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3DF0B">
      <w:pPr>
        <w:spacing w:line="360" w:lineRule="auto"/>
        <w:rPr>
          <w:rFonts w:hint="eastAsia" w:ascii="宋体" w:hAnsi="宋体" w:eastAsia="宋体" w:cs="宋体"/>
          <w:sz w:val="31"/>
          <w:szCs w:val="31"/>
          <w:lang w:eastAsia="zh-CN"/>
        </w:rPr>
      </w:pPr>
      <w:r>
        <w:rPr>
          <w:rFonts w:ascii="宋体" w:hAnsi="宋体" w:eastAsia="宋体" w:cs="宋体"/>
          <w:spacing w:val="15"/>
          <w:sz w:val="31"/>
          <w:szCs w:val="31"/>
        </w:rPr>
        <w:t>项</w:t>
      </w:r>
      <w:r>
        <w:rPr>
          <w:rFonts w:ascii="宋体" w:hAnsi="宋体" w:eastAsia="宋体" w:cs="宋体"/>
          <w:spacing w:val="10"/>
          <w:sz w:val="31"/>
          <w:szCs w:val="31"/>
        </w:rPr>
        <w:t>目编号：</w:t>
      </w:r>
      <w:r>
        <w:rPr>
          <w:rFonts w:hint="eastAsia" w:ascii="宋体" w:hAnsi="宋体" w:eastAsia="宋体" w:cs="宋体"/>
          <w:sz w:val="31"/>
          <w:szCs w:val="31"/>
          <w:lang w:eastAsia="zh-CN"/>
        </w:rPr>
        <w:t>XSDL-AK2026056</w:t>
      </w:r>
    </w:p>
    <w:p w14:paraId="48B68D42">
      <w:pPr>
        <w:spacing w:line="360" w:lineRule="auto"/>
        <w:rPr>
          <w:rFonts w:ascii="Arial"/>
          <w:sz w:val="21"/>
        </w:rPr>
      </w:pPr>
    </w:p>
    <w:p w14:paraId="58216DC8">
      <w:pPr>
        <w:spacing w:line="360" w:lineRule="auto"/>
        <w:rPr>
          <w:rFonts w:ascii="Arial"/>
          <w:sz w:val="21"/>
        </w:rPr>
      </w:pPr>
    </w:p>
    <w:p w14:paraId="1F19D4BE">
      <w:pPr>
        <w:spacing w:line="360" w:lineRule="auto"/>
        <w:rPr>
          <w:rFonts w:ascii="Arial"/>
          <w:sz w:val="21"/>
        </w:rPr>
      </w:pPr>
    </w:p>
    <w:p w14:paraId="50839B20">
      <w:pPr>
        <w:spacing w:line="360" w:lineRule="auto"/>
        <w:rPr>
          <w:rFonts w:ascii="Arial"/>
          <w:sz w:val="21"/>
        </w:rPr>
      </w:pPr>
    </w:p>
    <w:p w14:paraId="54386866">
      <w:pPr>
        <w:spacing w:line="360" w:lineRule="auto"/>
        <w:ind w:left="3052" w:hanging="3052" w:hangingChars="700"/>
        <w:rPr>
          <w:rFonts w:ascii="Arial"/>
          <w:sz w:val="21"/>
        </w:rPr>
      </w:pPr>
      <w:bookmarkStart w:id="12" w:name="_GoBack"/>
      <w:r>
        <w:rPr>
          <w:rFonts w:hint="eastAsia" w:ascii="宋体" w:hAnsi="宋体" w:eastAsia="宋体" w:cs="宋体"/>
          <w:spacing w:val="-17"/>
          <w:sz w:val="47"/>
          <w:szCs w:val="47"/>
          <w:lang w:eastAsia="zh-CN"/>
        </w:rPr>
        <w:t>汉滨区紫荆九年制学校学生宿舍、食堂及厕所维修改造项目</w:t>
      </w:r>
    </w:p>
    <w:bookmarkEnd w:id="12"/>
    <w:p w14:paraId="670DA097">
      <w:pPr>
        <w:spacing w:line="360" w:lineRule="auto"/>
        <w:rPr>
          <w:rFonts w:ascii="Arial"/>
          <w:sz w:val="21"/>
        </w:rPr>
      </w:pPr>
    </w:p>
    <w:p w14:paraId="753554C4">
      <w:pPr>
        <w:spacing w:line="360" w:lineRule="auto"/>
        <w:ind w:firstLine="2836"/>
        <w:textAlignment w:val="center"/>
      </w:pPr>
    </w:p>
    <w:p w14:paraId="5B09D655">
      <w:pPr>
        <w:spacing w:line="360" w:lineRule="auto"/>
        <w:rPr>
          <w:rFonts w:ascii="Arial"/>
          <w:sz w:val="21"/>
        </w:rPr>
      </w:pPr>
    </w:p>
    <w:p w14:paraId="4A232692">
      <w:pPr>
        <w:spacing w:line="360" w:lineRule="auto"/>
        <w:rPr>
          <w:rFonts w:ascii="Arial"/>
          <w:sz w:val="21"/>
        </w:rPr>
      </w:pPr>
      <w:r>
        <w:pict>
          <v:shape id="图片 5" o:spid="_x0000_s2052" o:spt="75" type="#_x0000_t75" style="position:absolute;left:0pt;margin-left:146.65pt;margin-top:-23.3pt;height:133.5pt;width:144.05pt;mso-wrap-distance-bottom:0pt;mso-wrap-distance-left:9pt;mso-wrap-distance-right:9pt;mso-wrap-distance-top:0pt;z-index:251660288;mso-width-relative:page;mso-height-relative:page;" filled="f" o:preferrelative="t" stroked="f" coordsize="21600,21600">
            <v:path/>
            <v:fill on="f" focussize="0,0"/>
            <v:stroke on="f"/>
            <v:imagedata r:id="rId38" o:title=""/>
            <o:lock v:ext="edit" aspectratio="f"/>
            <w10:wrap type="square"/>
          </v:shape>
        </w:pict>
      </w:r>
    </w:p>
    <w:p w14:paraId="1EEA3CB1">
      <w:pPr>
        <w:spacing w:line="360" w:lineRule="auto"/>
        <w:rPr>
          <w:rFonts w:ascii="Arial"/>
          <w:sz w:val="21"/>
        </w:rPr>
      </w:pPr>
    </w:p>
    <w:p w14:paraId="47E3C602">
      <w:pPr>
        <w:spacing w:line="360" w:lineRule="auto"/>
        <w:rPr>
          <w:rFonts w:ascii="Arial"/>
          <w:sz w:val="21"/>
        </w:rPr>
      </w:pPr>
    </w:p>
    <w:p w14:paraId="76ECE2EE">
      <w:pPr>
        <w:spacing w:line="360" w:lineRule="auto"/>
        <w:rPr>
          <w:rFonts w:ascii="Arial"/>
          <w:sz w:val="21"/>
        </w:rPr>
      </w:pPr>
    </w:p>
    <w:p w14:paraId="2506D9CE">
      <w:pPr>
        <w:spacing w:line="360" w:lineRule="auto"/>
        <w:rPr>
          <w:rFonts w:ascii="Arial"/>
          <w:sz w:val="21"/>
        </w:rPr>
      </w:pPr>
    </w:p>
    <w:p w14:paraId="7EE882BF">
      <w:pPr>
        <w:spacing w:line="360" w:lineRule="auto"/>
        <w:rPr>
          <w:rFonts w:ascii="Arial"/>
          <w:sz w:val="21"/>
        </w:rPr>
      </w:pPr>
    </w:p>
    <w:p w14:paraId="18FCA921">
      <w:pPr>
        <w:spacing w:line="360" w:lineRule="auto"/>
        <w:rPr>
          <w:rFonts w:ascii="Arial"/>
          <w:sz w:val="21"/>
        </w:rPr>
      </w:pPr>
    </w:p>
    <w:p w14:paraId="0A68CACA">
      <w:pPr>
        <w:spacing w:line="360" w:lineRule="auto"/>
        <w:ind w:left="2025"/>
        <w:rPr>
          <w:rFonts w:ascii="宋体" w:hAnsi="宋体" w:eastAsia="宋体" w:cs="宋体"/>
          <w:sz w:val="71"/>
          <w:szCs w:val="71"/>
        </w:rPr>
      </w:pPr>
      <w:r>
        <w:rPr>
          <w:rFonts w:ascii="宋体" w:hAnsi="宋体" w:eastAsia="宋体" w:cs="宋体"/>
          <w:spacing w:val="8"/>
          <w:sz w:val="71"/>
          <w:szCs w:val="71"/>
        </w:rPr>
        <w:t>竞</w:t>
      </w:r>
      <w:r>
        <w:rPr>
          <w:rFonts w:ascii="宋体" w:hAnsi="宋体" w:eastAsia="宋体" w:cs="宋体"/>
          <w:spacing w:val="7"/>
          <w:sz w:val="71"/>
          <w:szCs w:val="71"/>
        </w:rPr>
        <w:t>争性磋商文件</w:t>
      </w:r>
    </w:p>
    <w:p w14:paraId="49E88BF1">
      <w:pPr>
        <w:spacing w:line="360" w:lineRule="auto"/>
        <w:rPr>
          <w:rFonts w:ascii="Arial"/>
          <w:sz w:val="21"/>
        </w:rPr>
      </w:pPr>
    </w:p>
    <w:p w14:paraId="5603FB21">
      <w:pPr>
        <w:spacing w:line="360" w:lineRule="auto"/>
        <w:rPr>
          <w:rFonts w:ascii="Arial"/>
          <w:sz w:val="21"/>
        </w:rPr>
      </w:pPr>
    </w:p>
    <w:p w14:paraId="29DBC353">
      <w:pPr>
        <w:spacing w:line="360" w:lineRule="auto"/>
        <w:rPr>
          <w:rFonts w:ascii="Arial"/>
          <w:sz w:val="21"/>
        </w:rPr>
      </w:pPr>
    </w:p>
    <w:p w14:paraId="6D24B36F">
      <w:pPr>
        <w:spacing w:line="360" w:lineRule="auto"/>
        <w:rPr>
          <w:rFonts w:ascii="Arial"/>
          <w:sz w:val="21"/>
        </w:rPr>
      </w:pPr>
    </w:p>
    <w:p w14:paraId="505DD362">
      <w:pPr>
        <w:spacing w:line="360" w:lineRule="auto"/>
        <w:ind w:left="624"/>
        <w:rPr>
          <w:rFonts w:ascii="Arial"/>
          <w:sz w:val="21"/>
        </w:rPr>
      </w:pPr>
      <w:r>
        <w:rPr>
          <w:rFonts w:ascii="宋体" w:hAnsi="宋体" w:eastAsia="宋体" w:cs="宋体"/>
          <w:spacing w:val="8"/>
          <w:sz w:val="29"/>
          <w:szCs w:val="29"/>
        </w:rPr>
        <w:t>采购</w:t>
      </w:r>
      <w:r>
        <w:rPr>
          <w:rFonts w:hint="eastAsia" w:ascii="宋体" w:hAnsi="宋体" w:eastAsia="宋体" w:cs="宋体"/>
          <w:spacing w:val="8"/>
          <w:sz w:val="29"/>
          <w:szCs w:val="29"/>
          <w:lang w:val="en-US" w:eastAsia="zh-CN"/>
        </w:rPr>
        <w:t>单位</w:t>
      </w:r>
      <w:r>
        <w:rPr>
          <w:rFonts w:ascii="宋体" w:hAnsi="宋体" w:eastAsia="宋体" w:cs="宋体"/>
          <w:spacing w:val="8"/>
          <w:sz w:val="29"/>
          <w:szCs w:val="29"/>
        </w:rPr>
        <w:t>：</w:t>
      </w:r>
      <w:r>
        <w:rPr>
          <w:rFonts w:hint="eastAsia" w:ascii="宋体" w:hAnsi="宋体" w:eastAsia="宋体" w:cs="宋体"/>
          <w:spacing w:val="8"/>
          <w:sz w:val="29"/>
          <w:szCs w:val="29"/>
          <w:u w:val="single" w:color="auto"/>
          <w:lang w:eastAsia="zh-CN"/>
        </w:rPr>
        <w:t>汉滨区紫荆镇紫荆九年制学校</w:t>
      </w:r>
      <w:r>
        <w:rPr>
          <w:rFonts w:ascii="宋体" w:hAnsi="宋体" w:eastAsia="宋体" w:cs="宋体"/>
          <w:spacing w:val="8"/>
          <w:sz w:val="29"/>
          <w:szCs w:val="29"/>
        </w:rPr>
        <w:t xml:space="preserve"> (盖单位章)</w:t>
      </w:r>
    </w:p>
    <w:p w14:paraId="3431CBA2">
      <w:pPr>
        <w:spacing w:line="360" w:lineRule="auto"/>
        <w:rPr>
          <w:rFonts w:ascii="Arial"/>
          <w:sz w:val="21"/>
        </w:rPr>
      </w:pPr>
    </w:p>
    <w:p w14:paraId="04883725">
      <w:pPr>
        <w:spacing w:line="360" w:lineRule="auto"/>
        <w:ind w:left="624"/>
        <w:rPr>
          <w:rFonts w:ascii="宋体" w:hAnsi="宋体" w:eastAsia="宋体" w:cs="宋体"/>
          <w:sz w:val="29"/>
          <w:szCs w:val="29"/>
        </w:rPr>
      </w:pPr>
      <w:r>
        <w:rPr>
          <w:rFonts w:ascii="宋体" w:hAnsi="宋体" w:eastAsia="宋体" w:cs="宋体"/>
          <w:spacing w:val="18"/>
          <w:sz w:val="29"/>
          <w:szCs w:val="29"/>
        </w:rPr>
        <w:t>采</w:t>
      </w:r>
      <w:r>
        <w:rPr>
          <w:rFonts w:ascii="宋体" w:hAnsi="宋体" w:eastAsia="宋体" w:cs="宋体"/>
          <w:spacing w:val="12"/>
          <w:sz w:val="29"/>
          <w:szCs w:val="29"/>
        </w:rPr>
        <w:t>购</w:t>
      </w:r>
      <w:r>
        <w:rPr>
          <w:rFonts w:ascii="宋体" w:hAnsi="宋体" w:eastAsia="宋体" w:cs="宋体"/>
          <w:spacing w:val="9"/>
          <w:sz w:val="29"/>
          <w:szCs w:val="29"/>
        </w:rPr>
        <w:t>代理机构：</w:t>
      </w:r>
      <w:r>
        <w:rPr>
          <w:rFonts w:hint="eastAsia" w:ascii="宋体" w:hAnsi="宋体" w:eastAsia="宋体" w:cs="宋体"/>
          <w:spacing w:val="9"/>
          <w:sz w:val="29"/>
          <w:szCs w:val="29"/>
          <w:u w:val="single" w:color="auto"/>
          <w:lang w:eastAsia="zh-CN"/>
        </w:rPr>
        <w:t>安康市兴盛工程造价咨询有限公司</w:t>
      </w:r>
      <w:r>
        <w:rPr>
          <w:rFonts w:ascii="宋体" w:hAnsi="宋体" w:eastAsia="宋体" w:cs="宋体"/>
          <w:spacing w:val="9"/>
          <w:sz w:val="29"/>
          <w:szCs w:val="29"/>
        </w:rPr>
        <w:t xml:space="preserve"> (盖单位章)</w:t>
      </w:r>
    </w:p>
    <w:p w14:paraId="4E3542F8">
      <w:pPr>
        <w:spacing w:line="360" w:lineRule="auto"/>
      </w:pPr>
    </w:p>
    <w:p w14:paraId="6598C036">
      <w:pPr>
        <w:spacing w:before="1" w:line="225" w:lineRule="auto"/>
        <w:ind w:left="3481"/>
        <w:rPr>
          <w:rFonts w:ascii="宋体" w:hAnsi="宋体" w:eastAsia="宋体" w:cs="宋体"/>
          <w:sz w:val="29"/>
          <w:szCs w:val="29"/>
        </w:rPr>
      </w:pPr>
      <w:r>
        <w:rPr>
          <w:rFonts w:ascii="宋体" w:hAnsi="宋体" w:eastAsia="宋体" w:cs="宋体"/>
          <w:spacing w:val="10"/>
          <w:sz w:val="29"/>
          <w:szCs w:val="29"/>
        </w:rPr>
        <w:t>二</w:t>
      </w:r>
      <w:r>
        <w:rPr>
          <w:rFonts w:ascii="宋体" w:hAnsi="宋体" w:eastAsia="宋体" w:cs="宋体"/>
          <w:spacing w:val="8"/>
          <w:sz w:val="29"/>
          <w:szCs w:val="29"/>
        </w:rPr>
        <w:t>〇二</w:t>
      </w:r>
      <w:r>
        <w:rPr>
          <w:rFonts w:hint="eastAsia" w:ascii="宋体" w:hAnsi="宋体" w:eastAsia="宋体" w:cs="宋体"/>
          <w:spacing w:val="8"/>
          <w:sz w:val="29"/>
          <w:szCs w:val="29"/>
          <w:lang w:val="en-US" w:eastAsia="zh-CN"/>
        </w:rPr>
        <w:t>六</w:t>
      </w:r>
      <w:r>
        <w:rPr>
          <w:rFonts w:ascii="宋体" w:hAnsi="宋体" w:eastAsia="宋体" w:cs="宋体"/>
          <w:spacing w:val="8"/>
          <w:sz w:val="29"/>
          <w:szCs w:val="29"/>
        </w:rPr>
        <w:t>年</w:t>
      </w:r>
      <w:r>
        <w:rPr>
          <w:rFonts w:hint="eastAsia" w:ascii="宋体" w:hAnsi="宋体" w:eastAsia="宋体" w:cs="宋体"/>
          <w:spacing w:val="8"/>
          <w:sz w:val="29"/>
          <w:szCs w:val="29"/>
          <w:lang w:eastAsia="zh-CN"/>
        </w:rPr>
        <w:t>八</w:t>
      </w:r>
      <w:r>
        <w:rPr>
          <w:rFonts w:ascii="宋体" w:hAnsi="宋体" w:eastAsia="宋体" w:cs="宋体"/>
          <w:spacing w:val="8"/>
          <w:sz w:val="29"/>
          <w:szCs w:val="29"/>
        </w:rPr>
        <w:t>月</w:t>
      </w:r>
    </w:p>
    <w:p w14:paraId="4C7C97B5">
      <w:pPr>
        <w:spacing w:line="360" w:lineRule="auto"/>
        <w:sectPr>
          <w:footerReference r:id="rId5" w:type="default"/>
          <w:pgSz w:w="11906" w:h="16839"/>
          <w:pgMar w:top="1417" w:right="1417" w:bottom="1417" w:left="1417" w:header="0" w:footer="1714" w:gutter="0"/>
          <w:cols w:space="720" w:num="1"/>
        </w:sectPr>
      </w:pPr>
    </w:p>
    <w:p w14:paraId="6085AD42">
      <w:pPr>
        <w:spacing w:line="360" w:lineRule="auto"/>
        <w:rPr>
          <w:rFonts w:ascii="Arial"/>
          <w:sz w:val="21"/>
        </w:rPr>
      </w:pPr>
    </w:p>
    <w:p w14:paraId="222E6E44">
      <w:pPr>
        <w:spacing w:line="360" w:lineRule="auto"/>
        <w:rPr>
          <w:rFonts w:ascii="Arial"/>
          <w:sz w:val="21"/>
        </w:rPr>
      </w:pPr>
    </w:p>
    <w:p w14:paraId="1C8BBC93">
      <w:pPr>
        <w:spacing w:line="360" w:lineRule="auto"/>
        <w:rPr>
          <w:rFonts w:ascii="Arial"/>
          <w:sz w:val="21"/>
        </w:rPr>
      </w:pPr>
    </w:p>
    <w:p w14:paraId="23291BB9">
      <w:pPr>
        <w:spacing w:line="360" w:lineRule="auto"/>
        <w:rPr>
          <w:rFonts w:ascii="Arial"/>
          <w:sz w:val="21"/>
        </w:rPr>
      </w:pPr>
    </w:p>
    <w:p w14:paraId="40EB5FEC">
      <w:pPr>
        <w:spacing w:line="360" w:lineRule="auto"/>
        <w:ind w:left="3314"/>
        <w:rPr>
          <w:rFonts w:ascii="宋体" w:hAnsi="宋体" w:eastAsia="宋体" w:cs="宋体"/>
          <w:sz w:val="47"/>
          <w:szCs w:val="47"/>
        </w:rPr>
      </w:pPr>
      <w:r>
        <w:rPr>
          <w:rFonts w:ascii="宋体" w:hAnsi="宋体" w:eastAsia="宋体" w:cs="宋体"/>
          <w:spacing w:val="-10"/>
          <w:sz w:val="47"/>
          <w:szCs w:val="47"/>
        </w:rPr>
        <w:t>目</w:t>
      </w:r>
      <w:r>
        <w:rPr>
          <w:rFonts w:ascii="宋体" w:hAnsi="宋体" w:eastAsia="宋体" w:cs="宋体"/>
          <w:spacing w:val="-9"/>
          <w:sz w:val="47"/>
          <w:szCs w:val="47"/>
        </w:rPr>
        <w:t xml:space="preserve">    录</w:t>
      </w:r>
    </w:p>
    <w:p w14:paraId="75D7EE0F">
      <w:pPr>
        <w:spacing w:line="360" w:lineRule="auto"/>
      </w:pPr>
    </w:p>
    <w:p w14:paraId="3B6EDFEA">
      <w:pPr>
        <w:spacing w:line="360" w:lineRule="auto"/>
        <w:jc w:val="both"/>
        <w:rPr>
          <w:rFonts w:hint="eastAsia" w:ascii="宋体" w:hAnsi="宋体" w:eastAsia="宋体" w:cs="宋体"/>
          <w:spacing w:val="12"/>
          <w:sz w:val="31"/>
          <w:szCs w:val="31"/>
        </w:rPr>
      </w:pPr>
    </w:p>
    <w:p w14:paraId="4A15CC14">
      <w:pPr>
        <w:spacing w:line="360" w:lineRule="auto"/>
        <w:jc w:val="both"/>
        <w:rPr>
          <w:rFonts w:hint="eastAsia" w:ascii="宋体" w:hAnsi="宋体" w:eastAsia="宋体" w:cs="宋体"/>
          <w:spacing w:val="12"/>
          <w:sz w:val="31"/>
          <w:szCs w:val="31"/>
        </w:rPr>
      </w:pPr>
    </w:p>
    <w:p w14:paraId="3303F72C">
      <w:pPr>
        <w:spacing w:line="360" w:lineRule="auto"/>
        <w:jc w:val="both"/>
        <w:rPr>
          <w:rFonts w:hint="eastAsia" w:ascii="宋体" w:hAnsi="宋体" w:eastAsia="宋体" w:cs="宋体"/>
          <w:spacing w:val="12"/>
          <w:sz w:val="31"/>
          <w:szCs w:val="31"/>
        </w:rPr>
      </w:pPr>
    </w:p>
    <w:p w14:paraId="5276AB8E">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第一章</w:t>
      </w:r>
      <w:r>
        <w:rPr>
          <w:rFonts w:hint="eastAsia" w:ascii="宋体" w:hAnsi="宋体" w:eastAsia="宋体" w:cs="宋体"/>
          <w:spacing w:val="12"/>
          <w:sz w:val="31"/>
          <w:szCs w:val="31"/>
        </w:rPr>
        <w:tab/>
      </w:r>
      <w:r>
        <w:rPr>
          <w:rFonts w:hint="eastAsia" w:ascii="宋体" w:hAnsi="宋体" w:eastAsia="宋体" w:cs="宋体"/>
          <w:spacing w:val="12"/>
          <w:sz w:val="31"/>
          <w:szCs w:val="31"/>
        </w:rPr>
        <w:t>磋商公告</w:t>
      </w:r>
    </w:p>
    <w:p w14:paraId="57BBA3D3">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第二章</w:t>
      </w:r>
      <w:r>
        <w:rPr>
          <w:rFonts w:hint="eastAsia" w:ascii="宋体" w:hAnsi="宋体" w:eastAsia="宋体" w:cs="宋体"/>
          <w:spacing w:val="12"/>
          <w:sz w:val="31"/>
          <w:szCs w:val="31"/>
        </w:rPr>
        <w:tab/>
      </w:r>
      <w:r>
        <w:rPr>
          <w:rFonts w:hint="eastAsia" w:ascii="宋体" w:hAnsi="宋体" w:eastAsia="宋体" w:cs="宋体"/>
          <w:spacing w:val="12"/>
          <w:sz w:val="31"/>
          <w:szCs w:val="31"/>
        </w:rPr>
        <w:t>磋商须知</w:t>
      </w:r>
    </w:p>
    <w:p w14:paraId="357CF288">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第三章</w:t>
      </w:r>
      <w:r>
        <w:rPr>
          <w:rFonts w:hint="eastAsia" w:ascii="宋体" w:hAnsi="宋体" w:eastAsia="宋体" w:cs="宋体"/>
          <w:spacing w:val="12"/>
          <w:sz w:val="31"/>
          <w:szCs w:val="31"/>
        </w:rPr>
        <w:tab/>
      </w:r>
      <w:r>
        <w:rPr>
          <w:rFonts w:hint="eastAsia" w:ascii="宋体" w:hAnsi="宋体" w:eastAsia="宋体" w:cs="宋体"/>
          <w:spacing w:val="12"/>
          <w:sz w:val="31"/>
          <w:szCs w:val="31"/>
        </w:rPr>
        <w:t>合同主要条款</w:t>
      </w:r>
    </w:p>
    <w:p w14:paraId="72910AAB">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第四章</w:t>
      </w:r>
      <w:r>
        <w:rPr>
          <w:rFonts w:hint="eastAsia" w:ascii="宋体" w:hAnsi="宋体" w:eastAsia="宋体" w:cs="宋体"/>
          <w:spacing w:val="12"/>
          <w:sz w:val="31"/>
          <w:szCs w:val="31"/>
        </w:rPr>
        <w:tab/>
      </w:r>
      <w:r>
        <w:rPr>
          <w:rFonts w:hint="eastAsia" w:ascii="宋体" w:hAnsi="宋体" w:eastAsia="宋体" w:cs="宋体"/>
          <w:spacing w:val="12"/>
          <w:sz w:val="31"/>
          <w:szCs w:val="31"/>
        </w:rPr>
        <w:t>工程范围及质量验收标准</w:t>
      </w:r>
    </w:p>
    <w:p w14:paraId="6A857B0C">
      <w:pPr>
        <w:widowControl/>
        <w:kinsoku w:val="0"/>
        <w:wordWrap/>
        <w:autoSpaceDE w:val="0"/>
        <w:autoSpaceDN w:val="0"/>
        <w:adjustRightInd w:val="0"/>
        <w:snapToGrid w:val="0"/>
        <w:spacing w:line="360" w:lineRule="auto"/>
        <w:ind w:firstLine="1670" w:firstLineChars="500"/>
        <w:jc w:val="both"/>
        <w:textAlignment w:val="baseline"/>
        <w:rPr>
          <w:rFonts w:hint="eastAsia" w:ascii="宋体" w:hAnsi="宋体" w:eastAsia="宋体" w:cs="宋体"/>
          <w:spacing w:val="12"/>
          <w:sz w:val="31"/>
          <w:szCs w:val="31"/>
        </w:rPr>
      </w:pPr>
      <w:r>
        <w:rPr>
          <w:rFonts w:hint="eastAsia" w:ascii="宋体" w:hAnsi="宋体" w:eastAsia="宋体" w:cs="宋体"/>
          <w:spacing w:val="12"/>
          <w:sz w:val="31"/>
          <w:szCs w:val="31"/>
        </w:rPr>
        <w:t>第五章</w:t>
      </w:r>
      <w:r>
        <w:rPr>
          <w:rFonts w:hint="eastAsia" w:ascii="宋体" w:hAnsi="宋体" w:eastAsia="宋体" w:cs="宋体"/>
          <w:spacing w:val="12"/>
          <w:sz w:val="31"/>
          <w:szCs w:val="31"/>
        </w:rPr>
        <w:tab/>
      </w:r>
      <w:r>
        <w:rPr>
          <w:rFonts w:hint="eastAsia" w:ascii="宋体" w:hAnsi="宋体" w:eastAsia="宋体" w:cs="宋体"/>
          <w:spacing w:val="12"/>
          <w:sz w:val="31"/>
          <w:szCs w:val="31"/>
        </w:rPr>
        <w:t>磋商响应文件基本格式</w:t>
      </w:r>
    </w:p>
    <w:p w14:paraId="0A806932">
      <w:pPr>
        <w:widowControl/>
        <w:kinsoku w:val="0"/>
        <w:wordWrap/>
        <w:autoSpaceDE w:val="0"/>
        <w:autoSpaceDN w:val="0"/>
        <w:adjustRightInd w:val="0"/>
        <w:snapToGrid w:val="0"/>
        <w:spacing w:line="360" w:lineRule="auto"/>
        <w:ind w:firstLine="1670" w:firstLineChars="500"/>
        <w:jc w:val="both"/>
        <w:textAlignment w:val="baseline"/>
        <w:rPr>
          <w:rFonts w:hint="default" w:ascii="宋体" w:hAnsi="宋体" w:eastAsia="宋体" w:cs="宋体"/>
          <w:spacing w:val="12"/>
          <w:sz w:val="31"/>
          <w:szCs w:val="31"/>
          <w:lang w:val="en-US" w:eastAsia="zh-CN"/>
        </w:rPr>
      </w:pPr>
      <w:r>
        <w:rPr>
          <w:rFonts w:hint="eastAsia" w:ascii="宋体" w:hAnsi="宋体" w:eastAsia="宋体" w:cs="宋体"/>
          <w:spacing w:val="12"/>
          <w:sz w:val="31"/>
          <w:szCs w:val="31"/>
          <w:lang w:val="en-US" w:eastAsia="zh-CN"/>
        </w:rPr>
        <w:t>第六章  工程量清单</w:t>
      </w:r>
    </w:p>
    <w:p w14:paraId="359933E5">
      <w:pPr>
        <w:spacing w:line="360" w:lineRule="auto"/>
        <w:ind w:firstLine="1670" w:firstLineChars="500"/>
        <w:jc w:val="both"/>
        <w:rPr>
          <w:rFonts w:hint="eastAsia" w:ascii="宋体" w:hAnsi="宋体" w:eastAsia="宋体" w:cs="宋体"/>
          <w:spacing w:val="12"/>
          <w:sz w:val="31"/>
          <w:szCs w:val="31"/>
        </w:rPr>
      </w:pPr>
    </w:p>
    <w:p w14:paraId="332F2995">
      <w:pPr>
        <w:spacing w:line="360" w:lineRule="auto"/>
        <w:ind w:firstLine="1670" w:firstLineChars="500"/>
        <w:jc w:val="both"/>
        <w:rPr>
          <w:rFonts w:hint="eastAsia" w:ascii="宋体" w:hAnsi="宋体" w:eastAsia="宋体" w:cs="宋体"/>
          <w:spacing w:val="12"/>
          <w:sz w:val="31"/>
          <w:szCs w:val="31"/>
        </w:rPr>
      </w:pPr>
    </w:p>
    <w:p w14:paraId="57D48D8F">
      <w:pPr>
        <w:spacing w:line="360" w:lineRule="auto"/>
      </w:pPr>
    </w:p>
    <w:p w14:paraId="3ECC463C">
      <w:pPr>
        <w:spacing w:line="360" w:lineRule="auto"/>
      </w:pPr>
    </w:p>
    <w:p w14:paraId="437510E7">
      <w:pPr>
        <w:spacing w:line="360" w:lineRule="auto"/>
        <w:rPr>
          <w:rFonts w:ascii="Arial"/>
          <w:sz w:val="21"/>
        </w:rPr>
      </w:pPr>
    </w:p>
    <w:p w14:paraId="778BD41A">
      <w:pPr>
        <w:spacing w:line="360" w:lineRule="auto"/>
        <w:sectPr>
          <w:headerReference r:id="rId6" w:type="default"/>
          <w:footerReference r:id="rId7" w:type="default"/>
          <w:pgSz w:w="11906" w:h="16839"/>
          <w:pgMar w:top="987" w:right="1785" w:bottom="1144" w:left="1785" w:header="779" w:footer="932" w:gutter="0"/>
          <w:cols w:space="720" w:num="1"/>
        </w:sectPr>
      </w:pPr>
    </w:p>
    <w:p w14:paraId="787D338F">
      <w:pPr>
        <w:spacing w:line="360" w:lineRule="auto"/>
        <w:ind w:left="3746"/>
        <w:rPr>
          <w:rFonts w:ascii="Arial"/>
          <w:sz w:val="21"/>
        </w:rPr>
      </w:pPr>
      <w:r>
        <w:rPr>
          <w:rFonts w:ascii="宋体" w:hAnsi="宋体" w:eastAsia="宋体" w:cs="宋体"/>
          <w:spacing w:val="12"/>
          <w:sz w:val="35"/>
          <w:szCs w:val="35"/>
        </w:rPr>
        <w:t>第</w:t>
      </w:r>
      <w:r>
        <w:rPr>
          <w:rFonts w:ascii="宋体" w:hAnsi="宋体" w:eastAsia="宋体" w:cs="宋体"/>
          <w:spacing w:val="8"/>
          <w:sz w:val="35"/>
          <w:szCs w:val="35"/>
        </w:rPr>
        <w:t>一章 磋商公告</w:t>
      </w:r>
    </w:p>
    <w:p w14:paraId="49683EB9">
      <w:pPr>
        <w:pStyle w:val="25"/>
        <w:outlineLvl w:val="5"/>
        <w:rPr>
          <w:rFonts w:hint="eastAsia" w:ascii="宋体" w:hAnsi="宋体" w:eastAsia="宋体" w:cs="宋体"/>
          <w:sz w:val="28"/>
          <w:szCs w:val="28"/>
        </w:rPr>
      </w:pPr>
      <w:r>
        <w:rPr>
          <w:rFonts w:hint="eastAsia" w:ascii="宋体" w:hAnsi="宋体" w:eastAsia="宋体" w:cs="宋体"/>
          <w:b/>
          <w:sz w:val="21"/>
          <w:szCs w:val="28"/>
        </w:rPr>
        <w:t xml:space="preserve"> 项目概况</w:t>
      </w:r>
    </w:p>
    <w:p w14:paraId="31F2BEC2">
      <w:pPr>
        <w:pStyle w:val="25"/>
        <w:ind w:firstLine="420" w:firstLineChars="200"/>
        <w:rPr>
          <w:rFonts w:hint="eastAsia" w:ascii="宋体" w:hAnsi="宋体" w:eastAsia="宋体" w:cs="宋体"/>
          <w:sz w:val="21"/>
          <w:szCs w:val="21"/>
        </w:rPr>
      </w:pPr>
      <w:r>
        <w:rPr>
          <w:rFonts w:hint="eastAsia" w:ascii="宋体" w:hAnsi="宋体" w:eastAsia="宋体" w:cs="宋体"/>
          <w:sz w:val="21"/>
          <w:szCs w:val="21"/>
        </w:rPr>
        <w:t>汉滨区紫荆九年制学校学生宿舍、食堂及厕所维修改造项目采购项目的潜在供应商应在安康市大桥路4号鑫街口410室获取采购文件，并于 2026年08月28日 09时00分 （北京时间）前提交响应文件。</w:t>
      </w:r>
    </w:p>
    <w:p w14:paraId="688B039E">
      <w:pPr>
        <w:pStyle w:val="25"/>
        <w:outlineLvl w:val="3"/>
        <w:rPr>
          <w:rFonts w:hint="eastAsia" w:ascii="宋体" w:hAnsi="宋体" w:eastAsia="宋体" w:cs="宋体"/>
          <w:sz w:val="21"/>
          <w:szCs w:val="21"/>
        </w:rPr>
      </w:pPr>
      <w:r>
        <w:rPr>
          <w:rFonts w:hint="eastAsia" w:ascii="宋体" w:hAnsi="宋体" w:eastAsia="宋体" w:cs="宋体"/>
          <w:b/>
          <w:sz w:val="28"/>
          <w:szCs w:val="21"/>
        </w:rPr>
        <w:t>一、项目基本情况</w:t>
      </w:r>
    </w:p>
    <w:p w14:paraId="58F6A66E">
      <w:pPr>
        <w:pStyle w:val="25"/>
        <w:rPr>
          <w:rFonts w:hint="eastAsia" w:ascii="宋体" w:hAnsi="宋体" w:eastAsia="宋体" w:cs="宋体"/>
          <w:sz w:val="21"/>
          <w:szCs w:val="21"/>
        </w:rPr>
      </w:pPr>
      <w:r>
        <w:rPr>
          <w:rFonts w:hint="eastAsia" w:ascii="宋体" w:hAnsi="宋体" w:eastAsia="宋体" w:cs="宋体"/>
          <w:sz w:val="21"/>
          <w:szCs w:val="21"/>
        </w:rPr>
        <w:t>项目编号：XSDL-AK2026056</w:t>
      </w:r>
    </w:p>
    <w:p w14:paraId="48F1B135">
      <w:pPr>
        <w:pStyle w:val="25"/>
        <w:rPr>
          <w:rFonts w:hint="eastAsia" w:ascii="宋体" w:hAnsi="宋体" w:eastAsia="宋体" w:cs="宋体"/>
          <w:sz w:val="21"/>
          <w:szCs w:val="21"/>
        </w:rPr>
      </w:pPr>
      <w:r>
        <w:rPr>
          <w:rFonts w:hint="eastAsia" w:ascii="宋体" w:hAnsi="宋体" w:eastAsia="宋体" w:cs="宋体"/>
          <w:sz w:val="21"/>
          <w:szCs w:val="21"/>
        </w:rPr>
        <w:t>项目名称：汉滨区紫荆九年制学校学生宿舍、食堂及厕所维修改造项目</w:t>
      </w:r>
    </w:p>
    <w:p w14:paraId="575E8409">
      <w:pPr>
        <w:pStyle w:val="25"/>
        <w:rPr>
          <w:rFonts w:hint="eastAsia" w:ascii="宋体" w:hAnsi="宋体" w:eastAsia="宋体" w:cs="宋体"/>
          <w:sz w:val="21"/>
          <w:szCs w:val="21"/>
        </w:rPr>
      </w:pPr>
      <w:r>
        <w:rPr>
          <w:rFonts w:hint="eastAsia" w:ascii="宋体" w:hAnsi="宋体" w:eastAsia="宋体" w:cs="宋体"/>
          <w:sz w:val="21"/>
          <w:szCs w:val="21"/>
        </w:rPr>
        <w:t>采购方式：竞争性磋商</w:t>
      </w:r>
    </w:p>
    <w:p w14:paraId="20787E32">
      <w:pPr>
        <w:pStyle w:val="25"/>
        <w:rPr>
          <w:rFonts w:hint="eastAsia" w:ascii="宋体" w:hAnsi="宋体" w:eastAsia="宋体" w:cs="宋体"/>
          <w:sz w:val="21"/>
          <w:szCs w:val="21"/>
        </w:rPr>
      </w:pPr>
      <w:r>
        <w:rPr>
          <w:rFonts w:hint="eastAsia" w:ascii="宋体" w:hAnsi="宋体" w:eastAsia="宋体" w:cs="宋体"/>
          <w:sz w:val="21"/>
          <w:szCs w:val="21"/>
        </w:rPr>
        <w:t>预算金额：318,104.75元</w:t>
      </w:r>
    </w:p>
    <w:p w14:paraId="6B3F402B">
      <w:pPr>
        <w:pStyle w:val="25"/>
        <w:rPr>
          <w:rFonts w:hint="eastAsia" w:ascii="宋体" w:hAnsi="宋体" w:eastAsia="宋体" w:cs="宋体"/>
          <w:sz w:val="21"/>
          <w:szCs w:val="21"/>
        </w:rPr>
      </w:pPr>
      <w:r>
        <w:rPr>
          <w:rFonts w:hint="eastAsia" w:ascii="宋体" w:hAnsi="宋体" w:eastAsia="宋体" w:cs="宋体"/>
          <w:sz w:val="21"/>
          <w:szCs w:val="21"/>
        </w:rPr>
        <w:t>采购需求：</w:t>
      </w:r>
    </w:p>
    <w:p w14:paraId="0A4B3E75">
      <w:pPr>
        <w:pStyle w:val="25"/>
        <w:rPr>
          <w:rFonts w:hint="eastAsia" w:ascii="宋体" w:hAnsi="宋体" w:eastAsia="宋体" w:cs="宋体"/>
          <w:sz w:val="21"/>
          <w:szCs w:val="21"/>
        </w:rPr>
      </w:pPr>
      <w:r>
        <w:rPr>
          <w:rFonts w:hint="eastAsia" w:ascii="宋体" w:hAnsi="宋体" w:eastAsia="宋体" w:cs="宋体"/>
          <w:sz w:val="21"/>
          <w:szCs w:val="21"/>
        </w:rPr>
        <w:t>合同包1(汉滨区紫荆九年制学校学生宿舍、食堂及厕所维修改造项目):</w:t>
      </w:r>
    </w:p>
    <w:p w14:paraId="56024FB9">
      <w:pPr>
        <w:pStyle w:val="25"/>
        <w:ind w:firstLine="630"/>
        <w:rPr>
          <w:rFonts w:hint="eastAsia" w:ascii="宋体" w:hAnsi="宋体" w:eastAsia="宋体" w:cs="宋体"/>
          <w:sz w:val="21"/>
          <w:szCs w:val="21"/>
        </w:rPr>
      </w:pPr>
      <w:r>
        <w:rPr>
          <w:rFonts w:hint="eastAsia" w:ascii="宋体" w:hAnsi="宋体" w:eastAsia="宋体" w:cs="宋体"/>
          <w:sz w:val="21"/>
          <w:szCs w:val="21"/>
        </w:rPr>
        <w:t>合同包预算金额：318,104.75元</w:t>
      </w:r>
    </w:p>
    <w:p w14:paraId="4976A824">
      <w:pPr>
        <w:pStyle w:val="25"/>
        <w:ind w:firstLine="630"/>
        <w:rPr>
          <w:rFonts w:hint="eastAsia" w:ascii="宋体" w:hAnsi="宋体" w:eastAsia="宋体" w:cs="宋体"/>
          <w:sz w:val="21"/>
          <w:szCs w:val="21"/>
        </w:rPr>
      </w:pPr>
      <w:r>
        <w:rPr>
          <w:rFonts w:hint="eastAsia" w:ascii="宋体" w:hAnsi="宋体" w:eastAsia="宋体" w:cs="宋体"/>
          <w:sz w:val="21"/>
          <w:szCs w:val="21"/>
        </w:rPr>
        <w:t xml:space="preserve"> 合同包最高限价：318,104.75元</w:t>
      </w:r>
    </w:p>
    <w:tbl>
      <w:tblPr>
        <w:tblStyle w:val="1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43"/>
        <w:gridCol w:w="1643"/>
        <w:gridCol w:w="1643"/>
        <w:gridCol w:w="1643"/>
        <w:gridCol w:w="1643"/>
        <w:gridCol w:w="1643"/>
      </w:tblGrid>
      <w:tr w14:paraId="10D3E9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6" w:hRule="atLeast"/>
        </w:trPr>
        <w:tc>
          <w:tcPr>
            <w:tcW w:w="1643" w:type="dxa"/>
          </w:tcPr>
          <w:p w14:paraId="55662DE3">
            <w:pPr>
              <w:pStyle w:val="25"/>
              <w:rPr>
                <w:rFonts w:hint="eastAsia" w:ascii="宋体" w:hAnsi="宋体" w:eastAsia="宋体" w:cs="宋体"/>
                <w:sz w:val="21"/>
                <w:szCs w:val="21"/>
              </w:rPr>
            </w:pPr>
            <w:r>
              <w:rPr>
                <w:rFonts w:hint="eastAsia" w:ascii="宋体" w:hAnsi="宋体" w:eastAsia="宋体" w:cs="宋体"/>
                <w:sz w:val="21"/>
                <w:szCs w:val="21"/>
              </w:rPr>
              <w:t>品目号</w:t>
            </w:r>
          </w:p>
        </w:tc>
        <w:tc>
          <w:tcPr>
            <w:tcW w:w="1643" w:type="dxa"/>
          </w:tcPr>
          <w:p w14:paraId="52521C12">
            <w:pPr>
              <w:pStyle w:val="25"/>
              <w:rPr>
                <w:rFonts w:hint="eastAsia" w:ascii="宋体" w:hAnsi="宋体" w:eastAsia="宋体" w:cs="宋体"/>
                <w:sz w:val="21"/>
                <w:szCs w:val="21"/>
              </w:rPr>
            </w:pPr>
            <w:r>
              <w:rPr>
                <w:rFonts w:hint="eastAsia" w:ascii="宋体" w:hAnsi="宋体" w:eastAsia="宋体" w:cs="宋体"/>
                <w:sz w:val="21"/>
                <w:szCs w:val="21"/>
              </w:rPr>
              <w:t>品目名称</w:t>
            </w:r>
          </w:p>
        </w:tc>
        <w:tc>
          <w:tcPr>
            <w:tcW w:w="1643" w:type="dxa"/>
          </w:tcPr>
          <w:p w14:paraId="038F27FC">
            <w:pPr>
              <w:pStyle w:val="25"/>
              <w:rPr>
                <w:rFonts w:hint="eastAsia" w:ascii="宋体" w:hAnsi="宋体" w:eastAsia="宋体" w:cs="宋体"/>
                <w:sz w:val="21"/>
                <w:szCs w:val="21"/>
              </w:rPr>
            </w:pPr>
            <w:r>
              <w:rPr>
                <w:rFonts w:hint="eastAsia" w:ascii="宋体" w:hAnsi="宋体" w:eastAsia="宋体" w:cs="宋体"/>
                <w:sz w:val="21"/>
                <w:szCs w:val="21"/>
              </w:rPr>
              <w:t>采购标的</w:t>
            </w:r>
          </w:p>
        </w:tc>
        <w:tc>
          <w:tcPr>
            <w:tcW w:w="1643" w:type="dxa"/>
          </w:tcPr>
          <w:p w14:paraId="1CF5DC1A">
            <w:pPr>
              <w:pStyle w:val="25"/>
              <w:rPr>
                <w:rFonts w:hint="eastAsia" w:ascii="宋体" w:hAnsi="宋体" w:eastAsia="宋体" w:cs="宋体"/>
                <w:sz w:val="21"/>
                <w:szCs w:val="21"/>
              </w:rPr>
            </w:pPr>
            <w:r>
              <w:rPr>
                <w:rFonts w:hint="eastAsia" w:ascii="宋体" w:hAnsi="宋体" w:eastAsia="宋体" w:cs="宋体"/>
                <w:sz w:val="21"/>
                <w:szCs w:val="21"/>
              </w:rPr>
              <w:t>数量（单位）</w:t>
            </w:r>
          </w:p>
        </w:tc>
        <w:tc>
          <w:tcPr>
            <w:tcW w:w="1643" w:type="dxa"/>
          </w:tcPr>
          <w:p w14:paraId="70E0BBF4">
            <w:pPr>
              <w:pStyle w:val="25"/>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643" w:type="dxa"/>
          </w:tcPr>
          <w:p w14:paraId="0A44D50C">
            <w:pPr>
              <w:pStyle w:val="25"/>
              <w:rPr>
                <w:rFonts w:hint="eastAsia" w:ascii="宋体" w:hAnsi="宋体" w:eastAsia="宋体" w:cs="宋体"/>
                <w:sz w:val="21"/>
                <w:szCs w:val="21"/>
              </w:rPr>
            </w:pPr>
            <w:r>
              <w:rPr>
                <w:rFonts w:hint="eastAsia" w:ascii="宋体" w:hAnsi="宋体" w:eastAsia="宋体" w:cs="宋体"/>
                <w:sz w:val="21"/>
                <w:szCs w:val="21"/>
              </w:rPr>
              <w:t>品目预算(元)</w:t>
            </w:r>
          </w:p>
        </w:tc>
      </w:tr>
      <w:tr w14:paraId="1B090A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05" w:hRule="atLeast"/>
        </w:trPr>
        <w:tc>
          <w:tcPr>
            <w:tcW w:w="1643" w:type="dxa"/>
          </w:tcPr>
          <w:p w14:paraId="7822AD63">
            <w:pPr>
              <w:pStyle w:val="25"/>
              <w:rPr>
                <w:rFonts w:hint="eastAsia" w:ascii="宋体" w:hAnsi="宋体" w:eastAsia="宋体" w:cs="宋体"/>
                <w:sz w:val="21"/>
                <w:szCs w:val="21"/>
              </w:rPr>
            </w:pPr>
            <w:r>
              <w:rPr>
                <w:rFonts w:hint="eastAsia" w:ascii="宋体" w:hAnsi="宋体" w:eastAsia="宋体" w:cs="宋体"/>
                <w:sz w:val="21"/>
                <w:szCs w:val="21"/>
              </w:rPr>
              <w:t>1-1</w:t>
            </w:r>
          </w:p>
        </w:tc>
        <w:tc>
          <w:tcPr>
            <w:tcW w:w="1643" w:type="dxa"/>
          </w:tcPr>
          <w:p w14:paraId="25846B5B">
            <w:pPr>
              <w:pStyle w:val="25"/>
              <w:rPr>
                <w:rFonts w:hint="eastAsia" w:ascii="宋体" w:hAnsi="宋体" w:eastAsia="宋体" w:cs="宋体"/>
                <w:sz w:val="21"/>
                <w:szCs w:val="21"/>
              </w:rPr>
            </w:pPr>
            <w:r>
              <w:rPr>
                <w:rFonts w:hint="eastAsia" w:ascii="宋体" w:hAnsi="宋体" w:eastAsia="宋体" w:cs="宋体"/>
                <w:sz w:val="21"/>
                <w:szCs w:val="21"/>
              </w:rPr>
              <w:t>其他建筑工程</w:t>
            </w:r>
          </w:p>
        </w:tc>
        <w:tc>
          <w:tcPr>
            <w:tcW w:w="1643" w:type="dxa"/>
          </w:tcPr>
          <w:p w14:paraId="2C75325A">
            <w:pPr>
              <w:pStyle w:val="25"/>
              <w:rPr>
                <w:rFonts w:hint="eastAsia" w:ascii="宋体" w:hAnsi="宋体" w:eastAsia="宋体" w:cs="宋体"/>
                <w:sz w:val="21"/>
                <w:szCs w:val="21"/>
              </w:rPr>
            </w:pPr>
            <w:r>
              <w:rPr>
                <w:rFonts w:hint="eastAsia" w:ascii="宋体" w:hAnsi="宋体" w:eastAsia="宋体" w:cs="宋体"/>
                <w:sz w:val="21"/>
                <w:szCs w:val="21"/>
              </w:rPr>
              <w:t>汉滨区紫荆九年制学校学生宿舍、食堂及厕所维修改造项目</w:t>
            </w:r>
          </w:p>
        </w:tc>
        <w:tc>
          <w:tcPr>
            <w:tcW w:w="1643" w:type="dxa"/>
          </w:tcPr>
          <w:p w14:paraId="51294E61">
            <w:pPr>
              <w:pStyle w:val="25"/>
              <w:rPr>
                <w:rFonts w:hint="eastAsia" w:ascii="宋体" w:hAnsi="宋体" w:eastAsia="宋体" w:cs="宋体"/>
                <w:sz w:val="21"/>
                <w:szCs w:val="21"/>
              </w:rPr>
            </w:pPr>
            <w:r>
              <w:rPr>
                <w:rFonts w:hint="eastAsia" w:ascii="宋体" w:hAnsi="宋体" w:eastAsia="宋体" w:cs="宋体"/>
                <w:sz w:val="21"/>
                <w:szCs w:val="21"/>
              </w:rPr>
              <w:t>384.41(平方米)</w:t>
            </w:r>
          </w:p>
        </w:tc>
        <w:tc>
          <w:tcPr>
            <w:tcW w:w="1643" w:type="dxa"/>
          </w:tcPr>
          <w:p w14:paraId="52784D6C">
            <w:pPr>
              <w:pStyle w:val="25"/>
              <w:rPr>
                <w:rFonts w:hint="eastAsia" w:ascii="宋体" w:hAnsi="宋体" w:eastAsia="宋体" w:cs="宋体"/>
                <w:sz w:val="21"/>
                <w:szCs w:val="21"/>
              </w:rPr>
            </w:pPr>
            <w:r>
              <w:rPr>
                <w:rFonts w:hint="eastAsia" w:ascii="宋体" w:hAnsi="宋体" w:eastAsia="宋体" w:cs="宋体"/>
                <w:sz w:val="21"/>
                <w:szCs w:val="21"/>
              </w:rPr>
              <w:t>详见采购文件</w:t>
            </w:r>
          </w:p>
        </w:tc>
        <w:tc>
          <w:tcPr>
            <w:tcW w:w="1643" w:type="dxa"/>
          </w:tcPr>
          <w:p w14:paraId="29D85347">
            <w:pPr>
              <w:pStyle w:val="25"/>
              <w:rPr>
                <w:rFonts w:hint="eastAsia" w:ascii="宋体" w:hAnsi="宋体" w:eastAsia="宋体" w:cs="宋体"/>
                <w:sz w:val="21"/>
                <w:szCs w:val="21"/>
              </w:rPr>
            </w:pPr>
            <w:r>
              <w:rPr>
                <w:rFonts w:hint="eastAsia" w:ascii="宋体" w:hAnsi="宋体" w:eastAsia="宋体" w:cs="宋体"/>
                <w:sz w:val="21"/>
                <w:szCs w:val="21"/>
              </w:rPr>
              <w:t>318,104.75</w:t>
            </w:r>
          </w:p>
        </w:tc>
      </w:tr>
    </w:tbl>
    <w:p w14:paraId="4823A86F">
      <w:pPr>
        <w:pStyle w:val="25"/>
        <w:rPr>
          <w:rFonts w:hint="eastAsia" w:ascii="宋体" w:hAnsi="宋体" w:eastAsia="宋体" w:cs="宋体"/>
          <w:sz w:val="21"/>
          <w:szCs w:val="21"/>
        </w:rPr>
      </w:pPr>
      <w:r>
        <w:rPr>
          <w:rFonts w:hint="eastAsia" w:ascii="宋体" w:hAnsi="宋体" w:eastAsia="宋体" w:cs="宋体"/>
          <w:sz w:val="21"/>
          <w:szCs w:val="21"/>
        </w:rPr>
        <w:t xml:space="preserve"> 本合同包不接受联合体投标</w:t>
      </w:r>
    </w:p>
    <w:p w14:paraId="73F7B34A">
      <w:pPr>
        <w:pStyle w:val="25"/>
        <w:rPr>
          <w:rFonts w:hint="eastAsia" w:ascii="宋体" w:hAnsi="宋体" w:eastAsia="宋体" w:cs="宋体"/>
          <w:sz w:val="21"/>
          <w:szCs w:val="21"/>
        </w:rPr>
      </w:pPr>
      <w:r>
        <w:rPr>
          <w:rFonts w:hint="eastAsia" w:ascii="宋体" w:hAnsi="宋体" w:eastAsia="宋体" w:cs="宋体"/>
          <w:sz w:val="21"/>
          <w:szCs w:val="21"/>
        </w:rPr>
        <w:t xml:space="preserve"> 合同履行期限：自合同签订之日起60日历天</w:t>
      </w:r>
    </w:p>
    <w:p w14:paraId="4C69E08C">
      <w:pPr>
        <w:pStyle w:val="25"/>
        <w:outlineLvl w:val="3"/>
        <w:rPr>
          <w:rFonts w:hint="eastAsia" w:ascii="宋体" w:hAnsi="宋体" w:eastAsia="宋体" w:cs="宋体"/>
          <w:sz w:val="21"/>
          <w:szCs w:val="21"/>
        </w:rPr>
      </w:pPr>
      <w:r>
        <w:rPr>
          <w:rFonts w:hint="eastAsia" w:ascii="宋体" w:hAnsi="宋体" w:eastAsia="宋体" w:cs="宋体"/>
          <w:b/>
          <w:sz w:val="28"/>
          <w:szCs w:val="21"/>
        </w:rPr>
        <w:t>二、申请人的资格要求：</w:t>
      </w:r>
    </w:p>
    <w:p w14:paraId="611D32B1">
      <w:pPr>
        <w:pStyle w:val="25"/>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08E93153">
      <w:pPr>
        <w:pStyle w:val="25"/>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7A9ABF7B">
      <w:pPr>
        <w:pStyle w:val="25"/>
        <w:rPr>
          <w:rFonts w:hint="eastAsia" w:ascii="宋体" w:hAnsi="宋体" w:eastAsia="宋体" w:cs="宋体"/>
          <w:sz w:val="21"/>
          <w:szCs w:val="21"/>
        </w:rPr>
      </w:pPr>
      <w:r>
        <w:rPr>
          <w:rFonts w:hint="eastAsia" w:ascii="宋体" w:hAnsi="宋体" w:eastAsia="宋体" w:cs="宋体"/>
          <w:sz w:val="21"/>
          <w:szCs w:val="21"/>
        </w:rPr>
        <w:t>合同包1(汉滨区紫荆九年制学校学生宿舍、食堂及厕所维修改造项目)落实政府采购政策需满足的资格要求如下:</w:t>
      </w:r>
    </w:p>
    <w:p w14:paraId="6049A6E2">
      <w:pPr>
        <w:pStyle w:val="25"/>
        <w:ind w:left="480"/>
        <w:rPr>
          <w:rFonts w:hint="eastAsia" w:ascii="宋体" w:hAnsi="宋体" w:eastAsia="宋体" w:cs="宋体"/>
          <w:sz w:val="21"/>
          <w:szCs w:val="21"/>
        </w:rPr>
      </w:pPr>
      <w:r>
        <w:rPr>
          <w:rFonts w:hint="eastAsia" w:ascii="宋体" w:hAnsi="宋体" w:eastAsia="宋体" w:cs="宋体"/>
          <w:sz w:val="21"/>
          <w:szCs w:val="21"/>
        </w:rPr>
        <w:t>（1）《政府采购促进中小企业发展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发展改革委生态环境部市场监管总局关于调整优化节能产品、环境标志产品政府采购执行机制的通知》（财库〔2019〕9号）。（8）陕西省财政厅关于印发《陕西省中小企业政府采购信用融资办法》（陕财办采〔2018〕23号）。（9）《财政部农业农村部国家乡村振兴局关于运用政府采购政策支持乡村产业振兴的通知》（财库〔2021〕19号）。（10）《财政部农业农村部国家 乡村振兴局 中华全国供销合作总社关于印发&lt;关于深入开展政府采购脱贫地区农副产品工作推进乡村产业振兴的实施意见&gt;的通知》（财库〔2021〕20号）。（11）《陕西省财政厅关于进一步加强政府绿色采购有关问题的通知》（陕财办采〔2021〕29号）。（12）《财政部关于在政府采购活动中落实平等对待内外资企业有关政策的通知》（财库〔2021〕35号）。（13）陕西省财政厅《关于加快推进我省中小企业政府采购信用融资工作的通知》（陕财办采〔2020〕15号）。（14）《关于进一步加大政府采购支持中小企业力度的通知》（财库〔2022〕19号）。（15）其他需要落实的政府采购政策，详见招标文件。</w:t>
      </w:r>
    </w:p>
    <w:p w14:paraId="16B91CA4">
      <w:pPr>
        <w:pStyle w:val="25"/>
        <w:rPr>
          <w:rFonts w:hint="eastAsia" w:ascii="宋体" w:hAnsi="宋体" w:eastAsia="宋体" w:cs="宋体"/>
          <w:sz w:val="21"/>
          <w:szCs w:val="21"/>
        </w:rPr>
      </w:pPr>
      <w:r>
        <w:rPr>
          <w:rFonts w:hint="eastAsia" w:ascii="宋体" w:hAnsi="宋体" w:eastAsia="宋体" w:cs="宋体"/>
          <w:sz w:val="21"/>
          <w:szCs w:val="21"/>
        </w:rPr>
        <w:t>3.本项目的特定资格要求：</w:t>
      </w:r>
    </w:p>
    <w:p w14:paraId="78B58B49">
      <w:pPr>
        <w:pStyle w:val="25"/>
        <w:rPr>
          <w:rFonts w:hint="eastAsia" w:ascii="宋体" w:hAnsi="宋体" w:eastAsia="宋体" w:cs="宋体"/>
          <w:sz w:val="21"/>
          <w:szCs w:val="21"/>
        </w:rPr>
      </w:pPr>
      <w:r>
        <w:rPr>
          <w:rFonts w:hint="eastAsia" w:ascii="宋体" w:hAnsi="宋体" w:eastAsia="宋体" w:cs="宋体"/>
          <w:sz w:val="21"/>
          <w:szCs w:val="21"/>
        </w:rPr>
        <w:t>合同包1(汉滨区紫荆九年制学校学生宿舍、食堂及厕所维修改造项目)特定资格要求如下:</w:t>
      </w:r>
    </w:p>
    <w:p w14:paraId="4DA790F1">
      <w:pPr>
        <w:pStyle w:val="25"/>
        <w:ind w:left="480"/>
        <w:rPr>
          <w:rFonts w:hint="eastAsia" w:ascii="宋体" w:hAnsi="宋体" w:eastAsia="宋体" w:cs="宋体"/>
          <w:sz w:val="21"/>
          <w:szCs w:val="21"/>
        </w:rPr>
      </w:pPr>
      <w:r>
        <w:rPr>
          <w:rFonts w:hint="eastAsia" w:ascii="宋体" w:hAnsi="宋体" w:eastAsia="宋体" w:cs="宋体"/>
          <w:sz w:val="21"/>
          <w:szCs w:val="21"/>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sz w:val="21"/>
          <w:szCs w:val="21"/>
        </w:rPr>
        <w:br w:type="textWrapping"/>
      </w:r>
      <w:r>
        <w:rPr>
          <w:rFonts w:hint="eastAsia" w:ascii="宋体" w:hAnsi="宋体" w:eastAsia="宋体" w:cs="宋体"/>
          <w:sz w:val="21"/>
          <w:szCs w:val="21"/>
        </w:rPr>
        <w:t>（2）具备建设行政主管部门核发的建筑工程施工总承包三级及以上资质，具有有效的安全生产许可证，并在人员、设备、资金等方面具备相应的施工能力。其中，拟派项目经理具建筑工程专业二级及以上注册建造师执业资格和有效的安全生产考核合格证书，且未担任其他在建工程项目的项目经理；</w:t>
      </w:r>
      <w:r>
        <w:rPr>
          <w:rFonts w:hint="eastAsia" w:ascii="宋体" w:hAnsi="宋体" w:eastAsia="宋体" w:cs="宋体"/>
          <w:sz w:val="21"/>
          <w:szCs w:val="21"/>
        </w:rPr>
        <w:br w:type="textWrapping"/>
      </w:r>
      <w:r>
        <w:rPr>
          <w:rFonts w:hint="eastAsia" w:ascii="宋体" w:hAnsi="宋体" w:eastAsia="宋体" w:cs="宋体"/>
          <w:sz w:val="21"/>
          <w:szCs w:val="21"/>
        </w:rPr>
        <w:t xml:space="preserve">（3）法定代表人参加投标时，提供本人身份证原件；授权代表参加投标时，提供法定代表人授权书、被授权人身份证原件和复印件、被授权人本单位证明（即投标截止前的社保缴纳证明，社保证明投标单位名称和报名时投标单位名称必须一致）或劳务合同； </w:t>
      </w:r>
      <w:r>
        <w:rPr>
          <w:rFonts w:hint="eastAsia" w:ascii="宋体" w:hAnsi="宋体" w:eastAsia="宋体" w:cs="宋体"/>
          <w:sz w:val="21"/>
          <w:szCs w:val="21"/>
        </w:rPr>
        <w:br w:type="textWrapping"/>
      </w:r>
      <w:r>
        <w:rPr>
          <w:rFonts w:hint="eastAsia" w:ascii="宋体" w:hAnsi="宋体" w:eastAsia="宋体" w:cs="宋体"/>
          <w:sz w:val="21"/>
          <w:szCs w:val="21"/>
        </w:rPr>
        <w:t xml:space="preserve">（4）财务状况报告：提供2025年财务审计报告（成立时间至提交响应文件截止时间不足1年的可提供成立后任意时段的资产负债表）或其基本存款账户开户银行出具的资信证明； </w:t>
      </w:r>
      <w:r>
        <w:rPr>
          <w:rFonts w:hint="eastAsia" w:ascii="宋体" w:hAnsi="宋体" w:eastAsia="宋体" w:cs="宋体"/>
          <w:sz w:val="21"/>
          <w:szCs w:val="21"/>
        </w:rPr>
        <w:br w:type="textWrapping"/>
      </w:r>
      <w:r>
        <w:rPr>
          <w:rFonts w:hint="eastAsia" w:ascii="宋体" w:hAnsi="宋体" w:eastAsia="宋体" w:cs="宋体"/>
          <w:sz w:val="21"/>
          <w:szCs w:val="21"/>
        </w:rPr>
        <w:t xml:space="preserve">（5）具有依法缴纳税收和社会保障资金的良好记录，提供本单位 具有依法缴纳税收和社会保障资金的良好记录，提供本单位 2025年8月至今任意1个月的依法缴纳税收和社会保障资金证明的材料，投标人成立不满3个月的则提供自成立日以来的纳税和社保证明材料，依法无需缴纳的单位应提供相关证明材料； </w:t>
      </w:r>
      <w:r>
        <w:rPr>
          <w:rFonts w:hint="eastAsia" w:ascii="宋体" w:hAnsi="宋体" w:eastAsia="宋体" w:cs="宋体"/>
          <w:sz w:val="21"/>
          <w:szCs w:val="21"/>
        </w:rPr>
        <w:br w:type="textWrapping"/>
      </w:r>
      <w:r>
        <w:rPr>
          <w:rFonts w:hint="eastAsia" w:ascii="宋体" w:hAnsi="宋体" w:eastAsia="宋体" w:cs="宋体"/>
          <w:sz w:val="21"/>
          <w:szCs w:val="21"/>
        </w:rPr>
        <w:t>（6）信用要求：投标人参加本次招标近三年内，在经营活动中没有重大违法记录，在参加政府采购活动中未被监督管理机构列入“不良行为记录名单”,投标人需提供自述材料及供应商未被列入“信用中国”网站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“信用服务”中“失信被执行人、税收违法黑名单、政府采购严重违法失信名单”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r>
        <w:rPr>
          <w:rFonts w:hint="eastAsia" w:ascii="宋体" w:hAnsi="宋体" w:eastAsia="宋体" w:cs="宋体"/>
          <w:sz w:val="21"/>
          <w:szCs w:val="21"/>
        </w:rPr>
        <w:br w:type="textWrapping"/>
      </w:r>
      <w:r>
        <w:rPr>
          <w:rFonts w:hint="eastAsia" w:ascii="宋体" w:hAnsi="宋体" w:eastAsia="宋体" w:cs="宋体"/>
          <w:sz w:val="21"/>
          <w:szCs w:val="21"/>
        </w:rPr>
        <w:t>（7）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r>
        <w:rPr>
          <w:rFonts w:hint="eastAsia" w:ascii="宋体" w:hAnsi="宋体" w:eastAsia="宋体" w:cs="宋体"/>
          <w:sz w:val="21"/>
          <w:szCs w:val="21"/>
        </w:rPr>
        <w:br w:type="textWrapping"/>
      </w:r>
      <w:r>
        <w:rPr>
          <w:rFonts w:hint="eastAsia" w:ascii="宋体" w:hAnsi="宋体" w:eastAsia="宋体" w:cs="宋体"/>
          <w:sz w:val="21"/>
          <w:szCs w:val="21"/>
        </w:rPr>
        <w:t>（8）本项目不接受联合体投标。</w:t>
      </w:r>
    </w:p>
    <w:p w14:paraId="2EF57880">
      <w:pPr>
        <w:pStyle w:val="25"/>
        <w:outlineLvl w:val="3"/>
        <w:rPr>
          <w:rFonts w:hint="eastAsia" w:ascii="宋体" w:hAnsi="宋体" w:eastAsia="宋体" w:cs="宋体"/>
          <w:sz w:val="21"/>
          <w:szCs w:val="21"/>
        </w:rPr>
      </w:pPr>
      <w:r>
        <w:rPr>
          <w:rFonts w:hint="eastAsia" w:ascii="宋体" w:hAnsi="宋体" w:eastAsia="宋体" w:cs="宋体"/>
          <w:b/>
          <w:sz w:val="28"/>
          <w:szCs w:val="21"/>
        </w:rPr>
        <w:t>三、获取采购文件</w:t>
      </w:r>
    </w:p>
    <w:p w14:paraId="6046EA6E">
      <w:pPr>
        <w:pStyle w:val="25"/>
        <w:rPr>
          <w:rFonts w:hint="eastAsia" w:ascii="宋体" w:hAnsi="宋体" w:eastAsia="宋体" w:cs="宋体"/>
          <w:sz w:val="21"/>
          <w:szCs w:val="21"/>
        </w:rPr>
      </w:pPr>
      <w:r>
        <w:rPr>
          <w:rFonts w:hint="eastAsia" w:ascii="宋体" w:hAnsi="宋体" w:eastAsia="宋体" w:cs="宋体"/>
          <w:sz w:val="21"/>
          <w:szCs w:val="21"/>
        </w:rPr>
        <w:t>时间： 2026年08月17日 至 2026年08月21日 ，每天上午 08:00:00 至 12:00:00 ，下午 12:00:00 至 18:00:00 （北京时间）</w:t>
      </w:r>
    </w:p>
    <w:p w14:paraId="3B105F09">
      <w:pPr>
        <w:pStyle w:val="25"/>
        <w:rPr>
          <w:rFonts w:hint="eastAsia" w:ascii="宋体" w:hAnsi="宋体" w:eastAsia="宋体" w:cs="宋体"/>
          <w:sz w:val="21"/>
          <w:szCs w:val="21"/>
        </w:rPr>
      </w:pPr>
      <w:r>
        <w:rPr>
          <w:rFonts w:hint="eastAsia" w:ascii="宋体" w:hAnsi="宋体" w:eastAsia="宋体" w:cs="宋体"/>
          <w:sz w:val="21"/>
          <w:szCs w:val="21"/>
        </w:rPr>
        <w:t>途径：安康市大桥路4号鑫街口410室</w:t>
      </w:r>
    </w:p>
    <w:p w14:paraId="09CD1003">
      <w:pPr>
        <w:pStyle w:val="25"/>
        <w:rPr>
          <w:rFonts w:hint="eastAsia" w:ascii="宋体" w:hAnsi="宋体" w:eastAsia="宋体" w:cs="宋体"/>
          <w:sz w:val="21"/>
          <w:szCs w:val="21"/>
        </w:rPr>
      </w:pPr>
      <w:r>
        <w:rPr>
          <w:rFonts w:hint="eastAsia" w:ascii="宋体" w:hAnsi="宋体" w:eastAsia="宋体" w:cs="宋体"/>
          <w:sz w:val="21"/>
          <w:szCs w:val="21"/>
        </w:rPr>
        <w:t>方式：现场获取</w:t>
      </w:r>
    </w:p>
    <w:p w14:paraId="2EBAA425">
      <w:pPr>
        <w:pStyle w:val="25"/>
        <w:rPr>
          <w:rFonts w:hint="eastAsia" w:ascii="宋体" w:hAnsi="宋体" w:eastAsia="宋体" w:cs="宋体"/>
          <w:sz w:val="21"/>
          <w:szCs w:val="21"/>
        </w:rPr>
      </w:pPr>
      <w:r>
        <w:rPr>
          <w:rFonts w:hint="eastAsia" w:ascii="宋体" w:hAnsi="宋体" w:eastAsia="宋体" w:cs="宋体"/>
          <w:sz w:val="21"/>
          <w:szCs w:val="21"/>
        </w:rPr>
        <w:t>售价： 300元</w:t>
      </w:r>
    </w:p>
    <w:p w14:paraId="1A26B46A">
      <w:pPr>
        <w:pStyle w:val="25"/>
        <w:outlineLvl w:val="3"/>
        <w:rPr>
          <w:rFonts w:hint="eastAsia" w:ascii="宋体" w:hAnsi="宋体" w:eastAsia="宋体" w:cs="宋体"/>
          <w:sz w:val="21"/>
          <w:szCs w:val="21"/>
        </w:rPr>
      </w:pPr>
      <w:r>
        <w:rPr>
          <w:rFonts w:hint="eastAsia" w:ascii="宋体" w:hAnsi="宋体" w:eastAsia="宋体" w:cs="宋体"/>
          <w:b/>
          <w:sz w:val="28"/>
          <w:szCs w:val="21"/>
        </w:rPr>
        <w:t>四、响应文件提交</w:t>
      </w:r>
    </w:p>
    <w:p w14:paraId="3FAA7F40">
      <w:pPr>
        <w:pStyle w:val="25"/>
        <w:rPr>
          <w:rFonts w:hint="eastAsia" w:ascii="宋体" w:hAnsi="宋体" w:eastAsia="宋体" w:cs="宋体"/>
          <w:sz w:val="21"/>
          <w:szCs w:val="21"/>
        </w:rPr>
      </w:pPr>
      <w:r>
        <w:rPr>
          <w:rFonts w:hint="eastAsia" w:ascii="宋体" w:hAnsi="宋体" w:eastAsia="宋体" w:cs="宋体"/>
          <w:sz w:val="21"/>
          <w:szCs w:val="21"/>
        </w:rPr>
        <w:t>截止时间： 2026年08月28日 09时00分00秒 （北京时间）</w:t>
      </w:r>
    </w:p>
    <w:p w14:paraId="34C6FEAF">
      <w:pPr>
        <w:pStyle w:val="25"/>
        <w:rPr>
          <w:rFonts w:hint="eastAsia" w:ascii="宋体" w:hAnsi="宋体" w:eastAsia="宋体" w:cs="宋体"/>
          <w:sz w:val="21"/>
          <w:szCs w:val="21"/>
        </w:rPr>
      </w:pPr>
      <w:r>
        <w:rPr>
          <w:rFonts w:hint="eastAsia" w:ascii="宋体" w:hAnsi="宋体" w:eastAsia="宋体" w:cs="宋体"/>
          <w:sz w:val="21"/>
          <w:szCs w:val="21"/>
        </w:rPr>
        <w:t>地点：安康市兴盛工程造价咨询有限公司会议室</w:t>
      </w:r>
    </w:p>
    <w:p w14:paraId="54CA5D32">
      <w:pPr>
        <w:pStyle w:val="25"/>
        <w:outlineLvl w:val="3"/>
        <w:rPr>
          <w:rFonts w:hint="eastAsia" w:ascii="宋体" w:hAnsi="宋体" w:eastAsia="宋体" w:cs="宋体"/>
          <w:sz w:val="21"/>
          <w:szCs w:val="21"/>
        </w:rPr>
      </w:pPr>
      <w:r>
        <w:rPr>
          <w:rFonts w:hint="eastAsia" w:ascii="宋体" w:hAnsi="宋体" w:eastAsia="宋体" w:cs="宋体"/>
          <w:b/>
          <w:sz w:val="28"/>
          <w:szCs w:val="21"/>
        </w:rPr>
        <w:t>五、开启</w:t>
      </w:r>
    </w:p>
    <w:p w14:paraId="54A3FC1A">
      <w:pPr>
        <w:pStyle w:val="25"/>
        <w:rPr>
          <w:rFonts w:hint="eastAsia" w:ascii="宋体" w:hAnsi="宋体" w:eastAsia="宋体" w:cs="宋体"/>
          <w:sz w:val="21"/>
          <w:szCs w:val="21"/>
        </w:rPr>
      </w:pPr>
      <w:r>
        <w:rPr>
          <w:rFonts w:hint="eastAsia" w:ascii="宋体" w:hAnsi="宋体" w:eastAsia="宋体" w:cs="宋体"/>
          <w:sz w:val="21"/>
          <w:szCs w:val="21"/>
        </w:rPr>
        <w:t>时间： 2026年08月28日 09时00分00秒 （北京时间）</w:t>
      </w:r>
    </w:p>
    <w:p w14:paraId="71738A45">
      <w:pPr>
        <w:pStyle w:val="25"/>
        <w:rPr>
          <w:rFonts w:hint="eastAsia" w:ascii="宋体" w:hAnsi="宋体" w:eastAsia="宋体" w:cs="宋体"/>
          <w:sz w:val="21"/>
          <w:szCs w:val="21"/>
        </w:rPr>
      </w:pPr>
      <w:r>
        <w:rPr>
          <w:rFonts w:hint="eastAsia" w:ascii="宋体" w:hAnsi="宋体" w:eastAsia="宋体" w:cs="宋体"/>
          <w:sz w:val="21"/>
          <w:szCs w:val="21"/>
        </w:rPr>
        <w:t>地点：安康市兴盛工程造价咨询有限公司会议室</w:t>
      </w:r>
    </w:p>
    <w:p w14:paraId="087D6C0C">
      <w:pPr>
        <w:pStyle w:val="25"/>
        <w:outlineLvl w:val="3"/>
        <w:rPr>
          <w:rFonts w:hint="eastAsia" w:ascii="宋体" w:hAnsi="宋体" w:eastAsia="宋体" w:cs="宋体"/>
          <w:sz w:val="21"/>
          <w:szCs w:val="21"/>
        </w:rPr>
      </w:pPr>
      <w:r>
        <w:rPr>
          <w:rFonts w:hint="eastAsia" w:ascii="宋体" w:hAnsi="宋体" w:eastAsia="宋体" w:cs="宋体"/>
          <w:b/>
          <w:sz w:val="28"/>
          <w:szCs w:val="21"/>
        </w:rPr>
        <w:t>六、公告期限</w:t>
      </w:r>
    </w:p>
    <w:p w14:paraId="1B92DA78">
      <w:pPr>
        <w:pStyle w:val="25"/>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1E421190">
      <w:pPr>
        <w:pStyle w:val="25"/>
        <w:outlineLvl w:val="3"/>
        <w:rPr>
          <w:rFonts w:hint="eastAsia" w:ascii="宋体" w:hAnsi="宋体" w:eastAsia="宋体" w:cs="宋体"/>
          <w:sz w:val="21"/>
          <w:szCs w:val="21"/>
        </w:rPr>
      </w:pPr>
      <w:r>
        <w:rPr>
          <w:rFonts w:hint="eastAsia" w:ascii="宋体" w:hAnsi="宋体" w:eastAsia="宋体" w:cs="宋体"/>
          <w:b/>
          <w:sz w:val="28"/>
          <w:szCs w:val="21"/>
        </w:rPr>
        <w:t>七、其他补充事宜</w:t>
      </w:r>
    </w:p>
    <w:p w14:paraId="1F85C39F">
      <w:pPr>
        <w:pStyle w:val="25"/>
        <w:rPr>
          <w:rFonts w:hint="eastAsia" w:ascii="宋体" w:hAnsi="宋体" w:eastAsia="宋体" w:cs="宋体"/>
          <w:sz w:val="21"/>
          <w:szCs w:val="21"/>
        </w:rPr>
      </w:pPr>
      <w:r>
        <w:rPr>
          <w:rFonts w:hint="eastAsia" w:ascii="宋体" w:hAnsi="宋体" w:eastAsia="宋体" w:cs="宋体"/>
          <w:color w:val="000000"/>
          <w:sz w:val="22"/>
          <w:szCs w:val="21"/>
          <w:shd w:val="clear" w:fill="FFFFFF"/>
        </w:rPr>
        <w:t>凡有意参加的供应商，请于文件获取时间内，携带营业执照复印件、单位介绍信及委托人身份证复印件(上述资料加盖公章)到安康市大桥路4号鑫街口410室（安康市兴盛工程造价咨询有限公司）获取，联系代理机构获取竞争性磋商文件</w:t>
      </w:r>
    </w:p>
    <w:p w14:paraId="5C8FB159">
      <w:pPr>
        <w:pStyle w:val="25"/>
        <w:outlineLvl w:val="3"/>
        <w:rPr>
          <w:rFonts w:hint="eastAsia" w:ascii="宋体" w:hAnsi="宋体" w:eastAsia="宋体" w:cs="宋体"/>
          <w:sz w:val="21"/>
          <w:szCs w:val="21"/>
        </w:rPr>
      </w:pPr>
      <w:r>
        <w:rPr>
          <w:rFonts w:hint="eastAsia" w:ascii="宋体" w:hAnsi="宋体" w:eastAsia="宋体" w:cs="宋体"/>
          <w:b/>
          <w:sz w:val="28"/>
          <w:szCs w:val="21"/>
        </w:rPr>
        <w:t>八、对本次招标提出询问，请按以下方式联系。</w:t>
      </w:r>
    </w:p>
    <w:p w14:paraId="31BBC050">
      <w:pPr>
        <w:pStyle w:val="25"/>
        <w:outlineLvl w:val="5"/>
        <w:rPr>
          <w:rFonts w:hint="eastAsia" w:ascii="宋体" w:hAnsi="宋体" w:eastAsia="宋体" w:cs="宋体"/>
          <w:b/>
          <w:sz w:val="21"/>
          <w:szCs w:val="28"/>
        </w:rPr>
      </w:pPr>
      <w:r>
        <w:rPr>
          <w:rFonts w:hint="eastAsia" w:ascii="宋体" w:hAnsi="宋体" w:eastAsia="宋体" w:cs="宋体"/>
          <w:b/>
          <w:sz w:val="21"/>
          <w:szCs w:val="28"/>
        </w:rPr>
        <w:t>1.采购人信息</w:t>
      </w:r>
    </w:p>
    <w:p w14:paraId="3846B02E">
      <w:pPr>
        <w:pStyle w:val="25"/>
        <w:rPr>
          <w:rFonts w:hint="eastAsia" w:ascii="宋体" w:hAnsi="宋体" w:eastAsia="宋体" w:cs="宋体"/>
          <w:sz w:val="21"/>
          <w:szCs w:val="21"/>
        </w:rPr>
      </w:pPr>
      <w:r>
        <w:rPr>
          <w:rFonts w:hint="eastAsia" w:ascii="宋体" w:hAnsi="宋体" w:eastAsia="宋体" w:cs="宋体"/>
          <w:sz w:val="21"/>
          <w:szCs w:val="21"/>
        </w:rPr>
        <w:t>名称：汉滨区紫荆镇紫荆九年制学校</w:t>
      </w:r>
    </w:p>
    <w:p w14:paraId="33EB9173">
      <w:pPr>
        <w:pStyle w:val="25"/>
        <w:rPr>
          <w:rFonts w:hint="eastAsia" w:ascii="宋体" w:hAnsi="宋体" w:eastAsia="宋体" w:cs="宋体"/>
          <w:sz w:val="21"/>
          <w:szCs w:val="21"/>
        </w:rPr>
      </w:pPr>
      <w:r>
        <w:rPr>
          <w:rFonts w:hint="eastAsia" w:ascii="宋体" w:hAnsi="宋体" w:eastAsia="宋体" w:cs="宋体"/>
          <w:sz w:val="21"/>
          <w:szCs w:val="21"/>
        </w:rPr>
        <w:t>地址：汉滨区紫荆镇</w:t>
      </w:r>
    </w:p>
    <w:p w14:paraId="5426AF27">
      <w:pPr>
        <w:pStyle w:val="25"/>
        <w:rPr>
          <w:rFonts w:hint="eastAsia" w:ascii="宋体" w:hAnsi="宋体" w:eastAsia="宋体" w:cs="宋体"/>
          <w:sz w:val="21"/>
          <w:szCs w:val="21"/>
        </w:rPr>
      </w:pPr>
      <w:r>
        <w:rPr>
          <w:rFonts w:hint="eastAsia" w:ascii="宋体" w:hAnsi="宋体" w:eastAsia="宋体" w:cs="宋体"/>
          <w:sz w:val="21"/>
          <w:szCs w:val="21"/>
        </w:rPr>
        <w:t>联系方式：15929585992</w:t>
      </w:r>
    </w:p>
    <w:p w14:paraId="6AF9E609">
      <w:pPr>
        <w:pStyle w:val="25"/>
        <w:outlineLvl w:val="5"/>
        <w:rPr>
          <w:rFonts w:hint="eastAsia" w:ascii="宋体" w:hAnsi="宋体" w:eastAsia="宋体" w:cs="宋体"/>
          <w:b/>
          <w:sz w:val="21"/>
          <w:szCs w:val="28"/>
        </w:rPr>
      </w:pPr>
      <w:r>
        <w:rPr>
          <w:rFonts w:hint="eastAsia" w:ascii="宋体" w:hAnsi="宋体" w:eastAsia="宋体" w:cs="宋体"/>
          <w:b/>
          <w:sz w:val="21"/>
          <w:szCs w:val="28"/>
        </w:rPr>
        <w:t>2.采购代理机构信息</w:t>
      </w:r>
    </w:p>
    <w:p w14:paraId="52F4D866">
      <w:pPr>
        <w:pStyle w:val="25"/>
        <w:rPr>
          <w:rFonts w:hint="eastAsia" w:ascii="宋体" w:hAnsi="宋体" w:eastAsia="宋体" w:cs="宋体"/>
          <w:sz w:val="21"/>
          <w:szCs w:val="21"/>
        </w:rPr>
      </w:pPr>
      <w:r>
        <w:rPr>
          <w:rFonts w:hint="eastAsia" w:ascii="宋体" w:hAnsi="宋体" w:eastAsia="宋体" w:cs="宋体"/>
          <w:sz w:val="21"/>
          <w:szCs w:val="21"/>
        </w:rPr>
        <w:t>名称：安康市兴盛工程造价咨询有限公司</w:t>
      </w:r>
    </w:p>
    <w:p w14:paraId="0A4BBD3C">
      <w:pPr>
        <w:pStyle w:val="25"/>
        <w:rPr>
          <w:rFonts w:hint="eastAsia" w:ascii="宋体" w:hAnsi="宋体" w:eastAsia="宋体" w:cs="宋体"/>
          <w:sz w:val="21"/>
          <w:szCs w:val="21"/>
        </w:rPr>
      </w:pPr>
      <w:r>
        <w:rPr>
          <w:rFonts w:hint="eastAsia" w:ascii="宋体" w:hAnsi="宋体" w:eastAsia="宋体" w:cs="宋体"/>
          <w:sz w:val="21"/>
          <w:szCs w:val="21"/>
        </w:rPr>
        <w:t>地址：陕西省安康市汉滨区大桥路鑫街口公寓4楼</w:t>
      </w:r>
    </w:p>
    <w:p w14:paraId="0399CF88">
      <w:pPr>
        <w:pStyle w:val="25"/>
        <w:rPr>
          <w:rFonts w:hint="eastAsia" w:ascii="宋体" w:hAnsi="宋体" w:eastAsia="宋体" w:cs="宋体"/>
          <w:sz w:val="21"/>
          <w:szCs w:val="21"/>
        </w:rPr>
      </w:pPr>
      <w:r>
        <w:rPr>
          <w:rFonts w:hint="eastAsia" w:ascii="宋体" w:hAnsi="宋体" w:eastAsia="宋体" w:cs="宋体"/>
          <w:sz w:val="21"/>
          <w:szCs w:val="21"/>
        </w:rPr>
        <w:t>联系方式：13098000911</w:t>
      </w:r>
    </w:p>
    <w:p w14:paraId="1BB7C55C">
      <w:pPr>
        <w:pStyle w:val="25"/>
        <w:outlineLvl w:val="5"/>
        <w:rPr>
          <w:rFonts w:hint="eastAsia" w:ascii="宋体" w:hAnsi="宋体" w:eastAsia="宋体" w:cs="宋体"/>
          <w:b/>
          <w:sz w:val="21"/>
          <w:szCs w:val="28"/>
        </w:rPr>
      </w:pPr>
      <w:r>
        <w:rPr>
          <w:rFonts w:hint="eastAsia" w:ascii="宋体" w:hAnsi="宋体" w:eastAsia="宋体" w:cs="宋体"/>
          <w:b/>
          <w:sz w:val="21"/>
          <w:szCs w:val="28"/>
        </w:rPr>
        <w:t>3.项目联系方式</w:t>
      </w:r>
    </w:p>
    <w:p w14:paraId="5233B222">
      <w:pPr>
        <w:pStyle w:val="25"/>
        <w:rPr>
          <w:rFonts w:hint="eastAsia" w:ascii="宋体" w:hAnsi="宋体" w:eastAsia="宋体" w:cs="宋体"/>
          <w:sz w:val="21"/>
          <w:szCs w:val="21"/>
        </w:rPr>
      </w:pPr>
      <w:r>
        <w:rPr>
          <w:rFonts w:hint="eastAsia" w:ascii="宋体" w:hAnsi="宋体" w:eastAsia="宋体" w:cs="宋体"/>
          <w:sz w:val="21"/>
          <w:szCs w:val="21"/>
        </w:rPr>
        <w:t>项目联系人：汶伟鹏</w:t>
      </w:r>
    </w:p>
    <w:p w14:paraId="677A9316">
      <w:pPr>
        <w:pStyle w:val="25"/>
        <w:rPr>
          <w:rFonts w:hint="eastAsia" w:ascii="宋体" w:hAnsi="宋体" w:eastAsia="宋体" w:cs="宋体"/>
          <w:sz w:val="21"/>
          <w:szCs w:val="21"/>
        </w:rPr>
      </w:pPr>
      <w:r>
        <w:rPr>
          <w:rFonts w:hint="eastAsia" w:ascii="宋体" w:hAnsi="宋体" w:eastAsia="宋体" w:cs="宋体"/>
          <w:sz w:val="21"/>
          <w:szCs w:val="21"/>
        </w:rPr>
        <w:t>电话：13098000911</w:t>
      </w:r>
    </w:p>
    <w:p w14:paraId="713CCF26">
      <w:pPr>
        <w:pStyle w:val="25"/>
        <w:jc w:val="right"/>
        <w:rPr>
          <w:rFonts w:hint="eastAsia" w:ascii="宋体" w:hAnsi="宋体" w:eastAsia="宋体" w:cs="宋体"/>
          <w:sz w:val="21"/>
          <w:szCs w:val="21"/>
        </w:rPr>
      </w:pPr>
      <w:r>
        <w:rPr>
          <w:rFonts w:hint="eastAsia" w:ascii="宋体" w:hAnsi="宋体" w:eastAsia="宋体" w:cs="宋体"/>
          <w:sz w:val="21"/>
          <w:szCs w:val="21"/>
        </w:rPr>
        <w:t>安康市兴盛工程造价咨询有限公司</w:t>
      </w:r>
    </w:p>
    <w:p w14:paraId="31457246">
      <w:pPr>
        <w:spacing w:line="360" w:lineRule="auto"/>
        <w:ind w:firstLine="7770" w:firstLineChars="3700"/>
        <w:rPr>
          <w:rFonts w:hint="eastAsia" w:ascii="宋体" w:hAnsi="宋体" w:eastAsia="宋体" w:cs="宋体"/>
          <w:sz w:val="21"/>
        </w:rPr>
      </w:pPr>
      <w:r>
        <w:rPr>
          <w:rFonts w:hint="eastAsia" w:ascii="宋体" w:hAnsi="宋体" w:eastAsia="宋体" w:cs="宋体"/>
          <w:sz w:val="21"/>
          <w:szCs w:val="21"/>
        </w:rPr>
        <w:t>2026年08月16日</w:t>
      </w:r>
    </w:p>
    <w:p w14:paraId="5524333E">
      <w:pPr>
        <w:spacing w:line="360" w:lineRule="auto"/>
        <w:rPr>
          <w:rFonts w:ascii="Arial"/>
          <w:sz w:val="21"/>
        </w:rPr>
      </w:pPr>
    </w:p>
    <w:p w14:paraId="3B3ACBB7">
      <w:pPr>
        <w:spacing w:line="360" w:lineRule="auto"/>
        <w:ind w:left="3606"/>
        <w:outlineLvl w:val="0"/>
        <w:rPr>
          <w:rFonts w:ascii="宋体" w:hAnsi="宋体" w:eastAsia="宋体" w:cs="宋体"/>
          <w:sz w:val="35"/>
          <w:szCs w:val="35"/>
        </w:rPr>
      </w:pPr>
      <w:r>
        <w:rPr>
          <w:rFonts w:ascii="宋体" w:hAnsi="宋体" w:eastAsia="宋体" w:cs="宋体"/>
          <w:spacing w:val="11"/>
          <w:sz w:val="35"/>
          <w:szCs w:val="35"/>
        </w:rPr>
        <w:t>第</w:t>
      </w:r>
      <w:r>
        <w:rPr>
          <w:rFonts w:ascii="宋体" w:hAnsi="宋体" w:eastAsia="宋体" w:cs="宋体"/>
          <w:spacing w:val="8"/>
          <w:sz w:val="35"/>
          <w:szCs w:val="35"/>
        </w:rPr>
        <w:t>二章  磋商须知</w:t>
      </w:r>
    </w:p>
    <w:p w14:paraId="5CD5007A">
      <w:pPr>
        <w:spacing w:line="360" w:lineRule="auto"/>
        <w:ind w:left="4397"/>
        <w:rPr>
          <w:rFonts w:ascii="宋体" w:hAnsi="宋体" w:eastAsia="宋体" w:cs="宋体"/>
          <w:sz w:val="23"/>
          <w:szCs w:val="23"/>
        </w:rPr>
      </w:pPr>
      <w:r>
        <w:rPr>
          <w:rFonts w:ascii="宋体" w:hAnsi="宋体" w:eastAsia="宋体" w:cs="宋体"/>
          <w:spacing w:val="8"/>
          <w:position w:val="2"/>
          <w:sz w:val="23"/>
          <w:szCs w:val="23"/>
        </w:rPr>
        <w:t>一</w:t>
      </w:r>
      <w:r>
        <w:rPr>
          <w:rFonts w:ascii="宋体" w:hAnsi="宋体" w:eastAsia="宋体" w:cs="宋体"/>
          <w:spacing w:val="7"/>
          <w:position w:val="2"/>
          <w:sz w:val="23"/>
          <w:szCs w:val="23"/>
        </w:rPr>
        <w:t>、总则</w:t>
      </w:r>
    </w:p>
    <w:p w14:paraId="68202584">
      <w:pPr>
        <w:widowControl/>
        <w:kinsoku w:val="0"/>
        <w:wordWrap/>
        <w:autoSpaceDE w:val="0"/>
        <w:autoSpaceDN w:val="0"/>
        <w:adjustRightInd w:val="0"/>
        <w:snapToGrid w:val="0"/>
        <w:spacing w:line="360" w:lineRule="auto"/>
        <w:ind w:left="482"/>
        <w:textAlignment w:val="baseline"/>
        <w:outlineLvl w:val="0"/>
        <w:rPr>
          <w:rFonts w:ascii="宋体" w:hAnsi="宋体" w:eastAsia="宋体" w:cs="宋体"/>
          <w:sz w:val="23"/>
          <w:szCs w:val="23"/>
        </w:rPr>
      </w:pPr>
      <w:r>
        <w:rPr>
          <w:rFonts w:ascii="宋体" w:hAnsi="宋体" w:eastAsia="宋体" w:cs="宋体"/>
          <w:spacing w:val="20"/>
          <w:sz w:val="23"/>
          <w:szCs w:val="23"/>
        </w:rPr>
        <w:t>本</w:t>
      </w:r>
      <w:r>
        <w:rPr>
          <w:rFonts w:ascii="宋体" w:hAnsi="宋体" w:eastAsia="宋体" w:cs="宋体"/>
          <w:spacing w:val="13"/>
          <w:sz w:val="23"/>
          <w:szCs w:val="23"/>
        </w:rPr>
        <w:t>次采购依据《中华人民共和国政府采购法》和《</w:t>
      </w:r>
      <w:r>
        <w:rPr>
          <w:rFonts w:hint="eastAsia" w:ascii="宋体" w:hAnsi="宋体" w:eastAsia="宋体" w:cs="宋体"/>
          <w:spacing w:val="13"/>
          <w:sz w:val="23"/>
          <w:szCs w:val="23"/>
          <w:lang w:eastAsia="zh-CN"/>
        </w:rPr>
        <w:t>中华人民共和国政府采购法实施条例</w:t>
      </w:r>
      <w:r>
        <w:rPr>
          <w:rFonts w:ascii="宋体" w:hAnsi="宋体" w:eastAsia="宋体" w:cs="宋体"/>
          <w:spacing w:val="13"/>
          <w:sz w:val="23"/>
          <w:szCs w:val="23"/>
        </w:rPr>
        <w:t>》</w:t>
      </w:r>
    </w:p>
    <w:p w14:paraId="6ED4F4AD">
      <w:pPr>
        <w:widowControl/>
        <w:kinsoku w:val="0"/>
        <w:wordWrap/>
        <w:autoSpaceDE w:val="0"/>
        <w:autoSpaceDN w:val="0"/>
        <w:adjustRightInd w:val="0"/>
        <w:snapToGrid w:val="0"/>
        <w:spacing w:line="360" w:lineRule="auto"/>
        <w:ind w:left="13"/>
        <w:textAlignment w:val="baseline"/>
        <w:rPr>
          <w:rFonts w:ascii="宋体" w:hAnsi="宋体" w:eastAsia="宋体" w:cs="宋体"/>
          <w:sz w:val="23"/>
          <w:szCs w:val="23"/>
        </w:rPr>
      </w:pPr>
      <w:r>
        <w:rPr>
          <w:rFonts w:ascii="宋体" w:hAnsi="宋体" w:eastAsia="宋体" w:cs="宋体"/>
          <w:spacing w:val="4"/>
          <w:position w:val="15"/>
          <w:sz w:val="23"/>
          <w:szCs w:val="23"/>
        </w:rPr>
        <w:t>(财政部第 18</w:t>
      </w:r>
      <w:r>
        <w:rPr>
          <w:rFonts w:ascii="宋体" w:hAnsi="宋体" w:eastAsia="宋体" w:cs="宋体"/>
          <w:spacing w:val="3"/>
          <w:position w:val="15"/>
          <w:sz w:val="23"/>
          <w:szCs w:val="23"/>
        </w:rPr>
        <w:t xml:space="preserve"> </w:t>
      </w:r>
      <w:r>
        <w:rPr>
          <w:rFonts w:ascii="宋体" w:hAnsi="宋体" w:eastAsia="宋体" w:cs="宋体"/>
          <w:spacing w:val="2"/>
          <w:position w:val="15"/>
          <w:sz w:val="23"/>
          <w:szCs w:val="23"/>
        </w:rPr>
        <w:t>号令)  《政府采购竞争性磋商采购方式管理暂行办法》 (财库【2014】214 号)</w:t>
      </w:r>
    </w:p>
    <w:p w14:paraId="12B1BD1D">
      <w:pPr>
        <w:widowControl/>
        <w:kinsoku w:val="0"/>
        <w:wordWrap/>
        <w:autoSpaceDE w:val="0"/>
        <w:autoSpaceDN w:val="0"/>
        <w:adjustRightInd w:val="0"/>
        <w:snapToGrid w:val="0"/>
        <w:spacing w:line="360" w:lineRule="auto"/>
        <w:textAlignment w:val="baseline"/>
        <w:rPr>
          <w:rFonts w:ascii="宋体" w:hAnsi="宋体" w:eastAsia="宋体" w:cs="宋体"/>
          <w:sz w:val="23"/>
          <w:szCs w:val="23"/>
        </w:rPr>
      </w:pPr>
      <w:r>
        <w:rPr>
          <w:rFonts w:ascii="宋体" w:hAnsi="宋体" w:eastAsia="宋体" w:cs="宋体"/>
          <w:spacing w:val="12"/>
          <w:sz w:val="23"/>
          <w:szCs w:val="23"/>
        </w:rPr>
        <w:t>及</w:t>
      </w:r>
      <w:r>
        <w:rPr>
          <w:rFonts w:ascii="宋体" w:hAnsi="宋体" w:eastAsia="宋体" w:cs="宋体"/>
          <w:spacing w:val="9"/>
          <w:sz w:val="23"/>
          <w:szCs w:val="23"/>
        </w:rPr>
        <w:t>国家现行有关法规执行。</w:t>
      </w:r>
    </w:p>
    <w:p w14:paraId="67E1C25C">
      <w:pPr>
        <w:widowControl/>
        <w:kinsoku w:val="0"/>
        <w:wordWrap/>
        <w:autoSpaceDE w:val="0"/>
        <w:autoSpaceDN w:val="0"/>
        <w:adjustRightInd w:val="0"/>
        <w:snapToGrid w:val="0"/>
        <w:spacing w:line="360" w:lineRule="auto"/>
        <w:ind w:left="499"/>
        <w:textAlignment w:val="baseline"/>
        <w:outlineLvl w:val="0"/>
        <w:rPr>
          <w:rFonts w:ascii="宋体" w:hAnsi="宋体" w:eastAsia="宋体" w:cs="宋体"/>
          <w:sz w:val="23"/>
          <w:szCs w:val="23"/>
        </w:rPr>
      </w:pPr>
      <w:r>
        <w:rPr>
          <w:rFonts w:ascii="宋体" w:hAnsi="宋体" w:eastAsia="宋体" w:cs="宋体"/>
          <w:spacing w:val="7"/>
          <w:position w:val="1"/>
          <w:sz w:val="23"/>
          <w:szCs w:val="23"/>
        </w:rPr>
        <w:t>1</w:t>
      </w:r>
      <w:r>
        <w:rPr>
          <w:rFonts w:ascii="宋体" w:hAnsi="宋体" w:eastAsia="宋体" w:cs="宋体"/>
          <w:spacing w:val="5"/>
          <w:position w:val="1"/>
          <w:sz w:val="23"/>
          <w:szCs w:val="23"/>
        </w:rPr>
        <w:t>．名词解释</w:t>
      </w:r>
    </w:p>
    <w:p w14:paraId="25D4BF94">
      <w:pPr>
        <w:widowControl/>
        <w:kinsoku w:val="0"/>
        <w:wordWrap/>
        <w:autoSpaceDE w:val="0"/>
        <w:autoSpaceDN w:val="0"/>
        <w:adjustRightInd w:val="0"/>
        <w:snapToGrid w:val="0"/>
        <w:spacing w:line="360" w:lineRule="auto"/>
        <w:ind w:left="480"/>
        <w:textAlignment w:val="baseline"/>
        <w:outlineLvl w:val="0"/>
        <w:rPr>
          <w:rFonts w:hint="eastAsia" w:ascii="宋体" w:hAnsi="宋体" w:eastAsia="宋体" w:cs="宋体"/>
          <w:sz w:val="23"/>
          <w:szCs w:val="23"/>
          <w:lang w:eastAsia="zh-CN"/>
        </w:rPr>
      </w:pPr>
      <w:r>
        <w:rPr>
          <w:rFonts w:ascii="宋体" w:hAnsi="宋体" w:eastAsia="宋体" w:cs="宋体"/>
          <w:spacing w:val="10"/>
          <w:sz w:val="23"/>
          <w:szCs w:val="23"/>
        </w:rPr>
        <w:t>采</w:t>
      </w:r>
      <w:r>
        <w:rPr>
          <w:rFonts w:ascii="宋体" w:hAnsi="宋体" w:eastAsia="宋体" w:cs="宋体"/>
          <w:spacing w:val="9"/>
          <w:sz w:val="23"/>
          <w:szCs w:val="23"/>
        </w:rPr>
        <w:t>购单位：</w:t>
      </w:r>
      <w:r>
        <w:rPr>
          <w:rFonts w:hint="eastAsia" w:ascii="宋体" w:hAnsi="宋体" w:eastAsia="宋体" w:cs="宋体"/>
          <w:spacing w:val="9"/>
          <w:sz w:val="23"/>
          <w:szCs w:val="23"/>
          <w:lang w:eastAsia="zh-CN"/>
        </w:rPr>
        <w:t>汉滨区紫荆镇紫荆九年制学校</w:t>
      </w:r>
    </w:p>
    <w:p w14:paraId="79DDE971">
      <w:pPr>
        <w:widowControl/>
        <w:kinsoku w:val="0"/>
        <w:wordWrap/>
        <w:autoSpaceDE w:val="0"/>
        <w:autoSpaceDN w:val="0"/>
        <w:adjustRightInd w:val="0"/>
        <w:snapToGrid w:val="0"/>
        <w:spacing w:line="360" w:lineRule="auto"/>
        <w:ind w:left="480"/>
        <w:textAlignment w:val="baseline"/>
        <w:outlineLvl w:val="0"/>
        <w:rPr>
          <w:rFonts w:hint="eastAsia" w:ascii="宋体" w:hAnsi="宋体" w:eastAsia="宋体" w:cs="宋体"/>
          <w:sz w:val="23"/>
          <w:szCs w:val="23"/>
          <w:lang w:eastAsia="zh-CN"/>
        </w:rPr>
      </w:pPr>
      <w:r>
        <w:rPr>
          <w:rFonts w:ascii="宋体" w:hAnsi="宋体" w:eastAsia="宋体" w:cs="宋体"/>
          <w:spacing w:val="18"/>
          <w:sz w:val="23"/>
          <w:szCs w:val="23"/>
        </w:rPr>
        <w:t>采</w:t>
      </w:r>
      <w:r>
        <w:rPr>
          <w:rFonts w:ascii="宋体" w:hAnsi="宋体" w:eastAsia="宋体" w:cs="宋体"/>
          <w:spacing w:val="13"/>
          <w:sz w:val="23"/>
          <w:szCs w:val="23"/>
        </w:rPr>
        <w:t>购</w:t>
      </w:r>
      <w:r>
        <w:rPr>
          <w:rFonts w:ascii="宋体" w:hAnsi="宋体" w:eastAsia="宋体" w:cs="宋体"/>
          <w:spacing w:val="9"/>
          <w:sz w:val="23"/>
          <w:szCs w:val="23"/>
        </w:rPr>
        <w:t>代理机构：</w:t>
      </w:r>
      <w:r>
        <w:rPr>
          <w:rFonts w:hint="eastAsia" w:ascii="宋体" w:hAnsi="宋体" w:eastAsia="宋体" w:cs="宋体"/>
          <w:spacing w:val="9"/>
          <w:sz w:val="23"/>
          <w:szCs w:val="23"/>
          <w:lang w:eastAsia="zh-CN"/>
        </w:rPr>
        <w:t>安康市兴盛工程造价咨询有限公司</w:t>
      </w:r>
    </w:p>
    <w:p w14:paraId="7AE9C537">
      <w:pPr>
        <w:widowControl/>
        <w:kinsoku w:val="0"/>
        <w:wordWrap/>
        <w:autoSpaceDE w:val="0"/>
        <w:autoSpaceDN w:val="0"/>
        <w:adjustRightInd w:val="0"/>
        <w:snapToGrid w:val="0"/>
        <w:spacing w:line="360" w:lineRule="auto"/>
        <w:ind w:left="480"/>
        <w:textAlignment w:val="baseline"/>
        <w:outlineLvl w:val="0"/>
        <w:rPr>
          <w:rFonts w:ascii="宋体" w:hAnsi="宋体" w:eastAsia="宋体" w:cs="宋体"/>
          <w:sz w:val="23"/>
          <w:szCs w:val="23"/>
        </w:rPr>
      </w:pPr>
      <w:r>
        <w:rPr>
          <w:rFonts w:ascii="宋体" w:hAnsi="宋体" w:eastAsia="宋体" w:cs="宋体"/>
          <w:spacing w:val="18"/>
          <w:sz w:val="23"/>
          <w:szCs w:val="23"/>
        </w:rPr>
        <w:t>磋商</w:t>
      </w:r>
      <w:r>
        <w:rPr>
          <w:rFonts w:ascii="宋体" w:hAnsi="宋体" w:eastAsia="宋体" w:cs="宋体"/>
          <w:spacing w:val="12"/>
          <w:sz w:val="23"/>
          <w:szCs w:val="23"/>
        </w:rPr>
        <w:t>供</w:t>
      </w:r>
      <w:r>
        <w:rPr>
          <w:rFonts w:ascii="宋体" w:hAnsi="宋体" w:eastAsia="宋体" w:cs="宋体"/>
          <w:spacing w:val="9"/>
          <w:sz w:val="23"/>
          <w:szCs w:val="23"/>
        </w:rPr>
        <w:t>应商：满足本次磋商要求具有相应资质和完成项目能力的单位</w:t>
      </w:r>
    </w:p>
    <w:p w14:paraId="01737427">
      <w:pPr>
        <w:widowControl/>
        <w:kinsoku w:val="0"/>
        <w:wordWrap/>
        <w:autoSpaceDE w:val="0"/>
        <w:autoSpaceDN w:val="0"/>
        <w:adjustRightInd w:val="0"/>
        <w:snapToGrid w:val="0"/>
        <w:spacing w:line="360" w:lineRule="auto"/>
        <w:ind w:left="480"/>
        <w:textAlignment w:val="baseline"/>
        <w:outlineLvl w:val="0"/>
        <w:rPr>
          <w:rFonts w:ascii="宋体" w:hAnsi="宋体" w:eastAsia="宋体" w:cs="宋体"/>
          <w:sz w:val="23"/>
          <w:szCs w:val="23"/>
        </w:rPr>
      </w:pPr>
      <w:r>
        <w:rPr>
          <w:rFonts w:ascii="宋体" w:hAnsi="宋体" w:eastAsia="宋体" w:cs="宋体"/>
          <w:spacing w:val="9"/>
          <w:sz w:val="23"/>
          <w:szCs w:val="23"/>
        </w:rPr>
        <w:t>磋商文件：磋商文件与磋商响应文件的统</w:t>
      </w:r>
      <w:r>
        <w:rPr>
          <w:rFonts w:ascii="宋体" w:hAnsi="宋体" w:eastAsia="宋体" w:cs="宋体"/>
          <w:spacing w:val="7"/>
          <w:sz w:val="23"/>
          <w:szCs w:val="23"/>
        </w:rPr>
        <w:t>称</w:t>
      </w:r>
    </w:p>
    <w:p w14:paraId="1C71BE58">
      <w:pPr>
        <w:widowControl/>
        <w:kinsoku w:val="0"/>
        <w:wordWrap/>
        <w:autoSpaceDE w:val="0"/>
        <w:autoSpaceDN w:val="0"/>
        <w:adjustRightInd w:val="0"/>
        <w:snapToGrid w:val="0"/>
        <w:spacing w:line="360" w:lineRule="auto"/>
        <w:ind w:left="483"/>
        <w:textAlignment w:val="baseline"/>
        <w:outlineLvl w:val="0"/>
        <w:rPr>
          <w:rFonts w:ascii="宋体" w:hAnsi="宋体" w:eastAsia="宋体" w:cs="宋体"/>
          <w:sz w:val="23"/>
          <w:szCs w:val="23"/>
        </w:rPr>
      </w:pPr>
      <w:r>
        <w:rPr>
          <w:rFonts w:ascii="宋体" w:hAnsi="宋体" w:eastAsia="宋体" w:cs="宋体"/>
          <w:spacing w:val="8"/>
          <w:sz w:val="23"/>
          <w:szCs w:val="23"/>
        </w:rPr>
        <w:t>成交供</w:t>
      </w:r>
      <w:r>
        <w:rPr>
          <w:rFonts w:ascii="宋体" w:hAnsi="宋体" w:eastAsia="宋体" w:cs="宋体"/>
          <w:spacing w:val="5"/>
          <w:sz w:val="23"/>
          <w:szCs w:val="23"/>
        </w:rPr>
        <w:t>应</w:t>
      </w:r>
      <w:r>
        <w:rPr>
          <w:rFonts w:ascii="宋体" w:hAnsi="宋体" w:eastAsia="宋体" w:cs="宋体"/>
          <w:spacing w:val="4"/>
          <w:sz w:val="23"/>
          <w:szCs w:val="23"/>
        </w:rPr>
        <w:t>商：由磋商小组推荐经采购人确认的磋商单位</w:t>
      </w:r>
    </w:p>
    <w:p w14:paraId="63D3DFA0">
      <w:pPr>
        <w:widowControl/>
        <w:kinsoku w:val="0"/>
        <w:wordWrap/>
        <w:autoSpaceDE w:val="0"/>
        <w:autoSpaceDN w:val="0"/>
        <w:adjustRightInd w:val="0"/>
        <w:snapToGrid w:val="0"/>
        <w:spacing w:line="360" w:lineRule="auto"/>
        <w:ind w:left="484"/>
        <w:textAlignment w:val="baseline"/>
        <w:rPr>
          <w:rFonts w:ascii="宋体" w:hAnsi="宋体" w:eastAsia="宋体" w:cs="宋体"/>
          <w:sz w:val="23"/>
          <w:szCs w:val="23"/>
        </w:rPr>
      </w:pPr>
      <w:r>
        <w:rPr>
          <w:rFonts w:ascii="宋体" w:hAnsi="宋体" w:eastAsia="宋体" w:cs="宋体"/>
          <w:spacing w:val="17"/>
          <w:position w:val="1"/>
          <w:sz w:val="23"/>
          <w:szCs w:val="23"/>
        </w:rPr>
        <w:t>2</w:t>
      </w:r>
      <w:r>
        <w:rPr>
          <w:rFonts w:ascii="宋体" w:hAnsi="宋体" w:eastAsia="宋体" w:cs="宋体"/>
          <w:spacing w:val="9"/>
          <w:position w:val="1"/>
          <w:sz w:val="23"/>
          <w:szCs w:val="23"/>
        </w:rPr>
        <w:t>．合格的供应商、合格的服务</w:t>
      </w:r>
    </w:p>
    <w:p w14:paraId="55734140">
      <w:pPr>
        <w:widowControl/>
        <w:kinsoku w:val="0"/>
        <w:wordWrap/>
        <w:autoSpaceDE w:val="0"/>
        <w:autoSpaceDN w:val="0"/>
        <w:adjustRightInd w:val="0"/>
        <w:snapToGrid w:val="0"/>
        <w:spacing w:line="360" w:lineRule="auto"/>
        <w:ind w:left="484"/>
        <w:textAlignment w:val="baseline"/>
        <w:rPr>
          <w:rFonts w:ascii="宋体" w:hAnsi="宋体" w:eastAsia="宋体" w:cs="宋体"/>
          <w:sz w:val="23"/>
          <w:szCs w:val="23"/>
        </w:rPr>
      </w:pPr>
      <w:r>
        <w:rPr>
          <w:rFonts w:ascii="宋体" w:hAnsi="宋体" w:eastAsia="宋体" w:cs="宋体"/>
          <w:spacing w:val="12"/>
          <w:sz w:val="23"/>
          <w:szCs w:val="23"/>
        </w:rPr>
        <w:t>2</w:t>
      </w:r>
      <w:r>
        <w:rPr>
          <w:rFonts w:ascii="宋体" w:hAnsi="宋体" w:eastAsia="宋体" w:cs="宋体"/>
          <w:spacing w:val="7"/>
          <w:sz w:val="23"/>
          <w:szCs w:val="23"/>
        </w:rPr>
        <w:t>.</w:t>
      </w:r>
      <w:r>
        <w:rPr>
          <w:rFonts w:ascii="宋体" w:hAnsi="宋体" w:eastAsia="宋体" w:cs="宋体"/>
          <w:spacing w:val="6"/>
          <w:sz w:val="23"/>
          <w:szCs w:val="23"/>
        </w:rPr>
        <w:t>1 合格的供应商</w:t>
      </w:r>
    </w:p>
    <w:p w14:paraId="0BB9B7DE">
      <w:pPr>
        <w:widowControl/>
        <w:kinsoku w:val="0"/>
        <w:wordWrap/>
        <w:autoSpaceDE w:val="0"/>
        <w:autoSpaceDN w:val="0"/>
        <w:adjustRightInd w:val="0"/>
        <w:snapToGrid w:val="0"/>
        <w:spacing w:line="360" w:lineRule="auto"/>
        <w:ind w:right="53" w:firstLine="474"/>
        <w:textAlignment w:val="baseline"/>
        <w:rPr>
          <w:rFonts w:ascii="宋体" w:hAnsi="宋体" w:eastAsia="宋体" w:cs="宋体"/>
          <w:sz w:val="23"/>
          <w:szCs w:val="23"/>
        </w:rPr>
      </w:pPr>
      <w:r>
        <w:rPr>
          <w:rFonts w:ascii="宋体" w:hAnsi="宋体" w:eastAsia="宋体" w:cs="宋体"/>
          <w:spacing w:val="7"/>
          <w:sz w:val="23"/>
          <w:szCs w:val="23"/>
        </w:rPr>
        <w:t>2.1.1 依照《中华人民共和国公司法》注册、具有法人资格、符合《</w:t>
      </w:r>
      <w:r>
        <w:rPr>
          <w:rFonts w:hint="eastAsia" w:ascii="宋体" w:hAnsi="宋体" w:eastAsia="宋体" w:cs="宋体"/>
          <w:spacing w:val="7"/>
          <w:sz w:val="23"/>
          <w:szCs w:val="23"/>
          <w:lang w:eastAsia="zh-CN"/>
        </w:rPr>
        <w:t>中华人民共和国政府采购法</w:t>
      </w:r>
      <w:r>
        <w:rPr>
          <w:rFonts w:ascii="宋体" w:hAnsi="宋体" w:eastAsia="宋体" w:cs="宋体"/>
          <w:spacing w:val="9"/>
          <w:sz w:val="23"/>
          <w:szCs w:val="23"/>
        </w:rPr>
        <w:t>》第二十二条要求具备的条件、并具备国家规定的相关该行业必备资质；</w:t>
      </w:r>
    </w:p>
    <w:p w14:paraId="182169AE">
      <w:pPr>
        <w:widowControl/>
        <w:kinsoku w:val="0"/>
        <w:wordWrap/>
        <w:autoSpaceDE w:val="0"/>
        <w:autoSpaceDN w:val="0"/>
        <w:adjustRightInd w:val="0"/>
        <w:snapToGrid w:val="0"/>
        <w:spacing w:line="360" w:lineRule="auto"/>
        <w:ind w:left="475"/>
        <w:textAlignment w:val="baseline"/>
        <w:rPr>
          <w:rFonts w:ascii="宋体" w:hAnsi="宋体" w:eastAsia="宋体" w:cs="宋体"/>
          <w:sz w:val="23"/>
          <w:szCs w:val="23"/>
        </w:rPr>
      </w:pPr>
      <w:r>
        <w:rPr>
          <w:rFonts w:ascii="宋体" w:hAnsi="宋体" w:eastAsia="宋体" w:cs="宋体"/>
          <w:spacing w:val="-1"/>
          <w:sz w:val="23"/>
          <w:szCs w:val="23"/>
        </w:rPr>
        <w:t>2.1</w:t>
      </w:r>
      <w:r>
        <w:rPr>
          <w:rFonts w:ascii="宋体" w:hAnsi="宋体" w:eastAsia="宋体" w:cs="宋体"/>
          <w:sz w:val="23"/>
          <w:szCs w:val="23"/>
        </w:rPr>
        <w:t>.2 资质要求</w:t>
      </w:r>
    </w:p>
    <w:p w14:paraId="61136B8D">
      <w:pPr>
        <w:widowControl/>
        <w:kinsoku w:val="0"/>
        <w:wordWrap/>
        <w:autoSpaceDE w:val="0"/>
        <w:autoSpaceDN w:val="0"/>
        <w:adjustRightInd w:val="0"/>
        <w:snapToGrid w:val="0"/>
        <w:spacing w:line="360" w:lineRule="auto"/>
        <w:ind w:left="474"/>
        <w:textAlignment w:val="baseline"/>
        <w:rPr>
          <w:rFonts w:ascii="宋体" w:hAnsi="宋体" w:eastAsia="宋体" w:cs="宋体"/>
          <w:sz w:val="23"/>
          <w:szCs w:val="23"/>
        </w:rPr>
      </w:pPr>
      <w:r>
        <w:rPr>
          <w:rFonts w:ascii="宋体" w:hAnsi="宋体" w:eastAsia="宋体" w:cs="宋体"/>
          <w:spacing w:val="14"/>
          <w:position w:val="15"/>
          <w:sz w:val="23"/>
          <w:szCs w:val="23"/>
        </w:rPr>
        <w:t>符合《</w:t>
      </w:r>
      <w:r>
        <w:rPr>
          <w:rFonts w:ascii="宋体" w:hAnsi="宋体" w:eastAsia="宋体" w:cs="宋体"/>
          <w:spacing w:val="7"/>
          <w:position w:val="15"/>
          <w:sz w:val="23"/>
          <w:szCs w:val="23"/>
        </w:rPr>
        <w:t>中华人民共和国政府采购法》第二十二条规定并满足本公告资格要求，有相应经营</w:t>
      </w:r>
    </w:p>
    <w:p w14:paraId="3280750F">
      <w:pPr>
        <w:widowControl/>
        <w:kinsoku w:val="0"/>
        <w:wordWrap/>
        <w:autoSpaceDE w:val="0"/>
        <w:autoSpaceDN w:val="0"/>
        <w:adjustRightInd w:val="0"/>
        <w:snapToGrid w:val="0"/>
        <w:spacing w:line="360" w:lineRule="auto"/>
        <w:ind w:left="7"/>
        <w:textAlignment w:val="baseline"/>
        <w:rPr>
          <w:rFonts w:ascii="宋体" w:hAnsi="宋体" w:eastAsia="宋体" w:cs="宋体"/>
          <w:sz w:val="23"/>
          <w:szCs w:val="23"/>
        </w:rPr>
      </w:pPr>
      <w:r>
        <w:rPr>
          <w:rFonts w:ascii="宋体" w:hAnsi="宋体" w:eastAsia="宋体" w:cs="宋体"/>
          <w:spacing w:val="14"/>
          <w:sz w:val="23"/>
          <w:szCs w:val="23"/>
        </w:rPr>
        <w:t>范</w:t>
      </w:r>
      <w:r>
        <w:rPr>
          <w:rFonts w:ascii="宋体" w:hAnsi="宋体" w:eastAsia="宋体" w:cs="宋体"/>
          <w:spacing w:val="8"/>
          <w:sz w:val="23"/>
          <w:szCs w:val="23"/>
        </w:rPr>
        <w:t>围，有能力承担本项目的供应商。</w:t>
      </w:r>
    </w:p>
    <w:p w14:paraId="369EEB31">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（1）具有独立承担民事责任的能力，提供营业执照、税务登记证、组织机构代码证或登载有统一社会信用代码的营业执照（或《事业单位法人证书》或其他合法组织登记证书、自然人只须提交身份证）；</w:t>
      </w:r>
    </w:p>
    <w:p w14:paraId="1D70E889">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2）具备建设行政主管部门核发的建筑工程施工总承包三级及以上资质，具有有效的安全生产许可证，并在人员、设备、资金等方面具备相应的施工能力。其中，拟派项目经理具建筑工程专业二级及以上注册建造师执业资格和有效的安全生产考核合格证书，且未担任其他在建工程项目的项目经理；</w:t>
      </w:r>
    </w:p>
    <w:p w14:paraId="63FD835D">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 xml:space="preserve">（3）法定代表人参加投标时，提供本人身份证原件；授权代表参加投标时，提供法定代表人授权书、被授权人身份证原件和复印件、被授权人本单位证明（即投标截止前的社保缴纳证明，社保证明投标单位名称和报名时投标单位名称必须一致）或劳务合同； </w:t>
      </w:r>
    </w:p>
    <w:p w14:paraId="0153C063">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 xml:space="preserve">（4）财务状况报告：提供2025年财务审计报告（成立时间至提交响应文件截止时间不足1年的可提供成立后任意时段的资产负债表）或其基本存款账户开户银行出具的资信证明； </w:t>
      </w:r>
    </w:p>
    <w:p w14:paraId="7950C845">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 xml:space="preserve">（5）具有依法缴纳税收和社会保障资金的良好记录，提供本单位 具有依法缴纳税收和社会保障资金的良好记录，提供本单位 2025年8月至今任意1个月的依法缴纳税收和社会保障资金证明的材料，投标人成立不满3个月的则提供自成立日以来的纳税和社保证明材料，依法无需缴纳的单位应提供相关证明材料； </w:t>
      </w:r>
    </w:p>
    <w:p w14:paraId="018A09BF">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（6）信用要求：投标人参加本次招标近三年内，在经营活动中没有重大违法记录，在参加政府采购活动中未被监督管理机构列入“不良行为记录名单”,投标人需提供自述材料及供应商未被列入“信用中国”网站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“信用服务”中“失信被执行人、税收违法黑名单、政府采购严重违法失信名单”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p>
    <w:p w14:paraId="45A7A0A4">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7）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p>
    <w:p w14:paraId="7A9A57A6">
      <w:pPr>
        <w:widowControl/>
        <w:kinsoku w:val="0"/>
        <w:wordWrap/>
        <w:autoSpaceDE w:val="0"/>
        <w:autoSpaceDN w:val="0"/>
        <w:adjustRightInd w:val="0"/>
        <w:snapToGrid w:val="0"/>
        <w:spacing w:line="360" w:lineRule="auto"/>
        <w:ind w:left="480"/>
        <w:textAlignment w:val="baseline"/>
        <w:rPr>
          <w:rFonts w:hint="eastAsia" w:ascii="宋体" w:hAnsi="宋体" w:eastAsia="宋体" w:cs="宋体"/>
          <w:spacing w:val="10"/>
          <w:sz w:val="23"/>
          <w:szCs w:val="23"/>
        </w:rPr>
      </w:pPr>
      <w:r>
        <w:rPr>
          <w:rFonts w:hint="eastAsia" w:ascii="宋体" w:hAnsi="宋体" w:eastAsia="宋体" w:cs="宋体"/>
          <w:spacing w:val="10"/>
          <w:sz w:val="23"/>
          <w:szCs w:val="23"/>
        </w:rPr>
        <w:t>（8）本项目不接受联合体投标。</w:t>
      </w:r>
    </w:p>
    <w:p w14:paraId="6F71BA24">
      <w:pPr>
        <w:widowControl/>
        <w:kinsoku w:val="0"/>
        <w:wordWrap/>
        <w:autoSpaceDE w:val="0"/>
        <w:autoSpaceDN w:val="0"/>
        <w:adjustRightInd w:val="0"/>
        <w:snapToGrid w:val="0"/>
        <w:spacing w:line="360" w:lineRule="auto"/>
        <w:ind w:left="480"/>
        <w:textAlignment w:val="baseline"/>
        <w:rPr>
          <w:rFonts w:ascii="宋体" w:hAnsi="宋体" w:eastAsia="宋体" w:cs="宋体"/>
          <w:sz w:val="23"/>
          <w:szCs w:val="23"/>
        </w:rPr>
      </w:pPr>
      <w:r>
        <w:rPr>
          <w:rFonts w:ascii="宋体" w:hAnsi="宋体" w:eastAsia="宋体" w:cs="宋体"/>
          <w:spacing w:val="10"/>
          <w:sz w:val="23"/>
          <w:szCs w:val="23"/>
        </w:rPr>
        <w:t>供应商的资质证明文件均须加盖红色公章</w:t>
      </w:r>
      <w:r>
        <w:rPr>
          <w:rFonts w:ascii="宋体" w:hAnsi="宋体" w:eastAsia="宋体" w:cs="宋体"/>
          <w:spacing w:val="7"/>
          <w:sz w:val="23"/>
          <w:szCs w:val="23"/>
        </w:rPr>
        <w:t>。</w:t>
      </w:r>
    </w:p>
    <w:p w14:paraId="0590CEE3">
      <w:pPr>
        <w:widowControl/>
        <w:kinsoku w:val="0"/>
        <w:wordWrap/>
        <w:autoSpaceDE w:val="0"/>
        <w:autoSpaceDN w:val="0"/>
        <w:adjustRightInd w:val="0"/>
        <w:snapToGrid w:val="0"/>
        <w:spacing w:line="360" w:lineRule="auto"/>
        <w:ind w:left="2" w:right="80" w:firstLine="508" w:firstLineChars="200"/>
        <w:textAlignment w:val="baseline"/>
        <w:rPr>
          <w:rFonts w:ascii="宋体" w:hAnsi="宋体" w:eastAsia="宋体" w:cs="宋体"/>
          <w:sz w:val="23"/>
          <w:szCs w:val="23"/>
        </w:rPr>
      </w:pPr>
      <w:r>
        <w:rPr>
          <w:rFonts w:ascii="宋体" w:hAnsi="宋体" w:eastAsia="宋体" w:cs="宋体"/>
          <w:spacing w:val="12"/>
          <w:sz w:val="23"/>
          <w:szCs w:val="23"/>
        </w:rPr>
        <w:t>2.1.3</w:t>
      </w:r>
      <w:r>
        <w:rPr>
          <w:rFonts w:ascii="宋体" w:hAnsi="宋体" w:eastAsia="宋体" w:cs="宋体"/>
          <w:spacing w:val="8"/>
          <w:sz w:val="23"/>
          <w:szCs w:val="23"/>
        </w:rPr>
        <w:t xml:space="preserve"> </w:t>
      </w:r>
      <w:r>
        <w:rPr>
          <w:rFonts w:ascii="宋体" w:hAnsi="宋体" w:eastAsia="宋体" w:cs="宋体"/>
          <w:spacing w:val="6"/>
          <w:sz w:val="23"/>
          <w:szCs w:val="23"/>
        </w:rPr>
        <w:t>投标人必须从采购代理机构购买磋商文件并登记备案，未从采购代理机构购买磋商</w:t>
      </w:r>
      <w:r>
        <w:rPr>
          <w:rFonts w:ascii="宋体" w:hAnsi="宋体" w:eastAsia="宋体" w:cs="宋体"/>
          <w:sz w:val="23"/>
          <w:szCs w:val="23"/>
        </w:rPr>
        <w:t xml:space="preserve"> </w:t>
      </w:r>
      <w:r>
        <w:rPr>
          <w:rFonts w:ascii="宋体" w:hAnsi="宋体" w:eastAsia="宋体" w:cs="宋体"/>
          <w:spacing w:val="9"/>
          <w:sz w:val="23"/>
          <w:szCs w:val="23"/>
        </w:rPr>
        <w:t>文件并登记备案的潜在投标人均无资格参加磋商。</w:t>
      </w:r>
    </w:p>
    <w:p w14:paraId="4080F06A">
      <w:pPr>
        <w:widowControl/>
        <w:kinsoku w:val="0"/>
        <w:wordWrap/>
        <w:autoSpaceDE w:val="0"/>
        <w:autoSpaceDN w:val="0"/>
        <w:adjustRightInd w:val="0"/>
        <w:snapToGrid w:val="0"/>
        <w:spacing w:line="360" w:lineRule="auto"/>
        <w:ind w:firstLine="484" w:firstLineChars="200"/>
        <w:textAlignment w:val="baseline"/>
        <w:rPr>
          <w:rFonts w:ascii="宋体" w:hAnsi="宋体" w:eastAsia="宋体" w:cs="宋体"/>
          <w:sz w:val="23"/>
          <w:szCs w:val="23"/>
        </w:rPr>
      </w:pPr>
      <w:r>
        <w:rPr>
          <w:rFonts w:ascii="宋体" w:hAnsi="宋体" w:eastAsia="宋体" w:cs="宋体"/>
          <w:spacing w:val="6"/>
          <w:sz w:val="23"/>
          <w:szCs w:val="23"/>
        </w:rPr>
        <w:t>2.1.</w:t>
      </w:r>
      <w:r>
        <w:rPr>
          <w:rFonts w:ascii="宋体" w:hAnsi="宋体" w:eastAsia="宋体" w:cs="宋体"/>
          <w:spacing w:val="4"/>
          <w:sz w:val="23"/>
          <w:szCs w:val="23"/>
        </w:rPr>
        <w:t>4</w:t>
      </w:r>
      <w:r>
        <w:rPr>
          <w:rFonts w:ascii="宋体" w:hAnsi="宋体" w:eastAsia="宋体" w:cs="宋体"/>
          <w:spacing w:val="3"/>
          <w:sz w:val="23"/>
          <w:szCs w:val="23"/>
        </w:rPr>
        <w:t xml:space="preserve"> 本项目不接受联合体磋商。</w:t>
      </w:r>
    </w:p>
    <w:p w14:paraId="0AB3FB18">
      <w:pPr>
        <w:widowControl/>
        <w:kinsoku w:val="0"/>
        <w:wordWrap/>
        <w:autoSpaceDE w:val="0"/>
        <w:autoSpaceDN w:val="0"/>
        <w:adjustRightInd w:val="0"/>
        <w:snapToGrid w:val="0"/>
        <w:spacing w:line="360" w:lineRule="auto"/>
        <w:ind w:firstLine="496" w:firstLineChars="200"/>
        <w:textAlignment w:val="baseline"/>
        <w:rPr>
          <w:rFonts w:ascii="宋体" w:hAnsi="宋体" w:eastAsia="宋体" w:cs="宋体"/>
          <w:sz w:val="23"/>
          <w:szCs w:val="23"/>
        </w:rPr>
      </w:pPr>
      <w:r>
        <w:rPr>
          <w:rFonts w:ascii="宋体" w:hAnsi="宋体" w:eastAsia="宋体" w:cs="宋体"/>
          <w:spacing w:val="9"/>
          <w:sz w:val="23"/>
          <w:szCs w:val="23"/>
        </w:rPr>
        <w:t>2</w:t>
      </w:r>
      <w:r>
        <w:rPr>
          <w:rFonts w:ascii="宋体" w:hAnsi="宋体" w:eastAsia="宋体" w:cs="宋体"/>
          <w:spacing w:val="6"/>
          <w:sz w:val="23"/>
          <w:szCs w:val="23"/>
        </w:rPr>
        <w:t>.2 合格的工程</w:t>
      </w:r>
    </w:p>
    <w:p w14:paraId="06EA2E65">
      <w:pPr>
        <w:widowControl/>
        <w:kinsoku w:val="0"/>
        <w:wordWrap/>
        <w:autoSpaceDE w:val="0"/>
        <w:autoSpaceDN w:val="0"/>
        <w:adjustRightInd w:val="0"/>
        <w:snapToGrid w:val="0"/>
        <w:spacing w:line="360" w:lineRule="auto"/>
        <w:ind w:firstLine="496" w:firstLineChars="200"/>
        <w:textAlignment w:val="baseline"/>
        <w:rPr>
          <w:rFonts w:ascii="宋体" w:hAnsi="宋体" w:eastAsia="宋体" w:cs="宋体"/>
          <w:sz w:val="23"/>
          <w:szCs w:val="23"/>
        </w:rPr>
      </w:pPr>
      <w:r>
        <w:rPr>
          <w:rFonts w:ascii="宋体" w:hAnsi="宋体" w:eastAsia="宋体" w:cs="宋体"/>
          <w:spacing w:val="9"/>
          <w:sz w:val="23"/>
          <w:szCs w:val="23"/>
        </w:rPr>
        <w:t>2</w:t>
      </w:r>
      <w:r>
        <w:rPr>
          <w:rFonts w:ascii="宋体" w:hAnsi="宋体" w:eastAsia="宋体" w:cs="宋体"/>
          <w:spacing w:val="8"/>
          <w:sz w:val="23"/>
          <w:szCs w:val="23"/>
        </w:rPr>
        <w:t>.2.1 工程项目建设依据：采购人已提供施工图设计，其他资料齐全，可满足施工需要。</w:t>
      </w:r>
    </w:p>
    <w:p w14:paraId="24C4EF61">
      <w:pPr>
        <w:widowControl/>
        <w:kinsoku w:val="0"/>
        <w:wordWrap/>
        <w:autoSpaceDE w:val="0"/>
        <w:autoSpaceDN w:val="0"/>
        <w:adjustRightInd w:val="0"/>
        <w:snapToGrid w:val="0"/>
        <w:spacing w:line="360" w:lineRule="auto"/>
        <w:ind w:firstLine="516" w:firstLineChars="200"/>
        <w:textAlignment w:val="baseline"/>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11"/>
          <w:sz w:val="23"/>
          <w:szCs w:val="23"/>
        </w:rPr>
        <w:t>.</w:t>
      </w:r>
      <w:r>
        <w:rPr>
          <w:rFonts w:ascii="宋体" w:hAnsi="宋体" w:eastAsia="宋体" w:cs="宋体"/>
          <w:spacing w:val="7"/>
          <w:sz w:val="23"/>
          <w:szCs w:val="23"/>
        </w:rPr>
        <w:t>2.2 工程范围及工期、质量要求</w:t>
      </w:r>
    </w:p>
    <w:p w14:paraId="1CDC0E1B">
      <w:pPr>
        <w:widowControl/>
        <w:kinsoku w:val="0"/>
        <w:wordWrap/>
        <w:autoSpaceDE w:val="0"/>
        <w:autoSpaceDN w:val="0"/>
        <w:adjustRightInd w:val="0"/>
        <w:snapToGrid w:val="0"/>
        <w:spacing w:line="360" w:lineRule="auto"/>
        <w:ind w:firstLine="516" w:firstLineChars="200"/>
        <w:textAlignment w:val="baseline"/>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7"/>
          <w:sz w:val="23"/>
          <w:szCs w:val="23"/>
        </w:rPr>
        <w:t>.2.2.1 工程范围：详见工程量清单</w:t>
      </w:r>
    </w:p>
    <w:p w14:paraId="68E462A5">
      <w:pPr>
        <w:widowControl/>
        <w:kinsoku w:val="0"/>
        <w:wordWrap/>
        <w:autoSpaceDE w:val="0"/>
        <w:autoSpaceDN w:val="0"/>
        <w:adjustRightInd w:val="0"/>
        <w:snapToGrid w:val="0"/>
        <w:spacing w:line="360" w:lineRule="auto"/>
        <w:ind w:firstLine="488" w:firstLineChars="200"/>
        <w:textAlignment w:val="baseline"/>
        <w:rPr>
          <w:rFonts w:ascii="宋体" w:hAnsi="宋体" w:eastAsia="宋体" w:cs="宋体"/>
          <w:sz w:val="23"/>
          <w:szCs w:val="23"/>
        </w:rPr>
      </w:pPr>
      <w:r>
        <w:rPr>
          <w:rFonts w:ascii="宋体" w:hAnsi="宋体" w:eastAsia="宋体" w:cs="宋体"/>
          <w:spacing w:val="7"/>
          <w:sz w:val="23"/>
          <w:szCs w:val="23"/>
        </w:rPr>
        <w:t>2</w:t>
      </w:r>
      <w:r>
        <w:rPr>
          <w:rFonts w:ascii="宋体" w:hAnsi="宋体" w:eastAsia="宋体" w:cs="宋体"/>
          <w:spacing w:val="5"/>
          <w:sz w:val="23"/>
          <w:szCs w:val="23"/>
        </w:rPr>
        <w:t>.2.2.2 质量要求：</w:t>
      </w:r>
    </w:p>
    <w:p w14:paraId="3BAFC910">
      <w:pPr>
        <w:widowControl/>
        <w:kinsoku w:val="0"/>
        <w:wordWrap/>
        <w:autoSpaceDE w:val="0"/>
        <w:autoSpaceDN w:val="0"/>
        <w:adjustRightInd w:val="0"/>
        <w:snapToGrid w:val="0"/>
        <w:spacing w:line="360" w:lineRule="auto"/>
        <w:ind w:firstLine="484" w:firstLineChars="200"/>
        <w:textAlignment w:val="baseline"/>
        <w:rPr>
          <w:rFonts w:ascii="宋体" w:hAnsi="宋体" w:eastAsia="宋体" w:cs="宋体"/>
          <w:sz w:val="23"/>
          <w:szCs w:val="23"/>
        </w:rPr>
      </w:pPr>
      <w:r>
        <w:rPr>
          <w:rFonts w:ascii="宋体" w:hAnsi="宋体" w:eastAsia="宋体" w:cs="宋体"/>
          <w:spacing w:val="6"/>
          <w:sz w:val="23"/>
          <w:szCs w:val="23"/>
        </w:rPr>
        <w:t>2.2.2.2.1 质量要求：合格</w:t>
      </w:r>
      <w:r>
        <w:rPr>
          <w:rFonts w:ascii="宋体" w:hAnsi="宋体" w:eastAsia="宋体" w:cs="宋体"/>
          <w:spacing w:val="5"/>
          <w:sz w:val="23"/>
          <w:szCs w:val="23"/>
        </w:rPr>
        <w:t>。</w:t>
      </w:r>
    </w:p>
    <w:p w14:paraId="4D38A9B8">
      <w:pPr>
        <w:widowControl/>
        <w:kinsoku w:val="0"/>
        <w:wordWrap/>
        <w:autoSpaceDE w:val="0"/>
        <w:autoSpaceDN w:val="0"/>
        <w:adjustRightInd w:val="0"/>
        <w:snapToGrid w:val="0"/>
        <w:spacing w:line="360" w:lineRule="auto"/>
        <w:ind w:left="3" w:right="80" w:firstLine="516" w:firstLineChars="200"/>
        <w:textAlignment w:val="baseline"/>
        <w:rPr>
          <w:rFonts w:ascii="宋体" w:hAnsi="宋体" w:eastAsia="宋体" w:cs="宋体"/>
          <w:sz w:val="23"/>
          <w:szCs w:val="23"/>
        </w:rPr>
      </w:pPr>
      <w:r>
        <w:rPr>
          <w:rFonts w:ascii="宋体" w:hAnsi="宋体" w:eastAsia="宋体" w:cs="宋体"/>
          <w:spacing w:val="14"/>
          <w:sz w:val="23"/>
          <w:szCs w:val="23"/>
        </w:rPr>
        <w:t>本</w:t>
      </w:r>
      <w:r>
        <w:rPr>
          <w:rFonts w:ascii="宋体" w:hAnsi="宋体" w:eastAsia="宋体" w:cs="宋体"/>
          <w:spacing w:val="13"/>
          <w:sz w:val="23"/>
          <w:szCs w:val="23"/>
        </w:rPr>
        <w:t>工</w:t>
      </w:r>
      <w:r>
        <w:rPr>
          <w:rFonts w:ascii="宋体" w:hAnsi="宋体" w:eastAsia="宋体" w:cs="宋体"/>
          <w:spacing w:val="7"/>
          <w:sz w:val="23"/>
          <w:szCs w:val="23"/>
        </w:rPr>
        <w:t>程的工程质量应符合国家工程质量验收标准合格以上要求，投标人应按现行的国家施</w:t>
      </w:r>
      <w:r>
        <w:rPr>
          <w:rFonts w:ascii="宋体" w:hAnsi="宋体" w:eastAsia="宋体" w:cs="宋体"/>
          <w:sz w:val="23"/>
          <w:szCs w:val="23"/>
        </w:rPr>
        <w:t xml:space="preserve"> </w:t>
      </w:r>
      <w:r>
        <w:rPr>
          <w:rFonts w:ascii="宋体" w:hAnsi="宋体" w:eastAsia="宋体" w:cs="宋体"/>
          <w:spacing w:val="18"/>
          <w:sz w:val="23"/>
          <w:szCs w:val="23"/>
        </w:rPr>
        <w:t>工</w:t>
      </w:r>
      <w:r>
        <w:rPr>
          <w:rFonts w:ascii="宋体" w:hAnsi="宋体" w:eastAsia="宋体" w:cs="宋体"/>
          <w:spacing w:val="16"/>
          <w:sz w:val="23"/>
          <w:szCs w:val="23"/>
        </w:rPr>
        <w:t>验</w:t>
      </w:r>
      <w:r>
        <w:rPr>
          <w:rFonts w:ascii="宋体" w:hAnsi="宋体" w:eastAsia="宋体" w:cs="宋体"/>
          <w:spacing w:val="9"/>
          <w:sz w:val="23"/>
          <w:szCs w:val="23"/>
        </w:rPr>
        <w:t>收规范和质量评定标准和设计图纸、施工说明书、设计变更等技术文件为依据施工。</w:t>
      </w:r>
    </w:p>
    <w:p w14:paraId="3B3C683C">
      <w:pPr>
        <w:widowControl/>
        <w:kinsoku w:val="0"/>
        <w:wordWrap/>
        <w:autoSpaceDE w:val="0"/>
        <w:autoSpaceDN w:val="0"/>
        <w:adjustRightInd w:val="0"/>
        <w:snapToGrid w:val="0"/>
        <w:spacing w:line="360" w:lineRule="auto"/>
        <w:ind w:right="80" w:firstLine="508" w:firstLineChars="200"/>
        <w:textAlignment w:val="baseline"/>
        <w:rPr>
          <w:rFonts w:ascii="宋体" w:hAnsi="宋体" w:eastAsia="宋体" w:cs="宋体"/>
          <w:sz w:val="23"/>
          <w:szCs w:val="23"/>
        </w:rPr>
      </w:pPr>
      <w:r>
        <w:rPr>
          <w:rFonts w:ascii="宋体" w:hAnsi="宋体" w:eastAsia="宋体" w:cs="宋体"/>
          <w:spacing w:val="12"/>
          <w:sz w:val="23"/>
          <w:szCs w:val="23"/>
        </w:rPr>
        <w:t>2.2</w:t>
      </w:r>
      <w:r>
        <w:rPr>
          <w:rFonts w:ascii="宋体" w:hAnsi="宋体" w:eastAsia="宋体" w:cs="宋体"/>
          <w:spacing w:val="8"/>
          <w:sz w:val="23"/>
          <w:szCs w:val="23"/>
        </w:rPr>
        <w:t>.</w:t>
      </w:r>
      <w:r>
        <w:rPr>
          <w:rFonts w:ascii="宋体" w:hAnsi="宋体" w:eastAsia="宋体" w:cs="宋体"/>
          <w:spacing w:val="6"/>
          <w:sz w:val="23"/>
          <w:szCs w:val="23"/>
        </w:rPr>
        <w:t>2.2.2 如工程质量达不到约定条件的部分，一经发现。可要求投标人返工，直至达到</w:t>
      </w:r>
      <w:r>
        <w:rPr>
          <w:rFonts w:ascii="宋体" w:hAnsi="宋体" w:eastAsia="宋体" w:cs="宋体"/>
          <w:sz w:val="23"/>
          <w:szCs w:val="23"/>
        </w:rPr>
        <w:t xml:space="preserve"> </w:t>
      </w:r>
      <w:r>
        <w:rPr>
          <w:rFonts w:ascii="宋体" w:hAnsi="宋体" w:eastAsia="宋体" w:cs="宋体"/>
          <w:spacing w:val="14"/>
          <w:sz w:val="23"/>
          <w:szCs w:val="23"/>
        </w:rPr>
        <w:t>合同</w:t>
      </w:r>
      <w:r>
        <w:rPr>
          <w:rFonts w:ascii="宋体" w:hAnsi="宋体" w:eastAsia="宋体" w:cs="宋体"/>
          <w:spacing w:val="13"/>
          <w:sz w:val="23"/>
          <w:szCs w:val="23"/>
        </w:rPr>
        <w:t>约</w:t>
      </w:r>
      <w:r>
        <w:rPr>
          <w:rFonts w:ascii="宋体" w:hAnsi="宋体" w:eastAsia="宋体" w:cs="宋体"/>
          <w:spacing w:val="7"/>
          <w:sz w:val="23"/>
          <w:szCs w:val="23"/>
        </w:rPr>
        <w:t>定条件，并由投标人承担返工费用。返工后仍达不到约定条件，应继续返工到约定条件</w:t>
      </w:r>
      <w:r>
        <w:rPr>
          <w:rFonts w:ascii="宋体" w:hAnsi="宋体" w:eastAsia="宋体" w:cs="宋体"/>
          <w:sz w:val="23"/>
          <w:szCs w:val="23"/>
        </w:rPr>
        <w:t xml:space="preserve"> </w:t>
      </w:r>
      <w:r>
        <w:rPr>
          <w:rFonts w:ascii="宋体" w:hAnsi="宋体" w:eastAsia="宋体" w:cs="宋体"/>
          <w:spacing w:val="10"/>
          <w:sz w:val="23"/>
          <w:szCs w:val="23"/>
        </w:rPr>
        <w:t xml:space="preserve">或合格标准。投标人承诺的质量等级达不到约定条件应承担违约责任，并按合同总价格 </w:t>
      </w:r>
      <w:r>
        <w:rPr>
          <w:rFonts w:ascii="宋体" w:hAnsi="宋体" w:eastAsia="宋体" w:cs="宋体"/>
          <w:spacing w:val="10"/>
          <w:sz w:val="23"/>
          <w:szCs w:val="23"/>
          <w:u w:val="single" w:color="auto"/>
        </w:rPr>
        <w:t>5</w:t>
      </w:r>
      <w:r>
        <w:rPr>
          <w:rFonts w:ascii="宋体" w:hAnsi="宋体" w:eastAsia="宋体" w:cs="宋体"/>
          <w:spacing w:val="10"/>
          <w:sz w:val="23"/>
          <w:szCs w:val="23"/>
        </w:rPr>
        <w:t>%</w:t>
      </w:r>
      <w:r>
        <w:rPr>
          <w:rFonts w:ascii="宋体" w:hAnsi="宋体" w:eastAsia="宋体" w:cs="宋体"/>
          <w:spacing w:val="9"/>
          <w:sz w:val="23"/>
          <w:szCs w:val="23"/>
        </w:rPr>
        <w:t>支</w:t>
      </w:r>
      <w:r>
        <w:rPr>
          <w:rFonts w:ascii="宋体" w:hAnsi="宋体" w:eastAsia="宋体" w:cs="宋体"/>
          <w:sz w:val="23"/>
          <w:szCs w:val="23"/>
        </w:rPr>
        <w:t xml:space="preserve"> </w:t>
      </w:r>
      <w:r>
        <w:rPr>
          <w:rFonts w:ascii="宋体" w:hAnsi="宋体" w:eastAsia="宋体" w:cs="宋体"/>
          <w:spacing w:val="6"/>
          <w:sz w:val="23"/>
          <w:szCs w:val="23"/>
        </w:rPr>
        <w:t>付赔偿金。</w:t>
      </w:r>
    </w:p>
    <w:p w14:paraId="69C80C8A">
      <w:pPr>
        <w:widowControl/>
        <w:kinsoku w:val="0"/>
        <w:wordWrap/>
        <w:autoSpaceDE w:val="0"/>
        <w:autoSpaceDN w:val="0"/>
        <w:adjustRightInd w:val="0"/>
        <w:snapToGrid w:val="0"/>
        <w:spacing w:line="360" w:lineRule="auto"/>
        <w:ind w:firstLine="488" w:firstLineChars="200"/>
        <w:textAlignment w:val="baseline"/>
        <w:rPr>
          <w:rFonts w:ascii="宋体" w:hAnsi="宋体" w:eastAsia="宋体" w:cs="宋体"/>
          <w:sz w:val="23"/>
          <w:szCs w:val="23"/>
        </w:rPr>
      </w:pPr>
      <w:r>
        <w:rPr>
          <w:rFonts w:ascii="宋体" w:hAnsi="宋体" w:eastAsia="宋体" w:cs="宋体"/>
          <w:spacing w:val="7"/>
          <w:sz w:val="23"/>
          <w:szCs w:val="23"/>
        </w:rPr>
        <w:t>2</w:t>
      </w:r>
      <w:r>
        <w:rPr>
          <w:rFonts w:ascii="宋体" w:hAnsi="宋体" w:eastAsia="宋体" w:cs="宋体"/>
          <w:spacing w:val="4"/>
          <w:sz w:val="23"/>
          <w:szCs w:val="23"/>
        </w:rPr>
        <w:t>.2.2.3 工期：</w:t>
      </w:r>
    </w:p>
    <w:p w14:paraId="5B79078C">
      <w:pPr>
        <w:widowControl/>
        <w:kinsoku w:val="0"/>
        <w:wordWrap/>
        <w:autoSpaceDE w:val="0"/>
        <w:autoSpaceDN w:val="0"/>
        <w:adjustRightInd w:val="0"/>
        <w:snapToGrid w:val="0"/>
        <w:spacing w:line="360" w:lineRule="auto"/>
        <w:ind w:firstLine="484" w:firstLineChars="200"/>
        <w:textAlignment w:val="baseline"/>
        <w:rPr>
          <w:rFonts w:ascii="宋体" w:hAnsi="宋体" w:eastAsia="宋体" w:cs="宋体"/>
          <w:sz w:val="23"/>
          <w:szCs w:val="23"/>
        </w:rPr>
      </w:pPr>
      <w:r>
        <w:rPr>
          <w:rFonts w:ascii="宋体" w:hAnsi="宋体" w:eastAsia="宋体" w:cs="宋体"/>
          <w:spacing w:val="6"/>
          <w:sz w:val="23"/>
          <w:szCs w:val="23"/>
        </w:rPr>
        <w:t>2</w:t>
      </w:r>
      <w:r>
        <w:rPr>
          <w:rFonts w:ascii="宋体" w:hAnsi="宋体" w:eastAsia="宋体" w:cs="宋体"/>
          <w:spacing w:val="4"/>
          <w:sz w:val="23"/>
          <w:szCs w:val="23"/>
        </w:rPr>
        <w:t>.</w:t>
      </w:r>
      <w:r>
        <w:rPr>
          <w:rFonts w:ascii="宋体" w:hAnsi="宋体" w:eastAsia="宋体" w:cs="宋体"/>
          <w:spacing w:val="3"/>
          <w:sz w:val="23"/>
          <w:szCs w:val="23"/>
        </w:rPr>
        <w:t>2.2.3.1 本工程按采购人要求施工总工期</w:t>
      </w:r>
      <w:r>
        <w:rPr>
          <w:rFonts w:hint="eastAsia" w:ascii="宋体" w:hAnsi="宋体" w:eastAsia="宋体" w:cs="宋体"/>
          <w:spacing w:val="3"/>
          <w:sz w:val="23"/>
          <w:szCs w:val="23"/>
        </w:rPr>
        <w:t>自合同签订之日起60日历天</w:t>
      </w:r>
      <w:r>
        <w:rPr>
          <w:rFonts w:ascii="宋体" w:hAnsi="宋体" w:eastAsia="宋体" w:cs="宋体"/>
          <w:spacing w:val="3"/>
          <w:sz w:val="23"/>
          <w:szCs w:val="23"/>
        </w:rPr>
        <w:t>。</w:t>
      </w:r>
    </w:p>
    <w:p w14:paraId="64FEEB02">
      <w:pPr>
        <w:widowControl/>
        <w:kinsoku w:val="0"/>
        <w:wordWrap/>
        <w:autoSpaceDE w:val="0"/>
        <w:autoSpaceDN w:val="0"/>
        <w:adjustRightInd w:val="0"/>
        <w:snapToGrid w:val="0"/>
        <w:spacing w:line="360" w:lineRule="auto"/>
        <w:ind w:left="3" w:right="45" w:firstLine="516" w:firstLineChars="200"/>
        <w:textAlignment w:val="baseline"/>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11"/>
          <w:sz w:val="23"/>
          <w:szCs w:val="23"/>
        </w:rPr>
        <w:t>.</w:t>
      </w:r>
      <w:r>
        <w:rPr>
          <w:rFonts w:ascii="宋体" w:hAnsi="宋体" w:eastAsia="宋体" w:cs="宋体"/>
          <w:spacing w:val="7"/>
          <w:sz w:val="23"/>
          <w:szCs w:val="23"/>
        </w:rPr>
        <w:t>2.2.3.2工期延误，如果由于以下原因造成竣工日期推迟延误，经采购人代表确认后，</w:t>
      </w:r>
      <w:r>
        <w:rPr>
          <w:rFonts w:ascii="宋体" w:hAnsi="宋体" w:eastAsia="宋体" w:cs="宋体"/>
          <w:sz w:val="23"/>
          <w:szCs w:val="23"/>
        </w:rPr>
        <w:t xml:space="preserve"> </w:t>
      </w:r>
      <w:r>
        <w:rPr>
          <w:rFonts w:ascii="宋体" w:hAnsi="宋体" w:eastAsia="宋体" w:cs="宋体"/>
          <w:spacing w:val="18"/>
          <w:sz w:val="23"/>
          <w:szCs w:val="23"/>
        </w:rPr>
        <w:t>投</w:t>
      </w:r>
      <w:r>
        <w:rPr>
          <w:rFonts w:ascii="宋体" w:hAnsi="宋体" w:eastAsia="宋体" w:cs="宋体"/>
          <w:spacing w:val="17"/>
          <w:sz w:val="23"/>
          <w:szCs w:val="23"/>
        </w:rPr>
        <w:t>标</w:t>
      </w:r>
      <w:r>
        <w:rPr>
          <w:rFonts w:ascii="宋体" w:hAnsi="宋体" w:eastAsia="宋体" w:cs="宋体"/>
          <w:spacing w:val="9"/>
          <w:sz w:val="23"/>
          <w:szCs w:val="23"/>
        </w:rPr>
        <w:t>人有理由延期完成工程或部分工程，采购人应同投标人协商决定延长竣工时间的期限。</w:t>
      </w:r>
    </w:p>
    <w:p w14:paraId="4E5E6088">
      <w:pPr>
        <w:widowControl/>
        <w:kinsoku w:val="0"/>
        <w:wordWrap/>
        <w:autoSpaceDE w:val="0"/>
        <w:autoSpaceDN w:val="0"/>
        <w:adjustRightInd w:val="0"/>
        <w:snapToGrid w:val="0"/>
        <w:spacing w:line="360" w:lineRule="auto"/>
        <w:ind w:firstLine="536" w:firstLineChars="200"/>
        <w:textAlignment w:val="baseline"/>
        <w:rPr>
          <w:rFonts w:ascii="宋体" w:hAnsi="宋体" w:eastAsia="宋体" w:cs="宋体"/>
          <w:sz w:val="23"/>
          <w:szCs w:val="23"/>
        </w:rPr>
      </w:pPr>
      <w:r>
        <w:rPr>
          <w:rFonts w:ascii="宋体" w:hAnsi="宋体" w:eastAsia="宋体" w:cs="宋体"/>
          <w:spacing w:val="19"/>
          <w:sz w:val="23"/>
          <w:szCs w:val="23"/>
        </w:rPr>
        <w:t>(</w:t>
      </w:r>
      <w:r>
        <w:rPr>
          <w:rFonts w:ascii="宋体" w:hAnsi="宋体" w:eastAsia="宋体" w:cs="宋体"/>
          <w:spacing w:val="14"/>
          <w:sz w:val="23"/>
          <w:szCs w:val="23"/>
        </w:rPr>
        <w:t>1) 额外的或附加的工程数量。</w:t>
      </w:r>
    </w:p>
    <w:p w14:paraId="67CAE72E">
      <w:pPr>
        <w:widowControl/>
        <w:kinsoku w:val="0"/>
        <w:wordWrap/>
        <w:autoSpaceDE w:val="0"/>
        <w:autoSpaceDN w:val="0"/>
        <w:adjustRightInd w:val="0"/>
        <w:snapToGrid w:val="0"/>
        <w:spacing w:line="360" w:lineRule="auto"/>
        <w:ind w:firstLine="524" w:firstLineChars="200"/>
        <w:textAlignment w:val="baseline"/>
        <w:rPr>
          <w:rFonts w:ascii="宋体" w:hAnsi="宋体" w:eastAsia="宋体" w:cs="宋体"/>
          <w:sz w:val="23"/>
          <w:szCs w:val="23"/>
        </w:rPr>
      </w:pPr>
      <w:r>
        <w:rPr>
          <w:rFonts w:ascii="宋体" w:hAnsi="宋体" w:eastAsia="宋体" w:cs="宋体"/>
          <w:spacing w:val="16"/>
          <w:sz w:val="23"/>
          <w:szCs w:val="23"/>
        </w:rPr>
        <w:t>(</w:t>
      </w:r>
      <w:r>
        <w:rPr>
          <w:rFonts w:ascii="宋体" w:hAnsi="宋体" w:eastAsia="宋体" w:cs="宋体"/>
          <w:spacing w:val="13"/>
          <w:sz w:val="23"/>
          <w:szCs w:val="23"/>
        </w:rPr>
        <w:t>2) 由采购人原因造成的延误、障碍、阻止。</w:t>
      </w:r>
    </w:p>
    <w:p w14:paraId="52A2AADA">
      <w:pPr>
        <w:widowControl/>
        <w:kinsoku w:val="0"/>
        <w:wordWrap/>
        <w:autoSpaceDE w:val="0"/>
        <w:autoSpaceDN w:val="0"/>
        <w:adjustRightInd w:val="0"/>
        <w:snapToGrid w:val="0"/>
        <w:spacing w:line="360" w:lineRule="auto"/>
        <w:ind w:firstLine="552" w:firstLineChars="200"/>
        <w:textAlignment w:val="baseline"/>
        <w:rPr>
          <w:rFonts w:ascii="宋体" w:hAnsi="宋体" w:eastAsia="宋体" w:cs="宋体"/>
          <w:sz w:val="23"/>
          <w:szCs w:val="23"/>
        </w:rPr>
      </w:pPr>
      <w:r>
        <w:rPr>
          <w:rFonts w:ascii="宋体" w:hAnsi="宋体" w:eastAsia="宋体" w:cs="宋体"/>
          <w:spacing w:val="23"/>
          <w:sz w:val="23"/>
          <w:szCs w:val="23"/>
        </w:rPr>
        <w:t>(</w:t>
      </w:r>
      <w:r>
        <w:rPr>
          <w:rFonts w:ascii="宋体" w:hAnsi="宋体" w:eastAsia="宋体" w:cs="宋体"/>
          <w:spacing w:val="17"/>
          <w:sz w:val="23"/>
          <w:szCs w:val="23"/>
        </w:rPr>
        <w:t>3) 不可抗力。</w:t>
      </w:r>
    </w:p>
    <w:p w14:paraId="450AA831">
      <w:pPr>
        <w:widowControl/>
        <w:kinsoku w:val="0"/>
        <w:wordWrap/>
        <w:autoSpaceDE w:val="0"/>
        <w:autoSpaceDN w:val="0"/>
        <w:adjustRightInd w:val="0"/>
        <w:snapToGrid w:val="0"/>
        <w:spacing w:line="360" w:lineRule="auto"/>
        <w:ind w:firstLine="556" w:firstLineChars="200"/>
        <w:textAlignment w:val="baseline"/>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7"/>
          <w:sz w:val="23"/>
          <w:szCs w:val="23"/>
        </w:rPr>
        <w:t>4</w:t>
      </w:r>
      <w:r>
        <w:rPr>
          <w:rFonts w:ascii="宋体" w:hAnsi="宋体" w:eastAsia="宋体" w:cs="宋体"/>
          <w:spacing w:val="12"/>
          <w:sz w:val="23"/>
          <w:szCs w:val="23"/>
        </w:rPr>
        <w:t>) 可能会出现的，不属投标人的过失或违约造成的。</w:t>
      </w:r>
    </w:p>
    <w:p w14:paraId="59C821AD">
      <w:pPr>
        <w:widowControl/>
        <w:kinsoku w:val="0"/>
        <w:wordWrap/>
        <w:autoSpaceDE w:val="0"/>
        <w:autoSpaceDN w:val="0"/>
        <w:adjustRightInd w:val="0"/>
        <w:snapToGrid w:val="0"/>
        <w:spacing w:line="360" w:lineRule="auto"/>
        <w:ind w:left="13" w:right="80" w:firstLine="508" w:firstLineChars="200"/>
        <w:textAlignment w:val="baseline"/>
        <w:rPr>
          <w:rFonts w:ascii="宋体" w:hAnsi="宋体" w:eastAsia="宋体" w:cs="宋体"/>
          <w:sz w:val="23"/>
          <w:szCs w:val="23"/>
        </w:rPr>
      </w:pPr>
      <w:r>
        <w:rPr>
          <w:rFonts w:ascii="宋体" w:hAnsi="宋体" w:eastAsia="宋体" w:cs="宋体"/>
          <w:spacing w:val="12"/>
          <w:sz w:val="23"/>
          <w:szCs w:val="23"/>
        </w:rPr>
        <w:t>2.2.</w:t>
      </w:r>
      <w:r>
        <w:rPr>
          <w:rFonts w:ascii="宋体" w:hAnsi="宋体" w:eastAsia="宋体" w:cs="宋体"/>
          <w:spacing w:val="10"/>
          <w:sz w:val="23"/>
          <w:szCs w:val="23"/>
        </w:rPr>
        <w:t>2</w:t>
      </w:r>
      <w:r>
        <w:rPr>
          <w:rFonts w:ascii="宋体" w:hAnsi="宋体" w:eastAsia="宋体" w:cs="宋体"/>
          <w:spacing w:val="6"/>
          <w:sz w:val="23"/>
          <w:szCs w:val="23"/>
        </w:rPr>
        <w:t>.3.3非上述原因，投标人不能按合同工期完成，应承担违约责任，并向采购人支付赔偿</w:t>
      </w:r>
      <w:r>
        <w:rPr>
          <w:rFonts w:ascii="宋体" w:hAnsi="宋体" w:eastAsia="宋体" w:cs="宋体"/>
          <w:spacing w:val="10"/>
          <w:sz w:val="23"/>
          <w:szCs w:val="23"/>
        </w:rPr>
        <w:t>费。赔偿费支</w:t>
      </w:r>
      <w:r>
        <w:rPr>
          <w:rFonts w:ascii="宋体" w:hAnsi="宋体" w:eastAsia="宋体" w:cs="宋体"/>
          <w:spacing w:val="8"/>
          <w:sz w:val="23"/>
          <w:szCs w:val="23"/>
        </w:rPr>
        <w:t>付</w:t>
      </w:r>
      <w:r>
        <w:rPr>
          <w:rFonts w:ascii="宋体" w:hAnsi="宋体" w:eastAsia="宋体" w:cs="宋体"/>
          <w:spacing w:val="5"/>
          <w:sz w:val="23"/>
          <w:szCs w:val="23"/>
        </w:rPr>
        <w:t>办法按合同工期每推延一天赔偿300元，限额为合同总造价的百分之二。</w:t>
      </w:r>
    </w:p>
    <w:p w14:paraId="16749E81">
      <w:pPr>
        <w:widowControl/>
        <w:kinsoku w:val="0"/>
        <w:wordWrap/>
        <w:autoSpaceDE w:val="0"/>
        <w:autoSpaceDN w:val="0"/>
        <w:adjustRightInd w:val="0"/>
        <w:snapToGrid w:val="0"/>
        <w:spacing w:line="360" w:lineRule="auto"/>
        <w:ind w:left="1" w:right="80" w:firstLine="516" w:firstLineChars="200"/>
        <w:textAlignment w:val="baseline"/>
        <w:rPr>
          <w:rFonts w:ascii="宋体" w:hAnsi="宋体" w:eastAsia="宋体" w:cs="宋体"/>
          <w:sz w:val="23"/>
          <w:szCs w:val="23"/>
        </w:rPr>
      </w:pPr>
      <w:r>
        <w:rPr>
          <w:rFonts w:ascii="宋体" w:hAnsi="宋体" w:eastAsia="宋体" w:cs="宋体"/>
          <w:spacing w:val="14"/>
          <w:sz w:val="23"/>
          <w:szCs w:val="23"/>
        </w:rPr>
        <w:t>采购</w:t>
      </w:r>
      <w:r>
        <w:rPr>
          <w:rFonts w:ascii="宋体" w:hAnsi="宋体" w:eastAsia="宋体" w:cs="宋体"/>
          <w:spacing w:val="7"/>
          <w:sz w:val="23"/>
          <w:szCs w:val="23"/>
        </w:rPr>
        <w:t>人可从应向投标人支付的任何金额中扣除此项赔偿费。此赔偿费的支付并不能解除投</w:t>
      </w:r>
      <w:r>
        <w:rPr>
          <w:rFonts w:ascii="宋体" w:hAnsi="宋体" w:eastAsia="宋体" w:cs="宋体"/>
          <w:sz w:val="23"/>
          <w:szCs w:val="23"/>
        </w:rPr>
        <w:t xml:space="preserve"> </w:t>
      </w:r>
      <w:r>
        <w:rPr>
          <w:rFonts w:ascii="宋体" w:hAnsi="宋体" w:eastAsia="宋体" w:cs="宋体"/>
          <w:spacing w:val="9"/>
          <w:sz w:val="23"/>
          <w:szCs w:val="23"/>
        </w:rPr>
        <w:t>标人完成工程的责任或合同规定的</w:t>
      </w:r>
      <w:r>
        <w:rPr>
          <w:rFonts w:hint="eastAsia" w:ascii="宋体" w:hAnsi="宋体" w:eastAsia="宋体" w:cs="宋体"/>
          <w:spacing w:val="9"/>
          <w:sz w:val="23"/>
          <w:szCs w:val="23"/>
          <w:lang w:eastAsia="zh-CN"/>
        </w:rPr>
        <w:t>其他</w:t>
      </w:r>
      <w:r>
        <w:rPr>
          <w:rFonts w:ascii="宋体" w:hAnsi="宋体" w:eastAsia="宋体" w:cs="宋体"/>
          <w:spacing w:val="9"/>
          <w:sz w:val="23"/>
          <w:szCs w:val="23"/>
        </w:rPr>
        <w:t>责任</w:t>
      </w:r>
      <w:r>
        <w:rPr>
          <w:rFonts w:ascii="宋体" w:hAnsi="宋体" w:eastAsia="宋体" w:cs="宋体"/>
          <w:spacing w:val="8"/>
          <w:sz w:val="23"/>
          <w:szCs w:val="23"/>
        </w:rPr>
        <w:t>。</w:t>
      </w:r>
    </w:p>
    <w:p w14:paraId="36A0F22A">
      <w:pPr>
        <w:widowControl/>
        <w:kinsoku w:val="0"/>
        <w:wordWrap/>
        <w:autoSpaceDE w:val="0"/>
        <w:autoSpaceDN w:val="0"/>
        <w:adjustRightInd w:val="0"/>
        <w:snapToGrid w:val="0"/>
        <w:spacing w:line="360" w:lineRule="auto"/>
        <w:ind w:left="1" w:right="80" w:firstLine="508" w:firstLineChars="200"/>
        <w:textAlignment w:val="baseline"/>
        <w:rPr>
          <w:rFonts w:ascii="宋体" w:hAnsi="宋体" w:eastAsia="宋体" w:cs="宋体"/>
          <w:sz w:val="23"/>
          <w:szCs w:val="23"/>
        </w:rPr>
      </w:pPr>
      <w:r>
        <w:rPr>
          <w:rFonts w:ascii="宋体" w:hAnsi="宋体" w:eastAsia="宋体" w:cs="宋体"/>
          <w:spacing w:val="12"/>
          <w:sz w:val="23"/>
          <w:szCs w:val="23"/>
        </w:rPr>
        <w:t>2.2</w:t>
      </w:r>
      <w:r>
        <w:rPr>
          <w:rFonts w:ascii="宋体" w:hAnsi="宋体" w:eastAsia="宋体" w:cs="宋体"/>
          <w:spacing w:val="8"/>
          <w:sz w:val="23"/>
          <w:szCs w:val="23"/>
        </w:rPr>
        <w:t>.</w:t>
      </w:r>
      <w:r>
        <w:rPr>
          <w:rFonts w:ascii="宋体" w:hAnsi="宋体" w:eastAsia="宋体" w:cs="宋体"/>
          <w:spacing w:val="6"/>
          <w:sz w:val="23"/>
          <w:szCs w:val="23"/>
        </w:rPr>
        <w:t>2.3.4工程提前，采购人不支付投标人实际施工工期提前于合同工期的赶工措施费和</w:t>
      </w:r>
      <w:r>
        <w:rPr>
          <w:rFonts w:ascii="宋体" w:hAnsi="宋体" w:eastAsia="宋体" w:cs="宋体"/>
          <w:sz w:val="23"/>
          <w:szCs w:val="23"/>
        </w:rPr>
        <w:t xml:space="preserve"> </w:t>
      </w:r>
      <w:r>
        <w:rPr>
          <w:rFonts w:ascii="宋体" w:hAnsi="宋体" w:eastAsia="宋体" w:cs="宋体"/>
          <w:spacing w:val="9"/>
          <w:sz w:val="23"/>
          <w:szCs w:val="23"/>
        </w:rPr>
        <w:t>提</w:t>
      </w:r>
      <w:r>
        <w:rPr>
          <w:rFonts w:ascii="宋体" w:hAnsi="宋体" w:eastAsia="宋体" w:cs="宋体"/>
          <w:spacing w:val="6"/>
          <w:sz w:val="23"/>
          <w:szCs w:val="23"/>
        </w:rPr>
        <w:t>前竣工奖。</w:t>
      </w:r>
    </w:p>
    <w:p w14:paraId="4C26C836">
      <w:pPr>
        <w:widowControl/>
        <w:kinsoku w:val="0"/>
        <w:wordWrap/>
        <w:autoSpaceDE w:val="0"/>
        <w:autoSpaceDN w:val="0"/>
        <w:adjustRightInd w:val="0"/>
        <w:snapToGrid w:val="0"/>
        <w:spacing w:line="360" w:lineRule="auto"/>
        <w:ind w:firstLine="500" w:firstLineChars="200"/>
        <w:textAlignment w:val="baseline"/>
        <w:rPr>
          <w:rFonts w:ascii="宋体" w:hAnsi="宋体" w:eastAsia="宋体" w:cs="宋体"/>
          <w:sz w:val="23"/>
          <w:szCs w:val="23"/>
        </w:rPr>
      </w:pPr>
      <w:r>
        <w:rPr>
          <w:rFonts w:ascii="宋体" w:hAnsi="宋体" w:eastAsia="宋体" w:cs="宋体"/>
          <w:spacing w:val="10"/>
          <w:sz w:val="23"/>
          <w:szCs w:val="23"/>
        </w:rPr>
        <w:t>2</w:t>
      </w:r>
      <w:r>
        <w:rPr>
          <w:rFonts w:ascii="宋体" w:hAnsi="宋体" w:eastAsia="宋体" w:cs="宋体"/>
          <w:spacing w:val="7"/>
          <w:sz w:val="23"/>
          <w:szCs w:val="23"/>
        </w:rPr>
        <w:t>.</w:t>
      </w:r>
      <w:r>
        <w:rPr>
          <w:rFonts w:ascii="宋体" w:hAnsi="宋体" w:eastAsia="宋体" w:cs="宋体"/>
          <w:spacing w:val="5"/>
          <w:sz w:val="23"/>
          <w:szCs w:val="23"/>
        </w:rPr>
        <w:t>2.3 踏勘现场</w:t>
      </w:r>
    </w:p>
    <w:p w14:paraId="5B013427">
      <w:pPr>
        <w:widowControl/>
        <w:kinsoku w:val="0"/>
        <w:wordWrap/>
        <w:autoSpaceDE w:val="0"/>
        <w:autoSpaceDN w:val="0"/>
        <w:adjustRightInd w:val="0"/>
        <w:snapToGrid w:val="0"/>
        <w:spacing w:line="360" w:lineRule="auto"/>
        <w:ind w:firstLine="480" w:firstLineChars="200"/>
        <w:textAlignment w:val="baseline"/>
        <w:rPr>
          <w:rFonts w:ascii="宋体" w:hAnsi="宋体" w:eastAsia="宋体" w:cs="宋体"/>
          <w:sz w:val="23"/>
          <w:szCs w:val="23"/>
        </w:rPr>
      </w:pPr>
      <w:r>
        <w:rPr>
          <w:rFonts w:ascii="宋体" w:hAnsi="宋体" w:eastAsia="宋体" w:cs="宋体"/>
          <w:spacing w:val="5"/>
          <w:sz w:val="23"/>
          <w:szCs w:val="23"/>
        </w:rPr>
        <w:t>2</w:t>
      </w:r>
      <w:r>
        <w:rPr>
          <w:rFonts w:ascii="宋体" w:hAnsi="宋体" w:eastAsia="宋体" w:cs="宋体"/>
          <w:spacing w:val="3"/>
          <w:sz w:val="23"/>
          <w:szCs w:val="23"/>
        </w:rPr>
        <w:t>.2.3.1 由投标人自行现场踏勘，投标人将需澄清的问题以书面形式提交，采购代理机构、</w:t>
      </w:r>
      <w:r>
        <w:rPr>
          <w:rFonts w:ascii="宋体" w:hAnsi="宋体" w:eastAsia="宋体" w:cs="宋体"/>
          <w:sz w:val="23"/>
          <w:szCs w:val="23"/>
        </w:rPr>
        <w:t xml:space="preserve"> </w:t>
      </w:r>
      <w:r>
        <w:rPr>
          <w:rFonts w:ascii="宋体" w:hAnsi="宋体" w:eastAsia="宋体" w:cs="宋体"/>
          <w:spacing w:val="14"/>
          <w:sz w:val="23"/>
          <w:szCs w:val="23"/>
        </w:rPr>
        <w:t>采购</w:t>
      </w:r>
      <w:r>
        <w:rPr>
          <w:rFonts w:ascii="宋体" w:hAnsi="宋体" w:eastAsia="宋体" w:cs="宋体"/>
          <w:spacing w:val="13"/>
          <w:sz w:val="23"/>
          <w:szCs w:val="23"/>
        </w:rPr>
        <w:t>人</w:t>
      </w:r>
      <w:r>
        <w:rPr>
          <w:rFonts w:ascii="宋体" w:hAnsi="宋体" w:eastAsia="宋体" w:cs="宋体"/>
          <w:spacing w:val="7"/>
          <w:sz w:val="23"/>
          <w:szCs w:val="23"/>
        </w:rPr>
        <w:t>对投标人提出的问题或现场踏勘的问题进行答复，形成答疑纪要发送投标人。投标人承</w:t>
      </w:r>
      <w:r>
        <w:rPr>
          <w:rFonts w:ascii="宋体" w:hAnsi="宋体" w:eastAsia="宋体" w:cs="宋体"/>
          <w:sz w:val="23"/>
          <w:szCs w:val="23"/>
        </w:rPr>
        <w:t xml:space="preserve"> </w:t>
      </w:r>
      <w:r>
        <w:rPr>
          <w:rFonts w:ascii="宋体" w:hAnsi="宋体" w:eastAsia="宋体" w:cs="宋体"/>
          <w:spacing w:val="16"/>
          <w:sz w:val="23"/>
          <w:szCs w:val="23"/>
        </w:rPr>
        <w:t>担</w:t>
      </w:r>
      <w:r>
        <w:rPr>
          <w:rFonts w:ascii="宋体" w:hAnsi="宋体" w:eastAsia="宋体" w:cs="宋体"/>
          <w:spacing w:val="9"/>
          <w:sz w:val="23"/>
          <w:szCs w:val="23"/>
        </w:rPr>
        <w:t>踏</w:t>
      </w:r>
      <w:r>
        <w:rPr>
          <w:rFonts w:ascii="宋体" w:hAnsi="宋体" w:eastAsia="宋体" w:cs="宋体"/>
          <w:spacing w:val="8"/>
          <w:sz w:val="23"/>
          <w:szCs w:val="23"/>
        </w:rPr>
        <w:t>勘现场所发生的自身费用。</w:t>
      </w:r>
    </w:p>
    <w:p w14:paraId="25242464">
      <w:pPr>
        <w:widowControl/>
        <w:kinsoku w:val="0"/>
        <w:wordWrap/>
        <w:autoSpaceDE w:val="0"/>
        <w:autoSpaceDN w:val="0"/>
        <w:adjustRightInd w:val="0"/>
        <w:snapToGrid w:val="0"/>
        <w:spacing w:line="360" w:lineRule="auto"/>
        <w:ind w:left="1" w:firstLine="508" w:firstLineChars="200"/>
        <w:textAlignment w:val="baseline"/>
        <w:rPr>
          <w:rFonts w:ascii="宋体" w:hAnsi="宋体" w:eastAsia="宋体" w:cs="宋体"/>
          <w:sz w:val="23"/>
          <w:szCs w:val="23"/>
        </w:rPr>
      </w:pPr>
      <w:r>
        <w:rPr>
          <w:rFonts w:ascii="宋体" w:hAnsi="宋体" w:eastAsia="宋体" w:cs="宋体"/>
          <w:spacing w:val="12"/>
          <w:sz w:val="23"/>
          <w:szCs w:val="23"/>
        </w:rPr>
        <w:t>2.2.</w:t>
      </w:r>
      <w:r>
        <w:rPr>
          <w:rFonts w:ascii="宋体" w:hAnsi="宋体" w:eastAsia="宋体" w:cs="宋体"/>
          <w:spacing w:val="8"/>
          <w:sz w:val="23"/>
          <w:szCs w:val="23"/>
        </w:rPr>
        <w:t>3</w:t>
      </w:r>
      <w:r>
        <w:rPr>
          <w:rFonts w:ascii="宋体" w:hAnsi="宋体" w:eastAsia="宋体" w:cs="宋体"/>
          <w:spacing w:val="6"/>
          <w:sz w:val="23"/>
          <w:szCs w:val="23"/>
        </w:rPr>
        <w:t>.2 采购人和采购代理机构向投标人提供的有关现场的数据和资料，是现有的能被投</w:t>
      </w:r>
      <w:r>
        <w:rPr>
          <w:rFonts w:ascii="宋体" w:hAnsi="宋体" w:eastAsia="宋体" w:cs="宋体"/>
          <w:sz w:val="23"/>
          <w:szCs w:val="23"/>
        </w:rPr>
        <w:t xml:space="preserve"> </w:t>
      </w:r>
      <w:r>
        <w:rPr>
          <w:rFonts w:ascii="宋体" w:hAnsi="宋体" w:eastAsia="宋体" w:cs="宋体"/>
          <w:spacing w:val="6"/>
          <w:sz w:val="23"/>
          <w:szCs w:val="23"/>
        </w:rPr>
        <w:t>标人利用的资料，采购</w:t>
      </w:r>
      <w:r>
        <w:rPr>
          <w:rFonts w:ascii="宋体" w:hAnsi="宋体" w:eastAsia="宋体" w:cs="宋体"/>
          <w:spacing w:val="3"/>
          <w:sz w:val="23"/>
          <w:szCs w:val="23"/>
        </w:rPr>
        <w:t>人和采购代理机构对投标人做出的任何推论、理解和结论均不承担责任。</w:t>
      </w:r>
    </w:p>
    <w:p w14:paraId="60C7BA56">
      <w:pPr>
        <w:widowControl/>
        <w:kinsoku w:val="0"/>
        <w:wordWrap/>
        <w:autoSpaceDE w:val="0"/>
        <w:autoSpaceDN w:val="0"/>
        <w:adjustRightInd w:val="0"/>
        <w:snapToGrid w:val="0"/>
        <w:spacing w:line="360" w:lineRule="auto"/>
        <w:ind w:right="80" w:firstLine="508" w:firstLineChars="200"/>
        <w:textAlignment w:val="baseline"/>
        <w:rPr>
          <w:rFonts w:ascii="宋体" w:hAnsi="宋体" w:eastAsia="宋体" w:cs="宋体"/>
          <w:sz w:val="23"/>
          <w:szCs w:val="23"/>
        </w:rPr>
      </w:pPr>
      <w:r>
        <w:rPr>
          <w:rFonts w:ascii="宋体" w:hAnsi="宋体" w:eastAsia="宋体" w:cs="宋体"/>
          <w:spacing w:val="12"/>
          <w:sz w:val="23"/>
          <w:szCs w:val="23"/>
        </w:rPr>
        <w:t>2.2.</w:t>
      </w:r>
      <w:r>
        <w:rPr>
          <w:rFonts w:ascii="宋体" w:hAnsi="宋体" w:eastAsia="宋体" w:cs="宋体"/>
          <w:spacing w:val="8"/>
          <w:sz w:val="23"/>
          <w:szCs w:val="23"/>
        </w:rPr>
        <w:t>3</w:t>
      </w:r>
      <w:r>
        <w:rPr>
          <w:rFonts w:ascii="宋体" w:hAnsi="宋体" w:eastAsia="宋体" w:cs="宋体"/>
          <w:spacing w:val="6"/>
          <w:sz w:val="23"/>
          <w:szCs w:val="23"/>
        </w:rPr>
        <w:t>.3 经采购人允许，投标人可为踏勘目的进入项目现场，但投标人不得因此使采购人</w:t>
      </w:r>
      <w:r>
        <w:rPr>
          <w:rFonts w:ascii="宋体" w:hAnsi="宋体" w:eastAsia="宋体" w:cs="宋体"/>
          <w:sz w:val="23"/>
          <w:szCs w:val="23"/>
        </w:rPr>
        <w:t xml:space="preserve"> </w:t>
      </w:r>
      <w:r>
        <w:rPr>
          <w:rFonts w:ascii="宋体" w:hAnsi="宋体" w:eastAsia="宋体" w:cs="宋体"/>
          <w:spacing w:val="18"/>
          <w:sz w:val="23"/>
          <w:szCs w:val="23"/>
        </w:rPr>
        <w:t>承</w:t>
      </w:r>
      <w:r>
        <w:rPr>
          <w:rFonts w:ascii="宋体" w:hAnsi="宋体" w:eastAsia="宋体" w:cs="宋体"/>
          <w:spacing w:val="10"/>
          <w:sz w:val="23"/>
          <w:szCs w:val="23"/>
        </w:rPr>
        <w:t>担</w:t>
      </w:r>
      <w:r>
        <w:rPr>
          <w:rFonts w:ascii="宋体" w:hAnsi="宋体" w:eastAsia="宋体" w:cs="宋体"/>
          <w:spacing w:val="9"/>
          <w:sz w:val="23"/>
          <w:szCs w:val="23"/>
        </w:rPr>
        <w:t>有关的责任和蒙受损失。投标人应承担踏勘现场的责任和风险。</w:t>
      </w:r>
    </w:p>
    <w:p w14:paraId="7AAE6136">
      <w:pPr>
        <w:widowControl/>
        <w:kinsoku w:val="0"/>
        <w:wordWrap/>
        <w:autoSpaceDE w:val="0"/>
        <w:autoSpaceDN w:val="0"/>
        <w:adjustRightInd w:val="0"/>
        <w:snapToGrid w:val="0"/>
        <w:spacing w:line="360" w:lineRule="auto"/>
        <w:ind w:firstLine="500" w:firstLineChars="200"/>
        <w:textAlignment w:val="baseline"/>
        <w:rPr>
          <w:rFonts w:ascii="宋体" w:hAnsi="宋体" w:eastAsia="宋体" w:cs="宋体"/>
          <w:sz w:val="23"/>
          <w:szCs w:val="23"/>
        </w:rPr>
      </w:pPr>
      <w:r>
        <w:rPr>
          <w:rFonts w:ascii="宋体" w:hAnsi="宋体" w:eastAsia="宋体" w:cs="宋体"/>
          <w:spacing w:val="10"/>
          <w:position w:val="1"/>
          <w:sz w:val="23"/>
          <w:szCs w:val="23"/>
        </w:rPr>
        <w:t>3</w:t>
      </w:r>
      <w:r>
        <w:rPr>
          <w:rFonts w:ascii="宋体" w:hAnsi="宋体" w:eastAsia="宋体" w:cs="宋体"/>
          <w:spacing w:val="7"/>
          <w:position w:val="1"/>
          <w:sz w:val="23"/>
          <w:szCs w:val="23"/>
        </w:rPr>
        <w:t>．磋商费用</w:t>
      </w:r>
    </w:p>
    <w:p w14:paraId="08F37442">
      <w:pPr>
        <w:widowControl/>
        <w:kinsoku w:val="0"/>
        <w:wordWrap/>
        <w:autoSpaceDE w:val="0"/>
        <w:autoSpaceDN w:val="0"/>
        <w:adjustRightInd w:val="0"/>
        <w:snapToGrid w:val="0"/>
        <w:spacing w:line="360" w:lineRule="auto"/>
        <w:ind w:firstLine="496" w:firstLineChars="200"/>
        <w:textAlignment w:val="baseline"/>
        <w:rPr>
          <w:rFonts w:ascii="宋体" w:hAnsi="宋体" w:eastAsia="宋体" w:cs="宋体"/>
          <w:sz w:val="23"/>
          <w:szCs w:val="23"/>
        </w:rPr>
      </w:pPr>
      <w:r>
        <w:rPr>
          <w:rFonts w:ascii="宋体" w:hAnsi="宋体" w:eastAsia="宋体" w:cs="宋体"/>
          <w:spacing w:val="9"/>
          <w:sz w:val="23"/>
          <w:szCs w:val="23"/>
        </w:rPr>
        <w:t>投标人应承担所有与准备和参加磋商有关的费用</w:t>
      </w:r>
      <w:r>
        <w:rPr>
          <w:rFonts w:ascii="宋体" w:hAnsi="宋体" w:eastAsia="宋体" w:cs="宋体"/>
          <w:spacing w:val="8"/>
          <w:sz w:val="23"/>
          <w:szCs w:val="23"/>
        </w:rPr>
        <w:t>。</w:t>
      </w:r>
    </w:p>
    <w:p w14:paraId="73534F8B">
      <w:pPr>
        <w:widowControl/>
        <w:kinsoku w:val="0"/>
        <w:wordWrap/>
        <w:autoSpaceDE w:val="0"/>
        <w:autoSpaceDN w:val="0"/>
        <w:adjustRightInd w:val="0"/>
        <w:snapToGrid w:val="0"/>
        <w:spacing w:line="360" w:lineRule="auto"/>
        <w:ind w:left="4154" w:firstLine="504" w:firstLineChars="200"/>
        <w:textAlignment w:val="baseline"/>
        <w:outlineLvl w:val="1"/>
        <w:rPr>
          <w:rFonts w:ascii="宋体" w:hAnsi="宋体" w:eastAsia="宋体" w:cs="宋体"/>
          <w:sz w:val="23"/>
          <w:szCs w:val="23"/>
        </w:rPr>
      </w:pPr>
      <w:r>
        <w:rPr>
          <w:rFonts w:ascii="宋体" w:hAnsi="宋体" w:eastAsia="宋体" w:cs="宋体"/>
          <w:spacing w:val="11"/>
          <w:position w:val="1"/>
          <w:sz w:val="23"/>
          <w:szCs w:val="23"/>
        </w:rPr>
        <w:t>二</w:t>
      </w:r>
      <w:r>
        <w:rPr>
          <w:rFonts w:ascii="宋体" w:hAnsi="宋体" w:eastAsia="宋体" w:cs="宋体"/>
          <w:spacing w:val="8"/>
          <w:position w:val="1"/>
          <w:sz w:val="23"/>
          <w:szCs w:val="23"/>
        </w:rPr>
        <w:t>、磋商文件</w:t>
      </w:r>
    </w:p>
    <w:p w14:paraId="0CC641B0">
      <w:pPr>
        <w:widowControl/>
        <w:kinsoku w:val="0"/>
        <w:wordWrap/>
        <w:autoSpaceDE w:val="0"/>
        <w:autoSpaceDN w:val="0"/>
        <w:adjustRightInd w:val="0"/>
        <w:snapToGrid w:val="0"/>
        <w:spacing w:line="360" w:lineRule="auto"/>
        <w:ind w:left="480"/>
        <w:textAlignment w:val="baseline"/>
        <w:rPr>
          <w:rFonts w:ascii="宋体" w:hAnsi="宋体" w:eastAsia="宋体" w:cs="宋体"/>
          <w:sz w:val="23"/>
          <w:szCs w:val="23"/>
        </w:rPr>
      </w:pPr>
      <w:r>
        <w:rPr>
          <w:rFonts w:ascii="宋体" w:hAnsi="宋体" w:eastAsia="宋体" w:cs="宋体"/>
          <w:spacing w:val="9"/>
          <w:position w:val="1"/>
          <w:sz w:val="23"/>
          <w:szCs w:val="23"/>
        </w:rPr>
        <w:t>4．磋商文件构</w:t>
      </w:r>
      <w:r>
        <w:rPr>
          <w:rFonts w:ascii="宋体" w:hAnsi="宋体" w:eastAsia="宋体" w:cs="宋体"/>
          <w:spacing w:val="8"/>
          <w:position w:val="1"/>
          <w:sz w:val="23"/>
          <w:szCs w:val="23"/>
        </w:rPr>
        <w:t>成</w:t>
      </w:r>
    </w:p>
    <w:p w14:paraId="50606594">
      <w:pPr>
        <w:widowControl/>
        <w:kinsoku w:val="0"/>
        <w:wordWrap/>
        <w:autoSpaceDE w:val="0"/>
        <w:autoSpaceDN w:val="0"/>
        <w:adjustRightInd w:val="0"/>
        <w:snapToGrid w:val="0"/>
        <w:spacing w:line="360" w:lineRule="auto"/>
        <w:ind w:left="470"/>
        <w:textAlignment w:val="baseline"/>
        <w:rPr>
          <w:rFonts w:ascii="宋体" w:hAnsi="宋体" w:eastAsia="宋体" w:cs="宋体"/>
          <w:sz w:val="23"/>
          <w:szCs w:val="23"/>
        </w:rPr>
      </w:pPr>
      <w:r>
        <w:rPr>
          <w:rFonts w:ascii="宋体" w:hAnsi="宋体" w:eastAsia="宋体" w:cs="宋体"/>
          <w:spacing w:val="11"/>
          <w:sz w:val="23"/>
          <w:szCs w:val="23"/>
        </w:rPr>
        <w:t>磋</w:t>
      </w:r>
      <w:r>
        <w:rPr>
          <w:rFonts w:ascii="宋体" w:hAnsi="宋体" w:eastAsia="宋体" w:cs="宋体"/>
          <w:spacing w:val="8"/>
          <w:sz w:val="23"/>
          <w:szCs w:val="23"/>
        </w:rPr>
        <w:t>商文件包括下列内容：</w:t>
      </w:r>
    </w:p>
    <w:p w14:paraId="1F96AC61">
      <w:pPr>
        <w:widowControl/>
        <w:kinsoku w:val="0"/>
        <w:wordWrap/>
        <w:autoSpaceDE w:val="0"/>
        <w:autoSpaceDN w:val="0"/>
        <w:adjustRightInd w:val="0"/>
        <w:snapToGrid w:val="0"/>
        <w:spacing w:line="360" w:lineRule="auto"/>
        <w:textAlignment w:val="baseline"/>
      </w:pPr>
    </w:p>
    <w:p w14:paraId="42E06E11">
      <w:pPr>
        <w:widowControl/>
        <w:kinsoku w:val="0"/>
        <w:wordWrap/>
        <w:autoSpaceDE w:val="0"/>
        <w:autoSpaceDN w:val="0"/>
        <w:adjustRightInd w:val="0"/>
        <w:snapToGrid w:val="0"/>
        <w:spacing w:line="360" w:lineRule="auto"/>
        <w:ind w:left="485"/>
        <w:textAlignment w:val="baseline"/>
        <w:rPr>
          <w:rFonts w:hint="eastAsia"/>
        </w:rPr>
      </w:pPr>
      <w:r>
        <w:rPr>
          <w:rFonts w:hint="eastAsia"/>
        </w:rPr>
        <w:t>第一章</w:t>
      </w:r>
      <w:r>
        <w:rPr>
          <w:rFonts w:hint="eastAsia"/>
        </w:rPr>
        <w:tab/>
      </w:r>
      <w:r>
        <w:rPr>
          <w:rFonts w:hint="eastAsia"/>
        </w:rPr>
        <w:t>磋商公告</w:t>
      </w:r>
    </w:p>
    <w:p w14:paraId="256A5E84">
      <w:pPr>
        <w:widowControl/>
        <w:kinsoku w:val="0"/>
        <w:wordWrap/>
        <w:autoSpaceDE w:val="0"/>
        <w:autoSpaceDN w:val="0"/>
        <w:adjustRightInd w:val="0"/>
        <w:snapToGrid w:val="0"/>
        <w:spacing w:line="360" w:lineRule="auto"/>
        <w:ind w:left="485"/>
        <w:textAlignment w:val="baseline"/>
        <w:rPr>
          <w:rFonts w:hint="eastAsia"/>
        </w:rPr>
      </w:pPr>
      <w:r>
        <w:rPr>
          <w:rFonts w:hint="eastAsia"/>
        </w:rPr>
        <w:t>第二章</w:t>
      </w:r>
      <w:r>
        <w:rPr>
          <w:rFonts w:hint="eastAsia"/>
        </w:rPr>
        <w:tab/>
      </w:r>
      <w:r>
        <w:rPr>
          <w:rFonts w:hint="eastAsia"/>
        </w:rPr>
        <w:t>磋商须知</w:t>
      </w:r>
    </w:p>
    <w:p w14:paraId="4BBEE157">
      <w:pPr>
        <w:widowControl/>
        <w:kinsoku w:val="0"/>
        <w:wordWrap/>
        <w:autoSpaceDE w:val="0"/>
        <w:autoSpaceDN w:val="0"/>
        <w:adjustRightInd w:val="0"/>
        <w:snapToGrid w:val="0"/>
        <w:spacing w:line="360" w:lineRule="auto"/>
        <w:ind w:left="485"/>
        <w:textAlignment w:val="baseline"/>
        <w:rPr>
          <w:rFonts w:hint="eastAsia"/>
        </w:rPr>
      </w:pPr>
      <w:r>
        <w:rPr>
          <w:rFonts w:hint="eastAsia"/>
        </w:rPr>
        <w:t>第三章</w:t>
      </w:r>
      <w:r>
        <w:rPr>
          <w:rFonts w:hint="eastAsia"/>
        </w:rPr>
        <w:tab/>
      </w:r>
      <w:r>
        <w:rPr>
          <w:rFonts w:hint="eastAsia"/>
        </w:rPr>
        <w:t>合同主要条款</w:t>
      </w:r>
    </w:p>
    <w:p w14:paraId="2C56C5C0">
      <w:pPr>
        <w:widowControl/>
        <w:kinsoku w:val="0"/>
        <w:wordWrap/>
        <w:autoSpaceDE w:val="0"/>
        <w:autoSpaceDN w:val="0"/>
        <w:adjustRightInd w:val="0"/>
        <w:snapToGrid w:val="0"/>
        <w:spacing w:line="360" w:lineRule="auto"/>
        <w:ind w:left="485"/>
        <w:textAlignment w:val="baseline"/>
        <w:rPr>
          <w:rFonts w:hint="eastAsia"/>
        </w:rPr>
      </w:pPr>
      <w:r>
        <w:rPr>
          <w:rFonts w:hint="eastAsia"/>
        </w:rPr>
        <w:t>第四章</w:t>
      </w:r>
      <w:r>
        <w:rPr>
          <w:rFonts w:hint="eastAsia"/>
        </w:rPr>
        <w:tab/>
      </w:r>
      <w:r>
        <w:rPr>
          <w:rFonts w:hint="eastAsia"/>
        </w:rPr>
        <w:t>工程范围及质量验收标准</w:t>
      </w:r>
    </w:p>
    <w:p w14:paraId="65F9A08F">
      <w:pPr>
        <w:widowControl/>
        <w:kinsoku w:val="0"/>
        <w:wordWrap/>
        <w:autoSpaceDE w:val="0"/>
        <w:autoSpaceDN w:val="0"/>
        <w:adjustRightInd w:val="0"/>
        <w:snapToGrid w:val="0"/>
        <w:spacing w:line="360" w:lineRule="auto"/>
        <w:ind w:left="485"/>
        <w:textAlignment w:val="baseline"/>
        <w:rPr>
          <w:rFonts w:hint="eastAsia"/>
        </w:rPr>
      </w:pPr>
      <w:r>
        <w:rPr>
          <w:rFonts w:hint="eastAsia"/>
        </w:rPr>
        <w:t>第五章</w:t>
      </w:r>
      <w:r>
        <w:rPr>
          <w:rFonts w:hint="eastAsia"/>
        </w:rPr>
        <w:tab/>
      </w:r>
      <w:r>
        <w:rPr>
          <w:rFonts w:hint="eastAsia"/>
        </w:rPr>
        <w:t>磋商响应文件基本格式</w:t>
      </w:r>
    </w:p>
    <w:p w14:paraId="07E81A68">
      <w:pPr>
        <w:widowControl/>
        <w:kinsoku w:val="0"/>
        <w:wordWrap/>
        <w:autoSpaceDE w:val="0"/>
        <w:autoSpaceDN w:val="0"/>
        <w:adjustRightInd w:val="0"/>
        <w:snapToGrid w:val="0"/>
        <w:spacing w:line="360" w:lineRule="auto"/>
        <w:ind w:left="485"/>
        <w:textAlignment w:val="baseline"/>
        <w:rPr>
          <w:rFonts w:hint="default" w:eastAsia="宋体"/>
          <w:lang w:val="en-US" w:eastAsia="zh-CN"/>
        </w:rPr>
      </w:pPr>
      <w:r>
        <w:rPr>
          <w:rFonts w:hint="eastAsia" w:eastAsia="宋体"/>
          <w:lang w:val="en-US" w:eastAsia="zh-CN"/>
        </w:rPr>
        <w:t>第六章      工程量清单</w:t>
      </w:r>
    </w:p>
    <w:p w14:paraId="07804A54">
      <w:pPr>
        <w:widowControl/>
        <w:kinsoku w:val="0"/>
        <w:wordWrap/>
        <w:autoSpaceDE w:val="0"/>
        <w:autoSpaceDN w:val="0"/>
        <w:adjustRightInd w:val="0"/>
        <w:snapToGrid w:val="0"/>
        <w:spacing w:line="360" w:lineRule="auto"/>
        <w:ind w:left="485"/>
        <w:textAlignment w:val="baseline"/>
        <w:rPr>
          <w:rFonts w:ascii="宋体" w:hAnsi="宋体" w:eastAsia="宋体" w:cs="宋体"/>
          <w:sz w:val="23"/>
          <w:szCs w:val="23"/>
        </w:rPr>
      </w:pPr>
      <w:r>
        <w:rPr>
          <w:rFonts w:ascii="宋体" w:hAnsi="宋体" w:eastAsia="宋体" w:cs="宋体"/>
          <w:spacing w:val="11"/>
          <w:position w:val="1"/>
          <w:sz w:val="23"/>
          <w:szCs w:val="23"/>
        </w:rPr>
        <w:t>5</w:t>
      </w:r>
      <w:r>
        <w:rPr>
          <w:rFonts w:ascii="宋体" w:hAnsi="宋体" w:eastAsia="宋体" w:cs="宋体"/>
          <w:spacing w:val="9"/>
          <w:position w:val="1"/>
          <w:sz w:val="23"/>
          <w:szCs w:val="23"/>
        </w:rPr>
        <w:t>．磋商文件的澄清和修改</w:t>
      </w:r>
    </w:p>
    <w:p w14:paraId="7C4821AA">
      <w:pPr>
        <w:widowControl/>
        <w:kinsoku w:val="0"/>
        <w:wordWrap/>
        <w:autoSpaceDE w:val="0"/>
        <w:autoSpaceDN w:val="0"/>
        <w:adjustRightInd w:val="0"/>
        <w:snapToGrid w:val="0"/>
        <w:spacing w:line="360" w:lineRule="auto"/>
        <w:ind w:right="80" w:firstLine="485"/>
        <w:textAlignment w:val="baseline"/>
        <w:rPr>
          <w:rFonts w:ascii="宋体" w:hAnsi="宋体" w:eastAsia="宋体" w:cs="宋体"/>
          <w:sz w:val="23"/>
          <w:szCs w:val="23"/>
        </w:rPr>
      </w:pPr>
      <w:r>
        <w:rPr>
          <w:rFonts w:ascii="宋体" w:hAnsi="宋体" w:eastAsia="宋体" w:cs="宋体"/>
          <w:spacing w:val="10"/>
          <w:sz w:val="23"/>
          <w:szCs w:val="23"/>
        </w:rPr>
        <w:t>5.1、提交首次响应文件截止之日前，招标采购单位或者磋商小组可以对已发出的磋商</w:t>
      </w:r>
      <w:r>
        <w:rPr>
          <w:rFonts w:ascii="宋体" w:hAnsi="宋体" w:eastAsia="宋体" w:cs="宋体"/>
          <w:spacing w:val="7"/>
          <w:sz w:val="23"/>
          <w:szCs w:val="23"/>
        </w:rPr>
        <w:t>文</w:t>
      </w:r>
      <w:r>
        <w:rPr>
          <w:rFonts w:ascii="宋体" w:hAnsi="宋体" w:eastAsia="宋体" w:cs="宋体"/>
          <w:sz w:val="23"/>
          <w:szCs w:val="23"/>
        </w:rPr>
        <w:t xml:space="preserve"> </w:t>
      </w:r>
      <w:r>
        <w:rPr>
          <w:rFonts w:ascii="宋体" w:hAnsi="宋体" w:eastAsia="宋体" w:cs="宋体"/>
          <w:spacing w:val="14"/>
          <w:sz w:val="23"/>
          <w:szCs w:val="23"/>
        </w:rPr>
        <w:t>件进</w:t>
      </w:r>
      <w:r>
        <w:rPr>
          <w:rFonts w:ascii="宋体" w:hAnsi="宋体" w:eastAsia="宋体" w:cs="宋体"/>
          <w:spacing w:val="13"/>
          <w:sz w:val="23"/>
          <w:szCs w:val="23"/>
        </w:rPr>
        <w:t>行</w:t>
      </w:r>
      <w:r>
        <w:rPr>
          <w:rFonts w:ascii="宋体" w:hAnsi="宋体" w:eastAsia="宋体" w:cs="宋体"/>
          <w:spacing w:val="7"/>
          <w:sz w:val="23"/>
          <w:szCs w:val="23"/>
        </w:rPr>
        <w:t>必要的澄清或者修改，澄清或者修改的内容作为磋商文件的组成部分。澄清或者修改的</w:t>
      </w:r>
      <w:r>
        <w:rPr>
          <w:rFonts w:ascii="宋体" w:hAnsi="宋体" w:eastAsia="宋体" w:cs="宋体"/>
          <w:sz w:val="23"/>
          <w:szCs w:val="23"/>
        </w:rPr>
        <w:t xml:space="preserve"> </w:t>
      </w:r>
      <w:r>
        <w:rPr>
          <w:rFonts w:ascii="宋体" w:hAnsi="宋体" w:eastAsia="宋体" w:cs="宋体"/>
          <w:spacing w:val="8"/>
          <w:sz w:val="23"/>
          <w:szCs w:val="23"/>
        </w:rPr>
        <w:t>内容可能影</w:t>
      </w:r>
      <w:r>
        <w:rPr>
          <w:rFonts w:ascii="宋体" w:hAnsi="宋体" w:eastAsia="宋体" w:cs="宋体"/>
          <w:spacing w:val="4"/>
          <w:sz w:val="23"/>
          <w:szCs w:val="23"/>
        </w:rPr>
        <w:t>响响应文件编制的，招标采购</w:t>
      </w:r>
      <w:r>
        <w:rPr>
          <w:rFonts w:hint="eastAsia" w:ascii="宋体" w:hAnsi="宋体" w:eastAsia="宋体" w:cs="宋体"/>
          <w:spacing w:val="4"/>
          <w:sz w:val="23"/>
          <w:szCs w:val="23"/>
          <w:lang w:eastAsia="zh-CN"/>
        </w:rPr>
        <w:t>单位</w:t>
      </w:r>
      <w:r>
        <w:rPr>
          <w:rFonts w:ascii="宋体" w:hAnsi="宋体" w:eastAsia="宋体" w:cs="宋体"/>
          <w:spacing w:val="4"/>
          <w:sz w:val="23"/>
          <w:szCs w:val="23"/>
        </w:rPr>
        <w:t>在提交首次响应文件截止时间 5 日前，以书面</w:t>
      </w:r>
      <w:r>
        <w:rPr>
          <w:rFonts w:ascii="宋体" w:hAnsi="宋体" w:eastAsia="宋体" w:cs="宋体"/>
          <w:sz w:val="23"/>
          <w:szCs w:val="23"/>
        </w:rPr>
        <w:t xml:space="preserve"> </w:t>
      </w:r>
      <w:r>
        <w:rPr>
          <w:rFonts w:ascii="宋体" w:hAnsi="宋体" w:eastAsia="宋体" w:cs="宋体"/>
          <w:spacing w:val="8"/>
          <w:sz w:val="23"/>
          <w:szCs w:val="23"/>
        </w:rPr>
        <w:t>形式通知</w:t>
      </w:r>
      <w:r>
        <w:rPr>
          <w:rFonts w:ascii="宋体" w:hAnsi="宋体" w:eastAsia="宋体" w:cs="宋体"/>
          <w:spacing w:val="6"/>
          <w:sz w:val="23"/>
          <w:szCs w:val="23"/>
        </w:rPr>
        <w:t>所</w:t>
      </w:r>
      <w:r>
        <w:rPr>
          <w:rFonts w:ascii="宋体" w:hAnsi="宋体" w:eastAsia="宋体" w:cs="宋体"/>
          <w:spacing w:val="4"/>
          <w:sz w:val="23"/>
          <w:szCs w:val="23"/>
        </w:rPr>
        <w:t>有获取磋商文件的投标人；不足 5 日的，采购人、采购代理机构应当顺延提交首次</w:t>
      </w:r>
    </w:p>
    <w:p w14:paraId="25EFFFAD">
      <w:pPr>
        <w:widowControl/>
        <w:kinsoku w:val="0"/>
        <w:wordWrap/>
        <w:autoSpaceDE w:val="0"/>
        <w:autoSpaceDN w:val="0"/>
        <w:adjustRightInd w:val="0"/>
        <w:snapToGrid w:val="0"/>
        <w:spacing w:line="360" w:lineRule="auto"/>
        <w:ind w:left="13"/>
        <w:textAlignment w:val="baseline"/>
        <w:rPr>
          <w:rFonts w:ascii="宋体" w:hAnsi="宋体" w:eastAsia="宋体" w:cs="宋体"/>
          <w:sz w:val="23"/>
          <w:szCs w:val="23"/>
        </w:rPr>
      </w:pPr>
      <w:r>
        <w:rPr>
          <w:rFonts w:ascii="宋体" w:hAnsi="宋体" w:eastAsia="宋体" w:cs="宋体"/>
          <w:spacing w:val="10"/>
          <w:sz w:val="23"/>
          <w:szCs w:val="23"/>
        </w:rPr>
        <w:t>响</w:t>
      </w:r>
      <w:r>
        <w:rPr>
          <w:rFonts w:ascii="宋体" w:hAnsi="宋体" w:eastAsia="宋体" w:cs="宋体"/>
          <w:spacing w:val="6"/>
          <w:sz w:val="23"/>
          <w:szCs w:val="23"/>
        </w:rPr>
        <w:t>应文件截止时间。</w:t>
      </w:r>
    </w:p>
    <w:p w14:paraId="701912B5">
      <w:pPr>
        <w:widowControl/>
        <w:kinsoku w:val="0"/>
        <w:wordWrap/>
        <w:autoSpaceDE w:val="0"/>
        <w:autoSpaceDN w:val="0"/>
        <w:adjustRightInd w:val="0"/>
        <w:snapToGrid w:val="0"/>
        <w:spacing w:line="360" w:lineRule="auto"/>
        <w:ind w:firstLine="488"/>
        <w:textAlignment w:val="baseline"/>
        <w:rPr>
          <w:rFonts w:ascii="宋体" w:hAnsi="宋体" w:eastAsia="宋体" w:cs="宋体"/>
          <w:sz w:val="23"/>
          <w:szCs w:val="23"/>
        </w:rPr>
      </w:pPr>
      <w:r>
        <w:rPr>
          <w:rFonts w:ascii="宋体" w:hAnsi="宋体" w:eastAsia="宋体" w:cs="宋体"/>
          <w:spacing w:val="18"/>
          <w:sz w:val="23"/>
          <w:szCs w:val="23"/>
        </w:rPr>
        <w:t>5</w:t>
      </w:r>
      <w:r>
        <w:rPr>
          <w:rFonts w:ascii="宋体" w:hAnsi="宋体" w:eastAsia="宋体" w:cs="宋体"/>
          <w:spacing w:val="16"/>
          <w:sz w:val="23"/>
          <w:szCs w:val="23"/>
        </w:rPr>
        <w:t>.</w:t>
      </w:r>
      <w:r>
        <w:rPr>
          <w:rFonts w:ascii="宋体" w:hAnsi="宋体" w:eastAsia="宋体" w:cs="宋体"/>
          <w:spacing w:val="9"/>
          <w:sz w:val="23"/>
          <w:szCs w:val="23"/>
        </w:rPr>
        <w:t>2 任何要求对磋商文件进行澄清的投标人均应在响应文件递交截止期 3 日前以书面形</w:t>
      </w:r>
      <w:r>
        <w:rPr>
          <w:rFonts w:ascii="宋体" w:hAnsi="宋体" w:eastAsia="宋体" w:cs="宋体"/>
          <w:sz w:val="23"/>
          <w:szCs w:val="23"/>
        </w:rPr>
        <w:t xml:space="preserve"> </w:t>
      </w:r>
      <w:r>
        <w:rPr>
          <w:rFonts w:ascii="宋体" w:hAnsi="宋体" w:eastAsia="宋体" w:cs="宋体"/>
          <w:spacing w:val="14"/>
          <w:sz w:val="23"/>
          <w:szCs w:val="23"/>
        </w:rPr>
        <w:t>式通</w:t>
      </w:r>
      <w:r>
        <w:rPr>
          <w:rFonts w:ascii="宋体" w:hAnsi="宋体" w:eastAsia="宋体" w:cs="宋体"/>
          <w:spacing w:val="13"/>
          <w:sz w:val="23"/>
          <w:szCs w:val="23"/>
        </w:rPr>
        <w:t>知</w:t>
      </w:r>
      <w:r>
        <w:rPr>
          <w:rFonts w:ascii="宋体" w:hAnsi="宋体" w:eastAsia="宋体" w:cs="宋体"/>
          <w:spacing w:val="7"/>
          <w:sz w:val="23"/>
          <w:szCs w:val="23"/>
        </w:rPr>
        <w:t>采购代理机构，采购代理机构对投标人所要求澄清的内容以书面形式予以答复。投标人</w:t>
      </w:r>
      <w:r>
        <w:rPr>
          <w:rFonts w:ascii="宋体" w:hAnsi="宋体" w:eastAsia="宋体" w:cs="宋体"/>
          <w:sz w:val="23"/>
          <w:szCs w:val="23"/>
        </w:rPr>
        <w:t xml:space="preserve"> </w:t>
      </w:r>
      <w:r>
        <w:rPr>
          <w:rFonts w:ascii="宋体" w:hAnsi="宋体" w:eastAsia="宋体" w:cs="宋体"/>
          <w:spacing w:val="14"/>
          <w:sz w:val="23"/>
          <w:szCs w:val="23"/>
        </w:rPr>
        <w:t>在规</w:t>
      </w:r>
      <w:r>
        <w:rPr>
          <w:rFonts w:ascii="宋体" w:hAnsi="宋体" w:eastAsia="宋体" w:cs="宋体"/>
          <w:spacing w:val="13"/>
          <w:sz w:val="23"/>
          <w:szCs w:val="23"/>
        </w:rPr>
        <w:t>定</w:t>
      </w:r>
      <w:r>
        <w:rPr>
          <w:rFonts w:ascii="宋体" w:hAnsi="宋体" w:eastAsia="宋体" w:cs="宋体"/>
          <w:spacing w:val="7"/>
          <w:sz w:val="23"/>
          <w:szCs w:val="23"/>
        </w:rPr>
        <w:t>的时间内未要求对磋商文件澄清或提出疑问的，将视其为无异议。对磋商文件中描述有</w:t>
      </w:r>
      <w:r>
        <w:rPr>
          <w:rFonts w:ascii="宋体" w:hAnsi="宋体" w:eastAsia="宋体" w:cs="宋体"/>
          <w:sz w:val="23"/>
          <w:szCs w:val="23"/>
        </w:rPr>
        <w:t xml:space="preserve"> </w:t>
      </w:r>
      <w:r>
        <w:rPr>
          <w:rFonts w:hint="eastAsia" w:ascii="宋体" w:hAnsi="宋体" w:eastAsia="宋体" w:cs="宋体"/>
          <w:sz w:val="23"/>
          <w:szCs w:val="23"/>
          <w:lang w:eastAsia="zh-CN"/>
        </w:rPr>
        <w:t>歧义</w:t>
      </w:r>
      <w:r>
        <w:rPr>
          <w:rFonts w:ascii="宋体" w:hAnsi="宋体" w:eastAsia="宋体" w:cs="宋体"/>
          <w:spacing w:val="6"/>
          <w:sz w:val="23"/>
          <w:szCs w:val="23"/>
        </w:rPr>
        <w:t>或前后不一致的地</w:t>
      </w:r>
      <w:r>
        <w:rPr>
          <w:rFonts w:ascii="宋体" w:hAnsi="宋体" w:eastAsia="宋体" w:cs="宋体"/>
          <w:spacing w:val="5"/>
          <w:sz w:val="23"/>
          <w:szCs w:val="23"/>
        </w:rPr>
        <w:t>方</w:t>
      </w:r>
      <w:r>
        <w:rPr>
          <w:rFonts w:ascii="宋体" w:hAnsi="宋体" w:eastAsia="宋体" w:cs="宋体"/>
          <w:spacing w:val="3"/>
          <w:sz w:val="23"/>
          <w:szCs w:val="23"/>
        </w:rPr>
        <w:t>，磋商小组有权进行评判，但对同一条款的评判应适用于每个投标人。</w:t>
      </w:r>
    </w:p>
    <w:p w14:paraId="6BDAADBC">
      <w:pPr>
        <w:widowControl/>
        <w:kinsoku w:val="0"/>
        <w:wordWrap/>
        <w:autoSpaceDE w:val="0"/>
        <w:autoSpaceDN w:val="0"/>
        <w:adjustRightInd w:val="0"/>
        <w:snapToGrid w:val="0"/>
        <w:spacing w:line="360" w:lineRule="auto"/>
        <w:ind w:left="3" w:right="80" w:firstLine="481"/>
        <w:textAlignment w:val="baseline"/>
        <w:rPr>
          <w:rFonts w:ascii="宋体" w:hAnsi="宋体" w:eastAsia="宋体" w:cs="宋体"/>
          <w:sz w:val="23"/>
          <w:szCs w:val="23"/>
        </w:rPr>
      </w:pPr>
      <w:r>
        <w:rPr>
          <w:rFonts w:ascii="宋体" w:hAnsi="宋体" w:eastAsia="宋体" w:cs="宋体"/>
          <w:spacing w:val="7"/>
          <w:sz w:val="23"/>
          <w:szCs w:val="23"/>
        </w:rPr>
        <w:t>5.3 采购代理机构对磋商文件的修改将以书面形式发给所有磋商文件收受人，该修改书</w:t>
      </w:r>
      <w:r>
        <w:rPr>
          <w:rFonts w:ascii="宋体" w:hAnsi="宋体" w:eastAsia="宋体" w:cs="宋体"/>
          <w:spacing w:val="2"/>
          <w:sz w:val="23"/>
          <w:szCs w:val="23"/>
        </w:rPr>
        <w:t>将</w:t>
      </w:r>
      <w:r>
        <w:rPr>
          <w:rFonts w:ascii="宋体" w:hAnsi="宋体" w:eastAsia="宋体" w:cs="宋体"/>
          <w:sz w:val="23"/>
          <w:szCs w:val="23"/>
        </w:rPr>
        <w:t xml:space="preserve"> </w:t>
      </w:r>
      <w:r>
        <w:rPr>
          <w:rFonts w:ascii="宋体" w:hAnsi="宋体" w:eastAsia="宋体" w:cs="宋体"/>
          <w:spacing w:val="19"/>
          <w:sz w:val="23"/>
          <w:szCs w:val="23"/>
        </w:rPr>
        <w:t>构</w:t>
      </w:r>
      <w:r>
        <w:rPr>
          <w:rFonts w:ascii="宋体" w:hAnsi="宋体" w:eastAsia="宋体" w:cs="宋体"/>
          <w:spacing w:val="10"/>
          <w:sz w:val="23"/>
          <w:szCs w:val="23"/>
        </w:rPr>
        <w:t>成磋商文件的一部分,对投标人有约束力。投标人在收到通知后应立即以电报、传真或其他</w:t>
      </w:r>
      <w:r>
        <w:rPr>
          <w:rFonts w:ascii="宋体" w:hAnsi="宋体" w:eastAsia="宋体" w:cs="宋体"/>
          <w:sz w:val="23"/>
          <w:szCs w:val="23"/>
        </w:rPr>
        <w:t xml:space="preserve"> </w:t>
      </w:r>
      <w:r>
        <w:rPr>
          <w:rFonts w:ascii="宋体" w:hAnsi="宋体" w:eastAsia="宋体" w:cs="宋体"/>
          <w:spacing w:val="11"/>
          <w:sz w:val="23"/>
          <w:szCs w:val="23"/>
        </w:rPr>
        <w:t>书</w:t>
      </w:r>
      <w:r>
        <w:rPr>
          <w:rFonts w:ascii="宋体" w:hAnsi="宋体" w:eastAsia="宋体" w:cs="宋体"/>
          <w:spacing w:val="7"/>
          <w:sz w:val="23"/>
          <w:szCs w:val="23"/>
        </w:rPr>
        <w:t>面形式予以确认。</w:t>
      </w:r>
    </w:p>
    <w:p w14:paraId="735612C0">
      <w:pPr>
        <w:widowControl/>
        <w:kinsoku w:val="0"/>
        <w:wordWrap/>
        <w:autoSpaceDE w:val="0"/>
        <w:autoSpaceDN w:val="0"/>
        <w:adjustRightInd w:val="0"/>
        <w:snapToGrid w:val="0"/>
        <w:spacing w:line="360" w:lineRule="auto"/>
        <w:ind w:right="80" w:firstLine="485"/>
        <w:textAlignment w:val="baseline"/>
        <w:rPr>
          <w:rFonts w:ascii="宋体" w:hAnsi="宋体" w:eastAsia="宋体" w:cs="宋体"/>
          <w:sz w:val="23"/>
          <w:szCs w:val="23"/>
        </w:rPr>
      </w:pPr>
      <w:r>
        <w:rPr>
          <w:rFonts w:ascii="宋体" w:hAnsi="宋体" w:eastAsia="宋体" w:cs="宋体"/>
          <w:spacing w:val="7"/>
          <w:sz w:val="23"/>
          <w:szCs w:val="23"/>
        </w:rPr>
        <w:t>5.4 在磋商过程中，磋商文件如有实质性变动的，磋商小组应当以书面形式通知所有参</w:t>
      </w:r>
      <w:r>
        <w:rPr>
          <w:rFonts w:ascii="宋体" w:hAnsi="宋体" w:eastAsia="宋体" w:cs="宋体"/>
          <w:spacing w:val="2"/>
          <w:sz w:val="23"/>
          <w:szCs w:val="23"/>
        </w:rPr>
        <w:t>加</w:t>
      </w:r>
      <w:r>
        <w:rPr>
          <w:rFonts w:ascii="宋体" w:hAnsi="宋体" w:eastAsia="宋体" w:cs="宋体"/>
          <w:sz w:val="23"/>
          <w:szCs w:val="23"/>
        </w:rPr>
        <w:t xml:space="preserve"> </w:t>
      </w:r>
      <w:r>
        <w:rPr>
          <w:rFonts w:ascii="宋体" w:hAnsi="宋体" w:eastAsia="宋体" w:cs="宋体"/>
          <w:spacing w:val="9"/>
          <w:sz w:val="23"/>
          <w:szCs w:val="23"/>
        </w:rPr>
        <w:t>磋</w:t>
      </w:r>
      <w:r>
        <w:rPr>
          <w:rFonts w:ascii="宋体" w:hAnsi="宋体" w:eastAsia="宋体" w:cs="宋体"/>
          <w:spacing w:val="7"/>
          <w:sz w:val="23"/>
          <w:szCs w:val="23"/>
        </w:rPr>
        <w:t>商的投标人。</w:t>
      </w:r>
    </w:p>
    <w:p w14:paraId="03E08E08">
      <w:pPr>
        <w:widowControl/>
        <w:kinsoku w:val="0"/>
        <w:wordWrap/>
        <w:autoSpaceDE w:val="0"/>
        <w:autoSpaceDN w:val="0"/>
        <w:adjustRightInd w:val="0"/>
        <w:snapToGrid w:val="0"/>
        <w:spacing w:line="360" w:lineRule="auto"/>
        <w:ind w:left="3" w:right="80" w:firstLine="481"/>
        <w:textAlignment w:val="baseline"/>
        <w:rPr>
          <w:rFonts w:ascii="宋体" w:hAnsi="宋体" w:eastAsia="宋体" w:cs="宋体"/>
          <w:sz w:val="23"/>
          <w:szCs w:val="23"/>
        </w:rPr>
      </w:pPr>
      <w:r>
        <w:rPr>
          <w:rFonts w:ascii="宋体" w:hAnsi="宋体" w:eastAsia="宋体" w:cs="宋体"/>
          <w:spacing w:val="7"/>
          <w:sz w:val="23"/>
          <w:szCs w:val="23"/>
        </w:rPr>
        <w:t>5.5 招标采购单位可以视采购具体情况，延长磋商文件提交截止时间和磋商时间，并将</w:t>
      </w:r>
      <w:r>
        <w:rPr>
          <w:rFonts w:ascii="宋体" w:hAnsi="宋体" w:eastAsia="宋体" w:cs="宋体"/>
          <w:spacing w:val="2"/>
          <w:sz w:val="23"/>
          <w:szCs w:val="23"/>
        </w:rPr>
        <w:t>变</w:t>
      </w:r>
      <w:r>
        <w:rPr>
          <w:rFonts w:ascii="宋体" w:hAnsi="宋体" w:eastAsia="宋体" w:cs="宋体"/>
          <w:sz w:val="23"/>
          <w:szCs w:val="23"/>
        </w:rPr>
        <w:t xml:space="preserve"> </w:t>
      </w:r>
      <w:r>
        <w:rPr>
          <w:rFonts w:ascii="宋体" w:hAnsi="宋体" w:eastAsia="宋体" w:cs="宋体"/>
          <w:spacing w:val="16"/>
          <w:sz w:val="23"/>
          <w:szCs w:val="23"/>
        </w:rPr>
        <w:t>更</w:t>
      </w:r>
      <w:r>
        <w:rPr>
          <w:rFonts w:ascii="宋体" w:hAnsi="宋体" w:eastAsia="宋体" w:cs="宋体"/>
          <w:spacing w:val="11"/>
          <w:sz w:val="23"/>
          <w:szCs w:val="23"/>
        </w:rPr>
        <w:t>时</w:t>
      </w:r>
      <w:r>
        <w:rPr>
          <w:rFonts w:ascii="宋体" w:hAnsi="宋体" w:eastAsia="宋体" w:cs="宋体"/>
          <w:spacing w:val="8"/>
          <w:sz w:val="23"/>
          <w:szCs w:val="23"/>
        </w:rPr>
        <w:t>间书面通知所有磋商文件收受人。</w:t>
      </w:r>
    </w:p>
    <w:p w14:paraId="654BEC57">
      <w:pPr>
        <w:widowControl/>
        <w:kinsoku w:val="0"/>
        <w:wordWrap/>
        <w:autoSpaceDE w:val="0"/>
        <w:autoSpaceDN w:val="0"/>
        <w:adjustRightInd w:val="0"/>
        <w:snapToGrid w:val="0"/>
        <w:spacing w:line="360" w:lineRule="auto"/>
        <w:ind w:left="482"/>
        <w:textAlignment w:val="baseline"/>
        <w:rPr>
          <w:rFonts w:ascii="宋体" w:hAnsi="宋体" w:eastAsia="宋体" w:cs="宋体"/>
          <w:sz w:val="23"/>
          <w:szCs w:val="23"/>
        </w:rPr>
      </w:pPr>
      <w:r>
        <w:rPr>
          <w:rFonts w:ascii="宋体" w:hAnsi="宋体" w:eastAsia="宋体" w:cs="宋体"/>
          <w:spacing w:val="12"/>
          <w:position w:val="1"/>
          <w:sz w:val="23"/>
          <w:szCs w:val="23"/>
        </w:rPr>
        <w:t>6</w:t>
      </w:r>
      <w:r>
        <w:rPr>
          <w:rFonts w:ascii="宋体" w:hAnsi="宋体" w:eastAsia="宋体" w:cs="宋体"/>
          <w:spacing w:val="8"/>
          <w:position w:val="1"/>
          <w:sz w:val="23"/>
          <w:szCs w:val="23"/>
        </w:rPr>
        <w:t>.磋商文件的解释权归采购代理机构。</w:t>
      </w:r>
    </w:p>
    <w:p w14:paraId="4874C470">
      <w:pPr>
        <w:spacing w:line="360" w:lineRule="auto"/>
        <w:ind w:left="3548"/>
        <w:outlineLvl w:val="1"/>
        <w:rPr>
          <w:rFonts w:ascii="宋体" w:hAnsi="宋体" w:eastAsia="宋体" w:cs="宋体"/>
          <w:sz w:val="23"/>
          <w:szCs w:val="23"/>
        </w:rPr>
      </w:pPr>
      <w:r>
        <w:rPr>
          <w:rFonts w:ascii="宋体" w:hAnsi="宋体" w:eastAsia="宋体" w:cs="宋体"/>
          <w:spacing w:val="10"/>
          <w:position w:val="1"/>
          <w:sz w:val="23"/>
          <w:szCs w:val="23"/>
        </w:rPr>
        <w:t>三、磋商响应文件的编制</w:t>
      </w:r>
    </w:p>
    <w:p w14:paraId="069CF30D">
      <w:pPr>
        <w:spacing w:line="360" w:lineRule="auto"/>
        <w:ind w:left="486"/>
        <w:rPr>
          <w:rFonts w:ascii="宋体" w:hAnsi="宋体" w:eastAsia="宋体" w:cs="宋体"/>
          <w:sz w:val="23"/>
          <w:szCs w:val="23"/>
        </w:rPr>
      </w:pPr>
      <w:r>
        <w:rPr>
          <w:rFonts w:ascii="宋体" w:hAnsi="宋体" w:eastAsia="宋体" w:cs="宋体"/>
          <w:spacing w:val="9"/>
          <w:position w:val="1"/>
          <w:sz w:val="23"/>
          <w:szCs w:val="23"/>
        </w:rPr>
        <w:t>7</w:t>
      </w:r>
      <w:r>
        <w:rPr>
          <w:rFonts w:ascii="宋体" w:hAnsi="宋体" w:eastAsia="宋体" w:cs="宋体"/>
          <w:spacing w:val="7"/>
          <w:position w:val="1"/>
          <w:sz w:val="23"/>
          <w:szCs w:val="23"/>
        </w:rPr>
        <w:t>．编制要求</w:t>
      </w:r>
    </w:p>
    <w:p w14:paraId="4EFC0122">
      <w:pPr>
        <w:spacing w:line="360" w:lineRule="auto"/>
        <w:ind w:left="486"/>
        <w:rPr>
          <w:rFonts w:ascii="宋体" w:hAnsi="宋体" w:eastAsia="宋体" w:cs="宋体"/>
          <w:sz w:val="23"/>
          <w:szCs w:val="23"/>
        </w:rPr>
      </w:pPr>
      <w:r>
        <w:rPr>
          <w:rFonts w:ascii="宋体" w:hAnsi="宋体" w:eastAsia="宋体" w:cs="宋体"/>
          <w:spacing w:val="7"/>
          <w:sz w:val="23"/>
          <w:szCs w:val="23"/>
        </w:rPr>
        <w:t>7.1 投标人应认真阅读磋商文件的所有内容，严格按照磋商文件的要求编制和提供响应</w:t>
      </w:r>
      <w:r>
        <w:rPr>
          <w:rFonts w:ascii="宋体" w:hAnsi="宋体" w:eastAsia="宋体" w:cs="宋体"/>
          <w:spacing w:val="1"/>
          <w:sz w:val="23"/>
          <w:szCs w:val="23"/>
        </w:rPr>
        <w:t>文</w:t>
      </w:r>
    </w:p>
    <w:p w14:paraId="095A82D7">
      <w:pPr>
        <w:spacing w:line="360" w:lineRule="auto"/>
        <w:ind w:right="80"/>
        <w:rPr>
          <w:rFonts w:ascii="宋体" w:hAnsi="宋体" w:eastAsia="宋体" w:cs="宋体"/>
          <w:sz w:val="23"/>
          <w:szCs w:val="23"/>
        </w:rPr>
      </w:pPr>
      <w:r>
        <w:rPr>
          <w:rFonts w:ascii="宋体" w:hAnsi="宋体" w:eastAsia="宋体" w:cs="宋体"/>
          <w:spacing w:val="14"/>
          <w:sz w:val="23"/>
          <w:szCs w:val="23"/>
        </w:rPr>
        <w:t>件，</w:t>
      </w:r>
      <w:r>
        <w:rPr>
          <w:rFonts w:ascii="宋体" w:hAnsi="宋体" w:eastAsia="宋体" w:cs="宋体"/>
          <w:spacing w:val="13"/>
          <w:sz w:val="23"/>
          <w:szCs w:val="23"/>
        </w:rPr>
        <w:t>并</w:t>
      </w:r>
      <w:r>
        <w:rPr>
          <w:rFonts w:ascii="宋体" w:hAnsi="宋体" w:eastAsia="宋体" w:cs="宋体"/>
          <w:spacing w:val="7"/>
          <w:sz w:val="23"/>
          <w:szCs w:val="23"/>
        </w:rPr>
        <w:t>保证所提供的全部资料的真实性，使响应文件对磋商文件作出实质性响应。如果投标人</w:t>
      </w:r>
      <w:r>
        <w:rPr>
          <w:rFonts w:ascii="宋体" w:hAnsi="宋体" w:eastAsia="宋体" w:cs="宋体"/>
          <w:sz w:val="23"/>
          <w:szCs w:val="23"/>
        </w:rPr>
        <w:t xml:space="preserve"> </w:t>
      </w:r>
      <w:r>
        <w:rPr>
          <w:rFonts w:ascii="宋体" w:hAnsi="宋体" w:eastAsia="宋体" w:cs="宋体"/>
          <w:spacing w:val="26"/>
          <w:sz w:val="23"/>
          <w:szCs w:val="23"/>
        </w:rPr>
        <w:t>在</w:t>
      </w:r>
      <w:r>
        <w:rPr>
          <w:rFonts w:ascii="宋体" w:hAnsi="宋体" w:eastAsia="宋体" w:cs="宋体"/>
          <w:spacing w:val="17"/>
          <w:sz w:val="23"/>
          <w:szCs w:val="23"/>
        </w:rPr>
        <w:t>响</w:t>
      </w:r>
      <w:r>
        <w:rPr>
          <w:rFonts w:ascii="宋体" w:hAnsi="宋体" w:eastAsia="宋体" w:cs="宋体"/>
          <w:spacing w:val="13"/>
          <w:sz w:val="23"/>
          <w:szCs w:val="23"/>
        </w:rPr>
        <w:t>应文件中没有按照磋商文件要求提交全部资料或者响应文件没有对磋商文件在各方面都</w:t>
      </w:r>
      <w:r>
        <w:rPr>
          <w:rFonts w:ascii="宋体" w:hAnsi="宋体" w:eastAsia="宋体" w:cs="宋体"/>
          <w:sz w:val="23"/>
          <w:szCs w:val="23"/>
        </w:rPr>
        <w:t xml:space="preserve"> </w:t>
      </w:r>
      <w:r>
        <w:rPr>
          <w:rFonts w:ascii="宋体" w:hAnsi="宋体" w:eastAsia="宋体" w:cs="宋体"/>
          <w:spacing w:val="9"/>
          <w:sz w:val="23"/>
          <w:szCs w:val="23"/>
        </w:rPr>
        <w:t>做出实质性响应，其投标将被拒绝</w:t>
      </w:r>
      <w:r>
        <w:rPr>
          <w:rFonts w:ascii="宋体" w:hAnsi="宋体" w:eastAsia="宋体" w:cs="宋体"/>
          <w:spacing w:val="6"/>
          <w:sz w:val="23"/>
          <w:szCs w:val="23"/>
        </w:rPr>
        <w:t>。</w:t>
      </w:r>
    </w:p>
    <w:p w14:paraId="4DAAFAB8">
      <w:pPr>
        <w:spacing w:line="360" w:lineRule="auto"/>
        <w:ind w:left="28" w:right="80" w:firstLine="458"/>
        <w:rPr>
          <w:rFonts w:ascii="宋体" w:hAnsi="宋体" w:eastAsia="宋体" w:cs="宋体"/>
          <w:sz w:val="23"/>
          <w:szCs w:val="23"/>
        </w:rPr>
      </w:pPr>
      <w:r>
        <w:rPr>
          <w:rFonts w:ascii="宋体" w:hAnsi="宋体" w:eastAsia="宋体" w:cs="宋体"/>
          <w:spacing w:val="24"/>
          <w:sz w:val="23"/>
          <w:szCs w:val="23"/>
        </w:rPr>
        <w:t>7.</w:t>
      </w:r>
      <w:r>
        <w:rPr>
          <w:rFonts w:ascii="宋体" w:hAnsi="宋体" w:eastAsia="宋体" w:cs="宋体"/>
          <w:spacing w:val="19"/>
          <w:sz w:val="23"/>
          <w:szCs w:val="23"/>
        </w:rPr>
        <w:t>2</w:t>
      </w:r>
      <w:r>
        <w:rPr>
          <w:rFonts w:ascii="宋体" w:hAnsi="宋体" w:eastAsia="宋体" w:cs="宋体"/>
          <w:spacing w:val="12"/>
          <w:sz w:val="23"/>
          <w:szCs w:val="23"/>
        </w:rPr>
        <w:t xml:space="preserve"> 投标人提交的响应文件以及投标人与采购代理机构就有关磋商的所有来往函电均应</w:t>
      </w:r>
      <w:r>
        <w:rPr>
          <w:rFonts w:ascii="宋体" w:hAnsi="宋体" w:eastAsia="宋体" w:cs="宋体"/>
          <w:sz w:val="23"/>
          <w:szCs w:val="23"/>
        </w:rPr>
        <w:t xml:space="preserve"> </w:t>
      </w:r>
      <w:r>
        <w:rPr>
          <w:rFonts w:ascii="宋体" w:hAnsi="宋体" w:eastAsia="宋体" w:cs="宋体"/>
          <w:spacing w:val="3"/>
          <w:sz w:val="23"/>
          <w:szCs w:val="23"/>
        </w:rPr>
        <w:t>以</w:t>
      </w:r>
      <w:r>
        <w:rPr>
          <w:rFonts w:ascii="宋体" w:hAnsi="宋体" w:eastAsia="宋体" w:cs="宋体"/>
          <w:spacing w:val="2"/>
          <w:sz w:val="23"/>
          <w:szCs w:val="23"/>
        </w:rPr>
        <w:t>中文书写。</w:t>
      </w:r>
    </w:p>
    <w:p w14:paraId="26E00D18">
      <w:pPr>
        <w:spacing w:line="360" w:lineRule="auto"/>
        <w:ind w:left="481"/>
        <w:rPr>
          <w:rFonts w:ascii="宋体" w:hAnsi="宋体" w:eastAsia="宋体" w:cs="宋体"/>
          <w:sz w:val="23"/>
          <w:szCs w:val="23"/>
        </w:rPr>
      </w:pPr>
      <w:r>
        <w:rPr>
          <w:rFonts w:ascii="宋体" w:hAnsi="宋体" w:eastAsia="宋体" w:cs="宋体"/>
          <w:spacing w:val="14"/>
          <w:position w:val="1"/>
          <w:sz w:val="23"/>
          <w:szCs w:val="23"/>
        </w:rPr>
        <w:t>8</w:t>
      </w:r>
      <w:r>
        <w:rPr>
          <w:rFonts w:ascii="宋体" w:hAnsi="宋体" w:eastAsia="宋体" w:cs="宋体"/>
          <w:spacing w:val="9"/>
          <w:position w:val="1"/>
          <w:sz w:val="23"/>
          <w:szCs w:val="23"/>
        </w:rPr>
        <w:t>．响应文件构成和格式</w:t>
      </w:r>
    </w:p>
    <w:p w14:paraId="7A5CA56D">
      <w:pPr>
        <w:spacing w:line="360" w:lineRule="auto"/>
        <w:ind w:left="2" w:right="80" w:firstLine="479"/>
        <w:rPr>
          <w:rFonts w:ascii="宋体" w:hAnsi="宋体" w:eastAsia="宋体" w:cs="宋体"/>
          <w:sz w:val="23"/>
          <w:szCs w:val="23"/>
        </w:rPr>
      </w:pPr>
      <w:r>
        <w:rPr>
          <w:rFonts w:ascii="宋体" w:hAnsi="宋体" w:eastAsia="宋体" w:cs="宋体"/>
          <w:spacing w:val="7"/>
          <w:sz w:val="23"/>
          <w:szCs w:val="23"/>
        </w:rPr>
        <w:t>8.1 投标人编写的响应文件应包括，但不限于下列部分，请按磋商文件提供的相应格式</w:t>
      </w:r>
      <w:r>
        <w:rPr>
          <w:rFonts w:ascii="宋体" w:hAnsi="宋体" w:eastAsia="宋体" w:cs="宋体"/>
          <w:spacing w:val="6"/>
          <w:sz w:val="23"/>
          <w:szCs w:val="23"/>
        </w:rPr>
        <w:t>并</w:t>
      </w:r>
      <w:r>
        <w:rPr>
          <w:rFonts w:ascii="宋体" w:hAnsi="宋体" w:eastAsia="宋体" w:cs="宋体"/>
          <w:sz w:val="23"/>
          <w:szCs w:val="23"/>
        </w:rPr>
        <w:t xml:space="preserve"> </w:t>
      </w:r>
      <w:r>
        <w:rPr>
          <w:rFonts w:ascii="宋体" w:hAnsi="宋体" w:eastAsia="宋体" w:cs="宋体"/>
          <w:spacing w:val="12"/>
          <w:sz w:val="23"/>
          <w:szCs w:val="23"/>
        </w:rPr>
        <w:t>依</w:t>
      </w:r>
      <w:r>
        <w:rPr>
          <w:rFonts w:ascii="宋体" w:hAnsi="宋体" w:eastAsia="宋体" w:cs="宋体"/>
          <w:spacing w:val="7"/>
          <w:sz w:val="23"/>
          <w:szCs w:val="23"/>
        </w:rPr>
        <w:t>照下列顺序编写：</w:t>
      </w:r>
    </w:p>
    <w:p w14:paraId="69DBDE32">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1</w:t>
      </w:r>
      <w:r>
        <w:rPr>
          <w:rFonts w:hint="eastAsia" w:ascii="宋体" w:hAnsi="宋体" w:eastAsia="宋体" w:cs="宋体"/>
          <w:spacing w:val="7"/>
          <w:sz w:val="23"/>
          <w:szCs w:val="23"/>
          <w:lang w:eastAsia="zh-CN"/>
        </w:rPr>
        <w:t>）</w:t>
      </w:r>
      <w:r>
        <w:rPr>
          <w:rFonts w:ascii="宋体" w:hAnsi="宋体" w:eastAsia="宋体" w:cs="宋体"/>
          <w:spacing w:val="7"/>
          <w:sz w:val="23"/>
          <w:szCs w:val="23"/>
        </w:rPr>
        <w:t xml:space="preserve">  磋商响应函</w:t>
      </w:r>
    </w:p>
    <w:p w14:paraId="539DEBDE">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2</w:t>
      </w:r>
      <w:r>
        <w:rPr>
          <w:rFonts w:hint="eastAsia" w:ascii="宋体" w:hAnsi="宋体" w:eastAsia="宋体" w:cs="宋体"/>
          <w:spacing w:val="7"/>
          <w:sz w:val="23"/>
          <w:szCs w:val="23"/>
          <w:lang w:eastAsia="zh-CN"/>
        </w:rPr>
        <w:t>）</w:t>
      </w:r>
      <w:r>
        <w:rPr>
          <w:rFonts w:ascii="宋体" w:hAnsi="宋体" w:eastAsia="宋体" w:cs="宋体"/>
          <w:spacing w:val="7"/>
          <w:sz w:val="23"/>
          <w:szCs w:val="23"/>
        </w:rPr>
        <w:t xml:space="preserve">  报价一览表</w:t>
      </w:r>
    </w:p>
    <w:p w14:paraId="568A6B34">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3</w:t>
      </w: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 xml:space="preserve">  </w:t>
      </w:r>
      <w:r>
        <w:rPr>
          <w:rFonts w:ascii="宋体" w:hAnsi="宋体" w:eastAsia="宋体" w:cs="宋体"/>
          <w:spacing w:val="7"/>
          <w:sz w:val="23"/>
          <w:szCs w:val="23"/>
        </w:rPr>
        <w:t>法定代表人授权委托书</w:t>
      </w:r>
    </w:p>
    <w:p w14:paraId="449AC18C">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4</w:t>
      </w: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 xml:space="preserve">  </w:t>
      </w:r>
      <w:r>
        <w:rPr>
          <w:rFonts w:ascii="宋体" w:hAnsi="宋体" w:eastAsia="宋体" w:cs="宋体"/>
          <w:spacing w:val="7"/>
          <w:sz w:val="23"/>
          <w:szCs w:val="23"/>
        </w:rPr>
        <w:t>已标价工程量清单</w:t>
      </w:r>
    </w:p>
    <w:p w14:paraId="7DE1B14D">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5</w:t>
      </w: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 xml:space="preserve">  </w:t>
      </w:r>
      <w:r>
        <w:rPr>
          <w:rFonts w:ascii="宋体" w:hAnsi="宋体" w:eastAsia="宋体" w:cs="宋体"/>
          <w:spacing w:val="7"/>
          <w:sz w:val="23"/>
          <w:szCs w:val="23"/>
        </w:rPr>
        <w:t>资格证明文件</w:t>
      </w:r>
    </w:p>
    <w:p w14:paraId="7D6C7200">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6</w:t>
      </w: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 xml:space="preserve">  </w:t>
      </w:r>
      <w:r>
        <w:rPr>
          <w:rFonts w:ascii="宋体" w:hAnsi="宋体" w:eastAsia="宋体" w:cs="宋体"/>
          <w:spacing w:val="7"/>
          <w:sz w:val="23"/>
          <w:szCs w:val="23"/>
        </w:rPr>
        <w:t>施工组织设计</w:t>
      </w:r>
    </w:p>
    <w:p w14:paraId="0D10E3BA">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7</w:t>
      </w: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 xml:space="preserve">  </w:t>
      </w:r>
      <w:r>
        <w:rPr>
          <w:rFonts w:ascii="宋体" w:hAnsi="宋体" w:eastAsia="宋体" w:cs="宋体"/>
          <w:spacing w:val="7"/>
          <w:sz w:val="23"/>
          <w:szCs w:val="23"/>
        </w:rPr>
        <w:t>工程质量的保障措施及承诺</w:t>
      </w:r>
    </w:p>
    <w:p w14:paraId="600EDA36">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8</w:t>
      </w: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 xml:space="preserve">  </w:t>
      </w:r>
      <w:r>
        <w:rPr>
          <w:rFonts w:ascii="宋体" w:hAnsi="宋体" w:eastAsia="宋体" w:cs="宋体"/>
          <w:spacing w:val="7"/>
          <w:sz w:val="23"/>
          <w:szCs w:val="23"/>
        </w:rPr>
        <w:t>企业业绩</w:t>
      </w:r>
    </w:p>
    <w:p w14:paraId="5754E22C">
      <w:pPr>
        <w:spacing w:line="360" w:lineRule="auto"/>
        <w:ind w:left="2" w:right="80" w:firstLine="479"/>
        <w:rPr>
          <w:rFonts w:ascii="宋体" w:hAnsi="宋体" w:eastAsia="宋体" w:cs="宋体"/>
          <w:spacing w:val="7"/>
          <w:sz w:val="23"/>
          <w:szCs w:val="23"/>
        </w:rPr>
      </w:pP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9</w:t>
      </w:r>
      <w:r>
        <w:rPr>
          <w:rFonts w:hint="eastAsia" w:ascii="宋体" w:hAnsi="宋体" w:eastAsia="宋体" w:cs="宋体"/>
          <w:spacing w:val="7"/>
          <w:sz w:val="23"/>
          <w:szCs w:val="23"/>
          <w:lang w:eastAsia="zh-CN"/>
        </w:rPr>
        <w:t>）</w:t>
      </w:r>
      <w:r>
        <w:rPr>
          <w:rFonts w:hint="eastAsia" w:ascii="宋体" w:hAnsi="宋体" w:eastAsia="宋体" w:cs="宋体"/>
          <w:spacing w:val="7"/>
          <w:sz w:val="23"/>
          <w:szCs w:val="23"/>
          <w:lang w:val="en-US" w:eastAsia="zh-CN"/>
        </w:rPr>
        <w:t xml:space="preserve">  </w:t>
      </w:r>
      <w:r>
        <w:rPr>
          <w:rFonts w:hint="eastAsia" w:ascii="宋体" w:hAnsi="宋体" w:eastAsia="宋体" w:cs="宋体"/>
          <w:spacing w:val="7"/>
          <w:sz w:val="23"/>
          <w:szCs w:val="23"/>
          <w:lang w:eastAsia="zh-CN"/>
        </w:rPr>
        <w:t>政府采购投标人拒绝政府采购领域商业贿赂承诺书</w:t>
      </w:r>
    </w:p>
    <w:p w14:paraId="426B6BEA">
      <w:pPr>
        <w:spacing w:line="360" w:lineRule="auto"/>
        <w:ind w:left="3" w:right="53" w:firstLine="478"/>
        <w:rPr>
          <w:rFonts w:ascii="宋体" w:hAnsi="宋体" w:eastAsia="宋体" w:cs="宋体"/>
          <w:spacing w:val="4"/>
          <w:sz w:val="23"/>
          <w:szCs w:val="23"/>
        </w:rPr>
      </w:pPr>
      <w:r>
        <w:rPr>
          <w:rFonts w:ascii="宋体" w:hAnsi="宋体" w:eastAsia="宋体" w:cs="宋体"/>
          <w:spacing w:val="4"/>
          <w:sz w:val="23"/>
          <w:szCs w:val="23"/>
        </w:rPr>
        <w:t>8.2 投标人应按照本须知第 8.1 条的内容及第五章提供的格式编写响应文件，不得缺少磋商文件要求填写的表格或提交的资料。</w:t>
      </w:r>
    </w:p>
    <w:p w14:paraId="6F66AA76">
      <w:pPr>
        <w:spacing w:line="360" w:lineRule="auto"/>
        <w:ind w:left="3" w:right="53" w:firstLine="478"/>
        <w:rPr>
          <w:rFonts w:ascii="宋体" w:hAnsi="宋体" w:eastAsia="宋体" w:cs="宋体"/>
          <w:sz w:val="23"/>
          <w:szCs w:val="23"/>
        </w:rPr>
      </w:pPr>
      <w:r>
        <w:rPr>
          <w:rFonts w:ascii="宋体" w:hAnsi="宋体" w:eastAsia="宋体" w:cs="宋体"/>
          <w:spacing w:val="4"/>
          <w:sz w:val="23"/>
          <w:szCs w:val="23"/>
        </w:rPr>
        <w:t>8.3 投标人应将响应文件按本须知第 8.1 条规定的顺序编排。</w:t>
      </w:r>
    </w:p>
    <w:p w14:paraId="4FA3002A">
      <w:pPr>
        <w:spacing w:line="360" w:lineRule="auto"/>
        <w:ind w:left="481"/>
        <w:rPr>
          <w:rFonts w:ascii="宋体" w:hAnsi="宋体" w:eastAsia="宋体" w:cs="宋体"/>
          <w:sz w:val="23"/>
          <w:szCs w:val="23"/>
        </w:rPr>
      </w:pPr>
      <w:r>
        <w:rPr>
          <w:rFonts w:ascii="宋体" w:hAnsi="宋体" w:eastAsia="宋体" w:cs="宋体"/>
          <w:spacing w:val="9"/>
          <w:position w:val="1"/>
          <w:sz w:val="23"/>
          <w:szCs w:val="23"/>
        </w:rPr>
        <w:t>9</w:t>
      </w:r>
      <w:r>
        <w:rPr>
          <w:rFonts w:ascii="宋体" w:hAnsi="宋体" w:eastAsia="宋体" w:cs="宋体"/>
          <w:spacing w:val="8"/>
          <w:position w:val="1"/>
          <w:sz w:val="23"/>
          <w:szCs w:val="23"/>
        </w:rPr>
        <w:t>．磋商报价</w:t>
      </w:r>
    </w:p>
    <w:p w14:paraId="7923041F">
      <w:pPr>
        <w:spacing w:line="360" w:lineRule="auto"/>
        <w:ind w:left="2" w:right="53" w:firstLine="479"/>
        <w:rPr>
          <w:rFonts w:ascii="宋体" w:hAnsi="宋体" w:eastAsia="宋体" w:cs="宋体"/>
          <w:sz w:val="23"/>
          <w:szCs w:val="23"/>
        </w:rPr>
      </w:pPr>
      <w:r>
        <w:rPr>
          <w:rFonts w:ascii="宋体" w:hAnsi="宋体" w:eastAsia="宋体" w:cs="宋体"/>
          <w:spacing w:val="7"/>
          <w:sz w:val="23"/>
          <w:szCs w:val="23"/>
        </w:rPr>
        <w:t>9.1 投标人应充分考虑磋商文件的各项条款和本工程的实际，依据磋商文件所附工程量</w:t>
      </w:r>
      <w:r>
        <w:rPr>
          <w:rFonts w:ascii="宋体" w:hAnsi="宋体" w:eastAsia="宋体" w:cs="宋体"/>
          <w:spacing w:val="6"/>
          <w:sz w:val="23"/>
          <w:szCs w:val="23"/>
        </w:rPr>
        <w:t>清</w:t>
      </w:r>
      <w:r>
        <w:rPr>
          <w:rFonts w:ascii="宋体" w:hAnsi="宋体" w:eastAsia="宋体" w:cs="宋体"/>
          <w:sz w:val="23"/>
          <w:szCs w:val="23"/>
        </w:rPr>
        <w:t xml:space="preserve"> </w:t>
      </w:r>
      <w:r>
        <w:rPr>
          <w:rFonts w:ascii="宋体" w:hAnsi="宋体" w:eastAsia="宋体" w:cs="宋体"/>
          <w:spacing w:val="14"/>
          <w:sz w:val="23"/>
          <w:szCs w:val="23"/>
        </w:rPr>
        <w:t>单、</w:t>
      </w:r>
      <w:r>
        <w:rPr>
          <w:rFonts w:ascii="宋体" w:hAnsi="宋体" w:eastAsia="宋体" w:cs="宋体"/>
          <w:spacing w:val="11"/>
          <w:sz w:val="23"/>
          <w:szCs w:val="23"/>
        </w:rPr>
        <w:t>澄</w:t>
      </w:r>
      <w:r>
        <w:rPr>
          <w:rFonts w:ascii="宋体" w:hAnsi="宋体" w:eastAsia="宋体" w:cs="宋体"/>
          <w:spacing w:val="7"/>
          <w:sz w:val="23"/>
          <w:szCs w:val="23"/>
        </w:rPr>
        <w:t>清和修改通知，根据企业自身情况、施工经验、现场环境以及磋商文件的要求，进行自</w:t>
      </w:r>
      <w:r>
        <w:rPr>
          <w:rFonts w:ascii="宋体" w:hAnsi="宋体" w:eastAsia="宋体" w:cs="宋体"/>
          <w:sz w:val="23"/>
          <w:szCs w:val="23"/>
        </w:rPr>
        <w:t xml:space="preserve"> </w:t>
      </w:r>
      <w:r>
        <w:rPr>
          <w:rFonts w:ascii="宋体" w:hAnsi="宋体" w:eastAsia="宋体" w:cs="宋体"/>
          <w:spacing w:val="6"/>
          <w:sz w:val="23"/>
          <w:szCs w:val="23"/>
        </w:rPr>
        <w:t>主</w:t>
      </w:r>
      <w:r>
        <w:rPr>
          <w:rFonts w:ascii="宋体" w:hAnsi="宋体" w:eastAsia="宋体" w:cs="宋体"/>
          <w:spacing w:val="4"/>
          <w:sz w:val="23"/>
          <w:szCs w:val="23"/>
        </w:rPr>
        <w:t>报价。</w:t>
      </w:r>
    </w:p>
    <w:p w14:paraId="46183DF8">
      <w:pPr>
        <w:spacing w:line="360" w:lineRule="auto"/>
        <w:ind w:right="53" w:firstLine="481"/>
        <w:rPr>
          <w:rFonts w:ascii="宋体" w:hAnsi="宋体" w:eastAsia="宋体" w:cs="宋体"/>
          <w:sz w:val="23"/>
          <w:szCs w:val="23"/>
        </w:rPr>
      </w:pPr>
      <w:r>
        <w:rPr>
          <w:rFonts w:ascii="宋体" w:hAnsi="宋体" w:eastAsia="宋体" w:cs="宋体"/>
          <w:spacing w:val="7"/>
          <w:sz w:val="23"/>
          <w:szCs w:val="23"/>
        </w:rPr>
        <w:t>9.2 投标人的磋商报价，应是完成本须知所列工程范围及工期、质量的全部要求，不得</w:t>
      </w:r>
      <w:r>
        <w:rPr>
          <w:rFonts w:ascii="宋体" w:hAnsi="宋体" w:eastAsia="宋体" w:cs="宋体"/>
          <w:spacing w:val="6"/>
          <w:sz w:val="23"/>
          <w:szCs w:val="23"/>
        </w:rPr>
        <w:t>以</w:t>
      </w:r>
      <w:r>
        <w:rPr>
          <w:rFonts w:ascii="宋体" w:hAnsi="宋体" w:eastAsia="宋体" w:cs="宋体"/>
          <w:sz w:val="23"/>
          <w:szCs w:val="23"/>
        </w:rPr>
        <w:t xml:space="preserve"> </w:t>
      </w:r>
      <w:r>
        <w:rPr>
          <w:rFonts w:ascii="宋体" w:hAnsi="宋体" w:eastAsia="宋体" w:cs="宋体"/>
          <w:spacing w:val="8"/>
          <w:sz w:val="23"/>
          <w:szCs w:val="23"/>
        </w:rPr>
        <w:t>任何理由予以重复</w:t>
      </w:r>
      <w:r>
        <w:rPr>
          <w:rFonts w:ascii="宋体" w:hAnsi="宋体" w:eastAsia="宋体" w:cs="宋体"/>
          <w:spacing w:val="7"/>
          <w:sz w:val="23"/>
          <w:szCs w:val="23"/>
        </w:rPr>
        <w:t>。</w:t>
      </w:r>
    </w:p>
    <w:p w14:paraId="0CF8672B">
      <w:pPr>
        <w:spacing w:line="360" w:lineRule="auto"/>
        <w:ind w:firstLine="481"/>
        <w:rPr>
          <w:rFonts w:ascii="宋体" w:hAnsi="宋体" w:eastAsia="宋体" w:cs="宋体"/>
          <w:sz w:val="23"/>
          <w:szCs w:val="23"/>
        </w:rPr>
      </w:pPr>
      <w:r>
        <w:rPr>
          <w:rFonts w:ascii="宋体" w:hAnsi="宋体" w:eastAsia="宋体" w:cs="宋体"/>
          <w:spacing w:val="7"/>
          <w:sz w:val="23"/>
          <w:szCs w:val="23"/>
        </w:rPr>
        <w:t>9.3 磋商报价为投标人在响应文件中提出的各项支付金额的总和，是完成磋商文件所确</w:t>
      </w:r>
      <w:r>
        <w:rPr>
          <w:rFonts w:ascii="宋体" w:hAnsi="宋体" w:eastAsia="宋体" w:cs="宋体"/>
          <w:spacing w:val="6"/>
          <w:sz w:val="23"/>
          <w:szCs w:val="23"/>
        </w:rPr>
        <w:t>定</w:t>
      </w:r>
      <w:r>
        <w:rPr>
          <w:rFonts w:ascii="宋体" w:hAnsi="宋体" w:eastAsia="宋体" w:cs="宋体"/>
          <w:sz w:val="23"/>
          <w:szCs w:val="23"/>
        </w:rPr>
        <w:t xml:space="preserve"> </w:t>
      </w:r>
      <w:r>
        <w:rPr>
          <w:rFonts w:ascii="宋体" w:hAnsi="宋体" w:eastAsia="宋体" w:cs="宋体"/>
          <w:spacing w:val="14"/>
          <w:sz w:val="23"/>
          <w:szCs w:val="23"/>
        </w:rPr>
        <w:t>的该</w:t>
      </w:r>
      <w:r>
        <w:rPr>
          <w:rFonts w:ascii="宋体" w:hAnsi="宋体" w:eastAsia="宋体" w:cs="宋体"/>
          <w:spacing w:val="13"/>
          <w:sz w:val="23"/>
          <w:szCs w:val="23"/>
        </w:rPr>
        <w:t>工</w:t>
      </w:r>
      <w:r>
        <w:rPr>
          <w:rFonts w:ascii="宋体" w:hAnsi="宋体" w:eastAsia="宋体" w:cs="宋体"/>
          <w:spacing w:val="7"/>
          <w:sz w:val="23"/>
          <w:szCs w:val="23"/>
        </w:rPr>
        <w:t>程项目范围内的全部工作内容的价格体现。投标人磋商报价汇总表中的价格均包括但不</w:t>
      </w:r>
      <w:r>
        <w:rPr>
          <w:rFonts w:ascii="宋体" w:hAnsi="宋体" w:eastAsia="宋体" w:cs="宋体"/>
          <w:sz w:val="23"/>
          <w:szCs w:val="23"/>
        </w:rPr>
        <w:t xml:space="preserve"> </w:t>
      </w:r>
      <w:r>
        <w:rPr>
          <w:rFonts w:ascii="宋体" w:hAnsi="宋体" w:eastAsia="宋体" w:cs="宋体"/>
          <w:spacing w:val="9"/>
          <w:sz w:val="23"/>
          <w:szCs w:val="23"/>
        </w:rPr>
        <w:t>限于材料费、施工设备使用费、劳务费、管理费、利润、规费、税金、安全和文明施工措施</w:t>
      </w:r>
      <w:r>
        <w:rPr>
          <w:rFonts w:ascii="宋体" w:hAnsi="宋体" w:eastAsia="宋体" w:cs="宋体"/>
          <w:spacing w:val="1"/>
          <w:sz w:val="23"/>
          <w:szCs w:val="23"/>
        </w:rPr>
        <w:t>、</w:t>
      </w:r>
      <w:r>
        <w:rPr>
          <w:rFonts w:ascii="宋体" w:hAnsi="宋体" w:eastAsia="宋体" w:cs="宋体"/>
          <w:sz w:val="23"/>
          <w:szCs w:val="23"/>
        </w:rPr>
        <w:t xml:space="preserve"> </w:t>
      </w:r>
      <w:r>
        <w:rPr>
          <w:rFonts w:ascii="宋体" w:hAnsi="宋体" w:eastAsia="宋体" w:cs="宋体"/>
          <w:spacing w:val="14"/>
          <w:sz w:val="23"/>
          <w:szCs w:val="23"/>
        </w:rPr>
        <w:t>技术</w:t>
      </w:r>
      <w:r>
        <w:rPr>
          <w:rFonts w:ascii="宋体" w:hAnsi="宋体" w:eastAsia="宋体" w:cs="宋体"/>
          <w:spacing w:val="13"/>
          <w:sz w:val="23"/>
          <w:szCs w:val="23"/>
        </w:rPr>
        <w:t>措</w:t>
      </w:r>
      <w:r>
        <w:rPr>
          <w:rFonts w:ascii="宋体" w:hAnsi="宋体" w:eastAsia="宋体" w:cs="宋体"/>
          <w:spacing w:val="7"/>
          <w:sz w:val="23"/>
          <w:szCs w:val="23"/>
        </w:rPr>
        <w:t>施费、风险费、政策文件规定的各项费用和支出，以及投标人在磋商前以及合同明示或</w:t>
      </w:r>
      <w:r>
        <w:rPr>
          <w:rFonts w:ascii="宋体" w:hAnsi="宋体" w:eastAsia="宋体" w:cs="宋体"/>
          <w:sz w:val="23"/>
          <w:szCs w:val="23"/>
        </w:rPr>
        <w:t xml:space="preserve"> </w:t>
      </w:r>
      <w:r>
        <w:rPr>
          <w:rFonts w:ascii="宋体" w:hAnsi="宋体" w:eastAsia="宋体" w:cs="宋体"/>
          <w:spacing w:val="14"/>
          <w:sz w:val="23"/>
          <w:szCs w:val="23"/>
        </w:rPr>
        <w:t>暗示</w:t>
      </w:r>
      <w:r>
        <w:rPr>
          <w:rFonts w:ascii="宋体" w:hAnsi="宋体" w:eastAsia="宋体" w:cs="宋体"/>
          <w:spacing w:val="13"/>
          <w:sz w:val="23"/>
          <w:szCs w:val="23"/>
        </w:rPr>
        <w:t>的</w:t>
      </w:r>
      <w:r>
        <w:rPr>
          <w:rFonts w:ascii="宋体" w:hAnsi="宋体" w:eastAsia="宋体" w:cs="宋体"/>
          <w:spacing w:val="7"/>
          <w:sz w:val="23"/>
          <w:szCs w:val="23"/>
        </w:rPr>
        <w:t>所有风险、责任和义务。投标人在磋商报价时应考虑以下因素：人工费、材料费、机械</w:t>
      </w:r>
      <w:r>
        <w:rPr>
          <w:rFonts w:ascii="宋体" w:hAnsi="宋体" w:eastAsia="宋体" w:cs="宋体"/>
          <w:sz w:val="23"/>
          <w:szCs w:val="23"/>
        </w:rPr>
        <w:t xml:space="preserve"> </w:t>
      </w:r>
      <w:r>
        <w:rPr>
          <w:rFonts w:ascii="宋体" w:hAnsi="宋体" w:eastAsia="宋体" w:cs="宋体"/>
          <w:spacing w:val="9"/>
          <w:sz w:val="23"/>
          <w:szCs w:val="23"/>
        </w:rPr>
        <w:t>费社会价格浮动因素，工程所在地的交通运输条件、施工环境和地方不良势力的影响，停水</w:t>
      </w:r>
      <w:r>
        <w:rPr>
          <w:rFonts w:ascii="宋体" w:hAnsi="宋体" w:eastAsia="宋体" w:cs="宋体"/>
          <w:spacing w:val="1"/>
          <w:sz w:val="23"/>
          <w:szCs w:val="23"/>
        </w:rPr>
        <w:t>、</w:t>
      </w:r>
      <w:r>
        <w:rPr>
          <w:rFonts w:ascii="宋体" w:hAnsi="宋体" w:eastAsia="宋体" w:cs="宋体"/>
          <w:sz w:val="23"/>
          <w:szCs w:val="23"/>
        </w:rPr>
        <w:t xml:space="preserve"> </w:t>
      </w:r>
      <w:r>
        <w:rPr>
          <w:rFonts w:ascii="宋体" w:hAnsi="宋体" w:eastAsia="宋体" w:cs="宋体"/>
          <w:spacing w:val="13"/>
          <w:sz w:val="23"/>
          <w:szCs w:val="23"/>
        </w:rPr>
        <w:t>停</w:t>
      </w:r>
      <w:r>
        <w:rPr>
          <w:rFonts w:ascii="宋体" w:hAnsi="宋体" w:eastAsia="宋体" w:cs="宋体"/>
          <w:spacing w:val="7"/>
          <w:sz w:val="23"/>
          <w:szCs w:val="23"/>
        </w:rPr>
        <w:t>电及发包人原因造成停窝工在连续 48 小时以内的损失、国家政策调整、金融汇率以及银行</w:t>
      </w:r>
      <w:r>
        <w:rPr>
          <w:rFonts w:ascii="宋体" w:hAnsi="宋体" w:eastAsia="宋体" w:cs="宋体"/>
          <w:sz w:val="23"/>
          <w:szCs w:val="23"/>
        </w:rPr>
        <w:t xml:space="preserve"> </w:t>
      </w:r>
      <w:r>
        <w:rPr>
          <w:rFonts w:ascii="宋体" w:hAnsi="宋体" w:eastAsia="宋体" w:cs="宋体"/>
          <w:spacing w:val="16"/>
          <w:sz w:val="23"/>
          <w:szCs w:val="23"/>
        </w:rPr>
        <w:t>存</w:t>
      </w:r>
      <w:r>
        <w:rPr>
          <w:rFonts w:ascii="宋体" w:hAnsi="宋体" w:eastAsia="宋体" w:cs="宋体"/>
          <w:spacing w:val="11"/>
          <w:sz w:val="23"/>
          <w:szCs w:val="23"/>
        </w:rPr>
        <w:t>款</w:t>
      </w:r>
      <w:r>
        <w:rPr>
          <w:rFonts w:ascii="宋体" w:hAnsi="宋体" w:eastAsia="宋体" w:cs="宋体"/>
          <w:spacing w:val="8"/>
          <w:sz w:val="23"/>
          <w:szCs w:val="23"/>
        </w:rPr>
        <w:t>利率变化等风险等全部费用。</w:t>
      </w:r>
    </w:p>
    <w:p w14:paraId="33205E94">
      <w:pPr>
        <w:spacing w:line="360" w:lineRule="auto"/>
        <w:ind w:right="53" w:firstLine="481"/>
        <w:rPr>
          <w:rFonts w:ascii="宋体" w:hAnsi="宋体" w:eastAsia="宋体" w:cs="宋体"/>
          <w:sz w:val="23"/>
          <w:szCs w:val="23"/>
        </w:rPr>
      </w:pPr>
      <w:r>
        <w:rPr>
          <w:rFonts w:ascii="宋体" w:hAnsi="宋体" w:eastAsia="宋体" w:cs="宋体"/>
          <w:spacing w:val="13"/>
          <w:sz w:val="23"/>
          <w:szCs w:val="23"/>
        </w:rPr>
        <w:t>9.4 投标人在磋商报价时还应充分考虑工程施工期间的市场价格变化和政策性调整带</w:t>
      </w:r>
      <w:r>
        <w:rPr>
          <w:rFonts w:ascii="宋体" w:hAnsi="宋体" w:eastAsia="宋体" w:cs="宋体"/>
          <w:spacing w:val="8"/>
          <w:sz w:val="23"/>
          <w:szCs w:val="23"/>
        </w:rPr>
        <w:t>来</w:t>
      </w:r>
      <w:r>
        <w:rPr>
          <w:rFonts w:ascii="宋体" w:hAnsi="宋体" w:eastAsia="宋体" w:cs="宋体"/>
          <w:sz w:val="23"/>
          <w:szCs w:val="23"/>
        </w:rPr>
        <w:t xml:space="preserve"> </w:t>
      </w:r>
      <w:r>
        <w:rPr>
          <w:rFonts w:ascii="宋体" w:hAnsi="宋体" w:eastAsia="宋体" w:cs="宋体"/>
          <w:spacing w:val="14"/>
          <w:sz w:val="23"/>
          <w:szCs w:val="23"/>
        </w:rPr>
        <w:t>的风</w:t>
      </w:r>
      <w:r>
        <w:rPr>
          <w:rFonts w:ascii="宋体" w:hAnsi="宋体" w:eastAsia="宋体" w:cs="宋体"/>
          <w:spacing w:val="13"/>
          <w:sz w:val="23"/>
          <w:szCs w:val="23"/>
        </w:rPr>
        <w:t>险</w:t>
      </w:r>
      <w:r>
        <w:rPr>
          <w:rFonts w:ascii="宋体" w:hAnsi="宋体" w:eastAsia="宋体" w:cs="宋体"/>
          <w:spacing w:val="7"/>
          <w:sz w:val="23"/>
          <w:szCs w:val="23"/>
        </w:rPr>
        <w:t>，除磋商文件规定的有关合同价格调整因素和方法、设计变更、工程量偏差调整办法和</w:t>
      </w:r>
      <w:r>
        <w:rPr>
          <w:rFonts w:ascii="宋体" w:hAnsi="宋体" w:eastAsia="宋体" w:cs="宋体"/>
          <w:sz w:val="23"/>
          <w:szCs w:val="23"/>
        </w:rPr>
        <w:t xml:space="preserve"> </w:t>
      </w:r>
      <w:r>
        <w:rPr>
          <w:rFonts w:ascii="宋体" w:hAnsi="宋体" w:eastAsia="宋体" w:cs="宋体"/>
          <w:spacing w:val="14"/>
          <w:sz w:val="23"/>
          <w:szCs w:val="23"/>
        </w:rPr>
        <w:t>不可</w:t>
      </w:r>
      <w:r>
        <w:rPr>
          <w:rFonts w:ascii="宋体" w:hAnsi="宋体" w:eastAsia="宋体" w:cs="宋体"/>
          <w:spacing w:val="13"/>
          <w:sz w:val="23"/>
          <w:szCs w:val="23"/>
        </w:rPr>
        <w:t>抗</w:t>
      </w:r>
      <w:r>
        <w:rPr>
          <w:rFonts w:ascii="宋体" w:hAnsi="宋体" w:eastAsia="宋体" w:cs="宋体"/>
          <w:spacing w:val="7"/>
          <w:sz w:val="23"/>
          <w:szCs w:val="23"/>
        </w:rPr>
        <w:t>力因素外，投标人应自行测算施工期间的所有风险费用，并计入磋商报价，凡因投标人</w:t>
      </w:r>
      <w:r>
        <w:rPr>
          <w:rFonts w:ascii="宋体" w:hAnsi="宋体" w:eastAsia="宋体" w:cs="宋体"/>
          <w:sz w:val="23"/>
          <w:szCs w:val="23"/>
        </w:rPr>
        <w:t xml:space="preserve"> </w:t>
      </w:r>
      <w:r>
        <w:rPr>
          <w:rFonts w:ascii="宋体" w:hAnsi="宋体" w:eastAsia="宋体" w:cs="宋体"/>
          <w:spacing w:val="14"/>
          <w:sz w:val="23"/>
          <w:szCs w:val="23"/>
        </w:rPr>
        <w:t>对磋</w:t>
      </w:r>
      <w:r>
        <w:rPr>
          <w:rFonts w:ascii="宋体" w:hAnsi="宋体" w:eastAsia="宋体" w:cs="宋体"/>
          <w:spacing w:val="11"/>
          <w:sz w:val="23"/>
          <w:szCs w:val="23"/>
        </w:rPr>
        <w:t>商</w:t>
      </w:r>
      <w:r>
        <w:rPr>
          <w:rFonts w:ascii="宋体" w:hAnsi="宋体" w:eastAsia="宋体" w:cs="宋体"/>
          <w:spacing w:val="7"/>
          <w:sz w:val="23"/>
          <w:szCs w:val="23"/>
        </w:rPr>
        <w:t>文件阅读疏忽或误解，或因对施工现场、施工环境、市场行情等了解不清而造成的后果</w:t>
      </w:r>
      <w:r>
        <w:rPr>
          <w:rFonts w:ascii="宋体" w:hAnsi="宋体" w:eastAsia="宋体" w:cs="宋体"/>
          <w:sz w:val="23"/>
          <w:szCs w:val="23"/>
        </w:rPr>
        <w:t xml:space="preserve"> </w:t>
      </w:r>
      <w:r>
        <w:rPr>
          <w:rFonts w:ascii="宋体" w:hAnsi="宋体" w:eastAsia="宋体" w:cs="宋体"/>
          <w:spacing w:val="13"/>
          <w:sz w:val="23"/>
          <w:szCs w:val="23"/>
        </w:rPr>
        <w:t>和</w:t>
      </w:r>
      <w:r>
        <w:rPr>
          <w:rFonts w:ascii="宋体" w:hAnsi="宋体" w:eastAsia="宋体" w:cs="宋体"/>
          <w:spacing w:val="8"/>
          <w:sz w:val="23"/>
          <w:szCs w:val="23"/>
        </w:rPr>
        <w:t>风险，均由投标人承担。</w:t>
      </w:r>
    </w:p>
    <w:p w14:paraId="7CC72E12">
      <w:pPr>
        <w:spacing w:line="360" w:lineRule="auto"/>
        <w:ind w:right="53" w:firstLine="481"/>
        <w:rPr>
          <w:rFonts w:ascii="宋体" w:hAnsi="宋体" w:eastAsia="宋体" w:cs="宋体"/>
          <w:sz w:val="23"/>
          <w:szCs w:val="23"/>
        </w:rPr>
      </w:pPr>
      <w:r>
        <w:rPr>
          <w:rFonts w:ascii="宋体" w:hAnsi="宋体" w:eastAsia="宋体" w:cs="宋体"/>
          <w:spacing w:val="7"/>
          <w:sz w:val="23"/>
          <w:szCs w:val="23"/>
        </w:rPr>
        <w:t>9.5 除非采购人或采购代理机构对磋商文件予以修改，投标人应按采购人提供的工程量</w:t>
      </w:r>
      <w:r>
        <w:rPr>
          <w:rFonts w:ascii="宋体" w:hAnsi="宋体" w:eastAsia="宋体" w:cs="宋体"/>
          <w:spacing w:val="6"/>
          <w:sz w:val="23"/>
          <w:szCs w:val="23"/>
        </w:rPr>
        <w:t>清</w:t>
      </w:r>
      <w:r>
        <w:rPr>
          <w:rFonts w:ascii="宋体" w:hAnsi="宋体" w:eastAsia="宋体" w:cs="宋体"/>
          <w:sz w:val="23"/>
          <w:szCs w:val="23"/>
        </w:rPr>
        <w:t xml:space="preserve"> </w:t>
      </w:r>
      <w:r>
        <w:rPr>
          <w:rFonts w:ascii="宋体" w:hAnsi="宋体" w:eastAsia="宋体" w:cs="宋体"/>
          <w:spacing w:val="14"/>
          <w:sz w:val="23"/>
          <w:szCs w:val="23"/>
        </w:rPr>
        <w:t>单中</w:t>
      </w:r>
      <w:r>
        <w:rPr>
          <w:rFonts w:ascii="宋体" w:hAnsi="宋体" w:eastAsia="宋体" w:cs="宋体"/>
          <w:spacing w:val="13"/>
          <w:sz w:val="23"/>
          <w:szCs w:val="23"/>
        </w:rPr>
        <w:t>列</w:t>
      </w:r>
      <w:r>
        <w:rPr>
          <w:rFonts w:ascii="宋体" w:hAnsi="宋体" w:eastAsia="宋体" w:cs="宋体"/>
          <w:spacing w:val="7"/>
          <w:sz w:val="23"/>
          <w:szCs w:val="23"/>
        </w:rPr>
        <w:t>出的工程项目和工程量认真填报单价和合价。每一项目只允许有一个报价。任何有选择</w:t>
      </w:r>
      <w:r>
        <w:rPr>
          <w:rFonts w:ascii="宋体" w:hAnsi="宋体" w:eastAsia="宋体" w:cs="宋体"/>
          <w:sz w:val="23"/>
          <w:szCs w:val="23"/>
        </w:rPr>
        <w:t xml:space="preserve"> </w:t>
      </w:r>
      <w:r>
        <w:rPr>
          <w:rFonts w:ascii="宋体" w:hAnsi="宋体" w:eastAsia="宋体" w:cs="宋体"/>
          <w:spacing w:val="13"/>
          <w:sz w:val="23"/>
          <w:szCs w:val="23"/>
        </w:rPr>
        <w:t>的</w:t>
      </w:r>
      <w:r>
        <w:rPr>
          <w:rFonts w:ascii="宋体" w:hAnsi="宋体" w:eastAsia="宋体" w:cs="宋体"/>
          <w:spacing w:val="7"/>
          <w:sz w:val="23"/>
          <w:szCs w:val="23"/>
        </w:rPr>
        <w:t>报价将不予接受。投标人未填单价或合价的工程项目 (零报价项目) ，视为该项费用已包括</w:t>
      </w:r>
      <w:r>
        <w:rPr>
          <w:rFonts w:ascii="宋体" w:hAnsi="宋体" w:eastAsia="宋体" w:cs="宋体"/>
          <w:sz w:val="23"/>
          <w:szCs w:val="23"/>
        </w:rPr>
        <w:t xml:space="preserve"> </w:t>
      </w:r>
      <w:r>
        <w:rPr>
          <w:rFonts w:ascii="宋体" w:hAnsi="宋体" w:eastAsia="宋体" w:cs="宋体"/>
          <w:spacing w:val="14"/>
          <w:sz w:val="23"/>
          <w:szCs w:val="23"/>
        </w:rPr>
        <w:t>在其</w:t>
      </w:r>
      <w:r>
        <w:rPr>
          <w:rFonts w:ascii="宋体" w:hAnsi="宋体" w:eastAsia="宋体" w:cs="宋体"/>
          <w:spacing w:val="11"/>
          <w:sz w:val="23"/>
          <w:szCs w:val="23"/>
        </w:rPr>
        <w:t>他</w:t>
      </w:r>
      <w:r>
        <w:rPr>
          <w:rFonts w:ascii="宋体" w:hAnsi="宋体" w:eastAsia="宋体" w:cs="宋体"/>
          <w:spacing w:val="7"/>
          <w:sz w:val="23"/>
          <w:szCs w:val="23"/>
        </w:rPr>
        <w:t>价款的单价或合价内，并在工程实施后，采购人将不予支付，承包人必须按发包人代表</w:t>
      </w:r>
      <w:r>
        <w:rPr>
          <w:rFonts w:ascii="宋体" w:hAnsi="宋体" w:eastAsia="宋体" w:cs="宋体"/>
          <w:sz w:val="23"/>
          <w:szCs w:val="23"/>
        </w:rPr>
        <w:t xml:space="preserve"> </w:t>
      </w:r>
      <w:r>
        <w:rPr>
          <w:rFonts w:ascii="宋体" w:hAnsi="宋体" w:eastAsia="宋体" w:cs="宋体"/>
          <w:spacing w:val="14"/>
          <w:sz w:val="23"/>
          <w:szCs w:val="23"/>
        </w:rPr>
        <w:t>及项</w:t>
      </w:r>
      <w:r>
        <w:rPr>
          <w:rFonts w:ascii="宋体" w:hAnsi="宋体" w:eastAsia="宋体" w:cs="宋体"/>
          <w:spacing w:val="13"/>
          <w:sz w:val="23"/>
          <w:szCs w:val="23"/>
        </w:rPr>
        <w:t>目</w:t>
      </w:r>
      <w:r>
        <w:rPr>
          <w:rFonts w:ascii="宋体" w:hAnsi="宋体" w:eastAsia="宋体" w:cs="宋体"/>
          <w:spacing w:val="7"/>
          <w:sz w:val="23"/>
          <w:szCs w:val="23"/>
        </w:rPr>
        <w:t>经理指令完成工程量清单中未填入单价或合价的工程项目；若投标人未填单价或合价的</w:t>
      </w:r>
      <w:r>
        <w:rPr>
          <w:rFonts w:ascii="宋体" w:hAnsi="宋体" w:eastAsia="宋体" w:cs="宋体"/>
          <w:sz w:val="23"/>
          <w:szCs w:val="23"/>
        </w:rPr>
        <w:t xml:space="preserve"> </w:t>
      </w:r>
      <w:r>
        <w:rPr>
          <w:rFonts w:ascii="宋体" w:hAnsi="宋体" w:eastAsia="宋体" w:cs="宋体"/>
          <w:spacing w:val="14"/>
          <w:sz w:val="23"/>
          <w:szCs w:val="23"/>
        </w:rPr>
        <w:t>工程项</w:t>
      </w:r>
      <w:r>
        <w:rPr>
          <w:rFonts w:ascii="宋体" w:hAnsi="宋体" w:eastAsia="宋体" w:cs="宋体"/>
          <w:spacing w:val="7"/>
          <w:sz w:val="23"/>
          <w:szCs w:val="23"/>
        </w:rPr>
        <w:t>目在实施中发生变更，无论变更增加或减少均按合同约定执行而且必须无条件执行发包</w:t>
      </w:r>
      <w:r>
        <w:rPr>
          <w:rFonts w:ascii="宋体" w:hAnsi="宋体" w:eastAsia="宋体" w:cs="宋体"/>
          <w:sz w:val="23"/>
          <w:szCs w:val="23"/>
        </w:rPr>
        <w:t xml:space="preserve"> </w:t>
      </w:r>
      <w:r>
        <w:rPr>
          <w:rFonts w:ascii="宋体" w:hAnsi="宋体" w:eastAsia="宋体" w:cs="宋体"/>
          <w:spacing w:val="8"/>
          <w:sz w:val="23"/>
          <w:szCs w:val="23"/>
        </w:rPr>
        <w:t>人发出的变更通知</w:t>
      </w:r>
      <w:r>
        <w:rPr>
          <w:rFonts w:ascii="宋体" w:hAnsi="宋体" w:eastAsia="宋体" w:cs="宋体"/>
          <w:spacing w:val="7"/>
          <w:sz w:val="23"/>
          <w:szCs w:val="23"/>
        </w:rPr>
        <w:t>。</w:t>
      </w:r>
    </w:p>
    <w:p w14:paraId="3D259CD1">
      <w:pPr>
        <w:spacing w:line="360" w:lineRule="auto"/>
        <w:ind w:left="481"/>
        <w:rPr>
          <w:rFonts w:ascii="宋体" w:hAnsi="宋体" w:eastAsia="宋体" w:cs="宋体"/>
          <w:sz w:val="23"/>
          <w:szCs w:val="23"/>
        </w:rPr>
      </w:pPr>
      <w:r>
        <w:rPr>
          <w:rFonts w:ascii="宋体" w:hAnsi="宋体" w:eastAsia="宋体" w:cs="宋体"/>
          <w:spacing w:val="9"/>
          <w:sz w:val="23"/>
          <w:szCs w:val="23"/>
        </w:rPr>
        <w:t>9</w:t>
      </w:r>
      <w:r>
        <w:rPr>
          <w:rFonts w:ascii="宋体" w:hAnsi="宋体" w:eastAsia="宋体" w:cs="宋体"/>
          <w:spacing w:val="8"/>
          <w:sz w:val="23"/>
          <w:szCs w:val="23"/>
        </w:rPr>
        <w:t>.6 磋商报价应考虑的</w:t>
      </w:r>
      <w:r>
        <w:rPr>
          <w:rFonts w:hint="eastAsia" w:ascii="宋体" w:hAnsi="宋体" w:eastAsia="宋体" w:cs="宋体"/>
          <w:spacing w:val="8"/>
          <w:sz w:val="23"/>
          <w:szCs w:val="23"/>
          <w:lang w:eastAsia="zh-CN"/>
        </w:rPr>
        <w:t>其他</w:t>
      </w:r>
      <w:r>
        <w:rPr>
          <w:rFonts w:ascii="宋体" w:hAnsi="宋体" w:eastAsia="宋体" w:cs="宋体"/>
          <w:spacing w:val="8"/>
          <w:sz w:val="23"/>
          <w:szCs w:val="23"/>
        </w:rPr>
        <w:t>风险</w:t>
      </w:r>
    </w:p>
    <w:p w14:paraId="3993EA16">
      <w:pPr>
        <w:widowControl/>
        <w:kinsoku w:val="0"/>
        <w:wordWrap/>
        <w:autoSpaceDE w:val="0"/>
        <w:autoSpaceDN w:val="0"/>
        <w:adjustRightInd w:val="0"/>
        <w:snapToGrid w:val="0"/>
        <w:spacing w:line="360" w:lineRule="auto"/>
        <w:ind w:right="0" w:firstLine="516" w:firstLineChars="200"/>
        <w:textAlignment w:val="baseline"/>
        <w:rPr>
          <w:rFonts w:ascii="宋体" w:hAnsi="宋体" w:eastAsia="宋体" w:cs="宋体"/>
          <w:sz w:val="23"/>
          <w:szCs w:val="23"/>
        </w:rPr>
      </w:pPr>
      <w:r>
        <w:rPr>
          <w:rFonts w:ascii="宋体" w:hAnsi="宋体" w:eastAsia="宋体" w:cs="宋体"/>
          <w:spacing w:val="14"/>
          <w:sz w:val="23"/>
          <w:szCs w:val="23"/>
        </w:rPr>
        <w:t>投</w:t>
      </w:r>
      <w:r>
        <w:rPr>
          <w:rFonts w:ascii="宋体" w:hAnsi="宋体" w:eastAsia="宋体" w:cs="宋体"/>
          <w:spacing w:val="11"/>
          <w:sz w:val="23"/>
          <w:szCs w:val="23"/>
        </w:rPr>
        <w:t>标</w:t>
      </w:r>
      <w:r>
        <w:rPr>
          <w:rFonts w:ascii="宋体" w:hAnsi="宋体" w:eastAsia="宋体" w:cs="宋体"/>
          <w:spacing w:val="7"/>
          <w:sz w:val="23"/>
          <w:szCs w:val="23"/>
        </w:rPr>
        <w:t>人报价前应到工地踏勘以充分了解工地位置、情况、道路、储存空间、装卸限制、周围影响施工的环境、水电供应、临时住宿及任何其他足以影响承包价的情况，任何因忽视或</w:t>
      </w:r>
      <w:r>
        <w:rPr>
          <w:rFonts w:ascii="宋体" w:hAnsi="宋体" w:eastAsia="宋体" w:cs="宋体"/>
          <w:spacing w:val="5"/>
          <w:sz w:val="23"/>
          <w:szCs w:val="23"/>
        </w:rPr>
        <w:t>误</w:t>
      </w:r>
      <w:r>
        <w:rPr>
          <w:rFonts w:ascii="宋体" w:hAnsi="宋体" w:eastAsia="宋体" w:cs="宋体"/>
          <w:spacing w:val="14"/>
          <w:sz w:val="23"/>
          <w:szCs w:val="23"/>
        </w:rPr>
        <w:t>解工</w:t>
      </w:r>
      <w:r>
        <w:rPr>
          <w:rFonts w:ascii="宋体" w:hAnsi="宋体" w:eastAsia="宋体" w:cs="宋体"/>
          <w:spacing w:val="13"/>
          <w:sz w:val="23"/>
          <w:szCs w:val="23"/>
        </w:rPr>
        <w:t>地</w:t>
      </w:r>
      <w:r>
        <w:rPr>
          <w:rFonts w:ascii="宋体" w:hAnsi="宋体" w:eastAsia="宋体" w:cs="宋体"/>
          <w:spacing w:val="7"/>
          <w:sz w:val="23"/>
          <w:szCs w:val="23"/>
        </w:rPr>
        <w:t>情况而导致的索赔、价款调整或工期延长申请将不被批准。投标人踏勘现场发现的与工</w:t>
      </w:r>
      <w:r>
        <w:rPr>
          <w:rFonts w:ascii="宋体" w:hAnsi="宋体" w:eastAsia="宋体" w:cs="宋体"/>
          <w:spacing w:val="11"/>
          <w:sz w:val="23"/>
          <w:szCs w:val="23"/>
        </w:rPr>
        <w:t>程</w:t>
      </w:r>
      <w:r>
        <w:rPr>
          <w:rFonts w:ascii="宋体" w:hAnsi="宋体" w:eastAsia="宋体" w:cs="宋体"/>
          <w:spacing w:val="9"/>
          <w:sz w:val="23"/>
          <w:szCs w:val="23"/>
        </w:rPr>
        <w:t>计价有关的任何因素均应考虑在磋商报价中。</w:t>
      </w:r>
    </w:p>
    <w:p w14:paraId="6E6E4444">
      <w:pPr>
        <w:spacing w:line="360" w:lineRule="auto"/>
        <w:ind w:left="481"/>
        <w:rPr>
          <w:rFonts w:ascii="宋体" w:hAnsi="宋体" w:eastAsia="宋体" w:cs="宋体"/>
          <w:sz w:val="23"/>
          <w:szCs w:val="23"/>
        </w:rPr>
      </w:pPr>
      <w:r>
        <w:rPr>
          <w:rFonts w:ascii="宋体" w:hAnsi="宋体" w:eastAsia="宋体" w:cs="宋体"/>
          <w:spacing w:val="14"/>
          <w:sz w:val="23"/>
          <w:szCs w:val="23"/>
        </w:rPr>
        <w:t>9</w:t>
      </w:r>
      <w:r>
        <w:rPr>
          <w:rFonts w:ascii="宋体" w:hAnsi="宋体" w:eastAsia="宋体" w:cs="宋体"/>
          <w:spacing w:val="8"/>
          <w:sz w:val="23"/>
          <w:szCs w:val="23"/>
        </w:rPr>
        <w:t>.</w:t>
      </w:r>
      <w:r>
        <w:rPr>
          <w:rFonts w:ascii="宋体" w:hAnsi="宋体" w:eastAsia="宋体" w:cs="宋体"/>
          <w:spacing w:val="7"/>
          <w:sz w:val="23"/>
          <w:szCs w:val="23"/>
        </w:rPr>
        <w:t>7 编制报价的</w:t>
      </w:r>
      <w:r>
        <w:rPr>
          <w:rFonts w:hint="eastAsia" w:ascii="宋体" w:hAnsi="宋体" w:eastAsia="宋体" w:cs="宋体"/>
          <w:spacing w:val="7"/>
          <w:sz w:val="23"/>
          <w:szCs w:val="23"/>
          <w:lang w:eastAsia="zh-CN"/>
        </w:rPr>
        <w:t>其他约定</w:t>
      </w:r>
    </w:p>
    <w:p w14:paraId="27BE3193">
      <w:pPr>
        <w:spacing w:line="360" w:lineRule="auto"/>
        <w:ind w:left="1" w:right="80" w:firstLine="480"/>
        <w:rPr>
          <w:rFonts w:ascii="宋体" w:hAnsi="宋体" w:eastAsia="宋体" w:cs="宋体"/>
          <w:sz w:val="23"/>
          <w:szCs w:val="23"/>
        </w:rPr>
      </w:pPr>
      <w:r>
        <w:rPr>
          <w:rFonts w:ascii="宋体" w:hAnsi="宋体" w:eastAsia="宋体" w:cs="宋体"/>
          <w:spacing w:val="7"/>
          <w:sz w:val="23"/>
          <w:szCs w:val="23"/>
        </w:rPr>
        <w:t>9.7.1 投标人根据自行确定的施工组织设计或施工方案进行自主报价。措施项目中凡</w:t>
      </w:r>
      <w:r>
        <w:rPr>
          <w:rFonts w:ascii="宋体" w:hAnsi="宋体" w:eastAsia="宋体" w:cs="宋体"/>
          <w:spacing w:val="6"/>
          <w:sz w:val="23"/>
          <w:szCs w:val="23"/>
        </w:rPr>
        <w:t>属</w:t>
      </w:r>
      <w:r>
        <w:rPr>
          <w:rFonts w:ascii="宋体" w:hAnsi="宋体" w:eastAsia="宋体" w:cs="宋体"/>
          <w:sz w:val="23"/>
          <w:szCs w:val="23"/>
        </w:rPr>
        <w:t xml:space="preserve">周 </w:t>
      </w:r>
      <w:r>
        <w:rPr>
          <w:rFonts w:ascii="宋体" w:hAnsi="宋体" w:eastAsia="宋体" w:cs="宋体"/>
          <w:spacing w:val="11"/>
          <w:sz w:val="23"/>
          <w:szCs w:val="23"/>
        </w:rPr>
        <w:t>转</w:t>
      </w:r>
      <w:r>
        <w:rPr>
          <w:rFonts w:ascii="宋体" w:hAnsi="宋体" w:eastAsia="宋体" w:cs="宋体"/>
          <w:spacing w:val="9"/>
          <w:sz w:val="23"/>
          <w:szCs w:val="23"/>
        </w:rPr>
        <w:t>使用的设备、材料，均应按单次使用摊销量报价。</w:t>
      </w:r>
    </w:p>
    <w:p w14:paraId="2D40CC51">
      <w:pPr>
        <w:spacing w:line="360" w:lineRule="auto"/>
        <w:ind w:left="481"/>
        <w:rPr>
          <w:rFonts w:ascii="宋体" w:hAnsi="宋体" w:eastAsia="宋体" w:cs="宋体"/>
          <w:sz w:val="23"/>
          <w:szCs w:val="23"/>
        </w:rPr>
      </w:pPr>
      <w:r>
        <w:rPr>
          <w:rFonts w:ascii="宋体" w:hAnsi="宋体" w:eastAsia="宋体" w:cs="宋体"/>
          <w:spacing w:val="11"/>
          <w:sz w:val="23"/>
          <w:szCs w:val="23"/>
        </w:rPr>
        <w:t>9</w:t>
      </w:r>
      <w:r>
        <w:rPr>
          <w:rFonts w:ascii="宋体" w:hAnsi="宋体" w:eastAsia="宋体" w:cs="宋体"/>
          <w:spacing w:val="8"/>
          <w:sz w:val="23"/>
          <w:szCs w:val="23"/>
        </w:rPr>
        <w:t>.7.2 投标人应针对拟建工程编制保证安全施工、文明施工和环境保护的技术措施方案。</w:t>
      </w:r>
    </w:p>
    <w:p w14:paraId="3756D0F3">
      <w:pPr>
        <w:spacing w:line="360" w:lineRule="auto"/>
        <w:ind w:right="80" w:firstLine="481"/>
        <w:rPr>
          <w:rFonts w:ascii="宋体" w:hAnsi="宋体" w:eastAsia="宋体" w:cs="宋体"/>
          <w:sz w:val="23"/>
          <w:szCs w:val="23"/>
        </w:rPr>
      </w:pPr>
      <w:r>
        <w:rPr>
          <w:rFonts w:ascii="宋体" w:hAnsi="宋体" w:eastAsia="宋体" w:cs="宋体"/>
          <w:spacing w:val="6"/>
          <w:sz w:val="23"/>
          <w:szCs w:val="23"/>
        </w:rPr>
        <w:t>9.7.3 本</w:t>
      </w:r>
      <w:r>
        <w:rPr>
          <w:rFonts w:ascii="宋体" w:hAnsi="宋体" w:eastAsia="宋体" w:cs="宋体"/>
          <w:spacing w:val="3"/>
          <w:sz w:val="23"/>
          <w:szCs w:val="23"/>
        </w:rPr>
        <w:t>项目采购预算为</w:t>
      </w:r>
      <w:r>
        <w:rPr>
          <w:rFonts w:hint="eastAsia" w:ascii="宋体" w:hAnsi="宋体" w:eastAsia="宋体" w:cs="宋体"/>
          <w:spacing w:val="3"/>
          <w:sz w:val="23"/>
          <w:szCs w:val="23"/>
          <w:u w:val="single" w:color="auto"/>
          <w:lang w:val="en-US" w:eastAsia="zh-CN"/>
        </w:rPr>
        <w:t>叁拾壹万捌仟壹佰零肆元柒角伍分</w:t>
      </w:r>
      <w:r>
        <w:rPr>
          <w:rFonts w:ascii="宋体" w:hAnsi="宋体" w:eastAsia="宋体" w:cs="宋体"/>
          <w:spacing w:val="8"/>
          <w:sz w:val="23"/>
          <w:szCs w:val="23"/>
          <w:u w:val="single"/>
        </w:rPr>
        <w:t>(￥</w:t>
      </w:r>
      <w:r>
        <w:rPr>
          <w:rFonts w:hint="eastAsia" w:ascii="宋体" w:hAnsi="宋体" w:eastAsia="宋体" w:cs="宋体"/>
          <w:spacing w:val="8"/>
          <w:sz w:val="23"/>
          <w:szCs w:val="23"/>
          <w:u w:val="single"/>
          <w:lang w:val="en-US" w:eastAsia="zh-CN"/>
        </w:rPr>
        <w:t>318104.75</w:t>
      </w:r>
      <w:r>
        <w:rPr>
          <w:rFonts w:ascii="宋体" w:hAnsi="宋体" w:eastAsia="宋体" w:cs="宋体"/>
          <w:spacing w:val="8"/>
          <w:sz w:val="23"/>
          <w:szCs w:val="23"/>
          <w:u w:val="single"/>
        </w:rPr>
        <w:t>元)</w:t>
      </w:r>
      <w:r>
        <w:rPr>
          <w:rFonts w:ascii="宋体" w:hAnsi="宋体" w:eastAsia="宋体" w:cs="宋体"/>
          <w:spacing w:val="3"/>
          <w:sz w:val="23"/>
          <w:szCs w:val="23"/>
          <w:u w:val="single" w:color="auto"/>
        </w:rPr>
        <w:t xml:space="preserve"> </w:t>
      </w:r>
      <w:r>
        <w:rPr>
          <w:rFonts w:ascii="宋体" w:hAnsi="宋体" w:eastAsia="宋体" w:cs="宋体"/>
          <w:spacing w:val="3"/>
          <w:sz w:val="23"/>
          <w:szCs w:val="23"/>
        </w:rPr>
        <w:t>磋商报价超过采购预算则</w:t>
      </w:r>
      <w:r>
        <w:rPr>
          <w:rFonts w:ascii="宋体" w:hAnsi="宋体" w:eastAsia="宋体" w:cs="宋体"/>
          <w:spacing w:val="7"/>
          <w:sz w:val="23"/>
          <w:szCs w:val="23"/>
        </w:rPr>
        <w:t>视</w:t>
      </w:r>
      <w:r>
        <w:rPr>
          <w:rFonts w:ascii="宋体" w:hAnsi="宋体" w:eastAsia="宋体" w:cs="宋体"/>
          <w:spacing w:val="6"/>
          <w:sz w:val="23"/>
          <w:szCs w:val="23"/>
        </w:rPr>
        <w:t>为废标。</w:t>
      </w:r>
    </w:p>
    <w:p w14:paraId="32024FEB">
      <w:pPr>
        <w:spacing w:line="360" w:lineRule="auto"/>
        <w:ind w:left="498"/>
        <w:rPr>
          <w:rFonts w:ascii="宋体" w:hAnsi="宋体" w:eastAsia="宋体" w:cs="宋体"/>
          <w:sz w:val="23"/>
          <w:szCs w:val="23"/>
        </w:rPr>
      </w:pPr>
      <w:r>
        <w:rPr>
          <w:rFonts w:ascii="宋体" w:hAnsi="宋体" w:eastAsia="宋体" w:cs="宋体"/>
          <w:spacing w:val="10"/>
          <w:position w:val="1"/>
          <w:sz w:val="23"/>
          <w:szCs w:val="23"/>
        </w:rPr>
        <w:t>1</w:t>
      </w:r>
      <w:r>
        <w:rPr>
          <w:rFonts w:ascii="宋体" w:hAnsi="宋体" w:eastAsia="宋体" w:cs="宋体"/>
          <w:spacing w:val="5"/>
          <w:position w:val="1"/>
          <w:sz w:val="23"/>
          <w:szCs w:val="23"/>
        </w:rPr>
        <w:t>0．磋商货币</w:t>
      </w:r>
    </w:p>
    <w:p w14:paraId="0AE4A148">
      <w:pPr>
        <w:spacing w:line="360" w:lineRule="auto"/>
        <w:ind w:left="498"/>
        <w:rPr>
          <w:rFonts w:ascii="宋体" w:hAnsi="宋体" w:eastAsia="宋体" w:cs="宋体"/>
          <w:sz w:val="23"/>
          <w:szCs w:val="23"/>
        </w:rPr>
      </w:pPr>
      <w:r>
        <w:rPr>
          <w:rFonts w:ascii="宋体" w:hAnsi="宋体" w:eastAsia="宋体" w:cs="宋体"/>
          <w:spacing w:val="14"/>
          <w:sz w:val="23"/>
          <w:szCs w:val="23"/>
        </w:rPr>
        <w:t>1</w:t>
      </w:r>
      <w:r>
        <w:rPr>
          <w:rFonts w:ascii="宋体" w:hAnsi="宋体" w:eastAsia="宋体" w:cs="宋体"/>
          <w:spacing w:val="12"/>
          <w:sz w:val="23"/>
          <w:szCs w:val="23"/>
        </w:rPr>
        <w:t>0</w:t>
      </w:r>
      <w:r>
        <w:rPr>
          <w:rFonts w:ascii="宋体" w:hAnsi="宋体" w:eastAsia="宋体" w:cs="宋体"/>
          <w:spacing w:val="7"/>
          <w:sz w:val="23"/>
          <w:szCs w:val="23"/>
        </w:rPr>
        <w:t>.1 供应商提供的货物和服务一律以人民币报价。</w:t>
      </w:r>
    </w:p>
    <w:p w14:paraId="71EE6C0A">
      <w:pPr>
        <w:spacing w:line="360" w:lineRule="auto"/>
        <w:ind w:left="498"/>
        <w:rPr>
          <w:rFonts w:ascii="宋体" w:hAnsi="宋体" w:eastAsia="宋体" w:cs="宋体"/>
          <w:sz w:val="23"/>
          <w:szCs w:val="23"/>
        </w:rPr>
      </w:pPr>
      <w:r>
        <w:rPr>
          <w:rFonts w:ascii="宋体" w:hAnsi="宋体" w:eastAsia="宋体" w:cs="宋体"/>
          <w:spacing w:val="6"/>
          <w:position w:val="1"/>
          <w:sz w:val="23"/>
          <w:szCs w:val="23"/>
        </w:rPr>
        <w:t>11．磋商保证</w:t>
      </w:r>
      <w:r>
        <w:rPr>
          <w:rFonts w:ascii="宋体" w:hAnsi="宋体" w:eastAsia="宋体" w:cs="宋体"/>
          <w:spacing w:val="5"/>
          <w:position w:val="1"/>
          <w:sz w:val="23"/>
          <w:szCs w:val="23"/>
        </w:rPr>
        <w:t>金</w:t>
      </w:r>
    </w:p>
    <w:p w14:paraId="1FA63649">
      <w:pPr>
        <w:spacing w:line="360" w:lineRule="auto"/>
        <w:ind w:left="438"/>
        <w:rPr>
          <w:rFonts w:ascii="宋体" w:hAnsi="宋体" w:eastAsia="宋体" w:cs="宋体"/>
          <w:sz w:val="23"/>
          <w:szCs w:val="23"/>
        </w:rPr>
      </w:pPr>
      <w:r>
        <w:rPr>
          <w:rFonts w:ascii="宋体" w:hAnsi="宋体" w:eastAsia="宋体" w:cs="宋体"/>
          <w:spacing w:val="2"/>
          <w:sz w:val="23"/>
          <w:szCs w:val="23"/>
        </w:rPr>
        <w:t>11.1 本项目不收取保证</w:t>
      </w:r>
      <w:r>
        <w:rPr>
          <w:rFonts w:ascii="宋体" w:hAnsi="宋体" w:eastAsia="宋体" w:cs="宋体"/>
          <w:spacing w:val="1"/>
          <w:sz w:val="23"/>
          <w:szCs w:val="23"/>
        </w:rPr>
        <w:t>金</w:t>
      </w:r>
    </w:p>
    <w:p w14:paraId="4EE65D1C">
      <w:pPr>
        <w:spacing w:line="360" w:lineRule="auto"/>
        <w:ind w:left="498"/>
        <w:rPr>
          <w:rFonts w:ascii="宋体" w:hAnsi="宋体" w:eastAsia="宋体" w:cs="宋体"/>
          <w:sz w:val="23"/>
          <w:szCs w:val="23"/>
        </w:rPr>
      </w:pPr>
      <w:r>
        <w:rPr>
          <w:rFonts w:ascii="宋体" w:hAnsi="宋体" w:eastAsia="宋体" w:cs="宋体"/>
          <w:spacing w:val="6"/>
          <w:position w:val="1"/>
          <w:sz w:val="23"/>
          <w:szCs w:val="23"/>
        </w:rPr>
        <w:t>12．磋商有效</w:t>
      </w:r>
      <w:r>
        <w:rPr>
          <w:rFonts w:ascii="宋体" w:hAnsi="宋体" w:eastAsia="宋体" w:cs="宋体"/>
          <w:spacing w:val="5"/>
          <w:position w:val="1"/>
          <w:sz w:val="23"/>
          <w:szCs w:val="23"/>
        </w:rPr>
        <w:t>期</w:t>
      </w:r>
    </w:p>
    <w:p w14:paraId="579398BA">
      <w:pPr>
        <w:widowControl/>
        <w:kinsoku w:val="0"/>
        <w:wordWrap/>
        <w:autoSpaceDE w:val="0"/>
        <w:autoSpaceDN w:val="0"/>
        <w:adjustRightInd w:val="0"/>
        <w:snapToGrid w:val="0"/>
        <w:spacing w:line="360" w:lineRule="auto"/>
        <w:ind w:left="0" w:firstLine="524" w:firstLineChars="200"/>
        <w:textAlignment w:val="baseline"/>
        <w:rPr>
          <w:rFonts w:ascii="宋体" w:hAnsi="宋体" w:eastAsia="宋体" w:cs="宋体"/>
          <w:sz w:val="23"/>
          <w:szCs w:val="23"/>
        </w:rPr>
      </w:pPr>
      <w:r>
        <w:rPr>
          <w:rFonts w:ascii="宋体" w:hAnsi="宋体" w:eastAsia="宋体" w:cs="宋体"/>
          <w:spacing w:val="16"/>
          <w:sz w:val="23"/>
          <w:szCs w:val="23"/>
        </w:rPr>
        <w:t>12.</w:t>
      </w:r>
      <w:r>
        <w:rPr>
          <w:rFonts w:ascii="宋体" w:hAnsi="宋体" w:eastAsia="宋体" w:cs="宋体"/>
          <w:spacing w:val="8"/>
          <w:sz w:val="23"/>
          <w:szCs w:val="23"/>
        </w:rPr>
        <w:t>1 磋商有效期为磋商之日起九十(90)个日历日(成交供应商的磋商响应文件有效期</w:t>
      </w:r>
      <w:r>
        <w:rPr>
          <w:rFonts w:ascii="宋体" w:hAnsi="宋体" w:eastAsia="宋体" w:cs="宋体"/>
          <w:spacing w:val="14"/>
          <w:sz w:val="23"/>
          <w:szCs w:val="23"/>
        </w:rPr>
        <w:t>与</w:t>
      </w:r>
      <w:r>
        <w:rPr>
          <w:rFonts w:ascii="宋体" w:hAnsi="宋体" w:eastAsia="宋体" w:cs="宋体"/>
          <w:spacing w:val="8"/>
          <w:sz w:val="23"/>
          <w:szCs w:val="23"/>
        </w:rPr>
        <w:t>合</w:t>
      </w:r>
      <w:r>
        <w:rPr>
          <w:rFonts w:ascii="宋体" w:hAnsi="宋体" w:eastAsia="宋体" w:cs="宋体"/>
          <w:spacing w:val="7"/>
          <w:sz w:val="23"/>
          <w:szCs w:val="23"/>
        </w:rPr>
        <w:t>同有效期一致)。供应商的磋商有效期比磋商文件规定短的将被视为非响应性磋商而予以</w:t>
      </w:r>
      <w:r>
        <w:rPr>
          <w:rFonts w:ascii="宋体" w:hAnsi="宋体" w:eastAsia="宋体" w:cs="宋体"/>
          <w:sz w:val="23"/>
          <w:szCs w:val="23"/>
        </w:rPr>
        <w:t xml:space="preserve"> </w:t>
      </w:r>
      <w:r>
        <w:rPr>
          <w:rFonts w:ascii="宋体" w:hAnsi="宋体" w:eastAsia="宋体" w:cs="宋体"/>
          <w:spacing w:val="4"/>
          <w:sz w:val="23"/>
          <w:szCs w:val="23"/>
        </w:rPr>
        <w:t>拒绝</w:t>
      </w:r>
      <w:r>
        <w:rPr>
          <w:rFonts w:ascii="宋体" w:hAnsi="宋体" w:eastAsia="宋体" w:cs="宋体"/>
          <w:spacing w:val="3"/>
          <w:sz w:val="23"/>
          <w:szCs w:val="23"/>
        </w:rPr>
        <w:t>。</w:t>
      </w:r>
    </w:p>
    <w:p w14:paraId="76A9D4C1">
      <w:pPr>
        <w:spacing w:line="360" w:lineRule="auto"/>
        <w:ind w:left="5" w:right="80" w:firstLine="492"/>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2</w:t>
      </w:r>
      <w:r>
        <w:rPr>
          <w:rFonts w:ascii="宋体" w:hAnsi="宋体" w:eastAsia="宋体" w:cs="宋体"/>
          <w:spacing w:val="9"/>
          <w:sz w:val="23"/>
          <w:szCs w:val="23"/>
        </w:rPr>
        <w:t>.2 在特殊情况下，在原磋商有效期期满之前，招标采购单位可征得供应商同意延长磋</w:t>
      </w:r>
      <w:r>
        <w:rPr>
          <w:rFonts w:ascii="宋体" w:hAnsi="宋体" w:eastAsia="宋体" w:cs="宋体"/>
          <w:sz w:val="23"/>
          <w:szCs w:val="23"/>
        </w:rPr>
        <w:t xml:space="preserve"> </w:t>
      </w:r>
      <w:r>
        <w:rPr>
          <w:rFonts w:ascii="宋体" w:hAnsi="宋体" w:eastAsia="宋体" w:cs="宋体"/>
          <w:spacing w:val="9"/>
          <w:sz w:val="23"/>
          <w:szCs w:val="23"/>
        </w:rPr>
        <w:t>商有效期。这种要求与答复均应为书面形式提交</w:t>
      </w:r>
      <w:r>
        <w:rPr>
          <w:rFonts w:ascii="宋体" w:hAnsi="宋体" w:eastAsia="宋体" w:cs="宋体"/>
          <w:spacing w:val="6"/>
          <w:sz w:val="23"/>
          <w:szCs w:val="23"/>
        </w:rPr>
        <w:t>。</w:t>
      </w:r>
    </w:p>
    <w:p w14:paraId="03F64CD5">
      <w:pPr>
        <w:spacing w:line="360" w:lineRule="auto"/>
        <w:ind w:left="498"/>
        <w:rPr>
          <w:rFonts w:ascii="宋体" w:hAnsi="宋体" w:eastAsia="宋体" w:cs="宋体"/>
          <w:sz w:val="23"/>
          <w:szCs w:val="23"/>
        </w:rPr>
      </w:pPr>
      <w:r>
        <w:rPr>
          <w:rFonts w:ascii="宋体" w:hAnsi="宋体" w:eastAsia="宋体" w:cs="宋体"/>
          <w:spacing w:val="12"/>
          <w:position w:val="1"/>
          <w:sz w:val="23"/>
          <w:szCs w:val="23"/>
        </w:rPr>
        <w:t>1</w:t>
      </w:r>
      <w:r>
        <w:rPr>
          <w:rFonts w:ascii="宋体" w:hAnsi="宋体" w:eastAsia="宋体" w:cs="宋体"/>
          <w:spacing w:val="8"/>
          <w:position w:val="1"/>
          <w:sz w:val="23"/>
          <w:szCs w:val="23"/>
        </w:rPr>
        <w:t>3．磋商响应文件的制作和签署</w:t>
      </w:r>
    </w:p>
    <w:p w14:paraId="498E0A3C">
      <w:pPr>
        <w:spacing w:line="360" w:lineRule="auto"/>
        <w:ind w:left="498"/>
        <w:rPr>
          <w:rFonts w:ascii="宋体" w:hAnsi="宋体" w:eastAsia="宋体" w:cs="宋体"/>
          <w:sz w:val="23"/>
          <w:szCs w:val="23"/>
        </w:rPr>
      </w:pPr>
      <w:r>
        <w:rPr>
          <w:rFonts w:ascii="宋体" w:hAnsi="宋体" w:eastAsia="宋体" w:cs="宋体"/>
          <w:spacing w:val="10"/>
          <w:sz w:val="23"/>
          <w:szCs w:val="23"/>
        </w:rPr>
        <w:t>13.1</w:t>
      </w:r>
      <w:r>
        <w:rPr>
          <w:rFonts w:ascii="宋体" w:hAnsi="宋体" w:eastAsia="宋体" w:cs="宋体"/>
          <w:spacing w:val="9"/>
          <w:sz w:val="23"/>
          <w:szCs w:val="23"/>
        </w:rPr>
        <w:t xml:space="preserve"> </w:t>
      </w:r>
      <w:r>
        <w:rPr>
          <w:rFonts w:ascii="宋体" w:hAnsi="宋体" w:eastAsia="宋体" w:cs="宋体"/>
          <w:spacing w:val="5"/>
          <w:sz w:val="23"/>
          <w:szCs w:val="23"/>
        </w:rPr>
        <w:t>磋商响应文件按要求加盖供应商印章，并经法定代表人或其委托代理人签字或盖章。</w:t>
      </w:r>
    </w:p>
    <w:p w14:paraId="21A77214">
      <w:pPr>
        <w:spacing w:line="360" w:lineRule="auto"/>
        <w:ind w:left="497" w:right="80" w:hanging="498"/>
        <w:rPr>
          <w:rFonts w:ascii="宋体" w:hAnsi="宋体" w:eastAsia="宋体" w:cs="宋体"/>
          <w:sz w:val="23"/>
          <w:szCs w:val="23"/>
        </w:rPr>
      </w:pPr>
      <w:r>
        <w:rPr>
          <w:rFonts w:ascii="宋体" w:hAnsi="宋体" w:eastAsia="宋体" w:cs="宋体"/>
          <w:spacing w:val="20"/>
          <w:sz w:val="23"/>
          <w:szCs w:val="23"/>
        </w:rPr>
        <w:t>在</w:t>
      </w:r>
      <w:r>
        <w:rPr>
          <w:rFonts w:ascii="宋体" w:hAnsi="宋体" w:eastAsia="宋体" w:cs="宋体"/>
          <w:spacing w:val="14"/>
          <w:sz w:val="23"/>
          <w:szCs w:val="23"/>
        </w:rPr>
        <w:t>磋</w:t>
      </w:r>
      <w:r>
        <w:rPr>
          <w:rFonts w:ascii="宋体" w:hAnsi="宋体" w:eastAsia="宋体" w:cs="宋体"/>
          <w:spacing w:val="10"/>
          <w:sz w:val="23"/>
          <w:szCs w:val="23"/>
        </w:rPr>
        <w:t>商响应文件中须同时提交法定代表人授权委托书。</w:t>
      </w:r>
      <w:r>
        <w:rPr>
          <w:rFonts w:ascii="宋体" w:hAnsi="宋体" w:eastAsia="宋体" w:cs="宋体"/>
          <w:sz w:val="23"/>
          <w:szCs w:val="23"/>
        </w:rPr>
        <w:t xml:space="preserve">                                   </w:t>
      </w:r>
      <w:r>
        <w:rPr>
          <w:rFonts w:ascii="宋体" w:hAnsi="宋体" w:eastAsia="宋体" w:cs="宋体"/>
          <w:spacing w:val="12"/>
          <w:sz w:val="23"/>
          <w:szCs w:val="23"/>
        </w:rPr>
        <w:t>13.</w:t>
      </w:r>
      <w:r>
        <w:rPr>
          <w:rFonts w:ascii="宋体" w:hAnsi="宋体" w:eastAsia="宋体" w:cs="宋体"/>
          <w:spacing w:val="11"/>
          <w:sz w:val="23"/>
          <w:szCs w:val="23"/>
        </w:rPr>
        <w:t>2</w:t>
      </w:r>
      <w:r>
        <w:rPr>
          <w:rFonts w:ascii="宋体" w:hAnsi="宋体" w:eastAsia="宋体" w:cs="宋体"/>
          <w:spacing w:val="6"/>
          <w:sz w:val="23"/>
          <w:szCs w:val="23"/>
        </w:rPr>
        <w:t>除供应商对磋商响应文件错处做必要修改外，磋商响应文件不得行间插字、涂改和增</w:t>
      </w:r>
    </w:p>
    <w:p w14:paraId="0FDAB988">
      <w:pPr>
        <w:spacing w:line="360" w:lineRule="auto"/>
        <w:rPr>
          <w:rFonts w:ascii="宋体" w:hAnsi="宋体" w:eastAsia="宋体" w:cs="宋体"/>
          <w:sz w:val="23"/>
          <w:szCs w:val="23"/>
        </w:rPr>
      </w:pPr>
      <w:r>
        <w:rPr>
          <w:rFonts w:ascii="宋体" w:hAnsi="宋体" w:eastAsia="宋体" w:cs="宋体"/>
          <w:spacing w:val="18"/>
          <w:sz w:val="23"/>
          <w:szCs w:val="23"/>
        </w:rPr>
        <w:t>删</w:t>
      </w:r>
      <w:r>
        <w:rPr>
          <w:rFonts w:ascii="宋体" w:hAnsi="宋体" w:eastAsia="宋体" w:cs="宋体"/>
          <w:spacing w:val="17"/>
          <w:sz w:val="23"/>
          <w:szCs w:val="23"/>
        </w:rPr>
        <w:t>，</w:t>
      </w:r>
      <w:r>
        <w:rPr>
          <w:rFonts w:ascii="宋体" w:hAnsi="宋体" w:eastAsia="宋体" w:cs="宋体"/>
          <w:spacing w:val="9"/>
          <w:sz w:val="23"/>
          <w:szCs w:val="23"/>
        </w:rPr>
        <w:t>如有修改错漏处，必须由供应商的法人或其授权代表在修改处签字后才有效。</w:t>
      </w:r>
    </w:p>
    <w:p w14:paraId="4472BA27">
      <w:pPr>
        <w:spacing w:line="360" w:lineRule="auto"/>
        <w:ind w:left="498"/>
        <w:rPr>
          <w:rFonts w:ascii="宋体" w:hAnsi="宋体" w:eastAsia="宋体" w:cs="宋体"/>
          <w:sz w:val="23"/>
          <w:szCs w:val="23"/>
        </w:rPr>
      </w:pPr>
      <w:r>
        <w:rPr>
          <w:rFonts w:ascii="宋体" w:hAnsi="宋体" w:eastAsia="宋体" w:cs="宋体"/>
          <w:spacing w:val="8"/>
          <w:sz w:val="23"/>
          <w:szCs w:val="23"/>
        </w:rPr>
        <w:t>13.3 电子投标文件因表述不清所引起的后果由供应商负责</w:t>
      </w:r>
      <w:r>
        <w:rPr>
          <w:rFonts w:ascii="宋体" w:hAnsi="宋体" w:eastAsia="宋体" w:cs="宋体"/>
          <w:spacing w:val="3"/>
          <w:sz w:val="23"/>
          <w:szCs w:val="23"/>
        </w:rPr>
        <w:t>。</w:t>
      </w:r>
    </w:p>
    <w:p w14:paraId="598C8494">
      <w:pPr>
        <w:spacing w:line="360" w:lineRule="auto"/>
        <w:ind w:left="3570"/>
        <w:outlineLvl w:val="1"/>
        <w:rPr>
          <w:rFonts w:ascii="宋体" w:hAnsi="宋体" w:eastAsia="宋体" w:cs="宋体"/>
          <w:sz w:val="23"/>
          <w:szCs w:val="23"/>
        </w:rPr>
      </w:pPr>
      <w:r>
        <w:rPr>
          <w:rFonts w:ascii="宋体" w:hAnsi="宋体" w:eastAsia="宋体" w:cs="宋体"/>
          <w:spacing w:val="8"/>
          <w:sz w:val="23"/>
          <w:szCs w:val="23"/>
        </w:rPr>
        <w:t>四、磋商响应文件的递</w:t>
      </w:r>
      <w:r>
        <w:rPr>
          <w:rFonts w:ascii="宋体" w:hAnsi="宋体" w:eastAsia="宋体" w:cs="宋体"/>
          <w:spacing w:val="7"/>
          <w:sz w:val="23"/>
          <w:szCs w:val="23"/>
        </w:rPr>
        <w:t>交</w:t>
      </w:r>
    </w:p>
    <w:p w14:paraId="3C4EF5E9">
      <w:pPr>
        <w:spacing w:line="360" w:lineRule="auto"/>
        <w:ind w:left="498"/>
        <w:rPr>
          <w:rFonts w:ascii="宋体" w:hAnsi="宋体" w:eastAsia="宋体" w:cs="宋体"/>
          <w:sz w:val="23"/>
          <w:szCs w:val="23"/>
        </w:rPr>
      </w:pPr>
      <w:r>
        <w:rPr>
          <w:rFonts w:ascii="宋体" w:hAnsi="宋体" w:eastAsia="宋体" w:cs="宋体"/>
          <w:spacing w:val="14"/>
          <w:position w:val="1"/>
          <w:sz w:val="23"/>
          <w:szCs w:val="23"/>
        </w:rPr>
        <w:t>1</w:t>
      </w:r>
      <w:r>
        <w:rPr>
          <w:rFonts w:ascii="宋体" w:hAnsi="宋体" w:eastAsia="宋体" w:cs="宋体"/>
          <w:spacing w:val="8"/>
          <w:position w:val="1"/>
          <w:sz w:val="23"/>
          <w:szCs w:val="23"/>
        </w:rPr>
        <w:t>4</w:t>
      </w:r>
      <w:r>
        <w:rPr>
          <w:rFonts w:ascii="宋体" w:hAnsi="宋体" w:eastAsia="宋体" w:cs="宋体"/>
          <w:spacing w:val="7"/>
          <w:position w:val="1"/>
          <w:sz w:val="23"/>
          <w:szCs w:val="23"/>
        </w:rPr>
        <w:t>．磋商响应文件的递交</w:t>
      </w:r>
    </w:p>
    <w:p w14:paraId="2FCD1D4E">
      <w:pPr>
        <w:spacing w:line="360" w:lineRule="auto"/>
        <w:ind w:left="5" w:right="80" w:firstLine="492"/>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4</w:t>
      </w:r>
      <w:r>
        <w:rPr>
          <w:rFonts w:ascii="宋体" w:hAnsi="宋体" w:eastAsia="宋体" w:cs="宋体"/>
          <w:spacing w:val="9"/>
          <w:sz w:val="23"/>
          <w:szCs w:val="23"/>
        </w:rPr>
        <w:t>.1 投标文件电子版应与正本包在同一个标袋里</w:t>
      </w:r>
      <w:r>
        <w:rPr>
          <w:rFonts w:hint="eastAsia" w:ascii="宋体" w:hAnsi="宋体" w:eastAsia="宋体" w:cs="宋体"/>
          <w:spacing w:val="9"/>
          <w:sz w:val="23"/>
          <w:szCs w:val="23"/>
          <w:lang w:eastAsia="zh-CN"/>
        </w:rPr>
        <w:t>，</w:t>
      </w:r>
      <w:r>
        <w:rPr>
          <w:rFonts w:hint="eastAsia" w:ascii="宋体" w:hAnsi="宋体" w:eastAsia="宋体" w:cs="宋体"/>
          <w:spacing w:val="9"/>
          <w:sz w:val="23"/>
          <w:szCs w:val="23"/>
          <w:lang w:val="en-US" w:eastAsia="zh-CN"/>
        </w:rPr>
        <w:t>正本一份，副本一份。</w:t>
      </w:r>
      <w:r>
        <w:rPr>
          <w:rFonts w:ascii="宋体" w:hAnsi="宋体" w:eastAsia="宋体" w:cs="宋体"/>
          <w:spacing w:val="9"/>
          <w:sz w:val="23"/>
          <w:szCs w:val="23"/>
        </w:rPr>
        <w:t>标袋密封后不应有缝隙，所有缝隙之</w:t>
      </w:r>
      <w:r>
        <w:rPr>
          <w:rFonts w:ascii="宋体" w:hAnsi="宋体" w:eastAsia="宋体" w:cs="宋体"/>
          <w:sz w:val="23"/>
          <w:szCs w:val="23"/>
        </w:rPr>
        <w:t xml:space="preserve"> </w:t>
      </w:r>
      <w:r>
        <w:rPr>
          <w:rFonts w:ascii="宋体" w:hAnsi="宋体" w:eastAsia="宋体" w:cs="宋体"/>
          <w:spacing w:val="18"/>
          <w:sz w:val="23"/>
          <w:szCs w:val="23"/>
        </w:rPr>
        <w:t>处</w:t>
      </w:r>
      <w:r>
        <w:rPr>
          <w:rFonts w:ascii="宋体" w:hAnsi="宋体" w:eastAsia="宋体" w:cs="宋体"/>
          <w:spacing w:val="10"/>
          <w:sz w:val="23"/>
          <w:szCs w:val="23"/>
        </w:rPr>
        <w:t>都</w:t>
      </w:r>
      <w:r>
        <w:rPr>
          <w:rFonts w:ascii="宋体" w:hAnsi="宋体" w:eastAsia="宋体" w:cs="宋体"/>
          <w:spacing w:val="9"/>
          <w:sz w:val="23"/>
          <w:szCs w:val="23"/>
        </w:rPr>
        <w:t>应加贴封条，并在封线处加盖投标人公章及法人章，不得采用双面胶密封。</w:t>
      </w:r>
    </w:p>
    <w:p w14:paraId="26884820">
      <w:pPr>
        <w:spacing w:line="360" w:lineRule="auto"/>
        <w:ind w:left="498"/>
        <w:rPr>
          <w:rFonts w:ascii="宋体" w:hAnsi="宋体" w:eastAsia="宋体" w:cs="宋体"/>
          <w:sz w:val="23"/>
          <w:szCs w:val="23"/>
        </w:rPr>
      </w:pPr>
      <w:r>
        <w:rPr>
          <w:rFonts w:ascii="宋体" w:hAnsi="宋体" w:eastAsia="宋体" w:cs="宋体"/>
          <w:spacing w:val="6"/>
          <w:sz w:val="23"/>
          <w:szCs w:val="23"/>
        </w:rPr>
        <w:t>14</w:t>
      </w:r>
      <w:r>
        <w:rPr>
          <w:rFonts w:ascii="宋体" w:hAnsi="宋体" w:eastAsia="宋体" w:cs="宋体"/>
          <w:spacing w:val="4"/>
          <w:sz w:val="23"/>
          <w:szCs w:val="23"/>
        </w:rPr>
        <w:t>.</w:t>
      </w:r>
      <w:r>
        <w:rPr>
          <w:rFonts w:ascii="宋体" w:hAnsi="宋体" w:eastAsia="宋体" w:cs="宋体"/>
          <w:spacing w:val="3"/>
          <w:sz w:val="23"/>
          <w:szCs w:val="23"/>
        </w:rPr>
        <w:t>2 标记要求：</w:t>
      </w:r>
    </w:p>
    <w:p w14:paraId="2B8333E5">
      <w:pPr>
        <w:spacing w:line="360" w:lineRule="auto"/>
        <w:ind w:left="523"/>
        <w:rPr>
          <w:rFonts w:ascii="宋体" w:hAnsi="宋体" w:eastAsia="宋体" w:cs="宋体"/>
          <w:sz w:val="23"/>
          <w:szCs w:val="23"/>
        </w:rPr>
      </w:pPr>
      <w:r>
        <w:rPr>
          <w:rFonts w:ascii="宋体" w:hAnsi="宋体" w:eastAsia="宋体" w:cs="宋体"/>
          <w:spacing w:val="14"/>
          <w:sz w:val="23"/>
          <w:szCs w:val="23"/>
        </w:rPr>
        <w:t>(</w:t>
      </w:r>
      <w:r>
        <w:rPr>
          <w:rFonts w:ascii="宋体" w:hAnsi="宋体" w:eastAsia="宋体" w:cs="宋体"/>
          <w:spacing w:val="7"/>
          <w:sz w:val="23"/>
          <w:szCs w:val="23"/>
        </w:rPr>
        <w:t>1)清楚标明“递交至</w:t>
      </w:r>
      <w:r>
        <w:rPr>
          <w:rFonts w:hint="eastAsia" w:ascii="宋体" w:hAnsi="宋体" w:eastAsia="宋体" w:cs="宋体"/>
          <w:spacing w:val="7"/>
          <w:sz w:val="23"/>
          <w:szCs w:val="23"/>
          <w:lang w:eastAsia="zh-CN"/>
        </w:rPr>
        <w:t>安康市兴盛工程造价咨询有限公司</w:t>
      </w:r>
      <w:r>
        <w:rPr>
          <w:rFonts w:ascii="宋体" w:hAnsi="宋体" w:eastAsia="宋体" w:cs="宋体"/>
          <w:spacing w:val="7"/>
          <w:sz w:val="23"/>
          <w:szCs w:val="23"/>
        </w:rPr>
        <w:t>”；</w:t>
      </w:r>
    </w:p>
    <w:p w14:paraId="6FFF76F1">
      <w:pPr>
        <w:spacing w:line="360" w:lineRule="auto"/>
        <w:ind w:left="523"/>
        <w:rPr>
          <w:rFonts w:ascii="宋体" w:hAnsi="宋体" w:eastAsia="宋体" w:cs="宋体"/>
          <w:sz w:val="23"/>
          <w:szCs w:val="23"/>
        </w:rPr>
      </w:pPr>
      <w:r>
        <w:rPr>
          <w:rFonts w:ascii="宋体" w:hAnsi="宋体" w:eastAsia="宋体" w:cs="宋体"/>
          <w:spacing w:val="-7"/>
          <w:sz w:val="23"/>
          <w:szCs w:val="23"/>
        </w:rPr>
        <w:t>(</w:t>
      </w:r>
      <w:r>
        <w:rPr>
          <w:rFonts w:ascii="宋体" w:hAnsi="宋体" w:eastAsia="宋体" w:cs="宋体"/>
          <w:spacing w:val="-5"/>
          <w:sz w:val="23"/>
          <w:szCs w:val="23"/>
        </w:rPr>
        <w:t>2)注明项目名称、项目编号和“</w:t>
      </w:r>
      <w:r>
        <w:rPr>
          <w:rFonts w:ascii="宋体" w:hAnsi="宋体" w:eastAsia="宋体" w:cs="宋体"/>
          <w:spacing w:val="-5"/>
          <w:sz w:val="23"/>
          <w:szCs w:val="23"/>
          <w:u w:val="single" w:color="auto"/>
        </w:rPr>
        <w:t xml:space="preserve">在 </w:t>
      </w:r>
      <w:r>
        <w:rPr>
          <w:rFonts w:hint="eastAsia" w:ascii="宋体" w:hAnsi="宋体" w:eastAsia="宋体" w:cs="宋体"/>
          <w:spacing w:val="-5"/>
          <w:sz w:val="23"/>
          <w:szCs w:val="23"/>
          <w:u w:val="single" w:color="auto"/>
          <w:lang w:eastAsia="zh-CN"/>
        </w:rPr>
        <w:t>2026年</w:t>
      </w:r>
      <w:r>
        <w:rPr>
          <w:rFonts w:hint="eastAsia" w:ascii="宋体" w:hAnsi="宋体" w:eastAsia="宋体" w:cs="宋体"/>
          <w:spacing w:val="-5"/>
          <w:sz w:val="23"/>
          <w:szCs w:val="23"/>
          <w:u w:val="single" w:color="auto"/>
          <w:lang w:val="en-US" w:eastAsia="zh-CN"/>
        </w:rPr>
        <w:t>8</w:t>
      </w:r>
      <w:r>
        <w:rPr>
          <w:rFonts w:hint="eastAsia" w:ascii="宋体" w:hAnsi="宋体" w:eastAsia="宋体" w:cs="宋体"/>
          <w:spacing w:val="-5"/>
          <w:sz w:val="23"/>
          <w:szCs w:val="23"/>
          <w:u w:val="single" w:color="auto"/>
          <w:lang w:eastAsia="zh-CN"/>
        </w:rPr>
        <w:t>月</w:t>
      </w:r>
      <w:r>
        <w:rPr>
          <w:rFonts w:hint="eastAsia" w:ascii="宋体" w:hAnsi="宋体" w:eastAsia="宋体" w:cs="宋体"/>
          <w:spacing w:val="-5"/>
          <w:sz w:val="23"/>
          <w:szCs w:val="23"/>
          <w:u w:val="single" w:color="auto"/>
          <w:lang w:val="en-US" w:eastAsia="zh-CN"/>
        </w:rPr>
        <w:t>28</w:t>
      </w:r>
      <w:r>
        <w:rPr>
          <w:rFonts w:ascii="宋体" w:hAnsi="宋体" w:eastAsia="宋体" w:cs="宋体"/>
          <w:spacing w:val="-5"/>
          <w:sz w:val="23"/>
          <w:szCs w:val="23"/>
          <w:u w:val="single" w:color="auto"/>
        </w:rPr>
        <w:t xml:space="preserve">日 </w:t>
      </w:r>
      <w:r>
        <w:rPr>
          <w:rFonts w:hint="eastAsia" w:ascii="宋体" w:hAnsi="宋体" w:eastAsia="宋体" w:cs="宋体"/>
          <w:spacing w:val="-5"/>
          <w:sz w:val="23"/>
          <w:szCs w:val="23"/>
          <w:u w:val="single" w:color="auto"/>
          <w:lang w:val="en-US" w:eastAsia="zh-CN"/>
        </w:rPr>
        <w:t>9</w:t>
      </w:r>
      <w:r>
        <w:rPr>
          <w:rFonts w:hint="eastAsia" w:ascii="宋体" w:hAnsi="宋体" w:eastAsia="宋体" w:cs="宋体"/>
          <w:spacing w:val="-5"/>
          <w:sz w:val="23"/>
          <w:szCs w:val="23"/>
          <w:u w:val="single" w:color="auto"/>
          <w:lang w:eastAsia="zh-CN"/>
        </w:rPr>
        <w:t>:</w:t>
      </w:r>
      <w:r>
        <w:rPr>
          <w:rFonts w:hint="eastAsia" w:ascii="宋体" w:hAnsi="宋体" w:eastAsia="宋体" w:cs="宋体"/>
          <w:spacing w:val="-5"/>
          <w:sz w:val="23"/>
          <w:szCs w:val="23"/>
          <w:u w:val="single" w:color="auto"/>
          <w:lang w:val="en-US" w:eastAsia="zh-CN"/>
        </w:rPr>
        <w:t>00</w:t>
      </w:r>
      <w:r>
        <w:rPr>
          <w:rFonts w:ascii="宋体" w:hAnsi="宋体" w:eastAsia="宋体" w:cs="宋体"/>
          <w:spacing w:val="-5"/>
          <w:sz w:val="23"/>
          <w:szCs w:val="23"/>
          <w:u w:val="single" w:color="auto"/>
        </w:rPr>
        <w:t xml:space="preserve"> 时前不得启封</w:t>
      </w:r>
      <w:r>
        <w:rPr>
          <w:rFonts w:ascii="宋体" w:hAnsi="宋体" w:eastAsia="宋体" w:cs="宋体"/>
          <w:spacing w:val="-5"/>
          <w:sz w:val="23"/>
          <w:szCs w:val="23"/>
        </w:rPr>
        <w:t>” 的字样；</w:t>
      </w:r>
    </w:p>
    <w:p w14:paraId="2426AD97">
      <w:pPr>
        <w:spacing w:line="360" w:lineRule="auto"/>
        <w:ind w:left="523"/>
        <w:rPr>
          <w:rFonts w:ascii="宋体" w:hAnsi="宋体" w:eastAsia="宋体" w:cs="宋体"/>
          <w:sz w:val="23"/>
          <w:szCs w:val="23"/>
        </w:rPr>
      </w:pPr>
      <w:r>
        <w:rPr>
          <w:rFonts w:ascii="宋体" w:hAnsi="宋体" w:eastAsia="宋体" w:cs="宋体"/>
          <w:spacing w:val="12"/>
          <w:sz w:val="23"/>
          <w:szCs w:val="23"/>
        </w:rPr>
        <w:t>(</w:t>
      </w:r>
      <w:r>
        <w:rPr>
          <w:rFonts w:ascii="宋体" w:hAnsi="宋体" w:eastAsia="宋体" w:cs="宋体"/>
          <w:spacing w:val="11"/>
          <w:sz w:val="23"/>
          <w:szCs w:val="23"/>
        </w:rPr>
        <w:t>3</w:t>
      </w:r>
      <w:r>
        <w:rPr>
          <w:rFonts w:ascii="宋体" w:hAnsi="宋体" w:eastAsia="宋体" w:cs="宋体"/>
          <w:spacing w:val="6"/>
          <w:sz w:val="23"/>
          <w:szCs w:val="23"/>
        </w:rPr>
        <w:t>)标明投标人名称和地址并加盖投标人公章。</w:t>
      </w:r>
    </w:p>
    <w:p w14:paraId="67322EAC">
      <w:pPr>
        <w:spacing w:line="360" w:lineRule="auto"/>
        <w:ind w:left="3" w:right="80" w:firstLine="495"/>
        <w:rPr>
          <w:rFonts w:ascii="宋体" w:hAnsi="宋体" w:eastAsia="宋体" w:cs="宋体"/>
          <w:sz w:val="23"/>
          <w:szCs w:val="23"/>
        </w:rPr>
      </w:pPr>
      <w:r>
        <w:rPr>
          <w:rFonts w:ascii="宋体" w:hAnsi="宋体" w:eastAsia="宋体" w:cs="宋体"/>
          <w:spacing w:val="6"/>
          <w:sz w:val="23"/>
          <w:szCs w:val="23"/>
        </w:rPr>
        <w:t>14.3</w:t>
      </w:r>
      <w:r>
        <w:rPr>
          <w:rFonts w:ascii="宋体" w:hAnsi="宋体" w:eastAsia="宋体" w:cs="宋体"/>
          <w:spacing w:val="4"/>
          <w:sz w:val="23"/>
          <w:szCs w:val="23"/>
        </w:rPr>
        <w:t xml:space="preserve"> </w:t>
      </w:r>
      <w:r>
        <w:rPr>
          <w:rFonts w:ascii="宋体" w:hAnsi="宋体" w:eastAsia="宋体" w:cs="宋体"/>
          <w:spacing w:val="3"/>
          <w:sz w:val="23"/>
          <w:szCs w:val="23"/>
        </w:rPr>
        <w:t>所有投标人须按 14.1、14.2 项要求密封并加写标记。投标人查验文件密封时，如不</w:t>
      </w:r>
      <w:r>
        <w:rPr>
          <w:rFonts w:ascii="宋体" w:hAnsi="宋体" w:eastAsia="宋体" w:cs="宋体"/>
          <w:sz w:val="23"/>
          <w:szCs w:val="23"/>
        </w:rPr>
        <w:t xml:space="preserve"> </w:t>
      </w:r>
      <w:r>
        <w:rPr>
          <w:rFonts w:ascii="宋体" w:hAnsi="宋体" w:eastAsia="宋体" w:cs="宋体"/>
          <w:spacing w:val="16"/>
          <w:sz w:val="23"/>
          <w:szCs w:val="23"/>
        </w:rPr>
        <w:t>符</w:t>
      </w:r>
      <w:r>
        <w:rPr>
          <w:rFonts w:ascii="宋体" w:hAnsi="宋体" w:eastAsia="宋体" w:cs="宋体"/>
          <w:spacing w:val="8"/>
          <w:sz w:val="23"/>
          <w:szCs w:val="23"/>
        </w:rPr>
        <w:t>合上述要求，均按不合格处理。</w:t>
      </w:r>
    </w:p>
    <w:p w14:paraId="0D4134C8">
      <w:pPr>
        <w:spacing w:line="360" w:lineRule="auto"/>
        <w:ind w:left="499"/>
        <w:rPr>
          <w:rFonts w:ascii="宋体" w:hAnsi="宋体" w:eastAsia="宋体" w:cs="宋体"/>
          <w:sz w:val="23"/>
          <w:szCs w:val="23"/>
        </w:rPr>
      </w:pPr>
      <w:r>
        <w:rPr>
          <w:rFonts w:ascii="宋体" w:hAnsi="宋体" w:eastAsia="宋体" w:cs="宋体"/>
          <w:spacing w:val="9"/>
          <w:position w:val="1"/>
          <w:sz w:val="23"/>
          <w:szCs w:val="23"/>
        </w:rPr>
        <w:t>1</w:t>
      </w:r>
      <w:r>
        <w:rPr>
          <w:rFonts w:ascii="宋体" w:hAnsi="宋体" w:eastAsia="宋体" w:cs="宋体"/>
          <w:spacing w:val="6"/>
          <w:position w:val="1"/>
          <w:sz w:val="23"/>
          <w:szCs w:val="23"/>
        </w:rPr>
        <w:t>5．磋商截止日期</w:t>
      </w:r>
    </w:p>
    <w:p w14:paraId="35AC8C9F">
      <w:pPr>
        <w:spacing w:line="360" w:lineRule="auto"/>
        <w:ind w:right="80" w:firstLine="49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5</w:t>
      </w:r>
      <w:r>
        <w:rPr>
          <w:rFonts w:ascii="宋体" w:hAnsi="宋体" w:eastAsia="宋体" w:cs="宋体"/>
          <w:spacing w:val="9"/>
          <w:sz w:val="23"/>
          <w:szCs w:val="23"/>
        </w:rPr>
        <w:t>.1 供应商应在不迟于磋商文件中规定的磋商截止时间将磋商响应文件递交至采购代理</w:t>
      </w:r>
      <w:r>
        <w:rPr>
          <w:rFonts w:ascii="宋体" w:hAnsi="宋体" w:eastAsia="宋体" w:cs="宋体"/>
          <w:sz w:val="23"/>
          <w:szCs w:val="23"/>
        </w:rPr>
        <w:t xml:space="preserve"> </w:t>
      </w:r>
      <w:r>
        <w:rPr>
          <w:rFonts w:ascii="宋体" w:hAnsi="宋体" w:eastAsia="宋体" w:cs="宋体"/>
          <w:spacing w:val="4"/>
          <w:sz w:val="23"/>
          <w:szCs w:val="23"/>
        </w:rPr>
        <w:t>机构</w:t>
      </w:r>
      <w:r>
        <w:rPr>
          <w:rFonts w:ascii="宋体" w:hAnsi="宋体" w:eastAsia="宋体" w:cs="宋体"/>
          <w:spacing w:val="3"/>
          <w:sz w:val="23"/>
          <w:szCs w:val="23"/>
        </w:rPr>
        <w:t>。</w:t>
      </w:r>
    </w:p>
    <w:p w14:paraId="7EEBDD86">
      <w:pPr>
        <w:spacing w:line="360" w:lineRule="auto"/>
        <w:ind w:left="2" w:right="80" w:firstLine="496"/>
        <w:rPr>
          <w:rFonts w:ascii="宋体" w:hAnsi="宋体" w:eastAsia="宋体" w:cs="宋体"/>
          <w:sz w:val="23"/>
          <w:szCs w:val="23"/>
        </w:rPr>
      </w:pPr>
      <w:r>
        <w:rPr>
          <w:rFonts w:ascii="宋体" w:hAnsi="宋体" w:eastAsia="宋体" w:cs="宋体"/>
          <w:spacing w:val="11"/>
          <w:sz w:val="23"/>
          <w:szCs w:val="23"/>
        </w:rPr>
        <w:t>1</w:t>
      </w:r>
      <w:r>
        <w:rPr>
          <w:rFonts w:ascii="宋体" w:hAnsi="宋体" w:eastAsia="宋体" w:cs="宋体"/>
          <w:spacing w:val="6"/>
          <w:sz w:val="23"/>
          <w:szCs w:val="23"/>
        </w:rPr>
        <w:t>5.2 采购代理机构可以按本须知第 5.3 条规定，通知因修改磋商文件而适当延长磋商截</w:t>
      </w:r>
      <w:r>
        <w:rPr>
          <w:rFonts w:ascii="宋体" w:hAnsi="宋体" w:eastAsia="宋体" w:cs="宋体"/>
          <w:sz w:val="23"/>
          <w:szCs w:val="23"/>
        </w:rPr>
        <w:t xml:space="preserve"> </w:t>
      </w:r>
      <w:r>
        <w:rPr>
          <w:rFonts w:ascii="宋体" w:hAnsi="宋体" w:eastAsia="宋体" w:cs="宋体"/>
          <w:spacing w:val="14"/>
          <w:sz w:val="23"/>
          <w:szCs w:val="23"/>
        </w:rPr>
        <w:t>止期</w:t>
      </w:r>
      <w:r>
        <w:rPr>
          <w:rFonts w:ascii="宋体" w:hAnsi="宋体" w:eastAsia="宋体" w:cs="宋体"/>
          <w:spacing w:val="12"/>
          <w:sz w:val="23"/>
          <w:szCs w:val="23"/>
        </w:rPr>
        <w:t>。</w:t>
      </w:r>
      <w:r>
        <w:rPr>
          <w:rFonts w:ascii="宋体" w:hAnsi="宋体" w:eastAsia="宋体" w:cs="宋体"/>
          <w:spacing w:val="7"/>
          <w:sz w:val="23"/>
          <w:szCs w:val="23"/>
        </w:rPr>
        <w:t>在此情况下，招标采购单位和供应商受磋商截止期制约的所有权利和义务均应延长至新</w:t>
      </w:r>
      <w:r>
        <w:rPr>
          <w:rFonts w:ascii="宋体" w:hAnsi="宋体" w:eastAsia="宋体" w:cs="宋体"/>
          <w:sz w:val="23"/>
          <w:szCs w:val="23"/>
        </w:rPr>
        <w:t xml:space="preserve"> </w:t>
      </w:r>
      <w:r>
        <w:rPr>
          <w:rFonts w:ascii="宋体" w:hAnsi="宋体" w:eastAsia="宋体" w:cs="宋体"/>
          <w:spacing w:val="6"/>
          <w:sz w:val="23"/>
          <w:szCs w:val="23"/>
        </w:rPr>
        <w:t>的截止期</w:t>
      </w:r>
      <w:r>
        <w:rPr>
          <w:rFonts w:ascii="宋体" w:hAnsi="宋体" w:eastAsia="宋体" w:cs="宋体"/>
          <w:spacing w:val="5"/>
          <w:sz w:val="23"/>
          <w:szCs w:val="23"/>
        </w:rPr>
        <w:t>。</w:t>
      </w:r>
    </w:p>
    <w:p w14:paraId="48331FBA">
      <w:pPr>
        <w:spacing w:line="360" w:lineRule="auto"/>
        <w:ind w:left="499"/>
        <w:rPr>
          <w:rFonts w:ascii="宋体" w:hAnsi="宋体" w:eastAsia="宋体" w:cs="宋体"/>
          <w:sz w:val="23"/>
          <w:szCs w:val="23"/>
        </w:rPr>
      </w:pPr>
      <w:r>
        <w:rPr>
          <w:rFonts w:ascii="宋体" w:hAnsi="宋体" w:eastAsia="宋体" w:cs="宋体"/>
          <w:spacing w:val="14"/>
          <w:position w:val="1"/>
          <w:sz w:val="23"/>
          <w:szCs w:val="23"/>
        </w:rPr>
        <w:t>1</w:t>
      </w:r>
      <w:r>
        <w:rPr>
          <w:rFonts w:ascii="宋体" w:hAnsi="宋体" w:eastAsia="宋体" w:cs="宋体"/>
          <w:spacing w:val="8"/>
          <w:position w:val="1"/>
          <w:sz w:val="23"/>
          <w:szCs w:val="23"/>
        </w:rPr>
        <w:t>6</w:t>
      </w:r>
      <w:r>
        <w:rPr>
          <w:rFonts w:ascii="宋体" w:hAnsi="宋体" w:eastAsia="宋体" w:cs="宋体"/>
          <w:spacing w:val="7"/>
          <w:position w:val="1"/>
          <w:sz w:val="23"/>
          <w:szCs w:val="23"/>
        </w:rPr>
        <w:t>．迟交的磋商响应文件</w:t>
      </w:r>
    </w:p>
    <w:p w14:paraId="462EEA01">
      <w:pPr>
        <w:spacing w:line="360" w:lineRule="auto"/>
        <w:ind w:left="499"/>
        <w:rPr>
          <w:rFonts w:ascii="宋体" w:hAnsi="宋体" w:eastAsia="宋体" w:cs="宋体"/>
          <w:sz w:val="23"/>
          <w:szCs w:val="23"/>
        </w:rPr>
      </w:pPr>
      <w:r>
        <w:rPr>
          <w:rFonts w:ascii="宋体" w:hAnsi="宋体" w:eastAsia="宋体" w:cs="宋体"/>
          <w:spacing w:val="12"/>
          <w:sz w:val="23"/>
          <w:szCs w:val="23"/>
        </w:rPr>
        <w:t>16</w:t>
      </w:r>
      <w:r>
        <w:rPr>
          <w:rFonts w:ascii="宋体" w:hAnsi="宋体" w:eastAsia="宋体" w:cs="宋体"/>
          <w:spacing w:val="7"/>
          <w:sz w:val="23"/>
          <w:szCs w:val="23"/>
        </w:rPr>
        <w:t>.</w:t>
      </w:r>
      <w:r>
        <w:rPr>
          <w:rFonts w:ascii="宋体" w:hAnsi="宋体" w:eastAsia="宋体" w:cs="宋体"/>
          <w:spacing w:val="6"/>
          <w:sz w:val="23"/>
          <w:szCs w:val="23"/>
        </w:rPr>
        <w:t>1 采购代理机构将拒绝接收磋商截止期后送达的任何磋商响应文件。</w:t>
      </w:r>
    </w:p>
    <w:p w14:paraId="55EFEC9C">
      <w:pPr>
        <w:spacing w:line="360" w:lineRule="auto"/>
        <w:ind w:left="499"/>
        <w:rPr>
          <w:rFonts w:ascii="宋体" w:hAnsi="宋体" w:eastAsia="宋体" w:cs="宋体"/>
          <w:sz w:val="23"/>
          <w:szCs w:val="23"/>
        </w:rPr>
      </w:pPr>
      <w:r>
        <w:rPr>
          <w:rFonts w:ascii="宋体" w:hAnsi="宋体" w:eastAsia="宋体" w:cs="宋体"/>
          <w:spacing w:val="12"/>
          <w:position w:val="1"/>
          <w:sz w:val="23"/>
          <w:szCs w:val="23"/>
        </w:rPr>
        <w:t>1</w:t>
      </w:r>
      <w:r>
        <w:rPr>
          <w:rFonts w:ascii="宋体" w:hAnsi="宋体" w:eastAsia="宋体" w:cs="宋体"/>
          <w:spacing w:val="8"/>
          <w:position w:val="1"/>
          <w:sz w:val="23"/>
          <w:szCs w:val="23"/>
        </w:rPr>
        <w:t>7．磋商响应文件的修改和撤回</w:t>
      </w:r>
    </w:p>
    <w:p w14:paraId="70B7460F">
      <w:pPr>
        <w:spacing w:line="360" w:lineRule="auto"/>
        <w:ind w:left="499"/>
        <w:rPr>
          <w:rFonts w:ascii="宋体" w:hAnsi="宋体" w:eastAsia="宋体" w:cs="宋体"/>
          <w:sz w:val="23"/>
          <w:szCs w:val="23"/>
        </w:rPr>
      </w:pPr>
      <w:r>
        <w:rPr>
          <w:rFonts w:ascii="宋体" w:hAnsi="宋体" w:eastAsia="宋体" w:cs="宋体"/>
          <w:spacing w:val="10"/>
          <w:sz w:val="23"/>
          <w:szCs w:val="23"/>
        </w:rPr>
        <w:t>17.1</w:t>
      </w:r>
      <w:r>
        <w:rPr>
          <w:rFonts w:ascii="宋体" w:hAnsi="宋体" w:eastAsia="宋体" w:cs="宋体"/>
          <w:spacing w:val="9"/>
          <w:sz w:val="23"/>
          <w:szCs w:val="23"/>
        </w:rPr>
        <w:t xml:space="preserve"> </w:t>
      </w:r>
      <w:r>
        <w:rPr>
          <w:rFonts w:ascii="宋体" w:hAnsi="宋体" w:eastAsia="宋体" w:cs="宋体"/>
          <w:spacing w:val="5"/>
          <w:sz w:val="23"/>
          <w:szCs w:val="23"/>
        </w:rPr>
        <w:t>供应商在递交磋商响应文件后，磋商截止时间前，可以修改或撤回其磋商响应文件。</w:t>
      </w:r>
    </w:p>
    <w:p w14:paraId="2880190B">
      <w:pPr>
        <w:spacing w:line="360" w:lineRule="auto"/>
        <w:rPr>
          <w:rFonts w:ascii="宋体" w:hAnsi="宋体" w:eastAsia="宋体" w:cs="宋体"/>
          <w:sz w:val="23"/>
          <w:szCs w:val="23"/>
        </w:rPr>
      </w:pPr>
      <w:r>
        <w:rPr>
          <w:rFonts w:ascii="宋体" w:hAnsi="宋体" w:eastAsia="宋体" w:cs="宋体"/>
          <w:spacing w:val="18"/>
          <w:sz w:val="23"/>
          <w:szCs w:val="23"/>
        </w:rPr>
        <w:t>但供</w:t>
      </w:r>
      <w:r>
        <w:rPr>
          <w:rFonts w:ascii="宋体" w:hAnsi="宋体" w:eastAsia="宋体" w:cs="宋体"/>
          <w:spacing w:val="11"/>
          <w:sz w:val="23"/>
          <w:szCs w:val="23"/>
        </w:rPr>
        <w:t>应</w:t>
      </w:r>
      <w:r>
        <w:rPr>
          <w:rFonts w:ascii="宋体" w:hAnsi="宋体" w:eastAsia="宋体" w:cs="宋体"/>
          <w:spacing w:val="9"/>
          <w:sz w:val="23"/>
          <w:szCs w:val="23"/>
        </w:rPr>
        <w:t>商必须在规定的磋商截止期之前将修改或撤回的书面通知递交到采购代理机构。</w:t>
      </w:r>
    </w:p>
    <w:p w14:paraId="53FF1E6B">
      <w:pPr>
        <w:spacing w:line="360" w:lineRule="auto"/>
        <w:ind w:left="2" w:right="80" w:firstLine="496"/>
        <w:rPr>
          <w:rFonts w:ascii="宋体" w:hAnsi="宋体" w:eastAsia="宋体" w:cs="宋体"/>
          <w:sz w:val="23"/>
          <w:szCs w:val="23"/>
        </w:rPr>
      </w:pPr>
      <w:r>
        <w:rPr>
          <w:rFonts w:ascii="宋体" w:hAnsi="宋体" w:eastAsia="宋体" w:cs="宋体"/>
          <w:spacing w:val="6"/>
          <w:sz w:val="23"/>
          <w:szCs w:val="23"/>
        </w:rPr>
        <w:t>17.2 供应</w:t>
      </w:r>
      <w:r>
        <w:rPr>
          <w:rFonts w:ascii="宋体" w:hAnsi="宋体" w:eastAsia="宋体" w:cs="宋体"/>
          <w:spacing w:val="4"/>
          <w:sz w:val="23"/>
          <w:szCs w:val="23"/>
        </w:rPr>
        <w:t>商</w:t>
      </w:r>
      <w:r>
        <w:rPr>
          <w:rFonts w:ascii="宋体" w:hAnsi="宋体" w:eastAsia="宋体" w:cs="宋体"/>
          <w:spacing w:val="3"/>
          <w:sz w:val="23"/>
          <w:szCs w:val="23"/>
        </w:rPr>
        <w:t>的修改或撤回通知书应按本须知第 14 条规定密封、标记和递交，并在内层封</w:t>
      </w:r>
      <w:r>
        <w:rPr>
          <w:rFonts w:ascii="宋体" w:hAnsi="宋体" w:eastAsia="宋体" w:cs="宋体"/>
          <w:sz w:val="23"/>
          <w:szCs w:val="23"/>
        </w:rPr>
        <w:t xml:space="preserve"> </w:t>
      </w:r>
      <w:r>
        <w:rPr>
          <w:rFonts w:ascii="宋体" w:hAnsi="宋体" w:eastAsia="宋体" w:cs="宋体"/>
          <w:spacing w:val="16"/>
          <w:sz w:val="23"/>
          <w:szCs w:val="23"/>
        </w:rPr>
        <w:t>套</w:t>
      </w:r>
      <w:r>
        <w:rPr>
          <w:rFonts w:ascii="宋体" w:hAnsi="宋体" w:eastAsia="宋体" w:cs="宋体"/>
          <w:spacing w:val="11"/>
          <w:sz w:val="23"/>
          <w:szCs w:val="23"/>
        </w:rPr>
        <w:t>上</w:t>
      </w:r>
      <w:r>
        <w:rPr>
          <w:rFonts w:ascii="宋体" w:hAnsi="宋体" w:eastAsia="宋体" w:cs="宋体"/>
          <w:spacing w:val="8"/>
          <w:sz w:val="23"/>
          <w:szCs w:val="23"/>
        </w:rPr>
        <w:t>加注“修改”或“撤回”字样。</w:t>
      </w:r>
    </w:p>
    <w:p w14:paraId="4D47DF04">
      <w:pPr>
        <w:spacing w:line="360" w:lineRule="auto"/>
        <w:ind w:left="499"/>
        <w:rPr>
          <w:rFonts w:ascii="宋体" w:hAnsi="宋体" w:eastAsia="宋体" w:cs="宋体"/>
          <w:sz w:val="23"/>
          <w:szCs w:val="23"/>
        </w:rPr>
      </w:pPr>
      <w:r>
        <w:rPr>
          <w:rFonts w:ascii="宋体" w:hAnsi="宋体" w:eastAsia="宋体" w:cs="宋体"/>
          <w:spacing w:val="13"/>
          <w:sz w:val="23"/>
          <w:szCs w:val="23"/>
        </w:rPr>
        <w:t>1</w:t>
      </w:r>
      <w:r>
        <w:rPr>
          <w:rFonts w:ascii="宋体" w:hAnsi="宋体" w:eastAsia="宋体" w:cs="宋体"/>
          <w:spacing w:val="8"/>
          <w:sz w:val="23"/>
          <w:szCs w:val="23"/>
        </w:rPr>
        <w:t>7.3 在磋商截止日期之后，供应商不得对其磋商响应文件做任何修改。</w:t>
      </w:r>
    </w:p>
    <w:p w14:paraId="3C966D45">
      <w:pPr>
        <w:spacing w:line="360" w:lineRule="auto"/>
        <w:ind w:right="80" w:firstLine="49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4"/>
          <w:sz w:val="23"/>
          <w:szCs w:val="23"/>
        </w:rPr>
        <w:t>7</w:t>
      </w:r>
      <w:r>
        <w:rPr>
          <w:rFonts w:ascii="宋体" w:hAnsi="宋体" w:eastAsia="宋体" w:cs="宋体"/>
          <w:spacing w:val="9"/>
          <w:sz w:val="23"/>
          <w:szCs w:val="23"/>
        </w:rPr>
        <w:t>.4 从磋商截止期始至磋商文件确定的磋商有效期期满这段时间内，供应商不得撤回其</w:t>
      </w:r>
      <w:r>
        <w:rPr>
          <w:rFonts w:ascii="宋体" w:hAnsi="宋体" w:eastAsia="宋体" w:cs="宋体"/>
          <w:sz w:val="23"/>
          <w:szCs w:val="23"/>
        </w:rPr>
        <w:t xml:space="preserve"> </w:t>
      </w:r>
      <w:r>
        <w:rPr>
          <w:rFonts w:ascii="宋体" w:hAnsi="宋体" w:eastAsia="宋体" w:cs="宋体"/>
          <w:spacing w:val="11"/>
          <w:sz w:val="23"/>
          <w:szCs w:val="23"/>
        </w:rPr>
        <w:t>磋</w:t>
      </w:r>
      <w:r>
        <w:rPr>
          <w:rFonts w:ascii="宋体" w:hAnsi="宋体" w:eastAsia="宋体" w:cs="宋体"/>
          <w:spacing w:val="9"/>
          <w:sz w:val="23"/>
          <w:szCs w:val="23"/>
        </w:rPr>
        <w:t>商响应文件，否则其磋商保证金将不予退还。</w:t>
      </w:r>
    </w:p>
    <w:p w14:paraId="5B568EC6">
      <w:pPr>
        <w:spacing w:line="360" w:lineRule="auto"/>
        <w:ind w:left="4035"/>
        <w:outlineLvl w:val="1"/>
        <w:rPr>
          <w:rFonts w:ascii="宋体" w:hAnsi="宋体" w:eastAsia="宋体" w:cs="宋体"/>
          <w:sz w:val="23"/>
          <w:szCs w:val="23"/>
        </w:rPr>
      </w:pPr>
      <w:r>
        <w:rPr>
          <w:rFonts w:ascii="宋体" w:hAnsi="宋体" w:eastAsia="宋体" w:cs="宋体"/>
          <w:spacing w:val="13"/>
          <w:sz w:val="23"/>
          <w:szCs w:val="23"/>
        </w:rPr>
        <w:t>五</w:t>
      </w:r>
      <w:r>
        <w:rPr>
          <w:rFonts w:ascii="宋体" w:hAnsi="宋体" w:eastAsia="宋体" w:cs="宋体"/>
          <w:spacing w:val="8"/>
          <w:sz w:val="23"/>
          <w:szCs w:val="23"/>
        </w:rPr>
        <w:t>、磋商与评审</w:t>
      </w:r>
    </w:p>
    <w:p w14:paraId="597DC79C">
      <w:pPr>
        <w:spacing w:line="360" w:lineRule="auto"/>
        <w:ind w:left="499"/>
        <w:rPr>
          <w:rFonts w:ascii="宋体" w:hAnsi="宋体" w:eastAsia="宋体" w:cs="宋体"/>
          <w:sz w:val="23"/>
          <w:szCs w:val="23"/>
        </w:rPr>
      </w:pPr>
      <w:r>
        <w:rPr>
          <w:rFonts w:ascii="宋体" w:hAnsi="宋体" w:eastAsia="宋体" w:cs="宋体"/>
          <w:spacing w:val="14"/>
          <w:position w:val="1"/>
          <w:sz w:val="23"/>
          <w:szCs w:val="23"/>
        </w:rPr>
        <w:t>1</w:t>
      </w:r>
      <w:r>
        <w:rPr>
          <w:rFonts w:ascii="宋体" w:hAnsi="宋体" w:eastAsia="宋体" w:cs="宋体"/>
          <w:spacing w:val="8"/>
          <w:position w:val="1"/>
          <w:sz w:val="23"/>
          <w:szCs w:val="23"/>
        </w:rPr>
        <w:t>8</w:t>
      </w:r>
      <w:r>
        <w:rPr>
          <w:rFonts w:ascii="宋体" w:hAnsi="宋体" w:eastAsia="宋体" w:cs="宋体"/>
          <w:spacing w:val="7"/>
          <w:position w:val="1"/>
          <w:sz w:val="23"/>
          <w:szCs w:val="23"/>
        </w:rPr>
        <w:t>．响应文件开启和评审</w:t>
      </w:r>
    </w:p>
    <w:p w14:paraId="118C1EC5">
      <w:pPr>
        <w:spacing w:line="360" w:lineRule="auto"/>
        <w:ind w:left="499"/>
        <w:rPr>
          <w:rFonts w:ascii="宋体" w:hAnsi="宋体" w:eastAsia="宋体" w:cs="宋体"/>
          <w:sz w:val="23"/>
          <w:szCs w:val="23"/>
        </w:rPr>
      </w:pPr>
      <w:r>
        <w:rPr>
          <w:rFonts w:ascii="宋体" w:hAnsi="宋体" w:eastAsia="宋体" w:cs="宋体"/>
          <w:spacing w:val="10"/>
          <w:sz w:val="23"/>
          <w:szCs w:val="23"/>
        </w:rPr>
        <w:t>18.1</w:t>
      </w:r>
      <w:r>
        <w:rPr>
          <w:rFonts w:ascii="宋体" w:hAnsi="宋体" w:eastAsia="宋体" w:cs="宋体"/>
          <w:spacing w:val="9"/>
          <w:sz w:val="23"/>
          <w:szCs w:val="23"/>
        </w:rPr>
        <w:t xml:space="preserve"> </w:t>
      </w:r>
      <w:r>
        <w:rPr>
          <w:rFonts w:ascii="宋体" w:hAnsi="宋体" w:eastAsia="宋体" w:cs="宋体"/>
          <w:spacing w:val="5"/>
          <w:sz w:val="23"/>
          <w:szCs w:val="23"/>
        </w:rPr>
        <w:t>采购代理机构组织磋商、文件开启、评审工作，磋商整个过程接受监督部门的监督。</w:t>
      </w:r>
    </w:p>
    <w:p w14:paraId="40ECFBD7">
      <w:pPr>
        <w:spacing w:line="360" w:lineRule="auto"/>
        <w:ind w:left="24" w:right="80" w:firstLine="475"/>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8</w:t>
      </w:r>
      <w:r>
        <w:rPr>
          <w:rFonts w:ascii="宋体" w:hAnsi="宋体" w:eastAsia="宋体" w:cs="宋体"/>
          <w:spacing w:val="9"/>
          <w:sz w:val="23"/>
          <w:szCs w:val="23"/>
        </w:rPr>
        <w:t>.2 采购代理机构在规定的时间和地点组织磋商，投标单位须委派代表并签名报到以证</w:t>
      </w:r>
      <w:r>
        <w:rPr>
          <w:rFonts w:ascii="宋体" w:hAnsi="宋体" w:eastAsia="宋体" w:cs="宋体"/>
          <w:sz w:val="23"/>
          <w:szCs w:val="23"/>
        </w:rPr>
        <w:t xml:space="preserve"> </w:t>
      </w:r>
      <w:r>
        <w:rPr>
          <w:rFonts w:ascii="宋体" w:hAnsi="宋体" w:eastAsia="宋体" w:cs="宋体"/>
          <w:spacing w:val="2"/>
          <w:sz w:val="23"/>
          <w:szCs w:val="23"/>
        </w:rPr>
        <w:t>明其出</w:t>
      </w:r>
      <w:r>
        <w:rPr>
          <w:rFonts w:ascii="宋体" w:hAnsi="宋体" w:eastAsia="宋体" w:cs="宋体"/>
          <w:spacing w:val="1"/>
          <w:sz w:val="23"/>
          <w:szCs w:val="23"/>
        </w:rPr>
        <w:t>席。</w:t>
      </w:r>
    </w:p>
    <w:p w14:paraId="4C63C83D">
      <w:pPr>
        <w:spacing w:line="360" w:lineRule="auto"/>
        <w:ind w:right="80" w:firstLine="498"/>
        <w:rPr>
          <w:rFonts w:ascii="宋体" w:hAnsi="宋体" w:eastAsia="宋体" w:cs="宋体"/>
          <w:sz w:val="23"/>
          <w:szCs w:val="23"/>
        </w:rPr>
      </w:pPr>
      <w:r>
        <w:rPr>
          <w:rFonts w:ascii="宋体" w:hAnsi="宋体" w:eastAsia="宋体" w:cs="宋体"/>
          <w:spacing w:val="12"/>
          <w:sz w:val="23"/>
          <w:szCs w:val="23"/>
        </w:rPr>
        <w:t>18</w:t>
      </w:r>
      <w:r>
        <w:rPr>
          <w:rFonts w:ascii="宋体" w:hAnsi="宋体" w:eastAsia="宋体" w:cs="宋体"/>
          <w:spacing w:val="11"/>
          <w:sz w:val="23"/>
          <w:szCs w:val="23"/>
        </w:rPr>
        <w:t>.</w:t>
      </w:r>
      <w:r>
        <w:rPr>
          <w:rFonts w:ascii="宋体" w:hAnsi="宋体" w:eastAsia="宋体" w:cs="宋体"/>
          <w:spacing w:val="6"/>
          <w:sz w:val="23"/>
          <w:szCs w:val="23"/>
        </w:rPr>
        <w:t>3 磋商时， 由各投标人代表共同检查磋商响应文件的密封情况，经确认无误后由采购</w:t>
      </w:r>
      <w:r>
        <w:rPr>
          <w:rFonts w:ascii="宋体" w:hAnsi="宋体" w:eastAsia="宋体" w:cs="宋体"/>
          <w:sz w:val="23"/>
          <w:szCs w:val="23"/>
        </w:rPr>
        <w:t xml:space="preserve"> </w:t>
      </w:r>
      <w:r>
        <w:rPr>
          <w:rFonts w:ascii="宋体" w:hAnsi="宋体" w:eastAsia="宋体" w:cs="宋体"/>
          <w:spacing w:val="13"/>
          <w:sz w:val="23"/>
          <w:szCs w:val="23"/>
        </w:rPr>
        <w:t>代</w:t>
      </w:r>
      <w:r>
        <w:rPr>
          <w:rFonts w:ascii="宋体" w:hAnsi="宋体" w:eastAsia="宋体" w:cs="宋体"/>
          <w:spacing w:val="7"/>
          <w:sz w:val="23"/>
          <w:szCs w:val="23"/>
        </w:rPr>
        <w:t>理机构的工作人员当众拆封。密封不合格的磋商响应文件以及未按照第 17 条规定，提交了</w:t>
      </w:r>
      <w:r>
        <w:rPr>
          <w:rFonts w:ascii="宋体" w:hAnsi="宋体" w:eastAsia="宋体" w:cs="宋体"/>
          <w:sz w:val="23"/>
          <w:szCs w:val="23"/>
        </w:rPr>
        <w:t xml:space="preserve"> </w:t>
      </w:r>
      <w:r>
        <w:rPr>
          <w:rFonts w:ascii="宋体" w:hAnsi="宋体" w:eastAsia="宋体" w:cs="宋体"/>
          <w:spacing w:val="14"/>
          <w:sz w:val="23"/>
          <w:szCs w:val="23"/>
        </w:rPr>
        <w:t>可</w:t>
      </w:r>
      <w:r>
        <w:rPr>
          <w:rFonts w:ascii="宋体" w:hAnsi="宋体" w:eastAsia="宋体" w:cs="宋体"/>
          <w:spacing w:val="9"/>
          <w:sz w:val="23"/>
          <w:szCs w:val="23"/>
        </w:rPr>
        <w:t>接受的“撤回”通知书的磋商响应文件将不予拆封。</w:t>
      </w:r>
    </w:p>
    <w:p w14:paraId="1548B006">
      <w:pPr>
        <w:spacing w:line="360" w:lineRule="auto"/>
        <w:ind w:right="80" w:firstLine="49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8</w:t>
      </w:r>
      <w:r>
        <w:rPr>
          <w:rFonts w:ascii="宋体" w:hAnsi="宋体" w:eastAsia="宋体" w:cs="宋体"/>
          <w:spacing w:val="9"/>
          <w:sz w:val="23"/>
          <w:szCs w:val="23"/>
        </w:rPr>
        <w:t>.4 拆封后，采购代理机构录入投标人“磋商报价表”中的全部内容。各投标人的授权</w:t>
      </w:r>
      <w:r>
        <w:rPr>
          <w:rFonts w:ascii="宋体" w:hAnsi="宋体" w:eastAsia="宋体" w:cs="宋体"/>
          <w:sz w:val="23"/>
          <w:szCs w:val="23"/>
        </w:rPr>
        <w:t xml:space="preserve"> </w:t>
      </w:r>
      <w:r>
        <w:rPr>
          <w:rFonts w:ascii="宋体" w:hAnsi="宋体" w:eastAsia="宋体" w:cs="宋体"/>
          <w:spacing w:val="9"/>
          <w:sz w:val="23"/>
          <w:szCs w:val="23"/>
        </w:rPr>
        <w:t>代</w:t>
      </w:r>
      <w:r>
        <w:rPr>
          <w:rFonts w:ascii="宋体" w:hAnsi="宋体" w:eastAsia="宋体" w:cs="宋体"/>
          <w:spacing w:val="7"/>
          <w:sz w:val="23"/>
          <w:szCs w:val="23"/>
        </w:rPr>
        <w:t>表签字确认。</w:t>
      </w:r>
    </w:p>
    <w:p w14:paraId="5B582643">
      <w:pPr>
        <w:spacing w:line="360" w:lineRule="auto"/>
        <w:ind w:left="499"/>
        <w:rPr>
          <w:rFonts w:ascii="宋体" w:hAnsi="宋体" w:eastAsia="宋体" w:cs="宋体"/>
          <w:sz w:val="23"/>
          <w:szCs w:val="23"/>
        </w:rPr>
      </w:pPr>
      <w:r>
        <w:rPr>
          <w:rFonts w:ascii="宋体" w:hAnsi="宋体" w:eastAsia="宋体" w:cs="宋体"/>
          <w:spacing w:val="14"/>
          <w:sz w:val="23"/>
          <w:szCs w:val="23"/>
        </w:rPr>
        <w:t>1</w:t>
      </w:r>
      <w:r>
        <w:rPr>
          <w:rFonts w:ascii="宋体" w:hAnsi="宋体" w:eastAsia="宋体" w:cs="宋体"/>
          <w:spacing w:val="12"/>
          <w:sz w:val="23"/>
          <w:szCs w:val="23"/>
        </w:rPr>
        <w:t>8</w:t>
      </w:r>
      <w:r>
        <w:rPr>
          <w:rFonts w:ascii="宋体" w:hAnsi="宋体" w:eastAsia="宋体" w:cs="宋体"/>
          <w:spacing w:val="7"/>
          <w:sz w:val="23"/>
          <w:szCs w:val="23"/>
        </w:rPr>
        <w:t>.5 采购代理机构将在磋商会议现场做磋商记录。</w:t>
      </w:r>
    </w:p>
    <w:p w14:paraId="2C8DC9C9">
      <w:pPr>
        <w:spacing w:line="360" w:lineRule="auto"/>
        <w:ind w:left="499"/>
        <w:rPr>
          <w:rFonts w:ascii="宋体" w:hAnsi="宋体" w:eastAsia="宋体" w:cs="宋体"/>
          <w:sz w:val="23"/>
          <w:szCs w:val="23"/>
        </w:rPr>
      </w:pPr>
      <w:r>
        <w:rPr>
          <w:rFonts w:ascii="宋体" w:hAnsi="宋体" w:eastAsia="宋体" w:cs="宋体"/>
          <w:spacing w:val="7"/>
          <w:position w:val="1"/>
          <w:sz w:val="23"/>
          <w:szCs w:val="23"/>
        </w:rPr>
        <w:t>1</w:t>
      </w:r>
      <w:r>
        <w:rPr>
          <w:rFonts w:ascii="宋体" w:hAnsi="宋体" w:eastAsia="宋体" w:cs="宋体"/>
          <w:spacing w:val="5"/>
          <w:position w:val="1"/>
          <w:sz w:val="23"/>
          <w:szCs w:val="23"/>
        </w:rPr>
        <w:t>9．磋商小组</w:t>
      </w:r>
    </w:p>
    <w:p w14:paraId="4D9C42AF">
      <w:pPr>
        <w:spacing w:line="360" w:lineRule="auto"/>
        <w:ind w:left="2" w:right="80" w:firstLine="495"/>
        <w:rPr>
          <w:rFonts w:ascii="宋体" w:hAnsi="宋体" w:eastAsia="宋体" w:cs="宋体"/>
          <w:spacing w:val="9"/>
          <w:sz w:val="23"/>
          <w:szCs w:val="23"/>
        </w:rPr>
      </w:pPr>
      <w:r>
        <w:rPr>
          <w:rFonts w:ascii="宋体" w:hAnsi="宋体" w:eastAsia="宋体" w:cs="宋体"/>
          <w:spacing w:val="9"/>
          <w:sz w:val="23"/>
          <w:szCs w:val="23"/>
        </w:rPr>
        <w:t>19.1 招标采购单位将按照《</w:t>
      </w:r>
      <w:r>
        <w:rPr>
          <w:rFonts w:hint="eastAsia" w:ascii="宋体" w:hAnsi="宋体" w:eastAsia="宋体" w:cs="宋体"/>
          <w:spacing w:val="9"/>
          <w:sz w:val="23"/>
          <w:szCs w:val="23"/>
          <w:lang w:eastAsia="zh-CN"/>
        </w:rPr>
        <w:t>中华人民共和国政府采购法</w:t>
      </w:r>
      <w:r>
        <w:rPr>
          <w:rFonts w:ascii="宋体" w:hAnsi="宋体" w:eastAsia="宋体" w:cs="宋体"/>
          <w:spacing w:val="9"/>
          <w:sz w:val="23"/>
          <w:szCs w:val="23"/>
        </w:rPr>
        <w:t>》、《政府采购货物和服务招标投标管理办法》及《政府采购竞争性磋商采购方式管理暂行办法》等有关规定组建磋商小组。</w:t>
      </w:r>
    </w:p>
    <w:p w14:paraId="13D775C6">
      <w:pPr>
        <w:spacing w:line="360" w:lineRule="auto"/>
        <w:ind w:left="2" w:right="80" w:firstLine="495"/>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9</w:t>
      </w:r>
      <w:r>
        <w:rPr>
          <w:rFonts w:ascii="宋体" w:hAnsi="宋体" w:eastAsia="宋体" w:cs="宋体"/>
          <w:spacing w:val="9"/>
          <w:sz w:val="23"/>
          <w:szCs w:val="23"/>
        </w:rPr>
        <w:t>.2 磋商小组由采购人代表及评审专家组成，评审专家从政府采购专家库中随机抽取产</w:t>
      </w:r>
      <w:r>
        <w:rPr>
          <w:rFonts w:ascii="宋体" w:hAnsi="宋体" w:eastAsia="宋体" w:cs="宋体"/>
          <w:sz w:val="23"/>
          <w:szCs w:val="23"/>
        </w:rPr>
        <w:t xml:space="preserve"> </w:t>
      </w:r>
      <w:r>
        <w:rPr>
          <w:rFonts w:ascii="宋体" w:hAnsi="宋体" w:eastAsia="宋体" w:cs="宋体"/>
          <w:spacing w:val="-1"/>
          <w:sz w:val="23"/>
          <w:szCs w:val="23"/>
        </w:rPr>
        <w:t>生。</w:t>
      </w:r>
    </w:p>
    <w:p w14:paraId="3C0592AE">
      <w:pPr>
        <w:spacing w:line="360" w:lineRule="auto"/>
        <w:ind w:right="80" w:firstLine="49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9</w:t>
      </w:r>
      <w:r>
        <w:rPr>
          <w:rFonts w:ascii="宋体" w:hAnsi="宋体" w:eastAsia="宋体" w:cs="宋体"/>
          <w:spacing w:val="9"/>
          <w:sz w:val="23"/>
          <w:szCs w:val="23"/>
        </w:rPr>
        <w:t>.3 磋商小组负责磋商工作，对响应文件进行审查和评估，并向招标采购单位提交书面</w:t>
      </w:r>
      <w:r>
        <w:rPr>
          <w:rFonts w:ascii="宋体" w:hAnsi="宋体" w:eastAsia="宋体" w:cs="宋体"/>
          <w:sz w:val="23"/>
          <w:szCs w:val="23"/>
        </w:rPr>
        <w:t xml:space="preserve"> </w:t>
      </w:r>
      <w:r>
        <w:rPr>
          <w:rFonts w:ascii="宋体" w:hAnsi="宋体" w:eastAsia="宋体" w:cs="宋体"/>
          <w:spacing w:val="15"/>
          <w:sz w:val="23"/>
          <w:szCs w:val="23"/>
        </w:rPr>
        <w:t>评</w:t>
      </w:r>
      <w:r>
        <w:rPr>
          <w:rFonts w:ascii="宋体" w:hAnsi="宋体" w:eastAsia="宋体" w:cs="宋体"/>
          <w:spacing w:val="8"/>
          <w:sz w:val="23"/>
          <w:szCs w:val="23"/>
        </w:rPr>
        <w:t>审报告，推荐成交候选人。</w:t>
      </w:r>
    </w:p>
    <w:p w14:paraId="686000C7">
      <w:pPr>
        <w:spacing w:line="360" w:lineRule="auto"/>
        <w:ind w:right="80" w:firstLine="497"/>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9</w:t>
      </w:r>
      <w:r>
        <w:rPr>
          <w:rFonts w:ascii="宋体" w:hAnsi="宋体" w:eastAsia="宋体" w:cs="宋体"/>
          <w:spacing w:val="9"/>
          <w:sz w:val="23"/>
          <w:szCs w:val="23"/>
        </w:rPr>
        <w:t>.4 文件开启后，直到向成交的供应商授予承包合同为止，凡与审查、澄清、评价和比</w:t>
      </w:r>
      <w:r>
        <w:rPr>
          <w:rFonts w:ascii="宋体" w:hAnsi="宋体" w:eastAsia="宋体" w:cs="宋体"/>
          <w:sz w:val="23"/>
          <w:szCs w:val="23"/>
        </w:rPr>
        <w:t xml:space="preserve"> </w:t>
      </w:r>
      <w:r>
        <w:rPr>
          <w:rFonts w:ascii="宋体" w:hAnsi="宋体" w:eastAsia="宋体" w:cs="宋体"/>
          <w:spacing w:val="14"/>
          <w:sz w:val="23"/>
          <w:szCs w:val="23"/>
        </w:rPr>
        <w:t>较磋</w:t>
      </w:r>
      <w:r>
        <w:rPr>
          <w:rFonts w:ascii="宋体" w:hAnsi="宋体" w:eastAsia="宋体" w:cs="宋体"/>
          <w:spacing w:val="13"/>
          <w:sz w:val="23"/>
          <w:szCs w:val="23"/>
        </w:rPr>
        <w:t>商</w:t>
      </w:r>
      <w:r>
        <w:rPr>
          <w:rFonts w:ascii="宋体" w:hAnsi="宋体" w:eastAsia="宋体" w:cs="宋体"/>
          <w:spacing w:val="7"/>
          <w:sz w:val="23"/>
          <w:szCs w:val="23"/>
        </w:rPr>
        <w:t>的有关资料及授标意见等内容，磋商小组均不得向其他供应商及与磋商无关的其他人透</w:t>
      </w:r>
      <w:r>
        <w:rPr>
          <w:rFonts w:ascii="宋体" w:hAnsi="宋体" w:eastAsia="宋体" w:cs="宋体"/>
          <w:sz w:val="23"/>
          <w:szCs w:val="23"/>
        </w:rPr>
        <w:t xml:space="preserve"> 露。</w:t>
      </w:r>
    </w:p>
    <w:p w14:paraId="3383A60F">
      <w:pPr>
        <w:spacing w:line="360" w:lineRule="auto"/>
        <w:ind w:left="483"/>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7"/>
          <w:sz w:val="23"/>
          <w:szCs w:val="23"/>
        </w:rPr>
        <w:t>0  磋商办法及内容</w:t>
      </w:r>
    </w:p>
    <w:p w14:paraId="21F1880B">
      <w:pPr>
        <w:spacing w:line="360" w:lineRule="auto"/>
        <w:ind w:left="483"/>
        <w:rPr>
          <w:rFonts w:ascii="宋体" w:hAnsi="宋体" w:eastAsia="宋体" w:cs="宋体"/>
          <w:sz w:val="23"/>
          <w:szCs w:val="23"/>
        </w:rPr>
      </w:pPr>
      <w:r>
        <w:rPr>
          <w:rFonts w:ascii="宋体" w:hAnsi="宋体" w:eastAsia="宋体" w:cs="宋体"/>
          <w:spacing w:val="10"/>
          <w:sz w:val="23"/>
          <w:szCs w:val="23"/>
        </w:rPr>
        <w:t>2</w:t>
      </w:r>
      <w:r>
        <w:rPr>
          <w:rFonts w:ascii="宋体" w:hAnsi="宋体" w:eastAsia="宋体" w:cs="宋体"/>
          <w:spacing w:val="5"/>
          <w:sz w:val="23"/>
          <w:szCs w:val="23"/>
        </w:rPr>
        <w:t>0.1 磋商原则：</w:t>
      </w:r>
    </w:p>
    <w:p w14:paraId="2EE23534">
      <w:pPr>
        <w:spacing w:line="360" w:lineRule="auto"/>
        <w:ind w:left="492"/>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7"/>
          <w:sz w:val="23"/>
          <w:szCs w:val="23"/>
        </w:rPr>
        <w:t>1</w:t>
      </w:r>
      <w:r>
        <w:rPr>
          <w:rFonts w:ascii="宋体" w:hAnsi="宋体" w:eastAsia="宋体" w:cs="宋体"/>
          <w:spacing w:val="12"/>
          <w:sz w:val="23"/>
          <w:szCs w:val="23"/>
        </w:rPr>
        <w:t>) 坚持磋商机会均等，信息公开，公平竞争的原则。</w:t>
      </w:r>
    </w:p>
    <w:p w14:paraId="1DE77640">
      <w:pPr>
        <w:spacing w:line="360" w:lineRule="auto"/>
        <w:ind w:left="492"/>
        <w:rPr>
          <w:rFonts w:ascii="宋体" w:hAnsi="宋体" w:eastAsia="宋体" w:cs="宋体"/>
          <w:sz w:val="23"/>
          <w:szCs w:val="23"/>
        </w:rPr>
      </w:pPr>
      <w:r>
        <w:rPr>
          <w:rFonts w:ascii="宋体" w:hAnsi="宋体" w:eastAsia="宋体" w:cs="宋体"/>
          <w:spacing w:val="16"/>
          <w:sz w:val="23"/>
          <w:szCs w:val="23"/>
        </w:rPr>
        <w:t>(</w:t>
      </w:r>
      <w:r>
        <w:rPr>
          <w:rFonts w:ascii="宋体" w:hAnsi="宋体" w:eastAsia="宋体" w:cs="宋体"/>
          <w:spacing w:val="13"/>
          <w:sz w:val="23"/>
          <w:szCs w:val="23"/>
        </w:rPr>
        <w:t>2) 坚持竞争性、经济实效性和公平性原则。</w:t>
      </w:r>
    </w:p>
    <w:p w14:paraId="480D4AF9">
      <w:pPr>
        <w:spacing w:line="360" w:lineRule="auto"/>
        <w:ind w:left="492"/>
        <w:rPr>
          <w:rFonts w:ascii="宋体" w:hAnsi="宋体" w:eastAsia="宋体" w:cs="宋体"/>
          <w:sz w:val="23"/>
          <w:szCs w:val="23"/>
        </w:rPr>
      </w:pPr>
      <w:r>
        <w:rPr>
          <w:rFonts w:ascii="宋体" w:hAnsi="宋体" w:eastAsia="宋体" w:cs="宋体"/>
          <w:spacing w:val="21"/>
          <w:sz w:val="23"/>
          <w:szCs w:val="23"/>
        </w:rPr>
        <w:t>(</w:t>
      </w:r>
      <w:r>
        <w:rPr>
          <w:rFonts w:ascii="宋体" w:hAnsi="宋体" w:eastAsia="宋体" w:cs="宋体"/>
          <w:spacing w:val="12"/>
          <w:sz w:val="23"/>
          <w:szCs w:val="23"/>
        </w:rPr>
        <w:t>3) 综合评估，择优选择技术方案优、服务有保证的成交单位。</w:t>
      </w:r>
    </w:p>
    <w:p w14:paraId="254779D7">
      <w:pPr>
        <w:spacing w:line="360" w:lineRule="auto"/>
        <w:ind w:left="483"/>
        <w:rPr>
          <w:rFonts w:ascii="宋体" w:hAnsi="宋体" w:eastAsia="宋体" w:cs="宋体"/>
          <w:sz w:val="23"/>
          <w:szCs w:val="23"/>
        </w:rPr>
      </w:pPr>
      <w:r>
        <w:rPr>
          <w:rFonts w:ascii="宋体" w:hAnsi="宋体" w:eastAsia="宋体" w:cs="宋体"/>
          <w:spacing w:val="7"/>
          <w:sz w:val="23"/>
          <w:szCs w:val="23"/>
        </w:rPr>
        <w:t>2</w:t>
      </w:r>
      <w:r>
        <w:rPr>
          <w:rFonts w:ascii="宋体" w:hAnsi="宋体" w:eastAsia="宋体" w:cs="宋体"/>
          <w:spacing w:val="5"/>
          <w:sz w:val="23"/>
          <w:szCs w:val="23"/>
        </w:rPr>
        <w:t>0.2 磋商程序：</w:t>
      </w:r>
    </w:p>
    <w:p w14:paraId="1391BE9E">
      <w:pPr>
        <w:spacing w:line="360" w:lineRule="auto"/>
        <w:ind w:left="3" w:firstLine="476"/>
        <w:rPr>
          <w:rFonts w:ascii="宋体" w:hAnsi="宋体" w:eastAsia="宋体" w:cs="宋体"/>
          <w:sz w:val="23"/>
          <w:szCs w:val="23"/>
        </w:rPr>
      </w:pPr>
      <w:r>
        <w:rPr>
          <w:rFonts w:ascii="宋体" w:hAnsi="宋体" w:eastAsia="宋体" w:cs="宋体"/>
          <w:spacing w:val="6"/>
          <w:sz w:val="23"/>
          <w:szCs w:val="23"/>
        </w:rPr>
        <w:t>磋商的全过程</w:t>
      </w:r>
      <w:r>
        <w:rPr>
          <w:rFonts w:ascii="宋体" w:hAnsi="宋体" w:eastAsia="宋体" w:cs="宋体"/>
          <w:spacing w:val="3"/>
          <w:sz w:val="23"/>
          <w:szCs w:val="23"/>
        </w:rPr>
        <w:t>分为公布第一次报价、资质审查、磋商过程、最终报价、最终评审五个阶段。</w:t>
      </w:r>
      <w:r>
        <w:rPr>
          <w:rFonts w:ascii="宋体" w:hAnsi="宋体" w:eastAsia="宋体" w:cs="宋体"/>
          <w:sz w:val="23"/>
          <w:szCs w:val="23"/>
        </w:rPr>
        <w:t xml:space="preserve"> </w:t>
      </w:r>
      <w:r>
        <w:rPr>
          <w:rFonts w:ascii="宋体" w:hAnsi="宋体" w:eastAsia="宋体" w:cs="宋体"/>
          <w:spacing w:val="13"/>
          <w:sz w:val="23"/>
          <w:szCs w:val="23"/>
        </w:rPr>
        <w:t>最</w:t>
      </w:r>
      <w:r>
        <w:rPr>
          <w:rFonts w:ascii="宋体" w:hAnsi="宋体" w:eastAsia="宋体" w:cs="宋体"/>
          <w:spacing w:val="8"/>
          <w:sz w:val="23"/>
          <w:szCs w:val="23"/>
        </w:rPr>
        <w:t>终报价均采取集中报价形式。</w:t>
      </w:r>
    </w:p>
    <w:p w14:paraId="46063993">
      <w:pPr>
        <w:spacing w:line="360" w:lineRule="auto"/>
        <w:ind w:left="584"/>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11"/>
          <w:sz w:val="23"/>
          <w:szCs w:val="23"/>
        </w:rPr>
        <w:t>0</w:t>
      </w:r>
      <w:r>
        <w:rPr>
          <w:rFonts w:ascii="宋体" w:hAnsi="宋体" w:eastAsia="宋体" w:cs="宋体"/>
          <w:spacing w:val="7"/>
          <w:sz w:val="23"/>
          <w:szCs w:val="23"/>
        </w:rPr>
        <w:t>.2.1 第一次报价：第一次报价不予公布。</w:t>
      </w:r>
    </w:p>
    <w:p w14:paraId="44D288D8">
      <w:pPr>
        <w:widowControl/>
        <w:kinsoku w:val="0"/>
        <w:wordWrap/>
        <w:autoSpaceDE w:val="0"/>
        <w:autoSpaceDN w:val="0"/>
        <w:adjustRightInd w:val="0"/>
        <w:snapToGrid w:val="0"/>
        <w:spacing w:line="360" w:lineRule="auto"/>
        <w:ind w:left="8" w:right="82" w:firstLine="492" w:firstLineChars="200"/>
        <w:textAlignment w:val="baseline"/>
        <w:rPr>
          <w:rFonts w:ascii="宋体" w:hAnsi="宋体" w:eastAsia="宋体" w:cs="宋体"/>
          <w:sz w:val="23"/>
          <w:szCs w:val="23"/>
        </w:rPr>
      </w:pPr>
      <w:r>
        <w:rPr>
          <w:rFonts w:ascii="宋体" w:hAnsi="宋体" w:eastAsia="宋体" w:cs="宋体"/>
          <w:spacing w:val="8"/>
          <w:sz w:val="23"/>
          <w:szCs w:val="23"/>
        </w:rPr>
        <w:t>2</w:t>
      </w:r>
      <w:r>
        <w:rPr>
          <w:rFonts w:ascii="宋体" w:hAnsi="宋体" w:eastAsia="宋体" w:cs="宋体"/>
          <w:spacing w:val="7"/>
          <w:sz w:val="23"/>
          <w:szCs w:val="23"/>
        </w:rPr>
        <w:t>0.2.2 符合性评审：磋商小组对响应文件的有效性、完整性和响应程度进行审查，出现</w:t>
      </w:r>
      <w:r>
        <w:rPr>
          <w:rFonts w:ascii="宋体" w:hAnsi="宋体" w:eastAsia="宋体" w:cs="宋体"/>
          <w:sz w:val="23"/>
          <w:szCs w:val="23"/>
        </w:rPr>
        <w:t xml:space="preserve"> </w:t>
      </w:r>
      <w:r>
        <w:rPr>
          <w:rFonts w:ascii="宋体" w:hAnsi="宋体" w:eastAsia="宋体" w:cs="宋体"/>
          <w:spacing w:val="8"/>
          <w:sz w:val="23"/>
          <w:szCs w:val="23"/>
        </w:rPr>
        <w:t>下列情况的按无效文件处理</w:t>
      </w:r>
      <w:r>
        <w:rPr>
          <w:rFonts w:ascii="宋体" w:hAnsi="宋体" w:eastAsia="宋体" w:cs="宋体"/>
          <w:spacing w:val="7"/>
          <w:sz w:val="23"/>
          <w:szCs w:val="23"/>
        </w:rPr>
        <w:t>。</w:t>
      </w:r>
    </w:p>
    <w:p w14:paraId="16C5BB3F">
      <w:pPr>
        <w:widowControl/>
        <w:kinsoku w:val="0"/>
        <w:wordWrap/>
        <w:autoSpaceDE w:val="0"/>
        <w:autoSpaceDN w:val="0"/>
        <w:adjustRightInd w:val="0"/>
        <w:snapToGrid w:val="0"/>
        <w:spacing w:line="360" w:lineRule="auto"/>
        <w:ind w:left="1" w:right="82" w:firstLine="556" w:firstLineChars="200"/>
        <w:textAlignment w:val="baseline"/>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9"/>
          <w:sz w:val="23"/>
          <w:szCs w:val="23"/>
        </w:rPr>
        <w:t>1</w:t>
      </w:r>
      <w:r>
        <w:rPr>
          <w:rFonts w:ascii="宋体" w:hAnsi="宋体" w:eastAsia="宋体" w:cs="宋体"/>
          <w:spacing w:val="12"/>
          <w:sz w:val="23"/>
          <w:szCs w:val="23"/>
        </w:rPr>
        <w:t>) 资质有效性评审：本次磋商所要求的必备资质证明文件，缺其中一项或某项达不到磋商</w:t>
      </w:r>
      <w:r>
        <w:rPr>
          <w:rFonts w:ascii="宋体" w:hAnsi="宋体" w:eastAsia="宋体" w:cs="宋体"/>
          <w:spacing w:val="11"/>
          <w:sz w:val="23"/>
          <w:szCs w:val="23"/>
        </w:rPr>
        <w:t>要</w:t>
      </w:r>
      <w:r>
        <w:rPr>
          <w:rFonts w:ascii="宋体" w:hAnsi="宋体" w:eastAsia="宋体" w:cs="宋体"/>
          <w:spacing w:val="8"/>
          <w:sz w:val="23"/>
          <w:szCs w:val="23"/>
        </w:rPr>
        <w:t>求，均按无效文件处理。</w:t>
      </w:r>
    </w:p>
    <w:p w14:paraId="09FDEFC3">
      <w:pPr>
        <w:widowControl/>
        <w:kinsoku w:val="0"/>
        <w:wordWrap/>
        <w:autoSpaceDE w:val="0"/>
        <w:autoSpaceDN w:val="0"/>
        <w:adjustRightInd w:val="0"/>
        <w:snapToGrid w:val="0"/>
        <w:spacing w:line="360" w:lineRule="auto"/>
        <w:ind w:left="2" w:right="82" w:firstLine="556" w:firstLineChars="200"/>
        <w:textAlignment w:val="baseline"/>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9"/>
          <w:sz w:val="23"/>
          <w:szCs w:val="23"/>
        </w:rPr>
        <w:t>2</w:t>
      </w:r>
      <w:r>
        <w:rPr>
          <w:rFonts w:ascii="宋体" w:hAnsi="宋体" w:eastAsia="宋体" w:cs="宋体"/>
          <w:spacing w:val="12"/>
          <w:sz w:val="23"/>
          <w:szCs w:val="23"/>
        </w:rPr>
        <w:t>) 各供应商未经过正常渠道购买竞争性磋商文件，或参加磋商的各供应商名称与购买磋商文</w:t>
      </w:r>
      <w:r>
        <w:rPr>
          <w:rFonts w:ascii="宋体" w:hAnsi="宋体" w:eastAsia="宋体" w:cs="宋体"/>
          <w:spacing w:val="8"/>
          <w:sz w:val="23"/>
          <w:szCs w:val="23"/>
        </w:rPr>
        <w:t>件时登记的单位名称不符。</w:t>
      </w:r>
    </w:p>
    <w:p w14:paraId="1C6E96B6">
      <w:pPr>
        <w:widowControl/>
        <w:kinsoku w:val="0"/>
        <w:wordWrap/>
        <w:autoSpaceDE w:val="0"/>
        <w:autoSpaceDN w:val="0"/>
        <w:adjustRightInd w:val="0"/>
        <w:snapToGrid w:val="0"/>
        <w:spacing w:line="360" w:lineRule="auto"/>
        <w:ind w:left="5" w:right="82" w:firstLine="508" w:firstLineChars="200"/>
        <w:textAlignment w:val="baseline"/>
        <w:rPr>
          <w:rFonts w:ascii="宋体" w:hAnsi="宋体" w:eastAsia="宋体" w:cs="宋体"/>
          <w:sz w:val="23"/>
          <w:szCs w:val="23"/>
        </w:rPr>
      </w:pPr>
      <w:r>
        <w:rPr>
          <w:rFonts w:ascii="宋体" w:hAnsi="宋体" w:eastAsia="宋体" w:cs="宋体"/>
          <w:spacing w:val="12"/>
          <w:sz w:val="23"/>
          <w:szCs w:val="23"/>
        </w:rPr>
        <w:t>(3) 供应商未提供法定代表人授权书(法定代表人直接参加磋商的除外)或授权书不符合</w:t>
      </w:r>
      <w:r>
        <w:rPr>
          <w:rFonts w:ascii="宋体" w:hAnsi="宋体" w:eastAsia="宋体" w:cs="宋体"/>
          <w:spacing w:val="7"/>
          <w:sz w:val="23"/>
          <w:szCs w:val="23"/>
        </w:rPr>
        <w:t>竞</w:t>
      </w:r>
      <w:r>
        <w:rPr>
          <w:rFonts w:ascii="宋体" w:hAnsi="宋体" w:eastAsia="宋体" w:cs="宋体"/>
          <w:spacing w:val="12"/>
          <w:sz w:val="23"/>
          <w:szCs w:val="23"/>
        </w:rPr>
        <w:t>争</w:t>
      </w:r>
      <w:r>
        <w:rPr>
          <w:rFonts w:ascii="宋体" w:hAnsi="宋体" w:eastAsia="宋体" w:cs="宋体"/>
          <w:spacing w:val="7"/>
          <w:sz w:val="23"/>
          <w:szCs w:val="23"/>
        </w:rPr>
        <w:t>性磋商文件要求的。</w:t>
      </w:r>
    </w:p>
    <w:p w14:paraId="584F529D">
      <w:pPr>
        <w:widowControl/>
        <w:kinsoku w:val="0"/>
        <w:wordWrap/>
        <w:autoSpaceDE w:val="0"/>
        <w:autoSpaceDN w:val="0"/>
        <w:adjustRightInd w:val="0"/>
        <w:snapToGrid w:val="0"/>
        <w:spacing w:line="360" w:lineRule="auto"/>
        <w:ind w:right="82" w:firstLine="556" w:firstLineChars="200"/>
        <w:textAlignment w:val="baseline"/>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9"/>
          <w:sz w:val="23"/>
          <w:szCs w:val="23"/>
        </w:rPr>
        <w:t>4</w:t>
      </w:r>
      <w:r>
        <w:rPr>
          <w:rFonts w:ascii="宋体" w:hAnsi="宋体" w:eastAsia="宋体" w:cs="宋体"/>
          <w:spacing w:val="12"/>
          <w:sz w:val="23"/>
          <w:szCs w:val="23"/>
        </w:rPr>
        <w:t>) 响应文件要求加盖供应商公章或签字处未执行文件规定、响应文件有效期或有效期未能</w:t>
      </w:r>
      <w:r>
        <w:rPr>
          <w:rFonts w:ascii="宋体" w:hAnsi="宋体" w:eastAsia="宋体" w:cs="宋体"/>
          <w:spacing w:val="16"/>
          <w:sz w:val="23"/>
          <w:szCs w:val="23"/>
        </w:rPr>
        <w:t>达</w:t>
      </w:r>
      <w:r>
        <w:rPr>
          <w:rFonts w:ascii="宋体" w:hAnsi="宋体" w:eastAsia="宋体" w:cs="宋体"/>
          <w:spacing w:val="9"/>
          <w:sz w:val="23"/>
          <w:szCs w:val="23"/>
        </w:rPr>
        <w:t>到</w:t>
      </w:r>
      <w:r>
        <w:rPr>
          <w:rFonts w:ascii="宋体" w:hAnsi="宋体" w:eastAsia="宋体" w:cs="宋体"/>
          <w:spacing w:val="8"/>
          <w:sz w:val="23"/>
          <w:szCs w:val="23"/>
        </w:rPr>
        <w:t>竞争性磋商文件的要求的。</w:t>
      </w:r>
    </w:p>
    <w:p w14:paraId="5AD57335">
      <w:pPr>
        <w:widowControl/>
        <w:kinsoku w:val="0"/>
        <w:wordWrap/>
        <w:autoSpaceDE w:val="0"/>
        <w:autoSpaceDN w:val="0"/>
        <w:adjustRightInd w:val="0"/>
        <w:snapToGrid w:val="0"/>
        <w:spacing w:line="360" w:lineRule="auto"/>
        <w:ind w:left="12" w:firstLine="520" w:firstLineChars="200"/>
        <w:textAlignment w:val="baseline"/>
        <w:rPr>
          <w:rFonts w:ascii="宋体" w:hAnsi="宋体" w:eastAsia="宋体" w:cs="宋体"/>
          <w:sz w:val="23"/>
          <w:szCs w:val="23"/>
        </w:rPr>
      </w:pPr>
      <w:r>
        <w:rPr>
          <w:rFonts w:ascii="宋体" w:hAnsi="宋体" w:eastAsia="宋体" w:cs="宋体"/>
          <w:spacing w:val="15"/>
          <w:sz w:val="23"/>
          <w:szCs w:val="23"/>
        </w:rPr>
        <w:t>(5) 本项目不收取保证金</w:t>
      </w:r>
      <w:r>
        <w:rPr>
          <w:rFonts w:ascii="宋体" w:hAnsi="宋体" w:eastAsia="宋体" w:cs="宋体"/>
          <w:spacing w:val="14"/>
          <w:sz w:val="23"/>
          <w:szCs w:val="23"/>
        </w:rPr>
        <w:t>。</w:t>
      </w:r>
    </w:p>
    <w:p w14:paraId="6296D53B">
      <w:pPr>
        <w:widowControl/>
        <w:kinsoku w:val="0"/>
        <w:wordWrap/>
        <w:autoSpaceDE w:val="0"/>
        <w:autoSpaceDN w:val="0"/>
        <w:adjustRightInd w:val="0"/>
        <w:snapToGrid w:val="0"/>
        <w:spacing w:line="360" w:lineRule="auto"/>
        <w:ind w:left="3" w:right="82" w:firstLine="508" w:firstLineChars="200"/>
        <w:textAlignment w:val="baseline"/>
        <w:rPr>
          <w:rFonts w:ascii="宋体" w:hAnsi="宋体" w:eastAsia="宋体" w:cs="宋体"/>
          <w:sz w:val="23"/>
          <w:szCs w:val="23"/>
        </w:rPr>
      </w:pPr>
      <w:r>
        <w:rPr>
          <w:rFonts w:ascii="宋体" w:hAnsi="宋体" w:eastAsia="宋体" w:cs="宋体"/>
          <w:spacing w:val="12"/>
          <w:sz w:val="23"/>
          <w:szCs w:val="23"/>
        </w:rPr>
        <w:t>(6) 提供虚假证明(包括第三方提供的虚假证明、证件)，开具虚假业绩，除按无效文件</w:t>
      </w:r>
      <w:r>
        <w:rPr>
          <w:rFonts w:ascii="宋体" w:hAnsi="宋体" w:eastAsia="宋体" w:cs="宋体"/>
          <w:spacing w:val="7"/>
          <w:sz w:val="23"/>
          <w:szCs w:val="23"/>
        </w:rPr>
        <w:t>处</w:t>
      </w:r>
      <w:r>
        <w:rPr>
          <w:rFonts w:ascii="宋体" w:hAnsi="宋体" w:eastAsia="宋体" w:cs="宋体"/>
          <w:spacing w:val="16"/>
          <w:sz w:val="23"/>
          <w:szCs w:val="23"/>
        </w:rPr>
        <w:t>理</w:t>
      </w:r>
      <w:r>
        <w:rPr>
          <w:rFonts w:ascii="宋体" w:hAnsi="宋体" w:eastAsia="宋体" w:cs="宋体"/>
          <w:spacing w:val="9"/>
          <w:sz w:val="23"/>
          <w:szCs w:val="23"/>
        </w:rPr>
        <w:t>外</w:t>
      </w:r>
      <w:r>
        <w:rPr>
          <w:rFonts w:ascii="宋体" w:hAnsi="宋体" w:eastAsia="宋体" w:cs="宋体"/>
          <w:spacing w:val="8"/>
          <w:sz w:val="23"/>
          <w:szCs w:val="23"/>
        </w:rPr>
        <w:t>，按有关规定进行相应的处罚。</w:t>
      </w:r>
    </w:p>
    <w:p w14:paraId="7B79A1B9">
      <w:pPr>
        <w:widowControl/>
        <w:kinsoku w:val="0"/>
        <w:wordWrap/>
        <w:autoSpaceDE w:val="0"/>
        <w:autoSpaceDN w:val="0"/>
        <w:adjustRightInd w:val="0"/>
        <w:snapToGrid w:val="0"/>
        <w:spacing w:line="360" w:lineRule="auto"/>
        <w:ind w:left="12" w:firstLine="520" w:firstLineChars="200"/>
        <w:textAlignment w:val="baseline"/>
        <w:rPr>
          <w:rFonts w:ascii="宋体" w:hAnsi="宋体" w:eastAsia="宋体" w:cs="宋体"/>
          <w:sz w:val="23"/>
          <w:szCs w:val="23"/>
        </w:rPr>
      </w:pPr>
      <w:r>
        <w:rPr>
          <w:rFonts w:ascii="宋体" w:hAnsi="宋体" w:eastAsia="宋体" w:cs="宋体"/>
          <w:spacing w:val="15"/>
          <w:sz w:val="23"/>
          <w:szCs w:val="23"/>
        </w:rPr>
        <w:t>(</w:t>
      </w:r>
      <w:r>
        <w:rPr>
          <w:rFonts w:ascii="宋体" w:hAnsi="宋体" w:eastAsia="宋体" w:cs="宋体"/>
          <w:spacing w:val="12"/>
          <w:sz w:val="23"/>
          <w:szCs w:val="23"/>
        </w:rPr>
        <w:t>7) 磋商方案出现严重漏项，造成系统缺陷，已影响到该项目的实施。</w:t>
      </w:r>
    </w:p>
    <w:p w14:paraId="6D27D8BE">
      <w:pPr>
        <w:widowControl/>
        <w:kinsoku w:val="0"/>
        <w:wordWrap/>
        <w:autoSpaceDE w:val="0"/>
        <w:autoSpaceDN w:val="0"/>
        <w:adjustRightInd w:val="0"/>
        <w:snapToGrid w:val="0"/>
        <w:spacing w:line="360" w:lineRule="auto"/>
        <w:ind w:left="12" w:firstLine="556" w:firstLineChars="200"/>
        <w:textAlignment w:val="baseline"/>
        <w:rPr>
          <w:rFonts w:ascii="宋体" w:hAnsi="宋体" w:eastAsia="宋体" w:cs="宋体"/>
          <w:sz w:val="23"/>
          <w:szCs w:val="23"/>
        </w:rPr>
      </w:pPr>
      <w:r>
        <w:rPr>
          <w:rFonts w:ascii="宋体" w:hAnsi="宋体" w:eastAsia="宋体" w:cs="宋体"/>
          <w:spacing w:val="24"/>
          <w:sz w:val="23"/>
          <w:szCs w:val="23"/>
        </w:rPr>
        <w:t>(</w:t>
      </w:r>
      <w:r>
        <w:rPr>
          <w:rFonts w:ascii="宋体" w:hAnsi="宋体" w:eastAsia="宋体" w:cs="宋体"/>
          <w:spacing w:val="13"/>
          <w:sz w:val="23"/>
          <w:szCs w:val="23"/>
        </w:rPr>
        <w:t>8</w:t>
      </w:r>
      <w:r>
        <w:rPr>
          <w:rFonts w:ascii="宋体" w:hAnsi="宋体" w:eastAsia="宋体" w:cs="宋体"/>
          <w:spacing w:val="12"/>
          <w:sz w:val="23"/>
          <w:szCs w:val="23"/>
        </w:rPr>
        <w:t>) 在重大项目履约过程中有不良记录，不能按期履约的。</w:t>
      </w:r>
    </w:p>
    <w:p w14:paraId="2C1CA8DA">
      <w:pPr>
        <w:spacing w:line="360" w:lineRule="auto"/>
        <w:ind w:left="224" w:right="330" w:firstLine="479"/>
        <w:rPr>
          <w:rFonts w:ascii="宋体" w:hAnsi="宋体" w:eastAsia="宋体" w:cs="宋体"/>
          <w:sz w:val="23"/>
          <w:szCs w:val="23"/>
        </w:rPr>
      </w:pPr>
      <w:r>
        <w:rPr>
          <w:rFonts w:ascii="宋体" w:hAnsi="宋体" w:eastAsia="宋体" w:cs="宋体"/>
          <w:spacing w:val="14"/>
          <w:sz w:val="23"/>
          <w:szCs w:val="23"/>
        </w:rPr>
        <w:t>磋商</w:t>
      </w:r>
      <w:r>
        <w:rPr>
          <w:rFonts w:ascii="宋体" w:hAnsi="宋体" w:eastAsia="宋体" w:cs="宋体"/>
          <w:spacing w:val="7"/>
          <w:sz w:val="23"/>
          <w:szCs w:val="23"/>
        </w:rPr>
        <w:t>小组在对响应文件的有效性、完整性和响应程度进行审查时，可以要求供应商对响应</w:t>
      </w:r>
      <w:r>
        <w:rPr>
          <w:rFonts w:ascii="宋体" w:hAnsi="宋体" w:eastAsia="宋体" w:cs="宋体"/>
          <w:sz w:val="23"/>
          <w:szCs w:val="23"/>
        </w:rPr>
        <w:t xml:space="preserve"> </w:t>
      </w:r>
      <w:r>
        <w:rPr>
          <w:rFonts w:ascii="宋体" w:hAnsi="宋体" w:eastAsia="宋体" w:cs="宋体"/>
          <w:spacing w:val="18"/>
          <w:sz w:val="23"/>
          <w:szCs w:val="23"/>
        </w:rPr>
        <w:t>文件中</w:t>
      </w:r>
      <w:r>
        <w:rPr>
          <w:rFonts w:ascii="宋体" w:hAnsi="宋体" w:eastAsia="宋体" w:cs="宋体"/>
          <w:spacing w:val="12"/>
          <w:sz w:val="23"/>
          <w:szCs w:val="23"/>
        </w:rPr>
        <w:t>含</w:t>
      </w:r>
      <w:r>
        <w:rPr>
          <w:rFonts w:ascii="宋体" w:hAnsi="宋体" w:eastAsia="宋体" w:cs="宋体"/>
          <w:spacing w:val="9"/>
          <w:sz w:val="23"/>
          <w:szCs w:val="23"/>
        </w:rPr>
        <w:t>义不明确、同类问题表述不一致或者有明显文字和计算错误的内容等作出必要的澄</w:t>
      </w:r>
      <w:r>
        <w:rPr>
          <w:rFonts w:ascii="宋体" w:hAnsi="宋体" w:eastAsia="宋体" w:cs="宋体"/>
          <w:sz w:val="23"/>
          <w:szCs w:val="23"/>
        </w:rPr>
        <w:t xml:space="preserve"> </w:t>
      </w:r>
      <w:r>
        <w:rPr>
          <w:rFonts w:ascii="宋体" w:hAnsi="宋体" w:eastAsia="宋体" w:cs="宋体"/>
          <w:spacing w:val="14"/>
          <w:sz w:val="23"/>
          <w:szCs w:val="23"/>
        </w:rPr>
        <w:t>清、</w:t>
      </w:r>
      <w:r>
        <w:rPr>
          <w:rFonts w:ascii="宋体" w:hAnsi="宋体" w:eastAsia="宋体" w:cs="宋体"/>
          <w:spacing w:val="10"/>
          <w:sz w:val="23"/>
          <w:szCs w:val="23"/>
        </w:rPr>
        <w:t>说</w:t>
      </w:r>
      <w:r>
        <w:rPr>
          <w:rFonts w:ascii="宋体" w:hAnsi="宋体" w:eastAsia="宋体" w:cs="宋体"/>
          <w:spacing w:val="7"/>
          <w:sz w:val="23"/>
          <w:szCs w:val="23"/>
        </w:rPr>
        <w:t>明或者更正。供应商的澄清、说明或者更正不得超出响应文件的范围或者改变响应文件</w:t>
      </w:r>
      <w:r>
        <w:rPr>
          <w:rFonts w:ascii="宋体" w:hAnsi="宋体" w:eastAsia="宋体" w:cs="宋体"/>
          <w:sz w:val="23"/>
          <w:szCs w:val="23"/>
        </w:rPr>
        <w:t xml:space="preserve"> </w:t>
      </w:r>
      <w:r>
        <w:rPr>
          <w:rFonts w:ascii="宋体" w:hAnsi="宋体" w:eastAsia="宋体" w:cs="宋体"/>
          <w:spacing w:val="8"/>
          <w:sz w:val="23"/>
          <w:szCs w:val="23"/>
        </w:rPr>
        <w:t>的</w:t>
      </w:r>
      <w:r>
        <w:rPr>
          <w:rFonts w:ascii="宋体" w:hAnsi="宋体" w:eastAsia="宋体" w:cs="宋体"/>
          <w:spacing w:val="7"/>
          <w:sz w:val="23"/>
          <w:szCs w:val="23"/>
        </w:rPr>
        <w:t>实质性内容。</w:t>
      </w:r>
    </w:p>
    <w:p w14:paraId="4FBB4354">
      <w:pPr>
        <w:widowControl/>
        <w:kinsoku w:val="0"/>
        <w:wordWrap/>
        <w:autoSpaceDE w:val="0"/>
        <w:autoSpaceDN w:val="0"/>
        <w:adjustRightInd w:val="0"/>
        <w:snapToGrid w:val="0"/>
        <w:spacing w:line="360" w:lineRule="auto"/>
        <w:ind w:firstLine="1000" w:firstLineChars="400"/>
        <w:textAlignment w:val="baseline"/>
        <w:rPr>
          <w:rFonts w:ascii="宋体" w:hAnsi="宋体" w:eastAsia="宋体" w:cs="宋体"/>
          <w:sz w:val="23"/>
          <w:szCs w:val="23"/>
        </w:rPr>
      </w:pPr>
      <w:r>
        <w:rPr>
          <w:rFonts w:ascii="宋体" w:hAnsi="宋体" w:eastAsia="宋体" w:cs="宋体"/>
          <w:spacing w:val="10"/>
          <w:sz w:val="23"/>
          <w:szCs w:val="23"/>
        </w:rPr>
        <w:t>2</w:t>
      </w:r>
      <w:r>
        <w:rPr>
          <w:rFonts w:ascii="宋体" w:hAnsi="宋体" w:eastAsia="宋体" w:cs="宋体"/>
          <w:spacing w:val="6"/>
          <w:sz w:val="23"/>
          <w:szCs w:val="23"/>
        </w:rPr>
        <w:t>1. 磋商过程</w:t>
      </w:r>
    </w:p>
    <w:p w14:paraId="649E1A47">
      <w:pPr>
        <w:widowControl/>
        <w:kinsoku w:val="0"/>
        <w:wordWrap/>
        <w:autoSpaceDE w:val="0"/>
        <w:autoSpaceDN w:val="0"/>
        <w:adjustRightInd w:val="0"/>
        <w:snapToGrid w:val="0"/>
        <w:spacing w:line="360" w:lineRule="auto"/>
        <w:ind w:left="224" w:right="356" w:firstLine="508" w:firstLineChars="200"/>
        <w:textAlignment w:val="baseline"/>
        <w:rPr>
          <w:rFonts w:ascii="宋体" w:hAnsi="宋体" w:eastAsia="宋体" w:cs="宋体"/>
          <w:sz w:val="23"/>
          <w:szCs w:val="23"/>
        </w:rPr>
      </w:pPr>
      <w:r>
        <w:rPr>
          <w:rFonts w:ascii="宋体" w:hAnsi="宋体" w:eastAsia="宋体" w:cs="宋体"/>
          <w:spacing w:val="12"/>
          <w:sz w:val="23"/>
          <w:szCs w:val="23"/>
        </w:rPr>
        <w:t>(1) 磋商小组所有成员应当集中与单一供应商分别进行磋商，并给予所有参加磋商的</w:t>
      </w:r>
      <w:r>
        <w:rPr>
          <w:rFonts w:ascii="宋体" w:hAnsi="宋体" w:eastAsia="宋体" w:cs="宋体"/>
          <w:spacing w:val="11"/>
          <w:sz w:val="23"/>
          <w:szCs w:val="23"/>
        </w:rPr>
        <w:t>供</w:t>
      </w:r>
      <w:r>
        <w:rPr>
          <w:rFonts w:ascii="宋体" w:hAnsi="宋体" w:eastAsia="宋体" w:cs="宋体"/>
          <w:sz w:val="23"/>
          <w:szCs w:val="23"/>
        </w:rPr>
        <w:t xml:space="preserve"> </w:t>
      </w:r>
      <w:r>
        <w:rPr>
          <w:rFonts w:ascii="宋体" w:hAnsi="宋体" w:eastAsia="宋体" w:cs="宋体"/>
          <w:spacing w:val="8"/>
          <w:sz w:val="23"/>
          <w:szCs w:val="23"/>
        </w:rPr>
        <w:t>应商平等的磋商机会。</w:t>
      </w:r>
    </w:p>
    <w:p w14:paraId="604BC7CE">
      <w:pPr>
        <w:widowControl/>
        <w:kinsoku w:val="0"/>
        <w:wordWrap/>
        <w:autoSpaceDE w:val="0"/>
        <w:autoSpaceDN w:val="0"/>
        <w:adjustRightInd w:val="0"/>
        <w:snapToGrid w:val="0"/>
        <w:spacing w:line="360" w:lineRule="auto"/>
        <w:ind w:left="226" w:right="330" w:firstLine="508" w:firstLineChars="200"/>
        <w:textAlignment w:val="baseline"/>
        <w:rPr>
          <w:rFonts w:ascii="宋体" w:hAnsi="宋体" w:eastAsia="宋体" w:cs="宋体"/>
          <w:sz w:val="23"/>
          <w:szCs w:val="23"/>
        </w:rPr>
      </w:pPr>
      <w:r>
        <w:rPr>
          <w:rFonts w:ascii="宋体" w:hAnsi="宋体" w:eastAsia="宋体" w:cs="宋体"/>
          <w:spacing w:val="12"/>
          <w:sz w:val="23"/>
          <w:szCs w:val="23"/>
        </w:rPr>
        <w:t>(2) 在磋商过程中，磋商小组可以根据磋商文件和磋商情况实质性变动采购需求中的</w:t>
      </w:r>
      <w:r>
        <w:rPr>
          <w:rFonts w:ascii="宋体" w:hAnsi="宋体" w:eastAsia="宋体" w:cs="宋体"/>
          <w:spacing w:val="11"/>
          <w:sz w:val="23"/>
          <w:szCs w:val="23"/>
        </w:rPr>
        <w:t>技</w:t>
      </w:r>
      <w:r>
        <w:rPr>
          <w:rFonts w:ascii="宋体" w:hAnsi="宋体" w:eastAsia="宋体" w:cs="宋体"/>
          <w:sz w:val="23"/>
          <w:szCs w:val="23"/>
        </w:rPr>
        <w:t xml:space="preserve"> </w:t>
      </w:r>
      <w:r>
        <w:rPr>
          <w:rFonts w:ascii="宋体" w:hAnsi="宋体" w:eastAsia="宋体" w:cs="宋体"/>
          <w:spacing w:val="14"/>
          <w:sz w:val="23"/>
          <w:szCs w:val="23"/>
        </w:rPr>
        <w:t>术、</w:t>
      </w:r>
      <w:r>
        <w:rPr>
          <w:rFonts w:ascii="宋体" w:hAnsi="宋体" w:eastAsia="宋体" w:cs="宋体"/>
          <w:spacing w:val="11"/>
          <w:sz w:val="23"/>
          <w:szCs w:val="23"/>
        </w:rPr>
        <w:t>服</w:t>
      </w:r>
      <w:r>
        <w:rPr>
          <w:rFonts w:ascii="宋体" w:hAnsi="宋体" w:eastAsia="宋体" w:cs="宋体"/>
          <w:spacing w:val="7"/>
          <w:sz w:val="23"/>
          <w:szCs w:val="23"/>
        </w:rPr>
        <w:t>务要求以及合同草案条款，但不得变动磋商文件中的其他内容。实质性变动的内容，须</w:t>
      </w:r>
      <w:r>
        <w:rPr>
          <w:rFonts w:ascii="宋体" w:hAnsi="宋体" w:eastAsia="宋体" w:cs="宋体"/>
          <w:sz w:val="23"/>
          <w:szCs w:val="23"/>
        </w:rPr>
        <w:t xml:space="preserve"> </w:t>
      </w:r>
      <w:r>
        <w:rPr>
          <w:rFonts w:ascii="宋体" w:hAnsi="宋体" w:eastAsia="宋体" w:cs="宋体"/>
          <w:spacing w:val="12"/>
          <w:sz w:val="23"/>
          <w:szCs w:val="23"/>
        </w:rPr>
        <w:t>经</w:t>
      </w:r>
      <w:r>
        <w:rPr>
          <w:rFonts w:ascii="宋体" w:hAnsi="宋体" w:eastAsia="宋体" w:cs="宋体"/>
          <w:spacing w:val="7"/>
          <w:sz w:val="23"/>
          <w:szCs w:val="23"/>
        </w:rPr>
        <w:t>采购人代表确认。</w:t>
      </w:r>
    </w:p>
    <w:p w14:paraId="11C4630B">
      <w:pPr>
        <w:widowControl/>
        <w:kinsoku w:val="0"/>
        <w:wordWrap/>
        <w:autoSpaceDE w:val="0"/>
        <w:autoSpaceDN w:val="0"/>
        <w:adjustRightInd w:val="0"/>
        <w:snapToGrid w:val="0"/>
        <w:spacing w:line="360" w:lineRule="auto"/>
        <w:ind w:left="227" w:right="357" w:firstLine="508" w:firstLineChars="200"/>
        <w:textAlignment w:val="baseline"/>
        <w:rPr>
          <w:rFonts w:ascii="宋体" w:hAnsi="宋体" w:eastAsia="宋体" w:cs="宋体"/>
          <w:spacing w:val="6"/>
          <w:sz w:val="23"/>
          <w:szCs w:val="23"/>
        </w:rPr>
      </w:pPr>
      <w:r>
        <w:rPr>
          <w:rFonts w:ascii="宋体" w:hAnsi="宋体" w:eastAsia="宋体" w:cs="宋体"/>
          <w:spacing w:val="12"/>
          <w:sz w:val="23"/>
          <w:szCs w:val="23"/>
        </w:rPr>
        <w:t>(3) 对磋商文件作出的实质性变动是磋商文件的有效组成部分，磋商小组应当及时以</w:t>
      </w:r>
      <w:r>
        <w:rPr>
          <w:rFonts w:ascii="宋体" w:hAnsi="宋体" w:eastAsia="宋体" w:cs="宋体"/>
          <w:spacing w:val="11"/>
          <w:sz w:val="23"/>
          <w:szCs w:val="23"/>
        </w:rPr>
        <w:t>书</w:t>
      </w:r>
      <w:r>
        <w:rPr>
          <w:rFonts w:ascii="宋体" w:hAnsi="宋体" w:eastAsia="宋体" w:cs="宋体"/>
          <w:sz w:val="23"/>
          <w:szCs w:val="23"/>
        </w:rPr>
        <w:t xml:space="preserve"> </w:t>
      </w:r>
      <w:r>
        <w:rPr>
          <w:rFonts w:ascii="宋体" w:hAnsi="宋体" w:eastAsia="宋体" w:cs="宋体"/>
          <w:spacing w:val="9"/>
          <w:sz w:val="23"/>
          <w:szCs w:val="23"/>
        </w:rPr>
        <w:t>面形式同时通知所有参加磋商的供应商</w:t>
      </w:r>
      <w:r>
        <w:rPr>
          <w:rFonts w:ascii="宋体" w:hAnsi="宋体" w:eastAsia="宋体" w:cs="宋体"/>
          <w:spacing w:val="6"/>
          <w:sz w:val="23"/>
          <w:szCs w:val="23"/>
        </w:rPr>
        <w:t>。</w:t>
      </w:r>
    </w:p>
    <w:p w14:paraId="748E0AA3">
      <w:pPr>
        <w:widowControl/>
        <w:kinsoku w:val="0"/>
        <w:wordWrap/>
        <w:autoSpaceDE w:val="0"/>
        <w:autoSpaceDN w:val="0"/>
        <w:adjustRightInd w:val="0"/>
        <w:snapToGrid w:val="0"/>
        <w:spacing w:line="360" w:lineRule="auto"/>
        <w:ind w:left="227" w:right="357" w:firstLine="508" w:firstLineChars="200"/>
        <w:textAlignment w:val="baseline"/>
        <w:rPr>
          <w:rFonts w:ascii="宋体" w:hAnsi="宋体" w:eastAsia="宋体" w:cs="宋体"/>
          <w:sz w:val="23"/>
          <w:szCs w:val="23"/>
        </w:rPr>
      </w:pPr>
      <w:r>
        <w:rPr>
          <w:rFonts w:ascii="宋体" w:hAnsi="宋体" w:eastAsia="宋体" w:cs="宋体"/>
          <w:spacing w:val="12"/>
          <w:sz w:val="23"/>
          <w:szCs w:val="23"/>
        </w:rPr>
        <w:t>(4) 供应商应当按照磋商文件的变动情况和磋商小组的要求重新提交响应文件，并由</w:t>
      </w:r>
      <w:r>
        <w:rPr>
          <w:rFonts w:ascii="宋体" w:hAnsi="宋体" w:eastAsia="宋体" w:cs="宋体"/>
          <w:spacing w:val="11"/>
          <w:sz w:val="23"/>
          <w:szCs w:val="23"/>
        </w:rPr>
        <w:t>其</w:t>
      </w:r>
      <w:r>
        <w:rPr>
          <w:rFonts w:ascii="宋体" w:hAnsi="宋体" w:eastAsia="宋体" w:cs="宋体"/>
          <w:sz w:val="23"/>
          <w:szCs w:val="23"/>
        </w:rPr>
        <w:t xml:space="preserve"> </w:t>
      </w:r>
      <w:r>
        <w:rPr>
          <w:rFonts w:ascii="宋体" w:hAnsi="宋体" w:eastAsia="宋体" w:cs="宋体"/>
          <w:spacing w:val="14"/>
          <w:sz w:val="23"/>
          <w:szCs w:val="23"/>
        </w:rPr>
        <w:t>法定</w:t>
      </w:r>
      <w:r>
        <w:rPr>
          <w:rFonts w:ascii="宋体" w:hAnsi="宋体" w:eastAsia="宋体" w:cs="宋体"/>
          <w:spacing w:val="13"/>
          <w:sz w:val="23"/>
          <w:szCs w:val="23"/>
        </w:rPr>
        <w:t>代</w:t>
      </w:r>
      <w:r>
        <w:rPr>
          <w:rFonts w:ascii="宋体" w:hAnsi="宋体" w:eastAsia="宋体" w:cs="宋体"/>
          <w:spacing w:val="7"/>
          <w:sz w:val="23"/>
          <w:szCs w:val="23"/>
        </w:rPr>
        <w:t>表人或授权代表签字或者加盖公章。由授权代表签字的，应当附法定代表人授权书。供</w:t>
      </w:r>
      <w:r>
        <w:rPr>
          <w:rFonts w:ascii="宋体" w:hAnsi="宋体" w:eastAsia="宋体" w:cs="宋体"/>
          <w:sz w:val="23"/>
          <w:szCs w:val="23"/>
        </w:rPr>
        <w:t xml:space="preserve"> </w:t>
      </w:r>
      <w:r>
        <w:rPr>
          <w:rFonts w:ascii="宋体" w:hAnsi="宋体" w:eastAsia="宋体" w:cs="宋体"/>
          <w:spacing w:val="11"/>
          <w:sz w:val="23"/>
          <w:szCs w:val="23"/>
        </w:rPr>
        <w:t>应</w:t>
      </w:r>
      <w:r>
        <w:rPr>
          <w:rFonts w:ascii="宋体" w:hAnsi="宋体" w:eastAsia="宋体" w:cs="宋体"/>
          <w:spacing w:val="9"/>
          <w:sz w:val="23"/>
          <w:szCs w:val="23"/>
        </w:rPr>
        <w:t>商为自然人的，应当由本人签字并附身份证明。</w:t>
      </w:r>
    </w:p>
    <w:p w14:paraId="2AC66499">
      <w:pPr>
        <w:widowControl/>
        <w:kinsoku w:val="0"/>
        <w:wordWrap/>
        <w:autoSpaceDE w:val="0"/>
        <w:autoSpaceDN w:val="0"/>
        <w:adjustRightInd w:val="0"/>
        <w:snapToGrid w:val="0"/>
        <w:spacing w:line="360" w:lineRule="auto"/>
        <w:ind w:left="697" w:firstLine="504" w:firstLineChars="200"/>
        <w:textAlignment w:val="baseline"/>
        <w:rPr>
          <w:rFonts w:ascii="宋体" w:hAnsi="宋体" w:eastAsia="宋体" w:cs="宋体"/>
          <w:sz w:val="23"/>
          <w:szCs w:val="23"/>
        </w:rPr>
      </w:pPr>
      <w:r>
        <w:rPr>
          <w:rFonts w:ascii="宋体" w:hAnsi="宋体" w:eastAsia="宋体" w:cs="宋体"/>
          <w:spacing w:val="11"/>
          <w:position w:val="1"/>
          <w:sz w:val="23"/>
          <w:szCs w:val="23"/>
        </w:rPr>
        <w:t>2</w:t>
      </w:r>
      <w:r>
        <w:rPr>
          <w:rFonts w:ascii="宋体" w:hAnsi="宋体" w:eastAsia="宋体" w:cs="宋体"/>
          <w:spacing w:val="6"/>
          <w:position w:val="1"/>
          <w:sz w:val="23"/>
          <w:szCs w:val="23"/>
        </w:rPr>
        <w:t>2.最终报价</w:t>
      </w:r>
    </w:p>
    <w:p w14:paraId="193B863C">
      <w:pPr>
        <w:widowControl/>
        <w:kinsoku w:val="0"/>
        <w:wordWrap/>
        <w:autoSpaceDE w:val="0"/>
        <w:autoSpaceDN w:val="0"/>
        <w:adjustRightInd w:val="0"/>
        <w:snapToGrid w:val="0"/>
        <w:spacing w:line="360" w:lineRule="auto"/>
        <w:ind w:left="224" w:right="330" w:firstLine="516" w:firstLineChars="200"/>
        <w:textAlignment w:val="baseline"/>
        <w:rPr>
          <w:rFonts w:ascii="宋体" w:hAnsi="宋体" w:eastAsia="宋体" w:cs="宋体"/>
          <w:sz w:val="23"/>
          <w:szCs w:val="23"/>
        </w:rPr>
      </w:pPr>
      <w:r>
        <w:rPr>
          <w:rFonts w:ascii="宋体" w:hAnsi="宋体" w:eastAsia="宋体" w:cs="宋体"/>
          <w:spacing w:val="14"/>
          <w:sz w:val="23"/>
          <w:szCs w:val="23"/>
        </w:rPr>
        <w:t>磋商文</w:t>
      </w:r>
      <w:r>
        <w:rPr>
          <w:rFonts w:ascii="宋体" w:hAnsi="宋体" w:eastAsia="宋体" w:cs="宋体"/>
          <w:spacing w:val="10"/>
          <w:sz w:val="23"/>
          <w:szCs w:val="23"/>
        </w:rPr>
        <w:t>件</w:t>
      </w:r>
      <w:r>
        <w:rPr>
          <w:rFonts w:ascii="宋体" w:hAnsi="宋体" w:eastAsia="宋体" w:cs="宋体"/>
          <w:spacing w:val="7"/>
          <w:sz w:val="23"/>
          <w:szCs w:val="23"/>
        </w:rPr>
        <w:t>能够详细列明采购标的的技术、服务要求的，磋商结束后，所有实质性响应的供</w:t>
      </w:r>
      <w:r>
        <w:rPr>
          <w:rFonts w:ascii="宋体" w:hAnsi="宋体" w:eastAsia="宋体" w:cs="宋体"/>
          <w:sz w:val="23"/>
          <w:szCs w:val="23"/>
        </w:rPr>
        <w:t xml:space="preserve"> </w:t>
      </w:r>
      <w:r>
        <w:rPr>
          <w:rFonts w:ascii="宋体" w:hAnsi="宋体" w:eastAsia="宋体" w:cs="宋体"/>
          <w:spacing w:val="16"/>
          <w:sz w:val="23"/>
          <w:szCs w:val="23"/>
        </w:rPr>
        <w:t>应</w:t>
      </w:r>
      <w:r>
        <w:rPr>
          <w:rFonts w:ascii="宋体" w:hAnsi="宋体" w:eastAsia="宋体" w:cs="宋体"/>
          <w:spacing w:val="12"/>
          <w:sz w:val="23"/>
          <w:szCs w:val="23"/>
        </w:rPr>
        <w:t>商</w:t>
      </w:r>
      <w:r>
        <w:rPr>
          <w:rFonts w:ascii="宋体" w:hAnsi="宋体" w:eastAsia="宋体" w:cs="宋体"/>
          <w:spacing w:val="8"/>
          <w:sz w:val="23"/>
          <w:szCs w:val="23"/>
        </w:rPr>
        <w:t>应在规定时间内提交最后报价；</w:t>
      </w:r>
    </w:p>
    <w:p w14:paraId="6DC7C1E2">
      <w:pPr>
        <w:widowControl/>
        <w:kinsoku w:val="0"/>
        <w:wordWrap/>
        <w:autoSpaceDE w:val="0"/>
        <w:autoSpaceDN w:val="0"/>
        <w:adjustRightInd w:val="0"/>
        <w:snapToGrid w:val="0"/>
        <w:spacing w:line="360" w:lineRule="auto"/>
        <w:ind w:left="227" w:right="330" w:firstLine="516" w:firstLineChars="200"/>
        <w:textAlignment w:val="baseline"/>
        <w:rPr>
          <w:rFonts w:ascii="宋体" w:hAnsi="宋体" w:eastAsia="宋体" w:cs="宋体"/>
          <w:sz w:val="23"/>
          <w:szCs w:val="23"/>
        </w:rPr>
      </w:pPr>
      <w:r>
        <w:rPr>
          <w:rFonts w:ascii="宋体" w:hAnsi="宋体" w:eastAsia="宋体" w:cs="宋体"/>
          <w:spacing w:val="14"/>
          <w:sz w:val="23"/>
          <w:szCs w:val="23"/>
        </w:rPr>
        <w:t>磋商文</w:t>
      </w:r>
      <w:r>
        <w:rPr>
          <w:rFonts w:ascii="宋体" w:hAnsi="宋体" w:eastAsia="宋体" w:cs="宋体"/>
          <w:spacing w:val="10"/>
          <w:sz w:val="23"/>
          <w:szCs w:val="23"/>
        </w:rPr>
        <w:t>件</w:t>
      </w:r>
      <w:r>
        <w:rPr>
          <w:rFonts w:ascii="宋体" w:hAnsi="宋体" w:eastAsia="宋体" w:cs="宋体"/>
          <w:spacing w:val="7"/>
          <w:sz w:val="23"/>
          <w:szCs w:val="23"/>
        </w:rPr>
        <w:t>不能详细列明采购标的的技术、服务要求，需经磋商由供应商提供最终设计方案</w:t>
      </w:r>
      <w:r>
        <w:rPr>
          <w:rFonts w:ascii="宋体" w:hAnsi="宋体" w:eastAsia="宋体" w:cs="宋体"/>
          <w:sz w:val="23"/>
          <w:szCs w:val="23"/>
        </w:rPr>
        <w:t xml:space="preserve"> </w:t>
      </w:r>
      <w:r>
        <w:rPr>
          <w:rFonts w:ascii="宋体" w:hAnsi="宋体" w:eastAsia="宋体" w:cs="宋体"/>
          <w:spacing w:val="8"/>
          <w:sz w:val="23"/>
          <w:szCs w:val="23"/>
        </w:rPr>
        <w:t>或解决方</w:t>
      </w:r>
      <w:r>
        <w:rPr>
          <w:rFonts w:ascii="宋体" w:hAnsi="宋体" w:eastAsia="宋体" w:cs="宋体"/>
          <w:spacing w:val="5"/>
          <w:sz w:val="23"/>
          <w:szCs w:val="23"/>
        </w:rPr>
        <w:t>案</w:t>
      </w:r>
      <w:r>
        <w:rPr>
          <w:rFonts w:ascii="宋体" w:hAnsi="宋体" w:eastAsia="宋体" w:cs="宋体"/>
          <w:spacing w:val="4"/>
          <w:sz w:val="23"/>
          <w:szCs w:val="23"/>
        </w:rPr>
        <w:t>的，磋商结束后，磋商小组应当按照少数服从多数的原则投票推荐 2 家以上供应商</w:t>
      </w:r>
      <w:r>
        <w:rPr>
          <w:rFonts w:ascii="宋体" w:hAnsi="宋体" w:eastAsia="宋体" w:cs="宋体"/>
          <w:sz w:val="23"/>
          <w:szCs w:val="23"/>
        </w:rPr>
        <w:t xml:space="preserve"> </w:t>
      </w:r>
      <w:r>
        <w:rPr>
          <w:rFonts w:ascii="宋体" w:hAnsi="宋体" w:eastAsia="宋体" w:cs="宋体"/>
          <w:spacing w:val="15"/>
          <w:sz w:val="23"/>
          <w:szCs w:val="23"/>
        </w:rPr>
        <w:t>的</w:t>
      </w:r>
      <w:r>
        <w:rPr>
          <w:rFonts w:ascii="宋体" w:hAnsi="宋体" w:eastAsia="宋体" w:cs="宋体"/>
          <w:spacing w:val="9"/>
          <w:sz w:val="23"/>
          <w:szCs w:val="23"/>
        </w:rPr>
        <w:t>设计方案或者解决方案，并要求其在规定时间内提交最后报价。</w:t>
      </w:r>
    </w:p>
    <w:p w14:paraId="610748DB">
      <w:pPr>
        <w:widowControl/>
        <w:kinsoku w:val="0"/>
        <w:wordWrap/>
        <w:autoSpaceDE w:val="0"/>
        <w:autoSpaceDN w:val="0"/>
        <w:adjustRightInd w:val="0"/>
        <w:snapToGrid w:val="0"/>
        <w:spacing w:line="360" w:lineRule="auto"/>
        <w:ind w:firstLine="744" w:firstLineChars="300"/>
        <w:textAlignment w:val="baseline"/>
        <w:rPr>
          <w:rFonts w:ascii="宋体" w:hAnsi="宋体" w:eastAsia="宋体" w:cs="宋体"/>
          <w:sz w:val="23"/>
          <w:szCs w:val="23"/>
        </w:rPr>
      </w:pPr>
      <w:r>
        <w:rPr>
          <w:rFonts w:ascii="宋体" w:hAnsi="宋体" w:eastAsia="宋体" w:cs="宋体"/>
          <w:spacing w:val="9"/>
          <w:sz w:val="23"/>
          <w:szCs w:val="23"/>
        </w:rPr>
        <w:t>最终报价是供应商响应文件的有效组成部分</w:t>
      </w:r>
      <w:r>
        <w:rPr>
          <w:rFonts w:ascii="宋体" w:hAnsi="宋体" w:eastAsia="宋体" w:cs="宋体"/>
          <w:spacing w:val="6"/>
          <w:sz w:val="23"/>
          <w:szCs w:val="23"/>
        </w:rPr>
        <w:t>。</w:t>
      </w:r>
    </w:p>
    <w:p w14:paraId="426D6FAF">
      <w:pPr>
        <w:widowControl/>
        <w:kinsoku w:val="0"/>
        <w:wordWrap/>
        <w:autoSpaceDE w:val="0"/>
        <w:autoSpaceDN w:val="0"/>
        <w:adjustRightInd w:val="0"/>
        <w:snapToGrid w:val="0"/>
        <w:spacing w:line="360" w:lineRule="auto"/>
        <w:ind w:left="707" w:firstLine="496" w:firstLineChars="200"/>
        <w:textAlignment w:val="baseline"/>
        <w:rPr>
          <w:rFonts w:ascii="宋体" w:hAnsi="宋体" w:eastAsia="宋体" w:cs="宋体"/>
          <w:sz w:val="23"/>
          <w:szCs w:val="23"/>
        </w:rPr>
      </w:pPr>
      <w:r>
        <w:rPr>
          <w:rFonts w:ascii="宋体" w:hAnsi="宋体" w:eastAsia="宋体" w:cs="宋体"/>
          <w:spacing w:val="9"/>
          <w:position w:val="1"/>
          <w:sz w:val="23"/>
          <w:szCs w:val="23"/>
        </w:rPr>
        <w:t>23．响应文件的详细评</w:t>
      </w:r>
      <w:r>
        <w:rPr>
          <w:rFonts w:ascii="宋体" w:hAnsi="宋体" w:eastAsia="宋体" w:cs="宋体"/>
          <w:spacing w:val="8"/>
          <w:position w:val="1"/>
          <w:sz w:val="23"/>
          <w:szCs w:val="23"/>
        </w:rPr>
        <w:t>审</w:t>
      </w:r>
    </w:p>
    <w:p w14:paraId="7828153B">
      <w:pPr>
        <w:widowControl/>
        <w:kinsoku w:val="0"/>
        <w:wordWrap/>
        <w:autoSpaceDE w:val="0"/>
        <w:autoSpaceDN w:val="0"/>
        <w:adjustRightInd w:val="0"/>
        <w:snapToGrid w:val="0"/>
        <w:spacing w:line="360" w:lineRule="auto"/>
        <w:ind w:left="223" w:right="330" w:firstLine="532" w:firstLineChars="200"/>
        <w:textAlignment w:val="baseline"/>
        <w:rPr>
          <w:rFonts w:ascii="宋体" w:hAnsi="宋体" w:eastAsia="宋体" w:cs="宋体"/>
          <w:sz w:val="23"/>
          <w:szCs w:val="23"/>
        </w:rPr>
      </w:pPr>
      <w:r>
        <w:rPr>
          <w:rFonts w:ascii="宋体" w:hAnsi="宋体" w:eastAsia="宋体" w:cs="宋体"/>
          <w:spacing w:val="18"/>
          <w:sz w:val="23"/>
          <w:szCs w:val="23"/>
        </w:rPr>
        <w:t>23.</w:t>
      </w:r>
      <w:r>
        <w:rPr>
          <w:rFonts w:ascii="宋体" w:hAnsi="宋体" w:eastAsia="宋体" w:cs="宋体"/>
          <w:spacing w:val="12"/>
          <w:sz w:val="23"/>
          <w:szCs w:val="23"/>
        </w:rPr>
        <w:t>1</w:t>
      </w:r>
      <w:r>
        <w:rPr>
          <w:rFonts w:ascii="宋体" w:hAnsi="宋体" w:eastAsia="宋体" w:cs="宋体"/>
          <w:spacing w:val="9"/>
          <w:sz w:val="23"/>
          <w:szCs w:val="23"/>
        </w:rPr>
        <w:t xml:space="preserve"> 经磋商确定最终采购需求和提交最后报价的供应商后，由磋商小组采用综合评分法</w:t>
      </w:r>
      <w:r>
        <w:rPr>
          <w:rFonts w:ascii="宋体" w:hAnsi="宋体" w:eastAsia="宋体" w:cs="宋体"/>
          <w:sz w:val="23"/>
          <w:szCs w:val="23"/>
        </w:rPr>
        <w:t xml:space="preserve"> </w:t>
      </w:r>
      <w:r>
        <w:rPr>
          <w:rFonts w:ascii="宋体" w:hAnsi="宋体" w:eastAsia="宋体" w:cs="宋体"/>
          <w:spacing w:val="18"/>
          <w:sz w:val="23"/>
          <w:szCs w:val="23"/>
        </w:rPr>
        <w:t>对</w:t>
      </w:r>
      <w:r>
        <w:rPr>
          <w:rFonts w:ascii="宋体" w:hAnsi="宋体" w:eastAsia="宋体" w:cs="宋体"/>
          <w:spacing w:val="9"/>
          <w:sz w:val="23"/>
          <w:szCs w:val="23"/>
        </w:rPr>
        <w:t>提交最后报价的供应商的响应文件和最后报价进行综合评分。</w:t>
      </w:r>
    </w:p>
    <w:p w14:paraId="32BB7EB9">
      <w:pPr>
        <w:widowControl/>
        <w:kinsoku w:val="0"/>
        <w:wordWrap/>
        <w:autoSpaceDE w:val="0"/>
        <w:autoSpaceDN w:val="0"/>
        <w:adjustRightInd w:val="0"/>
        <w:snapToGrid w:val="0"/>
        <w:spacing w:line="360" w:lineRule="auto"/>
        <w:ind w:left="707" w:firstLine="488" w:firstLineChars="200"/>
        <w:textAlignment w:val="baseline"/>
        <w:rPr>
          <w:rFonts w:ascii="宋体" w:hAnsi="宋体" w:eastAsia="宋体" w:cs="宋体"/>
          <w:sz w:val="23"/>
          <w:szCs w:val="23"/>
        </w:rPr>
      </w:pPr>
      <w:r>
        <w:rPr>
          <w:rFonts w:ascii="宋体" w:hAnsi="宋体" w:eastAsia="宋体" w:cs="宋体"/>
          <w:spacing w:val="7"/>
          <w:sz w:val="23"/>
          <w:szCs w:val="23"/>
        </w:rPr>
        <w:t>23.2 评标方法：综合评分法。</w:t>
      </w:r>
    </w:p>
    <w:p w14:paraId="0CE0E3E1">
      <w:pPr>
        <w:widowControl/>
        <w:kinsoku w:val="0"/>
        <w:wordWrap/>
        <w:autoSpaceDE w:val="0"/>
        <w:autoSpaceDN w:val="0"/>
        <w:adjustRightInd w:val="0"/>
        <w:snapToGrid w:val="0"/>
        <w:spacing w:line="360" w:lineRule="auto"/>
        <w:ind w:firstLine="504" w:firstLineChars="200"/>
        <w:textAlignment w:val="baseline"/>
        <w:rPr>
          <w:rFonts w:ascii="宋体" w:hAnsi="宋体" w:eastAsia="宋体" w:cs="宋体"/>
          <w:spacing w:val="11"/>
          <w:sz w:val="23"/>
          <w:szCs w:val="23"/>
        </w:rPr>
      </w:pPr>
      <w:r>
        <w:rPr>
          <w:rFonts w:ascii="宋体" w:hAnsi="宋体" w:eastAsia="宋体" w:cs="宋体"/>
          <w:spacing w:val="11"/>
          <w:sz w:val="23"/>
          <w:szCs w:val="23"/>
        </w:rPr>
        <w:br w:type="page"/>
      </w:r>
    </w:p>
    <w:p w14:paraId="041C6A87">
      <w:pPr>
        <w:spacing w:line="360" w:lineRule="auto"/>
        <w:ind w:left="707"/>
        <w:rPr>
          <w:rFonts w:ascii="宋体" w:hAnsi="宋体" w:eastAsia="宋体" w:cs="宋体"/>
          <w:sz w:val="23"/>
          <w:szCs w:val="23"/>
        </w:rPr>
      </w:pPr>
      <w:r>
        <w:rPr>
          <w:rFonts w:ascii="宋体" w:hAnsi="宋体" w:eastAsia="宋体" w:cs="宋体"/>
          <w:spacing w:val="11"/>
          <w:sz w:val="23"/>
          <w:szCs w:val="23"/>
        </w:rPr>
        <w:t>2</w:t>
      </w:r>
      <w:r>
        <w:rPr>
          <w:rFonts w:ascii="宋体" w:hAnsi="宋体" w:eastAsia="宋体" w:cs="宋体"/>
          <w:spacing w:val="6"/>
          <w:sz w:val="23"/>
          <w:szCs w:val="23"/>
        </w:rPr>
        <w:t>3.3 评分标准</w:t>
      </w:r>
    </w:p>
    <w:p w14:paraId="706AF965">
      <w:pPr>
        <w:spacing w:line="360" w:lineRule="auto"/>
        <w:ind w:left="481"/>
        <w:rPr>
          <w:rFonts w:ascii="宋体" w:hAnsi="宋体" w:eastAsia="宋体" w:cs="宋体"/>
          <w:sz w:val="23"/>
          <w:szCs w:val="23"/>
        </w:rPr>
      </w:pPr>
      <w:r>
        <w:rPr>
          <w:rFonts w:ascii="宋体" w:hAnsi="宋体" w:eastAsia="宋体" w:cs="宋体"/>
          <w:spacing w:val="7"/>
          <w:sz w:val="23"/>
          <w:szCs w:val="23"/>
        </w:rPr>
        <w:t>1</w:t>
      </w:r>
      <w:r>
        <w:rPr>
          <w:rFonts w:ascii="宋体" w:hAnsi="宋体" w:eastAsia="宋体" w:cs="宋体"/>
          <w:spacing w:val="5"/>
          <w:sz w:val="23"/>
          <w:szCs w:val="23"/>
        </w:rPr>
        <w:t>) 资格审查标准</w:t>
      </w:r>
    </w:p>
    <w:p w14:paraId="3F4D67A4">
      <w:pPr>
        <w:spacing w:line="360" w:lineRule="auto"/>
        <w:rPr>
          <w:rFonts w:ascii="Arial"/>
          <w:sz w:val="2"/>
        </w:rPr>
      </w:pPr>
    </w:p>
    <w:tbl>
      <w:tblPr>
        <w:tblStyle w:val="22"/>
        <w:tblW w:w="102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2"/>
        <w:gridCol w:w="1948"/>
        <w:gridCol w:w="7499"/>
      </w:tblGrid>
      <w:tr w14:paraId="5766D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792" w:type="dxa"/>
            <w:vAlign w:val="center"/>
          </w:tcPr>
          <w:p w14:paraId="2D35CF4E">
            <w:pPr>
              <w:spacing w:line="360" w:lineRule="auto"/>
              <w:jc w:val="center"/>
              <w:rPr>
                <w:rFonts w:hint="eastAsia" w:ascii="宋体" w:hAnsi="宋体" w:eastAsia="宋体" w:cs="宋体"/>
                <w:sz w:val="23"/>
                <w:szCs w:val="23"/>
              </w:rPr>
            </w:pPr>
            <w:r>
              <w:rPr>
                <w:rFonts w:hint="eastAsia" w:ascii="宋体" w:hAnsi="宋体" w:eastAsia="宋体" w:cs="宋体"/>
                <w:spacing w:val="6"/>
                <w:sz w:val="23"/>
                <w:szCs w:val="23"/>
              </w:rPr>
              <w:t>序</w:t>
            </w:r>
            <w:r>
              <w:rPr>
                <w:rFonts w:hint="eastAsia" w:ascii="宋体" w:hAnsi="宋体" w:eastAsia="宋体" w:cs="宋体"/>
                <w:spacing w:val="5"/>
                <w:sz w:val="23"/>
                <w:szCs w:val="23"/>
              </w:rPr>
              <w:t>号</w:t>
            </w:r>
          </w:p>
        </w:tc>
        <w:tc>
          <w:tcPr>
            <w:tcW w:w="1948" w:type="dxa"/>
            <w:vAlign w:val="center"/>
          </w:tcPr>
          <w:p w14:paraId="1B3F6940">
            <w:pPr>
              <w:spacing w:line="360" w:lineRule="auto"/>
              <w:jc w:val="center"/>
              <w:rPr>
                <w:rFonts w:hint="eastAsia" w:ascii="宋体" w:hAnsi="宋体" w:eastAsia="宋体" w:cs="宋体"/>
                <w:sz w:val="23"/>
                <w:szCs w:val="23"/>
              </w:rPr>
            </w:pPr>
            <w:r>
              <w:rPr>
                <w:rFonts w:hint="eastAsia" w:ascii="宋体" w:hAnsi="宋体" w:eastAsia="宋体" w:cs="宋体"/>
                <w:spacing w:val="8"/>
                <w:sz w:val="23"/>
                <w:szCs w:val="23"/>
              </w:rPr>
              <w:t>评审内</w:t>
            </w:r>
            <w:r>
              <w:rPr>
                <w:rFonts w:hint="eastAsia" w:ascii="宋体" w:hAnsi="宋体" w:eastAsia="宋体" w:cs="宋体"/>
                <w:spacing w:val="7"/>
                <w:sz w:val="23"/>
                <w:szCs w:val="23"/>
              </w:rPr>
              <w:t>容</w:t>
            </w:r>
          </w:p>
        </w:tc>
        <w:tc>
          <w:tcPr>
            <w:tcW w:w="7499" w:type="dxa"/>
            <w:vAlign w:val="top"/>
          </w:tcPr>
          <w:p w14:paraId="5DB223E8">
            <w:pPr>
              <w:spacing w:line="360" w:lineRule="auto"/>
              <w:ind w:left="3290"/>
              <w:rPr>
                <w:rFonts w:hint="eastAsia" w:ascii="宋体" w:hAnsi="宋体" w:eastAsia="宋体" w:cs="宋体"/>
                <w:sz w:val="23"/>
                <w:szCs w:val="23"/>
              </w:rPr>
            </w:pPr>
            <w:r>
              <w:rPr>
                <w:rFonts w:hint="eastAsia" w:ascii="宋体" w:hAnsi="宋体" w:eastAsia="宋体" w:cs="宋体"/>
                <w:spacing w:val="8"/>
                <w:sz w:val="23"/>
                <w:szCs w:val="23"/>
              </w:rPr>
              <w:t>评审标</w:t>
            </w:r>
            <w:r>
              <w:rPr>
                <w:rFonts w:hint="eastAsia" w:ascii="宋体" w:hAnsi="宋体" w:eastAsia="宋体" w:cs="宋体"/>
                <w:spacing w:val="7"/>
                <w:sz w:val="23"/>
                <w:szCs w:val="23"/>
              </w:rPr>
              <w:t>准</w:t>
            </w:r>
          </w:p>
        </w:tc>
      </w:tr>
      <w:tr w14:paraId="31787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3" w:hRule="atLeast"/>
        </w:trPr>
        <w:tc>
          <w:tcPr>
            <w:tcW w:w="792" w:type="dxa"/>
            <w:vAlign w:val="center"/>
          </w:tcPr>
          <w:p w14:paraId="7D46253B">
            <w:pPr>
              <w:spacing w:line="360" w:lineRule="auto"/>
              <w:jc w:val="center"/>
              <w:rPr>
                <w:rFonts w:hint="eastAsia" w:ascii="宋体" w:hAnsi="宋体" w:eastAsia="宋体" w:cs="宋体"/>
                <w:sz w:val="23"/>
                <w:szCs w:val="23"/>
              </w:rPr>
            </w:pPr>
            <w:r>
              <w:rPr>
                <w:rFonts w:hint="eastAsia" w:ascii="宋体" w:hAnsi="宋体" w:eastAsia="宋体" w:cs="宋体"/>
                <w:sz w:val="23"/>
                <w:szCs w:val="23"/>
              </w:rPr>
              <w:t>1</w:t>
            </w:r>
          </w:p>
        </w:tc>
        <w:tc>
          <w:tcPr>
            <w:tcW w:w="1948" w:type="dxa"/>
            <w:vAlign w:val="center"/>
          </w:tcPr>
          <w:p w14:paraId="515D5146">
            <w:pPr>
              <w:spacing w:line="360" w:lineRule="auto"/>
              <w:jc w:val="center"/>
              <w:rPr>
                <w:rFonts w:hint="eastAsia" w:ascii="宋体" w:hAnsi="宋体" w:eastAsia="宋体" w:cs="宋体"/>
                <w:sz w:val="23"/>
                <w:szCs w:val="23"/>
              </w:rPr>
            </w:pPr>
            <w:r>
              <w:rPr>
                <w:rFonts w:hint="eastAsia" w:ascii="宋体" w:hAnsi="宋体" w:eastAsia="宋体" w:cs="宋体"/>
                <w:spacing w:val="6"/>
                <w:sz w:val="23"/>
                <w:szCs w:val="23"/>
              </w:rPr>
              <w:t>营业执</w:t>
            </w:r>
            <w:r>
              <w:rPr>
                <w:rFonts w:hint="eastAsia" w:ascii="宋体" w:hAnsi="宋体" w:eastAsia="宋体" w:cs="宋体"/>
                <w:spacing w:val="5"/>
                <w:sz w:val="23"/>
                <w:szCs w:val="23"/>
              </w:rPr>
              <w:t>照</w:t>
            </w:r>
          </w:p>
        </w:tc>
        <w:tc>
          <w:tcPr>
            <w:tcW w:w="7499" w:type="dxa"/>
            <w:vAlign w:val="top"/>
          </w:tcPr>
          <w:p w14:paraId="7B722764">
            <w:pPr>
              <w:spacing w:line="360" w:lineRule="auto"/>
              <w:ind w:left="111" w:right="44" w:firstLine="2"/>
              <w:rPr>
                <w:rFonts w:hint="eastAsia" w:ascii="宋体" w:hAnsi="宋体" w:eastAsia="宋体" w:cs="宋体"/>
                <w:color w:val="333333"/>
                <w:spacing w:val="9"/>
                <w:sz w:val="23"/>
                <w:szCs w:val="23"/>
              </w:rPr>
            </w:pPr>
            <w:r>
              <w:rPr>
                <w:rFonts w:hint="eastAsia" w:ascii="宋体" w:hAnsi="宋体" w:eastAsia="宋体" w:cs="宋体"/>
                <w:color w:val="333333"/>
                <w:spacing w:val="9"/>
                <w:sz w:val="23"/>
                <w:szCs w:val="23"/>
              </w:rPr>
              <w:t>具有独立承担民事责任的能力，提供营业执照、税务登记证、组织机构代码证或登载有统一社会信用代码的营业执照（或《事业单位法人证书》或其他合法组织登记证书、自然人只须提交身份证）；</w:t>
            </w:r>
          </w:p>
        </w:tc>
      </w:tr>
      <w:tr w14:paraId="4A054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9" w:hRule="atLeast"/>
        </w:trPr>
        <w:tc>
          <w:tcPr>
            <w:tcW w:w="792" w:type="dxa"/>
            <w:vAlign w:val="center"/>
          </w:tcPr>
          <w:p w14:paraId="3190F7E8">
            <w:pPr>
              <w:spacing w:line="360" w:lineRule="auto"/>
              <w:jc w:val="center"/>
              <w:rPr>
                <w:rFonts w:hint="eastAsia" w:ascii="宋体" w:hAnsi="宋体" w:eastAsia="宋体" w:cs="宋体"/>
                <w:sz w:val="23"/>
                <w:szCs w:val="23"/>
              </w:rPr>
            </w:pPr>
            <w:r>
              <w:rPr>
                <w:rFonts w:hint="eastAsia" w:ascii="宋体" w:hAnsi="宋体" w:eastAsia="宋体" w:cs="宋体"/>
                <w:sz w:val="23"/>
                <w:szCs w:val="23"/>
              </w:rPr>
              <w:t>2</w:t>
            </w:r>
          </w:p>
        </w:tc>
        <w:tc>
          <w:tcPr>
            <w:tcW w:w="1948" w:type="dxa"/>
            <w:vAlign w:val="center"/>
          </w:tcPr>
          <w:p w14:paraId="04247D64">
            <w:pPr>
              <w:spacing w:line="360" w:lineRule="auto"/>
              <w:jc w:val="center"/>
              <w:rPr>
                <w:rFonts w:hint="eastAsia" w:ascii="宋体" w:hAnsi="宋体" w:eastAsia="宋体" w:cs="宋体"/>
                <w:sz w:val="23"/>
                <w:szCs w:val="23"/>
              </w:rPr>
            </w:pPr>
            <w:r>
              <w:rPr>
                <w:rFonts w:hint="eastAsia" w:ascii="宋体" w:hAnsi="宋体" w:eastAsia="宋体" w:cs="宋体"/>
                <w:spacing w:val="9"/>
                <w:sz w:val="23"/>
                <w:szCs w:val="23"/>
              </w:rPr>
              <w:t>授</w:t>
            </w:r>
            <w:r>
              <w:rPr>
                <w:rFonts w:hint="eastAsia" w:ascii="宋体" w:hAnsi="宋体" w:eastAsia="宋体" w:cs="宋体"/>
                <w:spacing w:val="8"/>
                <w:sz w:val="23"/>
                <w:szCs w:val="23"/>
              </w:rPr>
              <w:t>权委托书</w:t>
            </w:r>
          </w:p>
        </w:tc>
        <w:tc>
          <w:tcPr>
            <w:tcW w:w="7499" w:type="dxa"/>
            <w:vAlign w:val="top"/>
          </w:tcPr>
          <w:p w14:paraId="1445BABC">
            <w:pPr>
              <w:spacing w:line="360" w:lineRule="auto"/>
              <w:ind w:left="111" w:right="44" w:firstLine="2"/>
              <w:rPr>
                <w:rFonts w:hint="eastAsia" w:ascii="宋体" w:hAnsi="宋体" w:eastAsia="宋体" w:cs="宋体"/>
                <w:color w:val="333333"/>
                <w:spacing w:val="9"/>
                <w:sz w:val="23"/>
                <w:szCs w:val="23"/>
              </w:rPr>
            </w:pPr>
            <w:r>
              <w:rPr>
                <w:rFonts w:hint="eastAsia" w:ascii="宋体" w:hAnsi="宋体" w:eastAsia="宋体" w:cs="宋体"/>
                <w:color w:val="333333"/>
                <w:spacing w:val="9"/>
                <w:sz w:val="23"/>
                <w:szCs w:val="23"/>
              </w:rPr>
              <w:t>法定代表人参加投标时，提供本人身份证原件；授权代表参加投标时， 提供法定代表人授权书、被授权人身份证原件和复印件、被授权人本 单位证明 (即投标截止前的社保缴纳证明，社保证明投标单位名称和 报名时投标单位名称必须一致) 或劳务合同</w:t>
            </w:r>
          </w:p>
        </w:tc>
      </w:tr>
      <w:tr w14:paraId="74CFA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5" w:hRule="atLeast"/>
        </w:trPr>
        <w:tc>
          <w:tcPr>
            <w:tcW w:w="792" w:type="dxa"/>
            <w:vAlign w:val="center"/>
          </w:tcPr>
          <w:p w14:paraId="7742A687">
            <w:pPr>
              <w:spacing w:line="360" w:lineRule="auto"/>
              <w:jc w:val="center"/>
              <w:rPr>
                <w:rFonts w:hint="eastAsia" w:ascii="宋体" w:hAnsi="宋体" w:eastAsia="宋体" w:cs="宋体"/>
                <w:sz w:val="23"/>
                <w:szCs w:val="23"/>
              </w:rPr>
            </w:pPr>
            <w:r>
              <w:rPr>
                <w:rFonts w:hint="eastAsia" w:ascii="宋体" w:hAnsi="宋体" w:eastAsia="宋体" w:cs="宋体"/>
                <w:sz w:val="23"/>
                <w:szCs w:val="23"/>
              </w:rPr>
              <w:t>3</w:t>
            </w:r>
          </w:p>
        </w:tc>
        <w:tc>
          <w:tcPr>
            <w:tcW w:w="1948" w:type="dxa"/>
            <w:vAlign w:val="center"/>
          </w:tcPr>
          <w:p w14:paraId="574D43E5">
            <w:pPr>
              <w:spacing w:line="360" w:lineRule="auto"/>
              <w:jc w:val="center"/>
              <w:rPr>
                <w:rFonts w:hint="eastAsia" w:ascii="宋体" w:hAnsi="宋体" w:eastAsia="宋体" w:cs="宋体"/>
                <w:sz w:val="23"/>
                <w:szCs w:val="23"/>
              </w:rPr>
            </w:pPr>
            <w:r>
              <w:rPr>
                <w:rFonts w:hint="eastAsia" w:ascii="宋体" w:hAnsi="宋体" w:eastAsia="宋体" w:cs="宋体"/>
                <w:spacing w:val="11"/>
                <w:sz w:val="23"/>
                <w:szCs w:val="23"/>
              </w:rPr>
              <w:t>企</w:t>
            </w:r>
            <w:r>
              <w:rPr>
                <w:rFonts w:hint="eastAsia" w:ascii="宋体" w:hAnsi="宋体" w:eastAsia="宋体" w:cs="宋体"/>
                <w:spacing w:val="7"/>
                <w:sz w:val="23"/>
                <w:szCs w:val="23"/>
              </w:rPr>
              <w:t>业资质证书</w:t>
            </w:r>
          </w:p>
        </w:tc>
        <w:tc>
          <w:tcPr>
            <w:tcW w:w="7499" w:type="dxa"/>
            <w:vAlign w:val="top"/>
          </w:tcPr>
          <w:p w14:paraId="013BC057">
            <w:pPr>
              <w:spacing w:line="360" w:lineRule="auto"/>
              <w:ind w:left="115" w:right="224" w:firstLine="2"/>
              <w:rPr>
                <w:rFonts w:hint="eastAsia" w:ascii="宋体" w:hAnsi="宋体" w:eastAsia="宋体" w:cs="宋体"/>
                <w:sz w:val="23"/>
                <w:szCs w:val="23"/>
              </w:rPr>
            </w:pPr>
            <w:r>
              <w:rPr>
                <w:rFonts w:hint="eastAsia" w:ascii="宋体" w:hAnsi="宋体" w:eastAsia="宋体" w:cs="宋体"/>
                <w:color w:val="333333"/>
                <w:sz w:val="24"/>
                <w:szCs w:val="24"/>
                <w:lang w:val="en-US" w:eastAsia="zh-CN"/>
              </w:rPr>
              <w:t>具备建设行政主管部门核发的建筑工程施工总承包三级及以上资质，具有有效的安全生产许可证，并在人员、设备、资金等方面具备相应的施工能力。其中，拟派项目经理具建筑工程专业二级及以上注册建造师执业资格和有效的安全生产考核合格证书，且未担任其他在建工程项目的项目经理</w:t>
            </w:r>
          </w:p>
        </w:tc>
      </w:tr>
      <w:tr w14:paraId="18D05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792" w:type="dxa"/>
            <w:vAlign w:val="center"/>
          </w:tcPr>
          <w:p w14:paraId="4759C45B">
            <w:pPr>
              <w:spacing w:line="360" w:lineRule="auto"/>
              <w:jc w:val="center"/>
              <w:rPr>
                <w:rFonts w:hint="eastAsia" w:ascii="宋体" w:hAnsi="宋体" w:eastAsia="宋体" w:cs="宋体"/>
                <w:sz w:val="23"/>
                <w:szCs w:val="23"/>
              </w:rPr>
            </w:pPr>
            <w:r>
              <w:rPr>
                <w:rFonts w:hint="eastAsia" w:ascii="宋体" w:hAnsi="宋体" w:eastAsia="宋体" w:cs="宋体"/>
                <w:sz w:val="23"/>
                <w:szCs w:val="23"/>
              </w:rPr>
              <w:t>4</w:t>
            </w:r>
          </w:p>
        </w:tc>
        <w:tc>
          <w:tcPr>
            <w:tcW w:w="1948" w:type="dxa"/>
            <w:vAlign w:val="center"/>
          </w:tcPr>
          <w:p w14:paraId="14A8A601">
            <w:pPr>
              <w:spacing w:line="360" w:lineRule="auto"/>
              <w:jc w:val="center"/>
              <w:rPr>
                <w:rFonts w:hint="eastAsia" w:ascii="宋体" w:hAnsi="宋体" w:eastAsia="宋体" w:cs="宋体"/>
                <w:sz w:val="23"/>
                <w:szCs w:val="23"/>
                <w:lang w:eastAsia="zh-CN"/>
              </w:rPr>
            </w:pPr>
            <w:r>
              <w:rPr>
                <w:rFonts w:hint="eastAsia" w:ascii="宋体" w:hAnsi="宋体" w:eastAsia="宋体" w:cs="宋体"/>
                <w:spacing w:val="8"/>
                <w:sz w:val="23"/>
                <w:szCs w:val="23"/>
                <w:lang w:val="en-US" w:eastAsia="zh-CN"/>
              </w:rPr>
              <w:t>财务审计报告</w:t>
            </w:r>
          </w:p>
        </w:tc>
        <w:tc>
          <w:tcPr>
            <w:tcW w:w="7499" w:type="dxa"/>
            <w:vAlign w:val="top"/>
          </w:tcPr>
          <w:p w14:paraId="1A86C700">
            <w:pPr>
              <w:spacing w:line="360" w:lineRule="auto"/>
              <w:ind w:left="132" w:right="224" w:hanging="19"/>
              <w:rPr>
                <w:rFonts w:hint="eastAsia" w:ascii="宋体" w:hAnsi="宋体" w:eastAsia="宋体" w:cs="宋体"/>
                <w:sz w:val="23"/>
                <w:szCs w:val="23"/>
              </w:rPr>
            </w:pPr>
            <w:r>
              <w:rPr>
                <w:rFonts w:hint="eastAsia" w:ascii="宋体" w:hAnsi="宋体" w:eastAsia="宋体" w:cs="宋体"/>
                <w:color w:val="333333"/>
                <w:sz w:val="24"/>
                <w:szCs w:val="24"/>
                <w:lang w:val="en-US" w:eastAsia="zh-CN"/>
              </w:rPr>
              <w:t xml:space="preserve">提供2025年财务审计报告（成立时间至提交响应文件截止时间不足1年的可提供成立后任意时段的资产负债表）或其基本存款账户开户银行出具的资信证明； </w:t>
            </w:r>
          </w:p>
        </w:tc>
      </w:tr>
      <w:tr w14:paraId="696C2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792" w:type="dxa"/>
            <w:vAlign w:val="center"/>
          </w:tcPr>
          <w:p w14:paraId="555AF70B">
            <w:pPr>
              <w:spacing w:line="360"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w:t>
            </w:r>
          </w:p>
        </w:tc>
        <w:tc>
          <w:tcPr>
            <w:tcW w:w="1948" w:type="dxa"/>
            <w:vAlign w:val="center"/>
          </w:tcPr>
          <w:p w14:paraId="18920814">
            <w:pPr>
              <w:spacing w:line="360" w:lineRule="auto"/>
              <w:jc w:val="center"/>
              <w:rPr>
                <w:rFonts w:hint="eastAsia" w:ascii="宋体" w:hAnsi="宋体" w:eastAsia="宋体" w:cs="宋体"/>
                <w:spacing w:val="8"/>
                <w:sz w:val="23"/>
                <w:szCs w:val="23"/>
                <w:lang w:val="en-US" w:eastAsia="zh-CN"/>
              </w:rPr>
            </w:pPr>
            <w:r>
              <w:rPr>
                <w:rFonts w:hint="eastAsia" w:ascii="宋体" w:hAnsi="宋体" w:eastAsia="宋体" w:cs="宋体"/>
                <w:spacing w:val="8"/>
                <w:sz w:val="23"/>
                <w:szCs w:val="23"/>
                <w:lang w:val="en-US" w:eastAsia="zh-CN"/>
              </w:rPr>
              <w:t>纳税和社保</w:t>
            </w:r>
          </w:p>
        </w:tc>
        <w:tc>
          <w:tcPr>
            <w:tcW w:w="7499" w:type="dxa"/>
            <w:vAlign w:val="top"/>
          </w:tcPr>
          <w:p w14:paraId="16435654">
            <w:pPr>
              <w:spacing w:line="360" w:lineRule="auto"/>
              <w:ind w:left="132" w:right="224" w:hanging="19"/>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具有依法缴纳税收和社会保障资金的良好记录，提供本单位 具有依法缴纳税收和社会保障资金的良好记录，提供本单位 2025年8月至今任意1个月的依法缴纳税收和社会保障资金证明的材料，投标人成立不满3个月的则提供自成立日以来的纳税和社保证明材料，依法无需缴纳的单位应提供相关证明材料； </w:t>
            </w:r>
          </w:p>
        </w:tc>
      </w:tr>
      <w:tr w14:paraId="51A73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4" w:hRule="atLeast"/>
        </w:trPr>
        <w:tc>
          <w:tcPr>
            <w:tcW w:w="792" w:type="dxa"/>
            <w:vAlign w:val="center"/>
          </w:tcPr>
          <w:p w14:paraId="0963F84E">
            <w:pPr>
              <w:spacing w:line="360"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6</w:t>
            </w:r>
          </w:p>
        </w:tc>
        <w:tc>
          <w:tcPr>
            <w:tcW w:w="1948" w:type="dxa"/>
            <w:vAlign w:val="center"/>
          </w:tcPr>
          <w:p w14:paraId="7B7DDC62">
            <w:pPr>
              <w:spacing w:line="360" w:lineRule="auto"/>
              <w:ind w:left="132" w:right="224" w:hanging="19"/>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信用要求</w:t>
            </w:r>
          </w:p>
        </w:tc>
        <w:tc>
          <w:tcPr>
            <w:tcW w:w="7499" w:type="dxa"/>
            <w:vAlign w:val="top"/>
          </w:tcPr>
          <w:p w14:paraId="1DEA322E">
            <w:pPr>
              <w:spacing w:line="360" w:lineRule="auto"/>
              <w:ind w:left="132" w:right="224" w:hanging="19"/>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“信用服务”中“失信被执行人、税收违法黑名单、政府采购严重违法失信名单”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p>
        </w:tc>
      </w:tr>
      <w:tr w14:paraId="545C6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5" w:hRule="atLeast"/>
        </w:trPr>
        <w:tc>
          <w:tcPr>
            <w:tcW w:w="792" w:type="dxa"/>
            <w:vAlign w:val="center"/>
          </w:tcPr>
          <w:p w14:paraId="38525D9A">
            <w:pPr>
              <w:spacing w:line="360"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w:t>
            </w:r>
          </w:p>
        </w:tc>
        <w:tc>
          <w:tcPr>
            <w:tcW w:w="1948" w:type="dxa"/>
            <w:vAlign w:val="center"/>
          </w:tcPr>
          <w:p w14:paraId="7F7DA4D1">
            <w:pPr>
              <w:spacing w:line="360" w:lineRule="auto"/>
              <w:jc w:val="center"/>
              <w:rPr>
                <w:rFonts w:hint="eastAsia" w:ascii="宋体" w:hAnsi="宋体" w:eastAsia="宋体" w:cs="宋体"/>
                <w:color w:val="333333"/>
                <w:spacing w:val="9"/>
                <w:sz w:val="23"/>
                <w:szCs w:val="23"/>
              </w:rPr>
            </w:pPr>
            <w:r>
              <w:rPr>
                <w:rFonts w:hint="eastAsia" w:ascii="宋体" w:hAnsi="宋体" w:eastAsia="宋体" w:cs="宋体"/>
                <w:color w:val="333333"/>
                <w:spacing w:val="9"/>
                <w:sz w:val="23"/>
                <w:szCs w:val="23"/>
                <w:lang w:val="en-US" w:eastAsia="zh-CN"/>
              </w:rPr>
              <w:t>中小企业声明函</w:t>
            </w:r>
          </w:p>
        </w:tc>
        <w:tc>
          <w:tcPr>
            <w:tcW w:w="7499" w:type="dxa"/>
            <w:vAlign w:val="top"/>
          </w:tcPr>
          <w:p w14:paraId="54C78BF0">
            <w:pPr>
              <w:spacing w:line="360" w:lineRule="auto"/>
              <w:ind w:left="115" w:leftChars="0" w:right="224" w:rightChars="0" w:firstLine="2" w:firstLineChars="0"/>
              <w:rPr>
                <w:rFonts w:hint="eastAsia" w:ascii="宋体" w:hAnsi="宋体" w:eastAsia="宋体" w:cs="宋体"/>
                <w:color w:val="333333"/>
                <w:kern w:val="0"/>
                <w:sz w:val="24"/>
              </w:rPr>
            </w:pPr>
            <w:r>
              <w:rPr>
                <w:rFonts w:hint="eastAsia" w:ascii="宋体" w:hAnsi="宋体" w:eastAsia="宋体" w:cs="宋体"/>
                <w:color w:val="333333"/>
                <w:sz w:val="24"/>
                <w:szCs w:val="24"/>
                <w:lang w:val="en-US" w:eastAsia="zh-CN"/>
              </w:rPr>
              <w:t>（7）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p>
        </w:tc>
      </w:tr>
      <w:tr w14:paraId="094A3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792" w:type="dxa"/>
            <w:vAlign w:val="center"/>
          </w:tcPr>
          <w:p w14:paraId="468F4C19">
            <w:pPr>
              <w:spacing w:line="360"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8</w:t>
            </w:r>
          </w:p>
        </w:tc>
        <w:tc>
          <w:tcPr>
            <w:tcW w:w="1948" w:type="dxa"/>
            <w:vAlign w:val="center"/>
          </w:tcPr>
          <w:p w14:paraId="1A5557CA">
            <w:pPr>
              <w:spacing w:line="360" w:lineRule="auto"/>
              <w:jc w:val="center"/>
              <w:rPr>
                <w:rFonts w:hint="eastAsia" w:ascii="宋体" w:hAnsi="宋体" w:eastAsia="宋体" w:cs="宋体"/>
                <w:snapToGrid w:val="0"/>
                <w:color w:val="000000"/>
                <w:kern w:val="0"/>
                <w:sz w:val="23"/>
                <w:szCs w:val="23"/>
              </w:rPr>
            </w:pPr>
            <w:r>
              <w:rPr>
                <w:rFonts w:hint="eastAsia" w:ascii="宋体" w:hAnsi="宋体" w:eastAsia="宋体" w:cs="宋体"/>
                <w:color w:val="333333"/>
                <w:spacing w:val="8"/>
                <w:sz w:val="23"/>
                <w:szCs w:val="23"/>
              </w:rPr>
              <w:t>非</w:t>
            </w:r>
            <w:r>
              <w:rPr>
                <w:rFonts w:hint="eastAsia" w:ascii="宋体" w:hAnsi="宋体" w:eastAsia="宋体" w:cs="宋体"/>
                <w:color w:val="333333"/>
                <w:spacing w:val="6"/>
                <w:sz w:val="23"/>
                <w:szCs w:val="23"/>
              </w:rPr>
              <w:t>联合体</w:t>
            </w:r>
          </w:p>
        </w:tc>
        <w:tc>
          <w:tcPr>
            <w:tcW w:w="7499" w:type="dxa"/>
            <w:vAlign w:val="center"/>
          </w:tcPr>
          <w:p w14:paraId="66974D03">
            <w:pPr>
              <w:spacing w:line="360" w:lineRule="auto"/>
              <w:ind w:left="114" w:leftChars="0"/>
              <w:jc w:val="both"/>
              <w:rPr>
                <w:rFonts w:hint="eastAsia" w:ascii="宋体" w:hAnsi="宋体" w:eastAsia="宋体" w:cs="宋体"/>
                <w:snapToGrid w:val="0"/>
                <w:color w:val="000000"/>
                <w:kern w:val="0"/>
                <w:sz w:val="23"/>
                <w:szCs w:val="23"/>
              </w:rPr>
            </w:pPr>
            <w:r>
              <w:rPr>
                <w:rFonts w:hint="eastAsia" w:ascii="宋体" w:hAnsi="宋体" w:eastAsia="宋体" w:cs="宋体"/>
                <w:color w:val="333333"/>
                <w:spacing w:val="11"/>
                <w:sz w:val="23"/>
                <w:szCs w:val="23"/>
              </w:rPr>
              <w:t>本</w:t>
            </w:r>
            <w:r>
              <w:rPr>
                <w:rFonts w:hint="eastAsia" w:ascii="宋体" w:hAnsi="宋体" w:eastAsia="宋体" w:cs="宋体"/>
                <w:color w:val="333333"/>
                <w:spacing w:val="8"/>
                <w:sz w:val="23"/>
                <w:szCs w:val="23"/>
              </w:rPr>
              <w:t>项目不接受联合体投标。</w:t>
            </w:r>
          </w:p>
        </w:tc>
      </w:tr>
    </w:tbl>
    <w:tbl>
      <w:tblPr>
        <w:tblStyle w:val="22"/>
        <w:tblpPr w:leftFromText="180" w:rightFromText="180" w:vertAnchor="text" w:horzAnchor="page" w:tblpX="818" w:tblpY="200"/>
        <w:tblOverlap w:val="never"/>
        <w:tblW w:w="10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8"/>
        <w:gridCol w:w="1386"/>
        <w:gridCol w:w="2166"/>
        <w:gridCol w:w="5998"/>
      </w:tblGrid>
      <w:tr w14:paraId="637D8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548" w:type="dxa"/>
            <w:vMerge w:val="restart"/>
            <w:tcBorders>
              <w:bottom w:val="nil"/>
            </w:tcBorders>
            <w:vAlign w:val="center"/>
          </w:tcPr>
          <w:p w14:paraId="1060A7C5">
            <w:pPr>
              <w:spacing w:line="360" w:lineRule="auto"/>
              <w:ind w:left="235"/>
              <w:jc w:val="center"/>
              <w:rPr>
                <w:rFonts w:hint="eastAsia" w:ascii="宋体" w:hAnsi="宋体" w:eastAsia="宋体" w:cs="宋体"/>
                <w:sz w:val="23"/>
                <w:szCs w:val="23"/>
                <w:lang w:eastAsia="zh-CN"/>
              </w:rPr>
            </w:pPr>
            <w:r>
              <w:rPr>
                <w:rFonts w:hint="eastAsia" w:ascii="宋体" w:hAnsi="宋体" w:eastAsia="宋体" w:cs="宋体"/>
                <w:spacing w:val="-10"/>
                <w:sz w:val="23"/>
                <w:szCs w:val="23"/>
                <w:lang w:val="en-US" w:eastAsia="zh-CN"/>
              </w:rPr>
              <w:t>9</w:t>
            </w:r>
          </w:p>
        </w:tc>
        <w:tc>
          <w:tcPr>
            <w:tcW w:w="1386" w:type="dxa"/>
            <w:vMerge w:val="restart"/>
            <w:tcBorders>
              <w:bottom w:val="nil"/>
            </w:tcBorders>
            <w:vAlign w:val="center"/>
          </w:tcPr>
          <w:p w14:paraId="3FDCB9C3">
            <w:pPr>
              <w:spacing w:line="360" w:lineRule="auto"/>
              <w:ind w:right="162"/>
              <w:jc w:val="both"/>
              <w:rPr>
                <w:rFonts w:ascii="宋体" w:hAnsi="宋体" w:eastAsia="宋体" w:cs="宋体"/>
                <w:sz w:val="23"/>
                <w:szCs w:val="23"/>
              </w:rPr>
            </w:pPr>
            <w:r>
              <w:rPr>
                <w:rFonts w:ascii="宋体" w:hAnsi="宋体" w:eastAsia="宋体" w:cs="宋体"/>
                <w:color w:val="333333"/>
                <w:spacing w:val="6"/>
                <w:sz w:val="23"/>
                <w:szCs w:val="23"/>
              </w:rPr>
              <w:t>符合性审查</w:t>
            </w:r>
          </w:p>
        </w:tc>
        <w:tc>
          <w:tcPr>
            <w:tcW w:w="2166" w:type="dxa"/>
            <w:vAlign w:val="top"/>
          </w:tcPr>
          <w:p w14:paraId="5A30BD75">
            <w:pPr>
              <w:spacing w:line="360" w:lineRule="auto"/>
              <w:ind w:left="502"/>
              <w:rPr>
                <w:rFonts w:ascii="宋体" w:hAnsi="宋体" w:eastAsia="宋体" w:cs="宋体"/>
                <w:sz w:val="23"/>
                <w:szCs w:val="23"/>
              </w:rPr>
            </w:pPr>
            <w:r>
              <w:rPr>
                <w:rFonts w:ascii="宋体" w:hAnsi="宋体" w:eastAsia="宋体" w:cs="宋体"/>
                <w:spacing w:val="9"/>
                <w:sz w:val="23"/>
                <w:szCs w:val="23"/>
              </w:rPr>
              <w:t>投</w:t>
            </w:r>
            <w:r>
              <w:rPr>
                <w:rFonts w:ascii="宋体" w:hAnsi="宋体" w:eastAsia="宋体" w:cs="宋体"/>
                <w:spacing w:val="7"/>
                <w:sz w:val="23"/>
                <w:szCs w:val="23"/>
              </w:rPr>
              <w:t>标人名称</w:t>
            </w:r>
          </w:p>
        </w:tc>
        <w:tc>
          <w:tcPr>
            <w:tcW w:w="5998" w:type="dxa"/>
            <w:vAlign w:val="top"/>
          </w:tcPr>
          <w:p w14:paraId="4F762FDB">
            <w:pPr>
              <w:spacing w:line="360" w:lineRule="auto"/>
              <w:ind w:left="119"/>
              <w:rPr>
                <w:rFonts w:ascii="宋体" w:hAnsi="宋体" w:eastAsia="宋体" w:cs="宋体"/>
                <w:sz w:val="23"/>
                <w:szCs w:val="23"/>
              </w:rPr>
            </w:pPr>
            <w:r>
              <w:rPr>
                <w:rFonts w:ascii="宋体" w:hAnsi="宋体" w:eastAsia="宋体" w:cs="宋体"/>
                <w:spacing w:val="9"/>
                <w:sz w:val="23"/>
                <w:szCs w:val="23"/>
              </w:rPr>
              <w:t>与营业执照、资质证书一</w:t>
            </w:r>
            <w:r>
              <w:rPr>
                <w:rFonts w:ascii="宋体" w:hAnsi="宋体" w:eastAsia="宋体" w:cs="宋体"/>
                <w:spacing w:val="6"/>
                <w:sz w:val="23"/>
                <w:szCs w:val="23"/>
              </w:rPr>
              <w:t>致</w:t>
            </w:r>
          </w:p>
        </w:tc>
      </w:tr>
      <w:tr w14:paraId="1E05E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6" w:hRule="atLeast"/>
        </w:trPr>
        <w:tc>
          <w:tcPr>
            <w:tcW w:w="548" w:type="dxa"/>
            <w:vMerge w:val="continue"/>
            <w:tcBorders>
              <w:top w:val="nil"/>
              <w:bottom w:val="nil"/>
            </w:tcBorders>
            <w:vAlign w:val="top"/>
          </w:tcPr>
          <w:p w14:paraId="29778D8C">
            <w:pPr>
              <w:spacing w:line="360" w:lineRule="auto"/>
              <w:rPr>
                <w:rFonts w:ascii="Arial"/>
                <w:sz w:val="21"/>
              </w:rPr>
            </w:pPr>
          </w:p>
        </w:tc>
        <w:tc>
          <w:tcPr>
            <w:tcW w:w="1386" w:type="dxa"/>
            <w:vMerge w:val="continue"/>
            <w:tcBorders>
              <w:top w:val="nil"/>
              <w:bottom w:val="nil"/>
            </w:tcBorders>
            <w:vAlign w:val="top"/>
          </w:tcPr>
          <w:p w14:paraId="6C5FADD2">
            <w:pPr>
              <w:spacing w:line="360" w:lineRule="auto"/>
              <w:rPr>
                <w:rFonts w:ascii="Arial"/>
                <w:sz w:val="21"/>
              </w:rPr>
            </w:pPr>
          </w:p>
        </w:tc>
        <w:tc>
          <w:tcPr>
            <w:tcW w:w="2166" w:type="dxa"/>
            <w:vAlign w:val="top"/>
          </w:tcPr>
          <w:p w14:paraId="60C8E655">
            <w:pPr>
              <w:spacing w:line="360" w:lineRule="auto"/>
              <w:rPr>
                <w:rFonts w:ascii="Arial"/>
                <w:sz w:val="21"/>
              </w:rPr>
            </w:pPr>
          </w:p>
          <w:p w14:paraId="7266523D">
            <w:pPr>
              <w:spacing w:line="360" w:lineRule="auto"/>
              <w:rPr>
                <w:rFonts w:ascii="Arial"/>
                <w:sz w:val="21"/>
              </w:rPr>
            </w:pPr>
          </w:p>
          <w:p w14:paraId="4CD6B97C">
            <w:pPr>
              <w:spacing w:line="360" w:lineRule="auto"/>
              <w:ind w:firstLine="244" w:firstLineChars="100"/>
              <w:rPr>
                <w:rFonts w:ascii="宋体" w:hAnsi="宋体" w:eastAsia="宋体" w:cs="宋体"/>
                <w:sz w:val="23"/>
                <w:szCs w:val="23"/>
              </w:rPr>
            </w:pPr>
            <w:r>
              <w:rPr>
                <w:rFonts w:hint="eastAsia" w:ascii="宋体" w:hAnsi="宋体" w:eastAsia="宋体" w:cs="宋体"/>
                <w:spacing w:val="7"/>
                <w:position w:val="5"/>
                <w:sz w:val="23"/>
                <w:szCs w:val="23"/>
                <w:lang w:eastAsia="zh-CN"/>
              </w:rPr>
              <w:t>磋商响应</w:t>
            </w:r>
            <w:r>
              <w:rPr>
                <w:rFonts w:ascii="宋体" w:hAnsi="宋体" w:eastAsia="宋体" w:cs="宋体"/>
                <w:spacing w:val="7"/>
                <w:position w:val="5"/>
                <w:sz w:val="23"/>
                <w:szCs w:val="23"/>
              </w:rPr>
              <w:t>文</w:t>
            </w:r>
            <w:r>
              <w:rPr>
                <w:rFonts w:ascii="宋体" w:hAnsi="宋体" w:eastAsia="宋体" w:cs="宋体"/>
                <w:spacing w:val="6"/>
                <w:position w:val="5"/>
                <w:sz w:val="23"/>
                <w:szCs w:val="23"/>
              </w:rPr>
              <w:t>件</w:t>
            </w:r>
          </w:p>
          <w:p w14:paraId="43C8DA54">
            <w:pPr>
              <w:spacing w:line="360" w:lineRule="auto"/>
              <w:ind w:left="619"/>
              <w:rPr>
                <w:rFonts w:ascii="宋体" w:hAnsi="宋体" w:eastAsia="宋体" w:cs="宋体"/>
                <w:sz w:val="23"/>
                <w:szCs w:val="23"/>
              </w:rPr>
            </w:pPr>
            <w:r>
              <w:rPr>
                <w:rFonts w:ascii="宋体" w:hAnsi="宋体" w:eastAsia="宋体" w:cs="宋体"/>
                <w:spacing w:val="9"/>
                <w:sz w:val="23"/>
                <w:szCs w:val="23"/>
              </w:rPr>
              <w:t>签</w:t>
            </w:r>
            <w:r>
              <w:rPr>
                <w:rFonts w:ascii="宋体" w:hAnsi="宋体" w:eastAsia="宋体" w:cs="宋体"/>
                <w:spacing w:val="7"/>
                <w:sz w:val="23"/>
                <w:szCs w:val="23"/>
              </w:rPr>
              <w:t>字盖章</w:t>
            </w:r>
          </w:p>
        </w:tc>
        <w:tc>
          <w:tcPr>
            <w:tcW w:w="5998" w:type="dxa"/>
            <w:vAlign w:val="top"/>
          </w:tcPr>
          <w:p w14:paraId="467FEE68">
            <w:pPr>
              <w:spacing w:line="360" w:lineRule="auto"/>
              <w:ind w:left="114" w:right="106" w:firstLine="3"/>
              <w:rPr>
                <w:rFonts w:ascii="宋体" w:hAnsi="宋体" w:eastAsia="宋体" w:cs="宋体"/>
                <w:sz w:val="23"/>
                <w:szCs w:val="23"/>
              </w:rPr>
            </w:pPr>
            <w:r>
              <w:rPr>
                <w:rFonts w:ascii="宋体" w:hAnsi="宋体" w:eastAsia="宋体" w:cs="宋体"/>
                <w:spacing w:val="21"/>
                <w:sz w:val="23"/>
                <w:szCs w:val="23"/>
              </w:rPr>
              <w:t>竞</w:t>
            </w:r>
            <w:r>
              <w:rPr>
                <w:rFonts w:ascii="宋体" w:hAnsi="宋体" w:eastAsia="宋体" w:cs="宋体"/>
                <w:spacing w:val="12"/>
                <w:sz w:val="23"/>
                <w:szCs w:val="23"/>
              </w:rPr>
              <w:t>争性磋商响应文件按竞争性磋商文件要求加盖供应商</w:t>
            </w:r>
            <w:r>
              <w:rPr>
                <w:rFonts w:ascii="宋体" w:hAnsi="宋体" w:eastAsia="宋体" w:cs="宋体"/>
                <w:spacing w:val="14"/>
                <w:sz w:val="23"/>
                <w:szCs w:val="23"/>
              </w:rPr>
              <w:t>公</w:t>
            </w:r>
            <w:r>
              <w:rPr>
                <w:rFonts w:ascii="宋体" w:hAnsi="宋体" w:eastAsia="宋体" w:cs="宋体"/>
                <w:spacing w:val="11"/>
                <w:sz w:val="23"/>
                <w:szCs w:val="23"/>
              </w:rPr>
              <w:t>章</w:t>
            </w:r>
            <w:r>
              <w:rPr>
                <w:rFonts w:ascii="宋体" w:hAnsi="宋体" w:eastAsia="宋体" w:cs="宋体"/>
                <w:spacing w:val="7"/>
                <w:sz w:val="23"/>
                <w:szCs w:val="23"/>
              </w:rPr>
              <w:t>并由法定代表人或委托代理人签字或盖章。由委托</w:t>
            </w:r>
            <w:r>
              <w:rPr>
                <w:rFonts w:ascii="宋体" w:hAnsi="宋体" w:eastAsia="宋体" w:cs="宋体"/>
                <w:spacing w:val="24"/>
                <w:sz w:val="23"/>
                <w:szCs w:val="23"/>
              </w:rPr>
              <w:t>代</w:t>
            </w:r>
            <w:r>
              <w:rPr>
                <w:rFonts w:ascii="宋体" w:hAnsi="宋体" w:eastAsia="宋体" w:cs="宋体"/>
                <w:spacing w:val="13"/>
                <w:sz w:val="23"/>
                <w:szCs w:val="23"/>
              </w:rPr>
              <w:t>理</w:t>
            </w:r>
            <w:r>
              <w:rPr>
                <w:rFonts w:ascii="宋体" w:hAnsi="宋体" w:eastAsia="宋体" w:cs="宋体"/>
                <w:spacing w:val="12"/>
                <w:sz w:val="23"/>
                <w:szCs w:val="23"/>
              </w:rPr>
              <w:t>人签字或盖章的，在竞争性磋商响应文件中须同时</w:t>
            </w:r>
            <w:r>
              <w:rPr>
                <w:rFonts w:ascii="宋体" w:hAnsi="宋体" w:eastAsia="宋体" w:cs="宋体"/>
                <w:spacing w:val="13"/>
                <w:sz w:val="23"/>
                <w:szCs w:val="23"/>
              </w:rPr>
              <w:t>提</w:t>
            </w:r>
            <w:r>
              <w:rPr>
                <w:rFonts w:ascii="宋体" w:hAnsi="宋体" w:eastAsia="宋体" w:cs="宋体"/>
                <w:spacing w:val="8"/>
                <w:sz w:val="23"/>
                <w:szCs w:val="23"/>
              </w:rPr>
              <w:t>交法定代表人授权委托书。</w:t>
            </w:r>
          </w:p>
        </w:tc>
      </w:tr>
      <w:tr w14:paraId="531C3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548" w:type="dxa"/>
            <w:vMerge w:val="continue"/>
            <w:tcBorders>
              <w:top w:val="nil"/>
              <w:bottom w:val="nil"/>
            </w:tcBorders>
            <w:vAlign w:val="top"/>
          </w:tcPr>
          <w:p w14:paraId="024C7D83">
            <w:pPr>
              <w:spacing w:line="360" w:lineRule="auto"/>
              <w:rPr>
                <w:rFonts w:ascii="Arial"/>
                <w:sz w:val="21"/>
              </w:rPr>
            </w:pPr>
          </w:p>
        </w:tc>
        <w:tc>
          <w:tcPr>
            <w:tcW w:w="1386" w:type="dxa"/>
            <w:vMerge w:val="continue"/>
            <w:tcBorders>
              <w:top w:val="nil"/>
              <w:bottom w:val="nil"/>
            </w:tcBorders>
            <w:vAlign w:val="top"/>
          </w:tcPr>
          <w:p w14:paraId="4313FFD4">
            <w:pPr>
              <w:spacing w:line="360" w:lineRule="auto"/>
              <w:rPr>
                <w:rFonts w:ascii="Arial"/>
                <w:sz w:val="21"/>
              </w:rPr>
            </w:pPr>
          </w:p>
        </w:tc>
        <w:tc>
          <w:tcPr>
            <w:tcW w:w="2166" w:type="dxa"/>
            <w:vAlign w:val="top"/>
          </w:tcPr>
          <w:p w14:paraId="6E91C708">
            <w:pPr>
              <w:spacing w:line="360" w:lineRule="auto"/>
              <w:rPr>
                <w:rFonts w:ascii="宋体" w:hAnsi="宋体" w:eastAsia="宋体" w:cs="宋体"/>
                <w:sz w:val="23"/>
                <w:szCs w:val="23"/>
              </w:rPr>
            </w:pPr>
            <w:r>
              <w:rPr>
                <w:rFonts w:hint="eastAsia" w:ascii="宋体" w:hAnsi="宋体" w:eastAsia="宋体" w:cs="宋体"/>
                <w:spacing w:val="8"/>
                <w:sz w:val="23"/>
                <w:szCs w:val="23"/>
                <w:lang w:eastAsia="zh-CN"/>
              </w:rPr>
              <w:t>磋商响应</w:t>
            </w:r>
            <w:r>
              <w:rPr>
                <w:rFonts w:ascii="宋体" w:hAnsi="宋体" w:eastAsia="宋体" w:cs="宋体"/>
                <w:spacing w:val="8"/>
                <w:sz w:val="23"/>
                <w:szCs w:val="23"/>
              </w:rPr>
              <w:t>文件格</w:t>
            </w:r>
            <w:r>
              <w:rPr>
                <w:rFonts w:ascii="宋体" w:hAnsi="宋体" w:eastAsia="宋体" w:cs="宋体"/>
                <w:spacing w:val="7"/>
                <w:sz w:val="23"/>
                <w:szCs w:val="23"/>
              </w:rPr>
              <w:t>式</w:t>
            </w:r>
          </w:p>
        </w:tc>
        <w:tc>
          <w:tcPr>
            <w:tcW w:w="5998" w:type="dxa"/>
            <w:vAlign w:val="top"/>
          </w:tcPr>
          <w:p w14:paraId="740736E3">
            <w:pPr>
              <w:spacing w:line="360" w:lineRule="auto"/>
              <w:ind w:left="117"/>
              <w:rPr>
                <w:rFonts w:ascii="宋体" w:hAnsi="宋体" w:eastAsia="宋体" w:cs="宋体"/>
                <w:sz w:val="23"/>
                <w:szCs w:val="23"/>
              </w:rPr>
            </w:pPr>
            <w:r>
              <w:rPr>
                <w:rFonts w:ascii="宋体" w:hAnsi="宋体" w:eastAsia="宋体" w:cs="宋体"/>
                <w:spacing w:val="10"/>
                <w:sz w:val="23"/>
                <w:szCs w:val="23"/>
              </w:rPr>
              <w:t>符</w:t>
            </w:r>
            <w:r>
              <w:rPr>
                <w:rFonts w:ascii="宋体" w:hAnsi="宋体" w:eastAsia="宋体" w:cs="宋体"/>
                <w:spacing w:val="9"/>
                <w:sz w:val="23"/>
                <w:szCs w:val="23"/>
              </w:rPr>
              <w:t>合“</w:t>
            </w:r>
            <w:r>
              <w:rPr>
                <w:rFonts w:hint="eastAsia" w:ascii="宋体" w:hAnsi="宋体" w:eastAsia="宋体" w:cs="宋体"/>
                <w:spacing w:val="9"/>
                <w:sz w:val="23"/>
                <w:szCs w:val="23"/>
                <w:lang w:eastAsia="zh-CN"/>
              </w:rPr>
              <w:t>磋商</w:t>
            </w:r>
            <w:r>
              <w:rPr>
                <w:rFonts w:ascii="宋体" w:hAnsi="宋体" w:eastAsia="宋体" w:cs="宋体"/>
                <w:spacing w:val="9"/>
                <w:sz w:val="23"/>
                <w:szCs w:val="23"/>
              </w:rPr>
              <w:t>文件格式”的要求</w:t>
            </w:r>
          </w:p>
        </w:tc>
      </w:tr>
      <w:tr w14:paraId="6BF8E9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548" w:type="dxa"/>
            <w:vMerge w:val="continue"/>
            <w:tcBorders>
              <w:top w:val="nil"/>
              <w:bottom w:val="nil"/>
            </w:tcBorders>
            <w:vAlign w:val="top"/>
          </w:tcPr>
          <w:p w14:paraId="3CD49DAB">
            <w:pPr>
              <w:spacing w:line="360" w:lineRule="auto"/>
              <w:rPr>
                <w:rFonts w:ascii="Arial"/>
                <w:sz w:val="21"/>
              </w:rPr>
            </w:pPr>
          </w:p>
        </w:tc>
        <w:tc>
          <w:tcPr>
            <w:tcW w:w="1386" w:type="dxa"/>
            <w:vMerge w:val="continue"/>
            <w:tcBorders>
              <w:top w:val="nil"/>
              <w:bottom w:val="nil"/>
            </w:tcBorders>
            <w:vAlign w:val="top"/>
          </w:tcPr>
          <w:p w14:paraId="608AEC17">
            <w:pPr>
              <w:spacing w:line="360" w:lineRule="auto"/>
              <w:rPr>
                <w:rFonts w:ascii="Arial"/>
                <w:sz w:val="21"/>
              </w:rPr>
            </w:pPr>
          </w:p>
        </w:tc>
        <w:tc>
          <w:tcPr>
            <w:tcW w:w="2166" w:type="dxa"/>
            <w:vAlign w:val="top"/>
          </w:tcPr>
          <w:p w14:paraId="7F412770">
            <w:pPr>
              <w:spacing w:line="360" w:lineRule="auto"/>
              <w:ind w:left="617"/>
              <w:rPr>
                <w:rFonts w:ascii="宋体" w:hAnsi="宋体" w:eastAsia="宋体" w:cs="宋体"/>
                <w:sz w:val="23"/>
                <w:szCs w:val="23"/>
              </w:rPr>
            </w:pPr>
            <w:r>
              <w:rPr>
                <w:rFonts w:ascii="宋体" w:hAnsi="宋体" w:eastAsia="宋体" w:cs="宋体"/>
                <w:spacing w:val="8"/>
                <w:sz w:val="23"/>
                <w:szCs w:val="23"/>
              </w:rPr>
              <w:t>报价唯一</w:t>
            </w:r>
          </w:p>
        </w:tc>
        <w:tc>
          <w:tcPr>
            <w:tcW w:w="5998" w:type="dxa"/>
            <w:vAlign w:val="top"/>
          </w:tcPr>
          <w:p w14:paraId="14905FE2">
            <w:pPr>
              <w:spacing w:line="360" w:lineRule="auto"/>
              <w:ind w:left="129"/>
              <w:rPr>
                <w:rFonts w:ascii="宋体" w:hAnsi="宋体" w:eastAsia="宋体" w:cs="宋体"/>
                <w:sz w:val="23"/>
                <w:szCs w:val="23"/>
              </w:rPr>
            </w:pPr>
            <w:r>
              <w:rPr>
                <w:rFonts w:ascii="宋体" w:hAnsi="宋体" w:eastAsia="宋体" w:cs="宋体"/>
                <w:spacing w:val="16"/>
                <w:sz w:val="23"/>
                <w:szCs w:val="23"/>
              </w:rPr>
              <w:t>只</w:t>
            </w:r>
            <w:r>
              <w:rPr>
                <w:rFonts w:ascii="宋体" w:hAnsi="宋体" w:eastAsia="宋体" w:cs="宋体"/>
                <w:spacing w:val="8"/>
                <w:sz w:val="23"/>
                <w:szCs w:val="23"/>
              </w:rPr>
              <w:t>能有一个有效报价，且报价不大于采购预算。</w:t>
            </w:r>
          </w:p>
        </w:tc>
      </w:tr>
      <w:tr w14:paraId="0105F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548" w:type="dxa"/>
            <w:vMerge w:val="continue"/>
            <w:tcBorders>
              <w:top w:val="nil"/>
            </w:tcBorders>
            <w:vAlign w:val="top"/>
          </w:tcPr>
          <w:p w14:paraId="6467DB65">
            <w:pPr>
              <w:spacing w:line="360" w:lineRule="auto"/>
              <w:rPr>
                <w:rFonts w:ascii="Arial"/>
                <w:sz w:val="21"/>
              </w:rPr>
            </w:pPr>
          </w:p>
        </w:tc>
        <w:tc>
          <w:tcPr>
            <w:tcW w:w="1386" w:type="dxa"/>
            <w:vMerge w:val="continue"/>
            <w:tcBorders>
              <w:top w:val="nil"/>
            </w:tcBorders>
            <w:vAlign w:val="top"/>
          </w:tcPr>
          <w:p w14:paraId="3816745D">
            <w:pPr>
              <w:spacing w:line="360" w:lineRule="auto"/>
              <w:rPr>
                <w:rFonts w:ascii="Arial"/>
                <w:sz w:val="21"/>
              </w:rPr>
            </w:pPr>
          </w:p>
        </w:tc>
        <w:tc>
          <w:tcPr>
            <w:tcW w:w="2166" w:type="dxa"/>
            <w:vAlign w:val="top"/>
          </w:tcPr>
          <w:p w14:paraId="613AAC9F">
            <w:pPr>
              <w:spacing w:line="360" w:lineRule="auto"/>
              <w:ind w:left="864" w:right="129" w:hanging="722"/>
              <w:rPr>
                <w:rFonts w:ascii="宋体" w:hAnsi="宋体" w:eastAsia="宋体" w:cs="宋体"/>
                <w:sz w:val="23"/>
                <w:szCs w:val="23"/>
              </w:rPr>
            </w:pPr>
            <w:r>
              <w:rPr>
                <w:rFonts w:ascii="宋体" w:hAnsi="宋体" w:eastAsia="宋体" w:cs="宋体"/>
                <w:spacing w:val="11"/>
                <w:sz w:val="23"/>
                <w:szCs w:val="23"/>
              </w:rPr>
              <w:t>投</w:t>
            </w:r>
            <w:r>
              <w:rPr>
                <w:rFonts w:ascii="宋体" w:hAnsi="宋体" w:eastAsia="宋体" w:cs="宋体"/>
                <w:spacing w:val="8"/>
                <w:sz w:val="23"/>
                <w:szCs w:val="23"/>
              </w:rPr>
              <w:t>标内容、投标有</w:t>
            </w:r>
            <w:r>
              <w:rPr>
                <w:rFonts w:ascii="宋体" w:hAnsi="宋体" w:eastAsia="宋体" w:cs="宋体"/>
                <w:sz w:val="23"/>
                <w:szCs w:val="23"/>
              </w:rPr>
              <w:t xml:space="preserve"> </w:t>
            </w:r>
            <w:r>
              <w:rPr>
                <w:rFonts w:ascii="宋体" w:hAnsi="宋体" w:eastAsia="宋体" w:cs="宋体"/>
                <w:spacing w:val="2"/>
                <w:sz w:val="23"/>
                <w:szCs w:val="23"/>
              </w:rPr>
              <w:t>效期</w:t>
            </w:r>
          </w:p>
        </w:tc>
        <w:tc>
          <w:tcPr>
            <w:tcW w:w="5998" w:type="dxa"/>
            <w:vAlign w:val="top"/>
          </w:tcPr>
          <w:p w14:paraId="1C842549">
            <w:pPr>
              <w:spacing w:line="360" w:lineRule="auto"/>
              <w:ind w:left="117"/>
              <w:rPr>
                <w:rFonts w:ascii="宋体" w:hAnsi="宋体" w:eastAsia="宋体" w:cs="宋体"/>
                <w:sz w:val="23"/>
                <w:szCs w:val="23"/>
              </w:rPr>
            </w:pPr>
            <w:r>
              <w:rPr>
                <w:rFonts w:ascii="宋体" w:hAnsi="宋体" w:eastAsia="宋体" w:cs="宋体"/>
                <w:spacing w:val="12"/>
                <w:sz w:val="23"/>
                <w:szCs w:val="23"/>
              </w:rPr>
              <w:t>符</w:t>
            </w:r>
            <w:r>
              <w:rPr>
                <w:rFonts w:ascii="宋体" w:hAnsi="宋体" w:eastAsia="宋体" w:cs="宋体"/>
                <w:spacing w:val="8"/>
                <w:sz w:val="23"/>
                <w:szCs w:val="23"/>
              </w:rPr>
              <w:t>合</w:t>
            </w:r>
            <w:r>
              <w:rPr>
                <w:rFonts w:hint="eastAsia" w:ascii="宋体" w:hAnsi="宋体" w:eastAsia="宋体" w:cs="宋体"/>
                <w:spacing w:val="8"/>
                <w:sz w:val="23"/>
                <w:szCs w:val="23"/>
                <w:lang w:eastAsia="zh-CN"/>
              </w:rPr>
              <w:t>磋商</w:t>
            </w:r>
            <w:r>
              <w:rPr>
                <w:rFonts w:ascii="宋体" w:hAnsi="宋体" w:eastAsia="宋体" w:cs="宋体"/>
                <w:spacing w:val="8"/>
                <w:sz w:val="23"/>
                <w:szCs w:val="23"/>
              </w:rPr>
              <w:t>文件规定</w:t>
            </w:r>
          </w:p>
        </w:tc>
      </w:tr>
    </w:tbl>
    <w:p w14:paraId="41EF8EC8">
      <w:pPr>
        <w:spacing w:line="360" w:lineRule="auto"/>
        <w:ind w:left="664"/>
        <w:rPr>
          <w:rFonts w:ascii="宋体" w:hAnsi="宋体" w:eastAsia="宋体" w:cs="宋体"/>
          <w:spacing w:val="6"/>
          <w:sz w:val="23"/>
          <w:szCs w:val="23"/>
        </w:rPr>
      </w:pPr>
    </w:p>
    <w:p w14:paraId="5A3D9EFF">
      <w:pPr>
        <w:rPr>
          <w:rFonts w:ascii="宋体" w:hAnsi="宋体" w:eastAsia="宋体" w:cs="宋体"/>
          <w:spacing w:val="6"/>
          <w:sz w:val="23"/>
          <w:szCs w:val="23"/>
        </w:rPr>
      </w:pPr>
      <w:r>
        <w:rPr>
          <w:rFonts w:ascii="宋体" w:hAnsi="宋体" w:eastAsia="宋体" w:cs="宋体"/>
          <w:spacing w:val="6"/>
          <w:sz w:val="23"/>
          <w:szCs w:val="23"/>
        </w:rPr>
        <w:br w:type="page"/>
      </w:r>
    </w:p>
    <w:p w14:paraId="383B4DEA">
      <w:pPr>
        <w:spacing w:line="360" w:lineRule="auto"/>
        <w:ind w:left="664"/>
        <w:rPr>
          <w:rFonts w:ascii="宋体" w:hAnsi="宋体" w:eastAsia="宋体" w:cs="宋体"/>
          <w:sz w:val="23"/>
          <w:szCs w:val="23"/>
        </w:rPr>
      </w:pPr>
      <w:r>
        <w:rPr>
          <w:rFonts w:ascii="宋体" w:hAnsi="宋体" w:eastAsia="宋体" w:cs="宋体"/>
          <w:spacing w:val="6"/>
          <w:sz w:val="23"/>
          <w:szCs w:val="23"/>
        </w:rPr>
        <w:t>2) 评分细则</w:t>
      </w:r>
    </w:p>
    <w:tbl>
      <w:tblPr>
        <w:tblStyle w:val="15"/>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096"/>
        <w:gridCol w:w="7189"/>
      </w:tblGrid>
      <w:tr w14:paraId="4F344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995" w:type="dxa"/>
            <w:noWrap w:val="0"/>
            <w:vAlign w:val="top"/>
          </w:tcPr>
          <w:p w14:paraId="33985327">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评审内容</w:t>
            </w:r>
          </w:p>
        </w:tc>
        <w:tc>
          <w:tcPr>
            <w:tcW w:w="1096" w:type="dxa"/>
            <w:noWrap w:val="0"/>
            <w:vAlign w:val="top"/>
          </w:tcPr>
          <w:p w14:paraId="05378E5F">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7189" w:type="dxa"/>
            <w:noWrap w:val="0"/>
            <w:vAlign w:val="top"/>
          </w:tcPr>
          <w:p w14:paraId="16D46ED6">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评审原则及标准</w:t>
            </w:r>
          </w:p>
        </w:tc>
      </w:tr>
      <w:tr w14:paraId="2D0DF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jc w:val="center"/>
        </w:trPr>
        <w:tc>
          <w:tcPr>
            <w:tcW w:w="995" w:type="dxa"/>
            <w:noWrap w:val="0"/>
            <w:vAlign w:val="center"/>
          </w:tcPr>
          <w:p w14:paraId="20BEB6FE">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w:t>
            </w:r>
          </w:p>
        </w:tc>
        <w:tc>
          <w:tcPr>
            <w:tcW w:w="1096" w:type="dxa"/>
            <w:noWrap w:val="0"/>
            <w:vAlign w:val="center"/>
          </w:tcPr>
          <w:p w14:paraId="11A9C4DD">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30分</w:t>
            </w:r>
          </w:p>
        </w:tc>
        <w:tc>
          <w:tcPr>
            <w:tcW w:w="7189" w:type="dxa"/>
            <w:noWrap w:val="0"/>
            <w:vAlign w:val="top"/>
          </w:tcPr>
          <w:p w14:paraId="3C4542F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满足磋商文件要求且投标价格最低的投标报价为评标基准价，其价格分为满分。其他投标供应商的价格分统一按照下列公式计算：投标报价得分=（评标基准价/投标报价）×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w:t>
            </w:r>
          </w:p>
          <w:p w14:paraId="66CBB4EB">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Cs/>
                <w:color w:val="auto"/>
                <w:sz w:val="24"/>
                <w:szCs w:val="24"/>
              </w:rPr>
            </w:pPr>
            <w:r>
              <w:rPr>
                <w:rFonts w:hint="eastAsia" w:ascii="宋体" w:hAnsi="宋体" w:eastAsia="宋体" w:cs="宋体"/>
                <w:b/>
                <w:bCs/>
                <w:color w:val="auto"/>
                <w:sz w:val="24"/>
                <w:szCs w:val="24"/>
              </w:rPr>
              <w:t>投标报价明显低于其他供应商，经评标委员会质询后不能再规定时间内说明理由，或说明理由但评标委员会认为理由不能成立的，客观上形成不良竞争，按无效标处理。</w:t>
            </w:r>
          </w:p>
        </w:tc>
      </w:tr>
      <w:tr w14:paraId="7888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95" w:type="dxa"/>
            <w:noWrap w:val="0"/>
            <w:vAlign w:val="center"/>
          </w:tcPr>
          <w:p w14:paraId="6D2F5E0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施工组织设计</w:t>
            </w:r>
          </w:p>
          <w:p w14:paraId="398DA81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p>
        </w:tc>
        <w:tc>
          <w:tcPr>
            <w:tcW w:w="1096" w:type="dxa"/>
            <w:noWrap w:val="0"/>
            <w:vAlign w:val="center"/>
          </w:tcPr>
          <w:p w14:paraId="7F71D4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r>
              <w:rPr>
                <w:rFonts w:hint="eastAsia" w:ascii="宋体" w:hAnsi="宋体" w:eastAsia="宋体" w:cs="宋体"/>
                <w:sz w:val="24"/>
                <w:szCs w:val="24"/>
                <w:lang w:val="en-US" w:eastAsia="zh-CN"/>
              </w:rPr>
              <w:t>45</w:t>
            </w:r>
            <w:r>
              <w:rPr>
                <w:rFonts w:hint="eastAsia" w:ascii="宋体" w:hAnsi="宋体" w:eastAsia="宋体" w:cs="宋体"/>
                <w:sz w:val="24"/>
                <w:szCs w:val="24"/>
                <w:lang w:val="zh-CN" w:eastAsia="zh-CN"/>
              </w:rPr>
              <w:t>分</w:t>
            </w:r>
          </w:p>
        </w:tc>
        <w:tc>
          <w:tcPr>
            <w:tcW w:w="7189" w:type="dxa"/>
            <w:noWrap w:val="0"/>
            <w:vAlign w:val="center"/>
          </w:tcPr>
          <w:p w14:paraId="4B68E750">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（1）总体施工方案（5分）</w:t>
            </w:r>
          </w:p>
          <w:p w14:paraId="6159F24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施工总体方案内容至少包括：①施工准备；②施工进度安排; ③施工方法；④重点难点工程分析及解决措施；⑤影响正常施工外在因素分析及对应预案等。</w:t>
            </w:r>
          </w:p>
          <w:p w14:paraId="0F9553A8">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以上内容专门针对本项目且阐述明晰、完整、科学得5 分，每缺一项内容扣1 分，若上述内容存在瑕疵，每存在 1 处瑕疵扣 0.5 分，扣完为止。(瑕疵指 内容不全/逻辑混乱/不符合采购需求/实施性较差）</w:t>
            </w:r>
          </w:p>
          <w:p w14:paraId="149DF050">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val="zh-CN" w:eastAsia="zh-CN"/>
              </w:rPr>
              <w:t>）确保工程质量的技术组织措施（</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分）</w:t>
            </w:r>
          </w:p>
          <w:p w14:paraId="486671C6">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工程质量的技术组织措施内容至少包括：①质量管理工作流程；②工程质量保障方案；③工程质量控制体系；④材料和构 配件的质量控制；⑤施工检测及工序交验方案等。</w:t>
            </w:r>
          </w:p>
          <w:p w14:paraId="5895F1C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以上内容专门针对本项目且阐述明晰、完整、科学得 5 分，每缺一项内容 扣 1 分，若上述内容存在瑕疵，每存在 1 处瑕疵扣0.5 分，扣完为止。(瑕疵指内容不全/逻辑混乱/不符合采购需求/实施性 较差）</w:t>
            </w:r>
          </w:p>
          <w:p w14:paraId="126B7F9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val="zh-CN" w:eastAsia="zh-CN"/>
              </w:rPr>
              <w:t>）确保安全生产的技术组织措施（</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分）</w:t>
            </w:r>
          </w:p>
          <w:p w14:paraId="34F9A1DB">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安全生产技术组织措施内容至少包括：①安全生产管理制度； ②配置安全组织机构；③安全隐患排查制度；④安全隐患整改 制度；⑤应急救援机制等。</w:t>
            </w:r>
          </w:p>
          <w:p w14:paraId="398F861C">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以上内容专门针对本项目且阐述明晰、完整、科学得 5 分，每缺一项内容扣 1 分，若上述内容存在瑕疵，每存在 1 处瑕疵扣0.5 分，扣完为止。(瑕疵指内容不全/逻辑混乱/不符合采购需求/实施性较差）</w:t>
            </w:r>
          </w:p>
          <w:p w14:paraId="01356226">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）确保文明施工技术组织措施及环境保护措施（</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分）</w:t>
            </w:r>
          </w:p>
          <w:p w14:paraId="488EFD38">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文明施工及环境保护组织措施内容至少包括：①文明及环境保护管理制度；②防尘降噪措施；③节能减排措施；④文明施工及环境保护组织措施。</w:t>
            </w:r>
          </w:p>
          <w:p w14:paraId="2948A05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以上内容专门针对本项目且阐述明晰、完整、科学得4分，每缺一项内容扣 1分，若上述内容存在瑕疵，每存在 1 处瑕疵扣 0.5 分，扣完为止。(瑕疵指内容不全/逻辑混乱/不符合采购需求/实施性较差）</w:t>
            </w:r>
          </w:p>
          <w:p w14:paraId="651EF3BE">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）施工部署与进度计划（</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val="zh-CN" w:eastAsia="zh-CN"/>
              </w:rPr>
              <w:t>分）</w:t>
            </w:r>
          </w:p>
          <w:p w14:paraId="092A0CE6">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zh-CN" w:eastAsia="zh-CN"/>
              </w:rPr>
              <w:t>确保施工部署与进度计划至少包括：</w:t>
            </w:r>
            <w:r>
              <w:rPr>
                <w:rFonts w:hint="eastAsia" w:ascii="宋体" w:hAnsi="宋体" w:eastAsia="宋体" w:cs="宋体"/>
                <w:b/>
                <w:bCs/>
                <w:color w:val="auto"/>
                <w:sz w:val="24"/>
                <w:szCs w:val="24"/>
                <w:lang w:val="en-US" w:eastAsia="zh-CN"/>
              </w:rPr>
              <w:t>①施工总平面布置；②进度安排计划；③工期目标控制和保证措施；④材料供应措施； ⑤成品、半成品保护监管措施等。</w:t>
            </w:r>
          </w:p>
          <w:p w14:paraId="1C450DB8">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以上内容专门针对本项目且 阐述明晰、完整、科学得 5 分，每缺一项内容扣 1 分，若上述内容存在瑕疵，每存在 1 处瑕疵扣0.5 分，扣完为止。(瑕疵 指内容不全/逻辑混乱/不符合采购需求/实施性较差）</w:t>
            </w:r>
          </w:p>
          <w:p w14:paraId="402D63B0">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val="zh-CN" w:eastAsia="zh-CN"/>
              </w:rPr>
              <w:t>）项目部组成人员（</w:t>
            </w:r>
            <w:r>
              <w:rPr>
                <w:rFonts w:hint="eastAsia" w:ascii="宋体" w:hAnsi="宋体" w:eastAsia="宋体" w:cs="宋体"/>
                <w:b/>
                <w:bCs/>
                <w:color w:val="auto"/>
                <w:sz w:val="24"/>
                <w:szCs w:val="24"/>
                <w:lang w:val="en-US" w:eastAsia="zh-CN"/>
              </w:rPr>
              <w:t>10</w:t>
            </w:r>
            <w:r>
              <w:rPr>
                <w:rFonts w:hint="eastAsia" w:ascii="宋体" w:hAnsi="宋体" w:eastAsia="宋体" w:cs="宋体"/>
                <w:b/>
                <w:bCs/>
                <w:color w:val="auto"/>
                <w:sz w:val="24"/>
                <w:szCs w:val="24"/>
                <w:lang w:val="zh-CN" w:eastAsia="zh-CN"/>
              </w:rPr>
              <w:t>分）</w:t>
            </w:r>
          </w:p>
          <w:p w14:paraId="6CB96AD9">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本项目部组成需配备有施工员、质量员、安全员、材料员、资料员等管理人员，各岗位人员配备齐全（五大员需提供执业证书，安全员还需要提供C3证书），得10分，任一岗位人员不满足要求扣2分，扣完为止。</w:t>
            </w:r>
          </w:p>
          <w:p w14:paraId="7C7755A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lang w:val="zh-CN" w:eastAsia="zh-CN"/>
              </w:rPr>
              <w:t>）施工机械配备和材料投入计划 （</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分）</w:t>
            </w:r>
          </w:p>
          <w:p w14:paraId="0F2EF751">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施工机械配置和材料投入计划内容至少包括：①施工机械配置 计划；②施工材料投入计划；③施工机械的维护保养和材料的 贮存；④施工机械、材料的监督和检查等。</w:t>
            </w:r>
          </w:p>
          <w:p w14:paraId="240AF1A3">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以上内容专门针对本项目且阐述明晰、完整、科学得4分，每缺一项内容扣 1分，若上述内容存在瑕疵，每存在 1 处瑕疵扣0.5 分，扣完为止。 (瑕疵指内容不全/逻辑混乱/不符合采购需求/实施性较差）；</w:t>
            </w:r>
          </w:p>
          <w:p w14:paraId="2315A854">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lang w:val="zh-CN" w:eastAsia="zh-CN"/>
              </w:rPr>
              <w:t>）紧急预案措施（</w:t>
            </w:r>
            <w:r>
              <w:rPr>
                <w:rFonts w:hint="eastAsia" w:ascii="宋体" w:hAnsi="宋体" w:eastAsia="宋体" w:cs="宋体"/>
                <w:b/>
                <w:bCs/>
                <w:color w:val="auto"/>
                <w:sz w:val="24"/>
                <w:szCs w:val="24"/>
                <w:lang w:val="en-US" w:eastAsia="zh-CN"/>
              </w:rPr>
              <w:t>3分</w:t>
            </w:r>
            <w:r>
              <w:rPr>
                <w:rFonts w:hint="eastAsia" w:ascii="宋体" w:hAnsi="宋体" w:eastAsia="宋体" w:cs="宋体"/>
                <w:b/>
                <w:bCs/>
                <w:color w:val="auto"/>
                <w:sz w:val="24"/>
                <w:szCs w:val="24"/>
                <w:lang w:val="zh-CN" w:eastAsia="zh-CN"/>
              </w:rPr>
              <w:t>）</w:t>
            </w:r>
          </w:p>
          <w:p w14:paraId="1B7D9932">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对施工过程中紧急情况的处理措施、预案以及抵抗风险（包括 工程施工过程中可能遇到的各种风险）的措施进行评审。</w:t>
            </w:r>
          </w:p>
          <w:p w14:paraId="3C15C482">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以上内容专门针对本项目且阐述明晰、完整、科学得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 xml:space="preserve"> 分，缺项扣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 xml:space="preserve"> 分，若上述内容存在瑕疵，每存在 1 处瑕疵扣 </w:t>
            </w:r>
            <w:r>
              <w:rPr>
                <w:rFonts w:hint="eastAsia" w:ascii="宋体" w:hAnsi="宋体" w:eastAsia="宋体" w:cs="宋体"/>
                <w:color w:val="auto"/>
                <w:sz w:val="24"/>
                <w:szCs w:val="24"/>
                <w:lang w:val="en-US" w:eastAsia="zh-CN"/>
              </w:rPr>
              <w:t>0.5</w:t>
            </w:r>
            <w:r>
              <w:rPr>
                <w:rFonts w:hint="eastAsia" w:ascii="宋体" w:hAnsi="宋体" w:eastAsia="宋体" w:cs="宋体"/>
                <w:color w:val="auto"/>
                <w:sz w:val="24"/>
                <w:szCs w:val="24"/>
                <w:lang w:val="zh-CN" w:eastAsia="zh-CN"/>
              </w:rPr>
              <w:t xml:space="preserve"> 分，扣完为止。(瑕疵指内容不全/逻辑混乱/不符合采购需求/实施性较差）。 </w:t>
            </w:r>
          </w:p>
          <w:p w14:paraId="5325536A">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lang w:val="zh-CN" w:eastAsia="zh-CN"/>
              </w:rPr>
              <w:t>）新技术、新产品、新工艺、新材料应用 （</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分）</w:t>
            </w:r>
          </w:p>
          <w:p w14:paraId="7AD01281">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至少包括①新技术、新工艺对本项目施工过程的可行性分析方案；②新技术、新工艺对工程质量提升的分析方案；③新技术、新工艺对工期缩短的分析方案；④新技术、新工艺对工程造价成本降低的分析方案。</w:t>
            </w:r>
          </w:p>
          <w:p w14:paraId="040403EE">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以上内容专门针对本项目且阐述明晰、完整、科学得 4 分，每缺一项内容扣 1分，若上述内容存在瑕疵，每存在 1 处瑕疵扣0.5 分，扣完为止。(瑕疵指内容不全/逻辑混乱/不符合采购需求/实施性较差）</w:t>
            </w:r>
          </w:p>
        </w:tc>
      </w:tr>
      <w:tr w14:paraId="5B46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995" w:type="dxa"/>
            <w:noWrap w:val="0"/>
            <w:vAlign w:val="center"/>
          </w:tcPr>
          <w:p w14:paraId="0C46651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项目负责人职称及业绩</w:t>
            </w:r>
          </w:p>
        </w:tc>
        <w:tc>
          <w:tcPr>
            <w:tcW w:w="1096" w:type="dxa"/>
            <w:noWrap w:val="0"/>
            <w:vAlign w:val="center"/>
          </w:tcPr>
          <w:p w14:paraId="4DFBAE7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7分</w:t>
            </w:r>
          </w:p>
        </w:tc>
        <w:tc>
          <w:tcPr>
            <w:tcW w:w="7189" w:type="dxa"/>
            <w:noWrap w:val="0"/>
            <w:vAlign w:val="center"/>
          </w:tcPr>
          <w:p w14:paraId="0BDE7A9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1、项目负责人具备建筑工程类别专业中级及以上职称得4分（提供相关证明材料）；</w:t>
            </w:r>
          </w:p>
          <w:p w14:paraId="5F0456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2、项目负责人提供近三年（2023年8月1日至今）类似项目业绩，每提供一项得3分，最高不超过3分；</w:t>
            </w:r>
          </w:p>
        </w:tc>
      </w:tr>
      <w:tr w14:paraId="5598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95" w:type="dxa"/>
            <w:noWrap w:val="0"/>
            <w:vAlign w:val="center"/>
          </w:tcPr>
          <w:p w14:paraId="60C495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技术负责人职称</w:t>
            </w:r>
          </w:p>
        </w:tc>
        <w:tc>
          <w:tcPr>
            <w:tcW w:w="1096" w:type="dxa"/>
            <w:noWrap w:val="0"/>
            <w:vAlign w:val="center"/>
          </w:tcPr>
          <w:p w14:paraId="298BB6E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tc>
        <w:tc>
          <w:tcPr>
            <w:tcW w:w="7189" w:type="dxa"/>
            <w:noWrap w:val="0"/>
            <w:vAlign w:val="center"/>
          </w:tcPr>
          <w:p w14:paraId="6B819D6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项目技术负责人具备建筑工程类别专业中级及以上职称3分；（提供相关证明材料）；</w:t>
            </w:r>
          </w:p>
        </w:tc>
      </w:tr>
      <w:tr w14:paraId="7CA9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995" w:type="dxa"/>
            <w:noWrap w:val="0"/>
            <w:vAlign w:val="center"/>
          </w:tcPr>
          <w:p w14:paraId="2E02A5E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r>
              <w:rPr>
                <w:rFonts w:hint="eastAsia" w:ascii="宋体" w:hAnsi="宋体" w:eastAsia="宋体" w:cs="宋体"/>
                <w:sz w:val="24"/>
                <w:szCs w:val="24"/>
                <w:lang w:val="zh-CN" w:eastAsia="zh-CN"/>
              </w:rPr>
              <w:t>企业业绩</w:t>
            </w:r>
          </w:p>
        </w:tc>
        <w:tc>
          <w:tcPr>
            <w:tcW w:w="1096" w:type="dxa"/>
            <w:noWrap w:val="0"/>
            <w:vAlign w:val="center"/>
          </w:tcPr>
          <w:p w14:paraId="3463DC2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lang w:val="zh-CN" w:eastAsia="zh-CN"/>
              </w:rPr>
              <w:t>分</w:t>
            </w:r>
          </w:p>
        </w:tc>
        <w:tc>
          <w:tcPr>
            <w:tcW w:w="7189" w:type="dxa"/>
            <w:noWrap w:val="0"/>
            <w:vAlign w:val="center"/>
          </w:tcPr>
          <w:p w14:paraId="5474E35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rPr>
            </w:pPr>
            <w:r>
              <w:rPr>
                <w:rFonts w:hint="eastAsia" w:ascii="宋体" w:hAnsi="宋体" w:eastAsia="宋体" w:cs="宋体"/>
                <w:sz w:val="24"/>
                <w:szCs w:val="24"/>
                <w:lang w:val="en-US" w:eastAsia="zh-CN"/>
              </w:rPr>
              <w:t>供应商提供近三年（2023年8月至今）已完成类似项目业绩（须提供合同或中标通知书复印件)每个项目得5分，最多得10分。以所附合同或中标通知书为准（复印件加盖公章）</w:t>
            </w:r>
          </w:p>
        </w:tc>
      </w:tr>
      <w:tr w14:paraId="4D30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995" w:type="dxa"/>
            <w:noWrap w:val="0"/>
            <w:vAlign w:val="center"/>
          </w:tcPr>
          <w:p w14:paraId="0F3055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sz w:val="24"/>
                <w:szCs w:val="24"/>
                <w:lang w:val="en-US" w:eastAsia="zh-CN"/>
              </w:rPr>
              <w:t>质量及服务承诺</w:t>
            </w:r>
          </w:p>
        </w:tc>
        <w:tc>
          <w:tcPr>
            <w:tcW w:w="1096" w:type="dxa"/>
            <w:noWrap w:val="0"/>
            <w:vAlign w:val="center"/>
          </w:tcPr>
          <w:p w14:paraId="2433C2F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lang w:val="en-US" w:eastAsia="zh-CN"/>
              </w:rPr>
              <w:t>5分</w:t>
            </w:r>
          </w:p>
        </w:tc>
        <w:tc>
          <w:tcPr>
            <w:tcW w:w="7189" w:type="dxa"/>
            <w:noWrap w:val="0"/>
            <w:vAlign w:val="center"/>
          </w:tcPr>
          <w:p w14:paraId="7A6EDEA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有详细的针对本项目工程质量的售后服务承诺及说明：</w:t>
            </w:r>
          </w:p>
          <w:p w14:paraId="186CB2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ascii="宋体" w:hAnsi="宋体" w:eastAsia="宋体" w:cs="宋体"/>
                <w:b/>
                <w:bCs/>
                <w:sz w:val="24"/>
                <w:szCs w:val="24"/>
                <w:lang w:val="en-US" w:eastAsia="zh-CN"/>
              </w:rPr>
              <w:t>工程质保期内的保修服务承诺：</w:t>
            </w:r>
            <w:r>
              <w:rPr>
                <w:rFonts w:hint="eastAsia" w:ascii="宋体" w:hAnsi="宋体" w:eastAsia="宋体" w:cs="宋体"/>
                <w:sz w:val="24"/>
                <w:szCs w:val="24"/>
                <w:lang w:val="en-US" w:eastAsia="zh-CN"/>
              </w:rPr>
              <w:t>服务承诺完整详尽、可行性强，完全符合项目实际情况得3分；若上述内容存在瑕疵，每存在 1 处瑕疵扣0.5 分，扣完为止。(瑕疵指内容不全/逻辑混乱/不符合采购需求/实施性较差）</w:t>
            </w:r>
          </w:p>
          <w:p w14:paraId="61A4D7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lang w:val="en-US" w:eastAsia="zh-CN"/>
              </w:rPr>
              <w:t>②</w:t>
            </w:r>
            <w:r>
              <w:rPr>
                <w:rFonts w:hint="eastAsia" w:ascii="宋体" w:hAnsi="宋体" w:eastAsia="宋体" w:cs="宋体"/>
                <w:b/>
                <w:bCs/>
                <w:sz w:val="24"/>
                <w:szCs w:val="24"/>
                <w:lang w:val="en-US" w:eastAsia="zh-CN"/>
              </w:rPr>
              <w:t>工程竣工验收合格后使用过程中因质量问题而产生的补救措施：</w:t>
            </w:r>
            <w:r>
              <w:rPr>
                <w:rFonts w:hint="eastAsia" w:ascii="宋体" w:hAnsi="宋体" w:eastAsia="宋体" w:cs="宋体"/>
                <w:sz w:val="24"/>
                <w:szCs w:val="24"/>
                <w:lang w:val="en-US" w:eastAsia="zh-CN"/>
              </w:rPr>
              <w:t>响应时间、措施完整详尽、可行性强，能及时响应承诺、完全符合项目实际情况得2分；若上述内容存在瑕疵，每存在 1 处瑕疵扣0.5 分，扣完为止。(瑕疵指内容不全/逻辑混乱/不符合采购需求/实施性较差）</w:t>
            </w:r>
          </w:p>
        </w:tc>
      </w:tr>
    </w:tbl>
    <w:p w14:paraId="0E72CEE2">
      <w:pPr>
        <w:spacing w:line="360" w:lineRule="auto"/>
      </w:pPr>
    </w:p>
    <w:p w14:paraId="2528582D">
      <w:pPr>
        <w:spacing w:line="360" w:lineRule="auto"/>
        <w:rPr>
          <w:rFonts w:ascii="Arial"/>
          <w:sz w:val="21"/>
        </w:rPr>
      </w:pPr>
    </w:p>
    <w:p w14:paraId="546E26E1">
      <w:pPr>
        <w:spacing w:line="360" w:lineRule="auto"/>
        <w:sectPr>
          <w:headerReference r:id="rId8" w:type="default"/>
          <w:footerReference r:id="rId9" w:type="default"/>
          <w:pgSz w:w="11906" w:h="16839"/>
          <w:pgMar w:top="987" w:right="908" w:bottom="932" w:left="908" w:header="779" w:footer="0" w:gutter="0"/>
          <w:pgNumType w:fmt="decimal"/>
          <w:cols w:space="720" w:num="1"/>
        </w:sectPr>
      </w:pPr>
    </w:p>
    <w:p w14:paraId="74492E0B">
      <w:pPr>
        <w:spacing w:line="360" w:lineRule="auto"/>
        <w:ind w:right="61" w:firstLine="242"/>
        <w:rPr>
          <w:rFonts w:ascii="宋体" w:hAnsi="宋体" w:eastAsia="宋体" w:cs="宋体"/>
          <w:sz w:val="23"/>
          <w:szCs w:val="23"/>
        </w:rPr>
      </w:pPr>
      <w:r>
        <w:rPr>
          <w:rFonts w:ascii="宋体" w:hAnsi="宋体" w:eastAsia="宋体" w:cs="宋体"/>
          <w:spacing w:val="12"/>
          <w:sz w:val="23"/>
          <w:szCs w:val="23"/>
        </w:rPr>
        <w:t xml:space="preserve">23.4 </w:t>
      </w:r>
      <w:r>
        <w:rPr>
          <w:rFonts w:ascii="宋体" w:hAnsi="宋体" w:eastAsia="宋体" w:cs="宋体"/>
          <w:spacing w:val="6"/>
          <w:sz w:val="23"/>
          <w:szCs w:val="23"/>
        </w:rPr>
        <w:t>磋商小组应当根据综合评分情况，按照评审得分由高到低顺序推荐 3 名以上成交候选</w:t>
      </w:r>
      <w:r>
        <w:rPr>
          <w:rFonts w:ascii="宋体" w:hAnsi="宋体" w:eastAsia="宋体" w:cs="宋体"/>
          <w:sz w:val="23"/>
          <w:szCs w:val="23"/>
        </w:rPr>
        <w:t xml:space="preserve"> </w:t>
      </w:r>
      <w:r>
        <w:rPr>
          <w:rFonts w:ascii="宋体" w:hAnsi="宋体" w:eastAsia="宋体" w:cs="宋体"/>
          <w:spacing w:val="14"/>
          <w:sz w:val="23"/>
          <w:szCs w:val="23"/>
        </w:rPr>
        <w:t>供应</w:t>
      </w:r>
      <w:r>
        <w:rPr>
          <w:rFonts w:ascii="宋体" w:hAnsi="宋体" w:eastAsia="宋体" w:cs="宋体"/>
          <w:spacing w:val="13"/>
          <w:sz w:val="23"/>
          <w:szCs w:val="23"/>
        </w:rPr>
        <w:t>商</w:t>
      </w:r>
      <w:r>
        <w:rPr>
          <w:rFonts w:ascii="宋体" w:hAnsi="宋体" w:eastAsia="宋体" w:cs="宋体"/>
          <w:spacing w:val="7"/>
          <w:sz w:val="23"/>
          <w:szCs w:val="23"/>
        </w:rPr>
        <w:t>，并编写评审报告报采购人。评审得分相同的，按照最后报价由低到高的顺序推荐。评</w:t>
      </w:r>
      <w:r>
        <w:rPr>
          <w:rFonts w:ascii="宋体" w:hAnsi="宋体" w:eastAsia="宋体" w:cs="宋体"/>
          <w:sz w:val="23"/>
          <w:szCs w:val="23"/>
        </w:rPr>
        <w:t xml:space="preserve"> </w:t>
      </w:r>
      <w:r>
        <w:rPr>
          <w:rFonts w:ascii="宋体" w:hAnsi="宋体" w:eastAsia="宋体" w:cs="宋体"/>
          <w:spacing w:val="14"/>
          <w:sz w:val="23"/>
          <w:szCs w:val="23"/>
        </w:rPr>
        <w:t>审</w:t>
      </w:r>
      <w:r>
        <w:rPr>
          <w:rFonts w:ascii="宋体" w:hAnsi="宋体" w:eastAsia="宋体" w:cs="宋体"/>
          <w:spacing w:val="9"/>
          <w:sz w:val="23"/>
          <w:szCs w:val="23"/>
        </w:rPr>
        <w:t>得分且最后报价相同的，按照技术指标优劣顺序推荐。</w:t>
      </w:r>
    </w:p>
    <w:p w14:paraId="32969AC1">
      <w:pPr>
        <w:spacing w:line="360" w:lineRule="auto"/>
        <w:ind w:left="242"/>
        <w:rPr>
          <w:rFonts w:ascii="宋体" w:hAnsi="宋体" w:eastAsia="宋体" w:cs="宋体"/>
          <w:sz w:val="23"/>
          <w:szCs w:val="23"/>
        </w:rPr>
      </w:pPr>
      <w:r>
        <w:rPr>
          <w:rFonts w:ascii="宋体" w:hAnsi="宋体" w:eastAsia="宋体" w:cs="宋体"/>
          <w:spacing w:val="13"/>
          <w:position w:val="1"/>
          <w:sz w:val="23"/>
          <w:szCs w:val="23"/>
        </w:rPr>
        <w:t>2</w:t>
      </w:r>
      <w:r>
        <w:rPr>
          <w:rFonts w:ascii="宋体" w:hAnsi="宋体" w:eastAsia="宋体" w:cs="宋体"/>
          <w:spacing w:val="7"/>
          <w:position w:val="1"/>
          <w:sz w:val="23"/>
          <w:szCs w:val="23"/>
        </w:rPr>
        <w:t>4.确定成交单位</w:t>
      </w:r>
    </w:p>
    <w:p w14:paraId="6AC2AB75">
      <w:pPr>
        <w:spacing w:line="360" w:lineRule="auto"/>
        <w:ind w:right="61" w:firstLine="479"/>
        <w:rPr>
          <w:rFonts w:ascii="宋体" w:hAnsi="宋体" w:eastAsia="宋体" w:cs="宋体"/>
          <w:sz w:val="23"/>
          <w:szCs w:val="23"/>
        </w:rPr>
      </w:pPr>
      <w:r>
        <w:rPr>
          <w:rFonts w:ascii="宋体" w:hAnsi="宋体" w:eastAsia="宋体" w:cs="宋体"/>
          <w:spacing w:val="14"/>
          <w:sz w:val="23"/>
          <w:szCs w:val="23"/>
        </w:rPr>
        <w:t>采购</w:t>
      </w:r>
      <w:r>
        <w:rPr>
          <w:rFonts w:ascii="宋体" w:hAnsi="宋体" w:eastAsia="宋体" w:cs="宋体"/>
          <w:spacing w:val="7"/>
          <w:sz w:val="23"/>
          <w:szCs w:val="23"/>
        </w:rPr>
        <w:t>人按照磋商小组推荐的成交候选人排名顺序确定成交单位。采购代理机构将成交结果</w:t>
      </w:r>
      <w:r>
        <w:rPr>
          <w:rFonts w:ascii="宋体" w:hAnsi="宋体" w:eastAsia="宋体" w:cs="宋体"/>
          <w:sz w:val="23"/>
          <w:szCs w:val="23"/>
        </w:rPr>
        <w:t xml:space="preserve"> </w:t>
      </w:r>
      <w:r>
        <w:rPr>
          <w:rFonts w:ascii="宋体" w:hAnsi="宋体" w:eastAsia="宋体" w:cs="宋体"/>
          <w:spacing w:val="12"/>
          <w:sz w:val="23"/>
          <w:szCs w:val="23"/>
        </w:rPr>
        <w:t>通</w:t>
      </w:r>
      <w:r>
        <w:rPr>
          <w:rFonts w:ascii="宋体" w:hAnsi="宋体" w:eastAsia="宋体" w:cs="宋体"/>
          <w:spacing w:val="8"/>
          <w:sz w:val="23"/>
          <w:szCs w:val="23"/>
        </w:rPr>
        <w:t>知所有未成交的供应商。</w:t>
      </w:r>
    </w:p>
    <w:p w14:paraId="51285D82">
      <w:pPr>
        <w:spacing w:line="360" w:lineRule="auto"/>
        <w:rPr>
          <w:rFonts w:ascii="Arial"/>
          <w:sz w:val="21"/>
        </w:rPr>
      </w:pPr>
    </w:p>
    <w:p w14:paraId="7955FEBA">
      <w:pPr>
        <w:spacing w:line="360" w:lineRule="auto"/>
        <w:rPr>
          <w:rFonts w:ascii="Arial"/>
          <w:sz w:val="21"/>
        </w:rPr>
      </w:pPr>
    </w:p>
    <w:p w14:paraId="52F54BB0">
      <w:pPr>
        <w:spacing w:line="360" w:lineRule="auto"/>
        <w:ind w:left="3841"/>
        <w:rPr>
          <w:rFonts w:ascii="宋体" w:hAnsi="宋体" w:eastAsia="宋体" w:cs="宋体"/>
          <w:sz w:val="23"/>
          <w:szCs w:val="23"/>
        </w:rPr>
      </w:pPr>
      <w:r>
        <w:rPr>
          <w:rFonts w:ascii="宋体" w:hAnsi="宋体" w:eastAsia="宋体" w:cs="宋体"/>
          <w:spacing w:val="11"/>
          <w:sz w:val="23"/>
          <w:szCs w:val="23"/>
        </w:rPr>
        <w:t>六</w:t>
      </w:r>
      <w:r>
        <w:rPr>
          <w:rFonts w:ascii="宋体" w:hAnsi="宋体" w:eastAsia="宋体" w:cs="宋体"/>
          <w:spacing w:val="8"/>
          <w:sz w:val="23"/>
          <w:szCs w:val="23"/>
        </w:rPr>
        <w:t>、授予合同</w:t>
      </w:r>
    </w:p>
    <w:p w14:paraId="7677F732">
      <w:pPr>
        <w:spacing w:line="360" w:lineRule="auto"/>
        <w:ind w:left="242"/>
        <w:rPr>
          <w:rFonts w:ascii="宋体" w:hAnsi="宋体" w:eastAsia="宋体" w:cs="宋体"/>
          <w:sz w:val="23"/>
          <w:szCs w:val="23"/>
        </w:rPr>
      </w:pPr>
      <w:r>
        <w:rPr>
          <w:rFonts w:ascii="宋体" w:hAnsi="宋体" w:eastAsia="宋体" w:cs="宋体"/>
          <w:spacing w:val="8"/>
          <w:position w:val="1"/>
          <w:sz w:val="23"/>
          <w:szCs w:val="23"/>
        </w:rPr>
        <w:t>25．中标通知</w:t>
      </w:r>
      <w:r>
        <w:rPr>
          <w:rFonts w:ascii="宋体" w:hAnsi="宋体" w:eastAsia="宋体" w:cs="宋体"/>
          <w:spacing w:val="6"/>
          <w:position w:val="1"/>
          <w:sz w:val="23"/>
          <w:szCs w:val="23"/>
        </w:rPr>
        <w:t>书</w:t>
      </w:r>
    </w:p>
    <w:p w14:paraId="675058F2">
      <w:pPr>
        <w:spacing w:line="360" w:lineRule="auto"/>
        <w:ind w:left="242"/>
        <w:rPr>
          <w:rFonts w:ascii="宋体" w:hAnsi="宋体" w:eastAsia="宋体" w:cs="宋体"/>
          <w:sz w:val="23"/>
          <w:szCs w:val="23"/>
        </w:rPr>
      </w:pPr>
      <w:r>
        <w:rPr>
          <w:rFonts w:ascii="宋体" w:hAnsi="宋体" w:eastAsia="宋体" w:cs="宋体"/>
          <w:spacing w:val="9"/>
          <w:sz w:val="23"/>
          <w:szCs w:val="23"/>
        </w:rPr>
        <w:t>25.1 采购代理机构在收到采购人的成交复函后，按规定时间向成交人发出中标通知书</w:t>
      </w:r>
      <w:r>
        <w:rPr>
          <w:rFonts w:ascii="宋体" w:hAnsi="宋体" w:eastAsia="宋体" w:cs="宋体"/>
          <w:spacing w:val="2"/>
          <w:sz w:val="23"/>
          <w:szCs w:val="23"/>
        </w:rPr>
        <w:t>。</w:t>
      </w:r>
    </w:p>
    <w:p w14:paraId="0DC97DFA">
      <w:pPr>
        <w:spacing w:line="360" w:lineRule="auto"/>
        <w:ind w:left="242"/>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9"/>
          <w:sz w:val="23"/>
          <w:szCs w:val="23"/>
        </w:rPr>
        <w:t>5</w:t>
      </w:r>
      <w:r>
        <w:rPr>
          <w:rFonts w:ascii="宋体" w:hAnsi="宋体" w:eastAsia="宋体" w:cs="宋体"/>
          <w:spacing w:val="7"/>
          <w:sz w:val="23"/>
          <w:szCs w:val="23"/>
        </w:rPr>
        <w:t>.2 中标通知书是合同的组成部分。</w:t>
      </w:r>
    </w:p>
    <w:p w14:paraId="08B42CB5">
      <w:pPr>
        <w:spacing w:line="360" w:lineRule="auto"/>
        <w:ind w:left="242"/>
        <w:rPr>
          <w:rFonts w:ascii="宋体" w:hAnsi="宋体" w:eastAsia="宋体" w:cs="宋体"/>
          <w:sz w:val="23"/>
          <w:szCs w:val="23"/>
        </w:rPr>
      </w:pPr>
      <w:r>
        <w:rPr>
          <w:rFonts w:ascii="宋体" w:hAnsi="宋体" w:eastAsia="宋体" w:cs="宋体"/>
          <w:spacing w:val="10"/>
          <w:position w:val="1"/>
          <w:sz w:val="23"/>
          <w:szCs w:val="23"/>
        </w:rPr>
        <w:t>2</w:t>
      </w:r>
      <w:r>
        <w:rPr>
          <w:rFonts w:ascii="宋体" w:hAnsi="宋体" w:eastAsia="宋体" w:cs="宋体"/>
          <w:spacing w:val="7"/>
          <w:position w:val="1"/>
          <w:sz w:val="23"/>
          <w:szCs w:val="23"/>
        </w:rPr>
        <w:t>6.成交服务费</w:t>
      </w:r>
    </w:p>
    <w:p w14:paraId="7E5D3BAE">
      <w:pPr>
        <w:spacing w:line="360" w:lineRule="auto"/>
        <w:ind w:right="61" w:firstLine="241"/>
        <w:rPr>
          <w:rFonts w:ascii="宋体" w:hAnsi="宋体" w:eastAsia="宋体" w:cs="宋体"/>
          <w:sz w:val="23"/>
          <w:szCs w:val="23"/>
        </w:rPr>
      </w:pPr>
      <w:r>
        <w:rPr>
          <w:rFonts w:ascii="宋体" w:hAnsi="宋体" w:eastAsia="宋体" w:cs="宋体"/>
          <w:spacing w:val="16"/>
          <w:sz w:val="23"/>
          <w:szCs w:val="23"/>
        </w:rPr>
        <w:t>26.1</w:t>
      </w:r>
      <w:r>
        <w:rPr>
          <w:rFonts w:ascii="宋体" w:hAnsi="宋体" w:eastAsia="宋体" w:cs="宋体"/>
          <w:spacing w:val="9"/>
          <w:sz w:val="23"/>
          <w:szCs w:val="23"/>
        </w:rPr>
        <w:t xml:space="preserve"> </w:t>
      </w:r>
      <w:r>
        <w:rPr>
          <w:rFonts w:hint="eastAsia" w:ascii="宋体" w:hAnsi="宋体" w:eastAsia="宋体" w:cs="宋体"/>
          <w:spacing w:val="8"/>
          <w:sz w:val="23"/>
          <w:szCs w:val="23"/>
          <w:lang w:val="en-US" w:eastAsia="zh-CN"/>
        </w:rPr>
        <w:t>采购人</w:t>
      </w:r>
      <w:r>
        <w:rPr>
          <w:rFonts w:ascii="宋体" w:hAnsi="宋体" w:eastAsia="宋体" w:cs="宋体"/>
          <w:spacing w:val="8"/>
          <w:sz w:val="23"/>
          <w:szCs w:val="23"/>
        </w:rPr>
        <w:t>应在接到成交通知书时，按照国家发改委发改价格[2011]534 号文件规定收取</w:t>
      </w:r>
      <w:r>
        <w:rPr>
          <w:rFonts w:ascii="宋体" w:hAnsi="宋体" w:eastAsia="宋体" w:cs="宋体"/>
          <w:sz w:val="23"/>
          <w:szCs w:val="23"/>
        </w:rPr>
        <w:t xml:space="preserve"> </w:t>
      </w:r>
      <w:r>
        <w:rPr>
          <w:rFonts w:ascii="宋体" w:hAnsi="宋体" w:eastAsia="宋体" w:cs="宋体"/>
          <w:spacing w:val="18"/>
          <w:sz w:val="23"/>
          <w:szCs w:val="23"/>
        </w:rPr>
        <w:t>标</w:t>
      </w:r>
      <w:r>
        <w:rPr>
          <w:rFonts w:ascii="宋体" w:hAnsi="宋体" w:eastAsia="宋体" w:cs="宋体"/>
          <w:spacing w:val="9"/>
          <w:sz w:val="23"/>
          <w:szCs w:val="23"/>
        </w:rPr>
        <w:t>准及相应的计算办法,向</w:t>
      </w:r>
      <w:r>
        <w:rPr>
          <w:rFonts w:hint="eastAsia" w:ascii="宋体" w:hAnsi="宋体" w:eastAsia="宋体" w:cs="宋体"/>
          <w:spacing w:val="9"/>
          <w:sz w:val="23"/>
          <w:szCs w:val="23"/>
          <w:lang w:eastAsia="zh-CN"/>
        </w:rPr>
        <w:t>安康市兴盛工程造价咨询有限公司</w:t>
      </w:r>
      <w:r>
        <w:rPr>
          <w:rFonts w:ascii="宋体" w:hAnsi="宋体" w:eastAsia="宋体" w:cs="宋体"/>
          <w:spacing w:val="9"/>
          <w:sz w:val="23"/>
          <w:szCs w:val="23"/>
        </w:rPr>
        <w:t>缴纳中标服务费。</w:t>
      </w:r>
    </w:p>
    <w:p w14:paraId="79D3C7CC">
      <w:pPr>
        <w:spacing w:line="360" w:lineRule="auto"/>
        <w:ind w:left="242"/>
        <w:rPr>
          <w:rFonts w:ascii="宋体" w:hAnsi="宋体" w:eastAsia="宋体" w:cs="宋体"/>
          <w:sz w:val="23"/>
          <w:szCs w:val="23"/>
        </w:rPr>
      </w:pPr>
      <w:r>
        <w:rPr>
          <w:rFonts w:ascii="宋体" w:hAnsi="宋体" w:eastAsia="宋体" w:cs="宋体"/>
          <w:spacing w:val="10"/>
          <w:position w:val="1"/>
          <w:sz w:val="23"/>
          <w:szCs w:val="23"/>
        </w:rPr>
        <w:t>2</w:t>
      </w:r>
      <w:r>
        <w:rPr>
          <w:rFonts w:ascii="宋体" w:hAnsi="宋体" w:eastAsia="宋体" w:cs="宋体"/>
          <w:spacing w:val="7"/>
          <w:position w:val="1"/>
          <w:sz w:val="23"/>
          <w:szCs w:val="23"/>
        </w:rPr>
        <w:t>7．签订合同</w:t>
      </w:r>
    </w:p>
    <w:p w14:paraId="17E5F1C3">
      <w:pPr>
        <w:spacing w:line="360" w:lineRule="auto"/>
        <w:ind w:right="103" w:firstLine="242"/>
        <w:rPr>
          <w:rFonts w:ascii="宋体" w:hAnsi="宋体" w:eastAsia="宋体" w:cs="宋体"/>
          <w:sz w:val="23"/>
          <w:szCs w:val="23"/>
        </w:rPr>
      </w:pPr>
      <w:r>
        <w:rPr>
          <w:rFonts w:ascii="宋体" w:hAnsi="宋体" w:eastAsia="宋体" w:cs="宋体"/>
          <w:spacing w:val="16"/>
          <w:sz w:val="23"/>
          <w:szCs w:val="23"/>
        </w:rPr>
        <w:t>27.</w:t>
      </w:r>
      <w:r>
        <w:rPr>
          <w:rFonts w:ascii="宋体" w:hAnsi="宋体" w:eastAsia="宋体" w:cs="宋体"/>
          <w:spacing w:val="14"/>
          <w:sz w:val="23"/>
          <w:szCs w:val="23"/>
        </w:rPr>
        <w:t>1</w:t>
      </w:r>
      <w:r>
        <w:rPr>
          <w:rFonts w:ascii="宋体" w:hAnsi="宋体" w:eastAsia="宋体" w:cs="宋体"/>
          <w:spacing w:val="8"/>
          <w:sz w:val="23"/>
          <w:szCs w:val="23"/>
        </w:rPr>
        <w:t xml:space="preserve"> 中标人或甲方代表应向代理机构支付中标服务费后，按《中标通知书》指定的时间、</w:t>
      </w:r>
      <w:r>
        <w:rPr>
          <w:rFonts w:ascii="宋体" w:hAnsi="宋体" w:eastAsia="宋体" w:cs="宋体"/>
          <w:sz w:val="23"/>
          <w:szCs w:val="23"/>
        </w:rPr>
        <w:t xml:space="preserve"> </w:t>
      </w:r>
      <w:r>
        <w:rPr>
          <w:rFonts w:ascii="宋体" w:hAnsi="宋体" w:eastAsia="宋体" w:cs="宋体"/>
          <w:spacing w:val="10"/>
          <w:sz w:val="23"/>
          <w:szCs w:val="23"/>
        </w:rPr>
        <w:t>地</w:t>
      </w:r>
      <w:r>
        <w:rPr>
          <w:rFonts w:ascii="宋体" w:hAnsi="宋体" w:eastAsia="宋体" w:cs="宋体"/>
          <w:spacing w:val="8"/>
          <w:sz w:val="23"/>
          <w:szCs w:val="23"/>
        </w:rPr>
        <w:t>点与采购人签订合同。</w:t>
      </w:r>
    </w:p>
    <w:p w14:paraId="19ADDB0D">
      <w:pPr>
        <w:spacing w:line="360" w:lineRule="auto"/>
        <w:ind w:left="2" w:firstLine="240"/>
        <w:rPr>
          <w:rFonts w:ascii="宋体" w:hAnsi="宋体" w:eastAsia="宋体" w:cs="宋体"/>
          <w:sz w:val="23"/>
          <w:szCs w:val="23"/>
        </w:rPr>
      </w:pPr>
      <w:r>
        <w:rPr>
          <w:rFonts w:ascii="宋体" w:hAnsi="宋体" w:eastAsia="宋体" w:cs="宋体"/>
          <w:spacing w:val="6"/>
          <w:sz w:val="23"/>
          <w:szCs w:val="23"/>
        </w:rPr>
        <w:t>27.2 如果中标人</w:t>
      </w:r>
      <w:r>
        <w:rPr>
          <w:rFonts w:ascii="宋体" w:hAnsi="宋体" w:eastAsia="宋体" w:cs="宋体"/>
          <w:spacing w:val="5"/>
          <w:sz w:val="23"/>
          <w:szCs w:val="23"/>
        </w:rPr>
        <w:t>没</w:t>
      </w:r>
      <w:r>
        <w:rPr>
          <w:rFonts w:ascii="宋体" w:hAnsi="宋体" w:eastAsia="宋体" w:cs="宋体"/>
          <w:spacing w:val="3"/>
          <w:sz w:val="23"/>
          <w:szCs w:val="23"/>
        </w:rPr>
        <w:t>有按照上述第 26.1 条或第 27 条规定执行，招标采购单位将有充分理由</w:t>
      </w:r>
      <w:r>
        <w:rPr>
          <w:rFonts w:ascii="宋体" w:hAnsi="宋体" w:eastAsia="宋体" w:cs="宋体"/>
          <w:sz w:val="23"/>
          <w:szCs w:val="23"/>
        </w:rPr>
        <w:t xml:space="preserve"> </w:t>
      </w:r>
      <w:r>
        <w:rPr>
          <w:rFonts w:ascii="宋体" w:hAnsi="宋体" w:eastAsia="宋体" w:cs="宋体"/>
          <w:spacing w:val="6"/>
          <w:sz w:val="23"/>
          <w:szCs w:val="23"/>
        </w:rPr>
        <w:t>取消该</w:t>
      </w:r>
      <w:r>
        <w:rPr>
          <w:rFonts w:ascii="宋体" w:hAnsi="宋体" w:eastAsia="宋体" w:cs="宋体"/>
          <w:spacing w:val="3"/>
          <w:sz w:val="23"/>
          <w:szCs w:val="23"/>
        </w:rPr>
        <w:t>成交决定。在此情况下，招标采购单位可将合同授予综合得分排序名列下一个的供应商，</w:t>
      </w:r>
    </w:p>
    <w:p w14:paraId="3A7908C8">
      <w:pPr>
        <w:spacing w:line="360" w:lineRule="auto"/>
        <w:ind w:left="2"/>
        <w:rPr>
          <w:rFonts w:ascii="宋体" w:hAnsi="宋体" w:eastAsia="宋体" w:cs="宋体"/>
          <w:sz w:val="23"/>
          <w:szCs w:val="23"/>
        </w:rPr>
      </w:pPr>
      <w:r>
        <w:rPr>
          <w:rFonts w:ascii="宋体" w:hAnsi="宋体" w:eastAsia="宋体" w:cs="宋体"/>
          <w:spacing w:val="8"/>
          <w:sz w:val="23"/>
          <w:szCs w:val="23"/>
        </w:rPr>
        <w:t>或</w:t>
      </w:r>
      <w:r>
        <w:rPr>
          <w:rFonts w:ascii="宋体" w:hAnsi="宋体" w:eastAsia="宋体" w:cs="宋体"/>
          <w:spacing w:val="7"/>
          <w:sz w:val="23"/>
          <w:szCs w:val="23"/>
        </w:rPr>
        <w:t>重新组织采购。</w:t>
      </w:r>
    </w:p>
    <w:p w14:paraId="218F7B25">
      <w:pPr>
        <w:spacing w:line="360" w:lineRule="auto"/>
        <w:ind w:left="2"/>
        <w:rPr>
          <w:rFonts w:ascii="宋体" w:hAnsi="宋体" w:eastAsia="宋体" w:cs="宋体"/>
          <w:sz w:val="23"/>
          <w:szCs w:val="23"/>
        </w:rPr>
      </w:pPr>
      <w:r>
        <w:rPr>
          <w:rFonts w:ascii="宋体" w:hAnsi="宋体" w:eastAsia="宋体" w:cs="宋体"/>
          <w:spacing w:val="8"/>
          <w:position w:val="1"/>
          <w:sz w:val="23"/>
          <w:szCs w:val="23"/>
        </w:rPr>
        <w:t>28．拒绝商业贿赂</w:t>
      </w:r>
    </w:p>
    <w:p w14:paraId="6B0DF930">
      <w:pPr>
        <w:spacing w:line="360" w:lineRule="auto"/>
        <w:ind w:left="480"/>
        <w:rPr>
          <w:rFonts w:ascii="宋体" w:hAnsi="宋体" w:eastAsia="宋体" w:cs="宋体"/>
          <w:sz w:val="23"/>
          <w:szCs w:val="23"/>
        </w:rPr>
      </w:pPr>
      <w:r>
        <w:rPr>
          <w:rFonts w:ascii="宋体" w:hAnsi="宋体" w:eastAsia="宋体" w:cs="宋体"/>
          <w:spacing w:val="12"/>
          <w:sz w:val="23"/>
          <w:szCs w:val="23"/>
        </w:rPr>
        <w:t>供应商必须</w:t>
      </w:r>
      <w:r>
        <w:rPr>
          <w:rFonts w:ascii="宋体" w:hAnsi="宋体" w:eastAsia="宋体" w:cs="宋体"/>
          <w:spacing w:val="8"/>
          <w:sz w:val="23"/>
          <w:szCs w:val="23"/>
        </w:rPr>
        <w:t>填</w:t>
      </w:r>
      <w:r>
        <w:rPr>
          <w:rFonts w:ascii="宋体" w:hAnsi="宋体" w:eastAsia="宋体" w:cs="宋体"/>
          <w:spacing w:val="6"/>
          <w:sz w:val="23"/>
          <w:szCs w:val="23"/>
        </w:rPr>
        <w:t>写一份《拒绝政府采购领域商业贿赂承诺书》  (格式见第五章) 编制 在磋</w:t>
      </w:r>
    </w:p>
    <w:p w14:paraId="732ADE60">
      <w:pPr>
        <w:spacing w:line="360" w:lineRule="auto"/>
        <w:ind w:left="4"/>
        <w:rPr>
          <w:rFonts w:ascii="宋体" w:hAnsi="宋体" w:eastAsia="宋体" w:cs="宋体"/>
          <w:sz w:val="23"/>
          <w:szCs w:val="23"/>
        </w:rPr>
      </w:pPr>
      <w:r>
        <w:rPr>
          <w:rFonts w:ascii="宋体" w:hAnsi="宋体" w:eastAsia="宋体" w:cs="宋体"/>
          <w:spacing w:val="12"/>
          <w:sz w:val="23"/>
          <w:szCs w:val="23"/>
        </w:rPr>
        <w:t>商</w:t>
      </w:r>
      <w:r>
        <w:rPr>
          <w:rFonts w:ascii="宋体" w:hAnsi="宋体" w:eastAsia="宋体" w:cs="宋体"/>
          <w:spacing w:val="9"/>
          <w:sz w:val="23"/>
          <w:szCs w:val="23"/>
        </w:rPr>
        <w:t>响应文件中，同时保证磋商响应文件正、副本中都有且一致。</w:t>
      </w:r>
    </w:p>
    <w:p w14:paraId="5DF90B4A">
      <w:pPr>
        <w:spacing w:line="360" w:lineRule="auto"/>
        <w:sectPr>
          <w:headerReference r:id="rId10" w:type="default"/>
          <w:footerReference r:id="rId11" w:type="default"/>
          <w:pgSz w:w="11906" w:h="16839"/>
          <w:pgMar w:top="987" w:right="1018" w:bottom="1144" w:left="1089" w:header="779" w:footer="932" w:gutter="0"/>
          <w:pgNumType w:fmt="decimal"/>
          <w:cols w:space="720" w:num="1"/>
        </w:sectPr>
      </w:pPr>
    </w:p>
    <w:p w14:paraId="06C23C53">
      <w:pPr>
        <w:widowControl/>
        <w:kinsoku w:val="0"/>
        <w:wordWrap/>
        <w:autoSpaceDE w:val="0"/>
        <w:autoSpaceDN w:val="0"/>
        <w:adjustRightInd w:val="0"/>
        <w:snapToGrid w:val="0"/>
        <w:spacing w:line="360" w:lineRule="auto"/>
        <w:jc w:val="center"/>
        <w:textAlignment w:val="baseline"/>
        <w:rPr>
          <w:rFonts w:ascii="宋体" w:hAnsi="宋体" w:eastAsia="宋体" w:cs="宋体"/>
          <w:sz w:val="31"/>
          <w:szCs w:val="31"/>
        </w:rPr>
      </w:pPr>
      <w:r>
        <w:rPr>
          <w:rFonts w:ascii="宋体" w:hAnsi="宋体" w:eastAsia="宋体" w:cs="宋体"/>
          <w:spacing w:val="16"/>
          <w:position w:val="19"/>
          <w:sz w:val="31"/>
          <w:szCs w:val="31"/>
        </w:rPr>
        <w:t>第</w:t>
      </w:r>
      <w:r>
        <w:rPr>
          <w:rFonts w:ascii="宋体" w:hAnsi="宋体" w:eastAsia="宋体" w:cs="宋体"/>
          <w:spacing w:val="8"/>
          <w:position w:val="19"/>
          <w:sz w:val="31"/>
          <w:szCs w:val="31"/>
        </w:rPr>
        <w:t>三章  合同主要条款</w:t>
      </w:r>
    </w:p>
    <w:p w14:paraId="40A42CED">
      <w:pPr>
        <w:widowControl/>
        <w:jc w:val="center"/>
        <w:rPr>
          <w:rFonts w:hint="eastAsia" w:ascii="黑体" w:eastAsia="黑体" w:cs="宋体"/>
          <w:bCs/>
          <w:kern w:val="0"/>
          <w:sz w:val="52"/>
          <w:szCs w:val="52"/>
        </w:rPr>
      </w:pPr>
    </w:p>
    <w:p w14:paraId="2D18FD81">
      <w:pPr>
        <w:widowControl/>
        <w:jc w:val="center"/>
        <w:rPr>
          <w:rFonts w:hint="eastAsia" w:ascii="黑体" w:eastAsia="黑体" w:cs="宋体"/>
          <w:bCs/>
          <w:kern w:val="0"/>
          <w:sz w:val="52"/>
          <w:szCs w:val="52"/>
        </w:rPr>
      </w:pPr>
    </w:p>
    <w:p w14:paraId="1527A876">
      <w:pPr>
        <w:widowControl/>
        <w:jc w:val="center"/>
        <w:rPr>
          <w:rFonts w:hint="eastAsia" w:ascii="黑体" w:eastAsia="黑体" w:cs="宋体"/>
          <w:b/>
          <w:bCs/>
          <w:kern w:val="0"/>
          <w:sz w:val="32"/>
          <w:szCs w:val="32"/>
        </w:rPr>
      </w:pPr>
      <w:r>
        <w:rPr>
          <w:rFonts w:hint="eastAsia" w:ascii="黑体" w:eastAsia="黑体" w:cs="宋体"/>
          <w:bCs/>
          <w:kern w:val="0"/>
          <w:sz w:val="52"/>
          <w:szCs w:val="52"/>
        </w:rPr>
        <w:t>陕西省建设工程施工合同</w:t>
      </w:r>
    </w:p>
    <w:p w14:paraId="3439AB39">
      <w:pPr>
        <w:widowControl/>
        <w:ind w:firstLine="200"/>
        <w:jc w:val="center"/>
        <w:rPr>
          <w:rFonts w:hint="eastAsia" w:ascii="黑体" w:eastAsia="黑体" w:cs="宋体"/>
          <w:b/>
          <w:bCs/>
          <w:kern w:val="0"/>
          <w:sz w:val="32"/>
          <w:szCs w:val="32"/>
        </w:rPr>
      </w:pPr>
    </w:p>
    <w:p w14:paraId="066E5F97">
      <w:pPr>
        <w:widowControl/>
        <w:ind w:firstLine="200"/>
        <w:jc w:val="center"/>
        <w:rPr>
          <w:rFonts w:hint="eastAsia" w:ascii="黑体" w:eastAsia="黑体" w:cs="宋体"/>
          <w:b/>
          <w:bCs/>
          <w:kern w:val="0"/>
          <w:sz w:val="32"/>
          <w:szCs w:val="32"/>
        </w:rPr>
      </w:pPr>
    </w:p>
    <w:p w14:paraId="2AF9745B">
      <w:pPr>
        <w:widowControl/>
        <w:ind w:firstLine="200"/>
        <w:jc w:val="center"/>
        <w:rPr>
          <w:rFonts w:hint="eastAsia" w:ascii="黑体" w:eastAsia="黑体" w:cs="宋体"/>
          <w:b/>
          <w:bCs/>
          <w:kern w:val="0"/>
          <w:sz w:val="32"/>
          <w:szCs w:val="32"/>
        </w:rPr>
      </w:pPr>
    </w:p>
    <w:p w14:paraId="614FA0CA">
      <w:pPr>
        <w:widowControl/>
        <w:ind w:firstLine="200"/>
        <w:jc w:val="center"/>
        <w:rPr>
          <w:rFonts w:hint="eastAsia" w:ascii="黑体" w:eastAsia="黑体" w:cs="宋体"/>
          <w:b/>
          <w:bCs/>
          <w:kern w:val="0"/>
          <w:sz w:val="32"/>
          <w:szCs w:val="32"/>
        </w:rPr>
      </w:pPr>
    </w:p>
    <w:p w14:paraId="0C2B1F0F">
      <w:pPr>
        <w:widowControl/>
        <w:ind w:firstLine="200"/>
        <w:jc w:val="center"/>
        <w:rPr>
          <w:rFonts w:hint="eastAsia" w:ascii="黑体" w:eastAsia="黑体" w:cs="宋体"/>
          <w:b/>
          <w:bCs/>
          <w:kern w:val="0"/>
          <w:sz w:val="32"/>
          <w:szCs w:val="32"/>
        </w:rPr>
      </w:pPr>
    </w:p>
    <w:p w14:paraId="35D1C01B">
      <w:pPr>
        <w:widowControl/>
        <w:ind w:firstLine="200"/>
        <w:jc w:val="center"/>
        <w:rPr>
          <w:rFonts w:hint="eastAsia" w:ascii="黑体" w:eastAsia="黑体" w:cs="宋体"/>
          <w:b/>
          <w:bCs/>
          <w:kern w:val="0"/>
          <w:sz w:val="32"/>
          <w:szCs w:val="32"/>
        </w:rPr>
      </w:pPr>
    </w:p>
    <w:p w14:paraId="0DDF2538">
      <w:pPr>
        <w:widowControl/>
        <w:ind w:firstLine="200"/>
        <w:jc w:val="center"/>
        <w:rPr>
          <w:rFonts w:hint="eastAsia" w:ascii="黑体" w:eastAsia="黑体" w:cs="宋体"/>
          <w:b/>
          <w:bCs/>
          <w:kern w:val="0"/>
          <w:sz w:val="32"/>
          <w:szCs w:val="32"/>
        </w:rPr>
      </w:pPr>
    </w:p>
    <w:p w14:paraId="041A221D">
      <w:pPr>
        <w:widowControl/>
        <w:ind w:firstLine="200"/>
        <w:jc w:val="center"/>
        <w:rPr>
          <w:rFonts w:hint="eastAsia" w:ascii="黑体" w:eastAsia="黑体" w:cs="宋体"/>
          <w:b/>
          <w:bCs/>
          <w:kern w:val="0"/>
          <w:sz w:val="32"/>
          <w:szCs w:val="32"/>
        </w:rPr>
      </w:pPr>
    </w:p>
    <w:p w14:paraId="54C1EDED">
      <w:pPr>
        <w:widowControl/>
        <w:ind w:firstLine="200"/>
        <w:jc w:val="center"/>
        <w:rPr>
          <w:rFonts w:hint="eastAsia" w:ascii="黑体" w:eastAsia="黑体" w:cs="宋体"/>
          <w:b/>
          <w:bCs/>
          <w:kern w:val="0"/>
          <w:sz w:val="32"/>
          <w:szCs w:val="32"/>
        </w:rPr>
      </w:pPr>
    </w:p>
    <w:p w14:paraId="2A8D058D">
      <w:pPr>
        <w:widowControl/>
        <w:ind w:firstLine="200"/>
        <w:jc w:val="center"/>
        <w:rPr>
          <w:rFonts w:hint="eastAsia" w:ascii="黑体" w:eastAsia="黑体" w:cs="宋体"/>
          <w:b/>
          <w:bCs/>
          <w:kern w:val="0"/>
          <w:sz w:val="32"/>
          <w:szCs w:val="32"/>
        </w:rPr>
      </w:pPr>
    </w:p>
    <w:p w14:paraId="4810DA1A">
      <w:pPr>
        <w:widowControl/>
        <w:ind w:firstLine="200"/>
        <w:jc w:val="center"/>
        <w:rPr>
          <w:rFonts w:hint="eastAsia" w:ascii="黑体" w:eastAsia="黑体" w:cs="宋体"/>
          <w:b/>
          <w:bCs/>
          <w:kern w:val="0"/>
          <w:sz w:val="32"/>
          <w:szCs w:val="32"/>
        </w:rPr>
      </w:pPr>
    </w:p>
    <w:p w14:paraId="43CC8537">
      <w:pPr>
        <w:widowControl/>
        <w:ind w:firstLine="200"/>
        <w:jc w:val="center"/>
        <w:rPr>
          <w:rFonts w:hint="eastAsia" w:ascii="黑体" w:eastAsia="黑体" w:cs="宋体"/>
          <w:b/>
          <w:bCs/>
          <w:kern w:val="0"/>
          <w:sz w:val="32"/>
          <w:szCs w:val="32"/>
        </w:rPr>
      </w:pPr>
    </w:p>
    <w:p w14:paraId="558616A0">
      <w:pPr>
        <w:widowControl/>
        <w:ind w:firstLine="200"/>
        <w:jc w:val="center"/>
        <w:rPr>
          <w:rFonts w:hint="eastAsia" w:ascii="黑体" w:eastAsia="黑体" w:cs="宋体"/>
          <w:b/>
          <w:bCs/>
          <w:kern w:val="0"/>
          <w:sz w:val="32"/>
          <w:szCs w:val="32"/>
        </w:rPr>
      </w:pPr>
    </w:p>
    <w:p w14:paraId="5965F5FB">
      <w:pPr>
        <w:widowControl/>
        <w:ind w:firstLine="200"/>
        <w:jc w:val="center"/>
        <w:rPr>
          <w:rFonts w:hint="eastAsia" w:ascii="黑体" w:eastAsia="黑体" w:cs="宋体"/>
          <w:b/>
          <w:bCs/>
          <w:kern w:val="0"/>
          <w:sz w:val="32"/>
          <w:szCs w:val="32"/>
        </w:rPr>
      </w:pPr>
    </w:p>
    <w:p w14:paraId="603D02FA">
      <w:pPr>
        <w:widowControl/>
        <w:jc w:val="center"/>
        <w:rPr>
          <w:rFonts w:hint="eastAsia" w:ascii="宋体" w:hAnsi="宋体" w:cs="宋体"/>
          <w:b/>
          <w:bCs/>
          <w:kern w:val="0"/>
          <w:sz w:val="36"/>
          <w:szCs w:val="36"/>
        </w:rPr>
      </w:pPr>
      <w:r>
        <w:rPr>
          <w:rFonts w:hint="eastAsia" w:ascii="宋体" w:hAnsi="宋体" w:cs="宋体"/>
          <w:b/>
          <w:bCs/>
          <w:kern w:val="0"/>
          <w:sz w:val="36"/>
          <w:szCs w:val="36"/>
        </w:rPr>
        <w:pict>
          <v:rect id="矩形 1" o:spid="_x0000_s2050" o:spt="1" style="position:absolute;left:0pt;margin-left:351pt;margin-top:8.95pt;height:46.8pt;width:54pt;z-index:251659264;mso-width-relative:page;mso-height-relative:page;" fillcolor="#FFFFFF" filled="t" stroked="t" coordsize="21600,21600" o:gfxdata="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fl5m9YAAAAKAQAADwAAAAAAAAABACAAAAAiAAAAZHJzL2Rvd25yZXYu&#10;eG1sUEsBAhQAFAAAAAgAh07iQOKNKnz9AQAAKAQAAA4AAAAAAAAAAQAgAAAAJQEAAGRycy9lMm9E&#10;b2MueG1sUEsFBgAAAAAGAAYAWQEAAJQFAAAAAA==&#10;">
            <v:path/>
            <v:fill on="t" focussize="0,0"/>
            <v:stroke color="#FFFFFF" joinstyle="miter"/>
            <v:imagedata o:title=""/>
            <o:lock v:ext="edit" aspectratio="f"/>
            <v:textbox>
              <w:txbxContent>
                <w:p w14:paraId="5CD13752">
                  <w:pPr>
                    <w:rPr>
                      <w:rFonts w:hint="eastAsia" w:ascii="宋体" w:hAnsi="宋体"/>
                      <w:b/>
                      <w:sz w:val="44"/>
                      <w:szCs w:val="44"/>
                    </w:rPr>
                  </w:pPr>
                  <w:r>
                    <w:rPr>
                      <w:rFonts w:hint="eastAsia" w:ascii="宋体" w:hAnsi="宋体"/>
                      <w:b/>
                      <w:sz w:val="44"/>
                      <w:szCs w:val="44"/>
                    </w:rPr>
                    <w:t>制</w:t>
                  </w:r>
                </w:p>
              </w:txbxContent>
            </v:textbox>
          </v:rect>
        </w:pict>
      </w:r>
      <w:r>
        <w:rPr>
          <w:rFonts w:hint="eastAsia" w:ascii="宋体" w:hAnsi="宋体" w:cs="宋体"/>
          <w:b/>
          <w:bCs/>
          <w:spacing w:val="143"/>
          <w:kern w:val="0"/>
          <w:sz w:val="36"/>
          <w:szCs w:val="36"/>
        </w:rPr>
        <w:t>陕西省建设</w:t>
      </w:r>
      <w:r>
        <w:rPr>
          <w:rFonts w:hint="eastAsia" w:ascii="宋体" w:hAnsi="宋体" w:cs="宋体"/>
          <w:b/>
          <w:bCs/>
          <w:spacing w:val="1"/>
          <w:kern w:val="0"/>
          <w:sz w:val="36"/>
          <w:szCs w:val="36"/>
        </w:rPr>
        <w:t>厅</w:t>
      </w:r>
    </w:p>
    <w:p w14:paraId="49C198F3">
      <w:pPr>
        <w:widowControl/>
        <w:jc w:val="center"/>
        <w:rPr>
          <w:rFonts w:hint="eastAsia" w:ascii="宋体" w:hAnsi="宋体" w:cs="宋体"/>
          <w:b/>
          <w:bCs/>
          <w:kern w:val="0"/>
          <w:sz w:val="36"/>
          <w:szCs w:val="36"/>
        </w:rPr>
      </w:pPr>
      <w:r>
        <w:rPr>
          <w:rFonts w:hint="eastAsia" w:ascii="宋体" w:hAnsi="宋体" w:cs="宋体"/>
          <w:b/>
          <w:bCs/>
          <w:spacing w:val="7"/>
          <w:w w:val="96"/>
          <w:kern w:val="0"/>
          <w:sz w:val="36"/>
          <w:szCs w:val="36"/>
        </w:rPr>
        <w:t>陕西省</w:t>
      </w:r>
      <w:r>
        <w:rPr>
          <w:rFonts w:hint="eastAsia" w:ascii="宋体" w:hAnsi="宋体" w:cs="宋体"/>
          <w:b/>
          <w:bCs/>
          <w:spacing w:val="7"/>
          <w:w w:val="96"/>
          <w:kern w:val="0"/>
          <w:sz w:val="36"/>
          <w:szCs w:val="36"/>
          <w:lang w:eastAsia="zh-CN"/>
        </w:rPr>
        <w:t>市场监督管理局</w:t>
      </w:r>
    </w:p>
    <w:p w14:paraId="67651CB5">
      <w:pPr>
        <w:pStyle w:val="2"/>
        <w:jc w:val="center"/>
        <w:rPr>
          <w:rFonts w:ascii="宋体" w:hAnsi="宋体" w:cs="宋体"/>
          <w:b w:val="0"/>
          <w:color w:val="000000"/>
          <w:sz w:val="36"/>
          <w:szCs w:val="36"/>
        </w:rPr>
      </w:pPr>
      <w:r>
        <w:rPr>
          <w:rFonts w:hint="eastAsia" w:ascii="宋体" w:hAnsi="宋体" w:cs="宋体"/>
          <w:b/>
          <w:bCs/>
          <w:kern w:val="0"/>
          <w:sz w:val="36"/>
          <w:szCs w:val="36"/>
        </w:rPr>
        <w:t>二○</w:t>
      </w:r>
      <w:r>
        <w:rPr>
          <w:rFonts w:hint="eastAsia" w:ascii="宋体" w:hAnsi="宋体" w:cs="宋体"/>
          <w:b/>
          <w:bCs/>
          <w:kern w:val="0"/>
          <w:sz w:val="36"/>
          <w:szCs w:val="36"/>
          <w:lang w:eastAsia="zh-CN"/>
        </w:rPr>
        <w:t>二六</w:t>
      </w:r>
      <w:r>
        <w:rPr>
          <w:rFonts w:hint="eastAsia" w:ascii="宋体" w:hAnsi="宋体" w:cs="宋体"/>
          <w:b/>
          <w:bCs/>
          <w:kern w:val="0"/>
          <w:sz w:val="36"/>
          <w:szCs w:val="36"/>
        </w:rPr>
        <w:t>年</w:t>
      </w:r>
      <w:r>
        <w:rPr>
          <w:rFonts w:hint="eastAsia" w:ascii="宋体" w:hAnsi="宋体" w:cs="宋体"/>
          <w:b/>
          <w:bCs/>
          <w:kern w:val="0"/>
          <w:sz w:val="36"/>
          <w:szCs w:val="36"/>
          <w:lang w:val="en-US" w:eastAsia="zh-CN"/>
        </w:rPr>
        <w:t>xx</w:t>
      </w:r>
      <w:r>
        <w:rPr>
          <w:rFonts w:hint="eastAsia" w:ascii="宋体" w:hAnsi="宋体" w:cs="宋体"/>
          <w:b/>
          <w:bCs/>
          <w:kern w:val="0"/>
          <w:sz w:val="36"/>
          <w:szCs w:val="36"/>
        </w:rPr>
        <w:t>月</w:t>
      </w:r>
      <w:r>
        <w:rPr>
          <w:rFonts w:hint="eastAsia" w:ascii="宋体" w:hAnsi="宋体" w:cs="宋体"/>
          <w:b/>
          <w:bCs/>
          <w:kern w:val="0"/>
          <w:sz w:val="36"/>
          <w:szCs w:val="36"/>
          <w:lang w:val="en-US" w:eastAsia="zh-CN"/>
        </w:rPr>
        <w:t>xx</w:t>
      </w:r>
      <w:r>
        <w:rPr>
          <w:rFonts w:hint="eastAsia" w:ascii="宋体" w:hAnsi="宋体" w:cs="宋体"/>
          <w:b/>
          <w:bCs/>
          <w:kern w:val="0"/>
          <w:sz w:val="36"/>
          <w:szCs w:val="36"/>
        </w:rPr>
        <w:t>日</w:t>
      </w:r>
      <w:r>
        <w:rPr>
          <w:rFonts w:hint="eastAsia" w:cs="宋体"/>
          <w:b/>
          <w:bCs/>
          <w:kern w:val="0"/>
          <w:sz w:val="36"/>
          <w:szCs w:val="36"/>
        </w:rPr>
        <w:br w:type="page"/>
      </w:r>
      <w:r>
        <w:rPr>
          <w:rFonts w:hint="eastAsia" w:ascii="宋体" w:hAnsi="宋体" w:cs="宋体"/>
          <w:sz w:val="36"/>
          <w:szCs w:val="36"/>
        </w:rPr>
        <w:t xml:space="preserve"> 合同协议书</w:t>
      </w:r>
    </w:p>
    <w:p w14:paraId="24922D59">
      <w:pPr>
        <w:spacing w:line="480" w:lineRule="exact"/>
        <w:rPr>
          <w:rFonts w:hint="default" w:ascii="宋体" w:hAnsi="宋体" w:cs="宋体" w:eastAsiaTheme="minorEastAsia"/>
          <w:b/>
          <w:color w:val="000000"/>
          <w:sz w:val="24"/>
          <w:u w:val="single"/>
          <w:lang w:val="en-US" w:eastAsia="zh-CN"/>
        </w:rPr>
      </w:pPr>
      <w:r>
        <w:rPr>
          <w:rFonts w:hint="eastAsia" w:ascii="宋体" w:hAnsi="宋体" w:cs="宋体"/>
          <w:b/>
          <w:color w:val="000000"/>
          <w:sz w:val="24"/>
        </w:rPr>
        <w:t>发包人（全称）：</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 </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  </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                                        </w:t>
      </w:r>
    </w:p>
    <w:p w14:paraId="4E8373CD">
      <w:pPr>
        <w:spacing w:line="480" w:lineRule="exact"/>
        <w:rPr>
          <w:rFonts w:hint="default" w:ascii="宋体" w:hAnsi="宋体" w:cs="宋体" w:eastAsiaTheme="minorEastAsia"/>
          <w:b/>
          <w:color w:val="000000"/>
          <w:sz w:val="24"/>
          <w:u w:val="single"/>
          <w:lang w:val="en-US" w:eastAsia="zh-CN"/>
        </w:rPr>
      </w:pPr>
      <w:r>
        <w:rPr>
          <w:rFonts w:hint="eastAsia" w:ascii="宋体" w:hAnsi="宋体" w:cs="宋体"/>
          <w:b/>
          <w:color w:val="000000"/>
          <w:sz w:val="24"/>
        </w:rPr>
        <w:t>承包人（全称）：</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 </w:t>
      </w:r>
      <w:r>
        <w:rPr>
          <w:rFonts w:hint="eastAsia" w:ascii="宋体" w:hAnsi="宋体" w:cs="宋体"/>
          <w:b/>
          <w:color w:val="000000"/>
          <w:sz w:val="24"/>
          <w:u w:val="single"/>
        </w:rPr>
        <w:t xml:space="preserve">              </w:t>
      </w:r>
      <w:r>
        <w:rPr>
          <w:rFonts w:hint="eastAsia" w:ascii="宋体" w:hAnsi="宋体" w:cs="宋体"/>
          <w:b/>
          <w:color w:val="000000"/>
          <w:sz w:val="24"/>
          <w:u w:val="single"/>
          <w:lang w:val="en-US" w:eastAsia="zh-CN"/>
        </w:rPr>
        <w:t xml:space="preserve">                                             </w:t>
      </w:r>
    </w:p>
    <w:p w14:paraId="4C43D3D9">
      <w:pPr>
        <w:spacing w:line="480" w:lineRule="exact"/>
        <w:rPr>
          <w:rFonts w:ascii="宋体" w:hAnsi="宋体" w:cs="宋体"/>
          <w:color w:val="000000"/>
          <w:sz w:val="24"/>
        </w:rPr>
      </w:pPr>
      <w:r>
        <w:rPr>
          <w:rFonts w:hint="eastAsia" w:ascii="宋体" w:hAnsi="宋体" w:cs="宋体"/>
          <w:color w:val="000000"/>
          <w:sz w:val="24"/>
        </w:rPr>
        <w:t xml:space="preserve">    根据《中华人民共和国合同法》、《中华人民共和国建筑法》及有关法律规定，遵循平等、自愿、公平和诚实信用的原则，双方就</w:t>
      </w:r>
      <w:r>
        <w:rPr>
          <w:rFonts w:hint="eastAsia" w:ascii="宋体" w:hAnsi="宋体" w:cs="宋体"/>
          <w:b/>
          <w:color w:val="000000"/>
          <w:sz w:val="24"/>
          <w:u w:val="single"/>
          <w:lang w:val="zh-CN"/>
        </w:rPr>
        <w:t xml:space="preserve"> </w:t>
      </w:r>
      <w:r>
        <w:rPr>
          <w:rFonts w:hint="eastAsia" w:ascii="宋体" w:hAnsi="宋体" w:cs="宋体"/>
          <w:b/>
          <w:color w:val="000000"/>
          <w:sz w:val="24"/>
          <w:u w:val="single"/>
          <w:lang w:val="en-US" w:eastAsia="zh-CN"/>
        </w:rPr>
        <w:t xml:space="preserve">                                        </w:t>
      </w:r>
      <w:r>
        <w:rPr>
          <w:rFonts w:hint="eastAsia" w:ascii="宋体" w:hAnsi="宋体" w:cs="宋体"/>
          <w:b/>
          <w:color w:val="000000"/>
          <w:sz w:val="24"/>
          <w:u w:val="single"/>
          <w:lang w:val="zh-CN"/>
        </w:rPr>
        <w:t xml:space="preserve"> </w:t>
      </w:r>
      <w:r>
        <w:rPr>
          <w:rFonts w:hint="eastAsia" w:ascii="宋体" w:hAnsi="宋体" w:cs="宋体"/>
          <w:color w:val="000000"/>
          <w:sz w:val="24"/>
        </w:rPr>
        <w:t>施工及有关事项协商一致，共同达成如下协议：</w:t>
      </w:r>
    </w:p>
    <w:p w14:paraId="2B21E6C5">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0" w:name="_Toc351203481"/>
      <w:r>
        <w:rPr>
          <w:rFonts w:hint="eastAsia" w:ascii="宋体" w:hAnsi="宋体" w:eastAsia="宋体" w:cs="宋体"/>
          <w:b w:val="0"/>
          <w:color w:val="000000"/>
          <w:sz w:val="24"/>
          <w:szCs w:val="24"/>
        </w:rPr>
        <w:t>一、工程概况</w:t>
      </w:r>
      <w:bookmarkEnd w:id="0"/>
    </w:p>
    <w:p w14:paraId="51C1AF75">
      <w:pPr>
        <w:spacing w:line="480" w:lineRule="exact"/>
        <w:ind w:firstLine="470" w:firstLineChars="196"/>
        <w:rPr>
          <w:rFonts w:ascii="宋体" w:hAnsi="宋体" w:cs="宋体"/>
          <w:b w:val="0"/>
          <w:bCs/>
          <w:color w:val="000000"/>
          <w:sz w:val="24"/>
          <w:u w:val="single"/>
        </w:rPr>
      </w:pPr>
      <w:r>
        <w:rPr>
          <w:rFonts w:hint="eastAsia" w:ascii="宋体" w:hAnsi="宋体" w:cs="宋体"/>
          <w:bCs/>
          <w:color w:val="000000"/>
          <w:sz w:val="24"/>
        </w:rPr>
        <w:t>1.工程名称</w:t>
      </w:r>
      <w:r>
        <w:rPr>
          <w:rFonts w:hint="eastAsia" w:ascii="宋体" w:hAnsi="宋体" w:cs="宋体"/>
          <w:color w:val="000000"/>
          <w:sz w:val="24"/>
        </w:rPr>
        <w:t>：</w:t>
      </w:r>
      <w:r>
        <w:rPr>
          <w:rFonts w:hint="eastAsia" w:ascii="宋体" w:hAnsi="宋体" w:cs="宋体"/>
          <w:b/>
          <w:bCs/>
          <w:color w:val="000000"/>
          <w:sz w:val="22"/>
          <w:szCs w:val="22"/>
          <w:u w:val="single"/>
        </w:rPr>
        <w:t xml:space="preserve"> </w:t>
      </w:r>
      <w:r>
        <w:rPr>
          <w:rFonts w:hint="eastAsia" w:ascii="宋体" w:hAnsi="宋体" w:cs="宋体"/>
          <w:b/>
          <w:bCs w:val="0"/>
          <w:color w:val="000000"/>
          <w:sz w:val="22"/>
          <w:szCs w:val="22"/>
          <w:u w:val="single"/>
          <w:lang w:val="en-US" w:eastAsia="zh-CN"/>
        </w:rPr>
        <w:t xml:space="preserve"> </w:t>
      </w:r>
      <w:r>
        <w:rPr>
          <w:rFonts w:hint="eastAsia" w:ascii="宋体" w:hAnsi="宋体" w:cs="宋体"/>
          <w:b w:val="0"/>
          <w:bCs/>
          <w:color w:val="000000"/>
          <w:sz w:val="22"/>
          <w:szCs w:val="22"/>
          <w:u w:val="single"/>
          <w:lang w:val="en-US" w:eastAsia="zh-CN"/>
        </w:rPr>
        <w:t xml:space="preserve">                 </w:t>
      </w:r>
      <w:r>
        <w:rPr>
          <w:rFonts w:hint="eastAsia" w:ascii="宋体" w:hAnsi="宋体" w:cs="宋体"/>
          <w:b w:val="0"/>
          <w:bCs/>
          <w:color w:val="000000"/>
          <w:sz w:val="16"/>
          <w:szCs w:val="16"/>
          <w:u w:val="single"/>
        </w:rPr>
        <w:t xml:space="preserve"> </w:t>
      </w:r>
      <w:r>
        <w:rPr>
          <w:rFonts w:hint="eastAsia" w:ascii="宋体" w:hAnsi="宋体" w:cs="宋体"/>
          <w:b w:val="0"/>
          <w:bCs/>
          <w:color w:val="000000"/>
          <w:sz w:val="16"/>
          <w:szCs w:val="16"/>
        </w:rPr>
        <w:t>。</w:t>
      </w:r>
    </w:p>
    <w:p w14:paraId="74EFB6BA">
      <w:pPr>
        <w:spacing w:line="480" w:lineRule="exact"/>
        <w:ind w:firstLine="470" w:firstLineChars="196"/>
        <w:rPr>
          <w:rFonts w:ascii="宋体" w:hAnsi="宋体" w:cs="宋体"/>
          <w:bCs/>
          <w:color w:val="000000"/>
          <w:sz w:val="24"/>
        </w:rPr>
      </w:pPr>
      <w:r>
        <w:rPr>
          <w:rFonts w:hint="eastAsia" w:ascii="宋体" w:hAnsi="宋体" w:cs="宋体"/>
          <w:bCs/>
          <w:color w:val="000000"/>
          <w:sz w:val="24"/>
        </w:rPr>
        <w:t>2.工程地点：</w:t>
      </w:r>
      <w:r>
        <w:rPr>
          <w:rFonts w:hint="eastAsia" w:ascii="宋体" w:hAnsi="宋体" w:cs="宋体"/>
          <w:b/>
          <w:color w:val="000000"/>
          <w:sz w:val="24"/>
          <w:u w:val="single"/>
          <w:lang w:val="zh-CN"/>
        </w:rPr>
        <w:t xml:space="preserve"> </w:t>
      </w:r>
      <w:r>
        <w:rPr>
          <w:rFonts w:hint="eastAsia" w:ascii="宋体" w:hAnsi="宋体" w:cs="宋体"/>
          <w:b/>
          <w:color w:val="000000"/>
          <w:sz w:val="24"/>
          <w:u w:val="single"/>
          <w:lang w:val="en-US" w:eastAsia="zh-CN"/>
        </w:rPr>
        <w:t xml:space="preserve">                 </w:t>
      </w:r>
      <w:r>
        <w:rPr>
          <w:rFonts w:hint="eastAsia" w:ascii="宋体" w:hAnsi="宋体" w:cs="宋体"/>
          <w:b/>
          <w:color w:val="000000"/>
          <w:sz w:val="24"/>
          <w:u w:val="single"/>
          <w:lang w:val="zh-CN"/>
        </w:rPr>
        <w:t xml:space="preserve">  </w:t>
      </w:r>
      <w:r>
        <w:rPr>
          <w:rFonts w:hint="eastAsia" w:ascii="宋体" w:hAnsi="宋体" w:cs="宋体"/>
          <w:b/>
          <w:color w:val="000000"/>
          <w:sz w:val="24"/>
          <w:u w:val="single"/>
        </w:rPr>
        <w:t xml:space="preserve">             </w:t>
      </w:r>
      <w:r>
        <w:rPr>
          <w:rFonts w:hint="eastAsia" w:ascii="宋体" w:hAnsi="宋体" w:cs="宋体"/>
          <w:b/>
          <w:bCs/>
          <w:color w:val="000000"/>
          <w:sz w:val="24"/>
          <w:u w:val="single"/>
        </w:rPr>
        <w:t xml:space="preserve"> </w:t>
      </w:r>
      <w:r>
        <w:rPr>
          <w:rFonts w:hint="eastAsia" w:ascii="宋体" w:hAnsi="宋体" w:cs="宋体"/>
          <w:color w:val="000000"/>
          <w:sz w:val="24"/>
        </w:rPr>
        <w:t>。</w:t>
      </w:r>
    </w:p>
    <w:p w14:paraId="144EAA82">
      <w:pPr>
        <w:spacing w:line="480" w:lineRule="exact"/>
        <w:ind w:firstLine="470" w:firstLineChars="196"/>
        <w:rPr>
          <w:rFonts w:ascii="宋体" w:hAnsi="宋体" w:cs="宋体"/>
          <w:bCs/>
          <w:color w:val="000000"/>
          <w:sz w:val="24"/>
        </w:rPr>
      </w:pPr>
      <w:r>
        <w:rPr>
          <w:rFonts w:hint="eastAsia" w:ascii="宋体" w:hAnsi="宋体" w:cs="宋体"/>
          <w:bCs/>
          <w:color w:val="000000"/>
          <w:sz w:val="24"/>
        </w:rPr>
        <w:t>3.工程立项批准文号：</w:t>
      </w:r>
      <w:r>
        <w:rPr>
          <w:rFonts w:hint="eastAsia" w:ascii="宋体" w:hAnsi="宋体" w:cs="宋体"/>
          <w:color w:val="000000"/>
          <w:sz w:val="24"/>
          <w:u w:val="single"/>
        </w:rPr>
        <w:t xml:space="preserve">                     </w:t>
      </w:r>
      <w:r>
        <w:rPr>
          <w:rFonts w:hint="eastAsia" w:ascii="宋体" w:hAnsi="宋体" w:cs="宋体"/>
          <w:bCs/>
          <w:color w:val="000000"/>
          <w:sz w:val="24"/>
        </w:rPr>
        <w:t>。</w:t>
      </w:r>
    </w:p>
    <w:p w14:paraId="53357405">
      <w:pPr>
        <w:spacing w:line="480" w:lineRule="exact"/>
        <w:ind w:firstLine="470" w:firstLineChars="196"/>
        <w:rPr>
          <w:rFonts w:ascii="宋体" w:hAnsi="宋体" w:cs="宋体"/>
          <w:bCs/>
          <w:color w:val="000000"/>
          <w:sz w:val="24"/>
        </w:rPr>
      </w:pPr>
      <w:r>
        <w:rPr>
          <w:rFonts w:hint="eastAsia" w:ascii="宋体" w:hAnsi="宋体" w:cs="宋体"/>
          <w:bCs/>
          <w:color w:val="000000"/>
          <w:sz w:val="24"/>
        </w:rPr>
        <w:t>4.资金来源：</w:t>
      </w:r>
      <w:r>
        <w:rPr>
          <w:rFonts w:hint="eastAsia" w:ascii="宋体" w:hAnsi="宋体" w:cs="宋体"/>
          <w:b/>
          <w:color w:val="000000"/>
          <w:sz w:val="24"/>
          <w:u w:val="single"/>
          <w:lang w:val="zh-CN"/>
        </w:rPr>
        <w:t xml:space="preserve">    </w:t>
      </w:r>
      <w:r>
        <w:rPr>
          <w:rFonts w:hint="eastAsia" w:ascii="宋体" w:hAnsi="宋体" w:cs="宋体"/>
          <w:b/>
          <w:color w:val="000000"/>
          <w:sz w:val="24"/>
          <w:u w:val="single"/>
        </w:rPr>
        <w:t xml:space="preserve">                  </w:t>
      </w:r>
      <w:r>
        <w:rPr>
          <w:rFonts w:hint="eastAsia" w:ascii="宋体" w:hAnsi="宋体" w:cs="宋体"/>
          <w:b/>
          <w:color w:val="000000"/>
          <w:sz w:val="24"/>
          <w:u w:val="single"/>
          <w:lang w:val="zh-CN"/>
        </w:rPr>
        <w:t xml:space="preserve">   </w:t>
      </w: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bCs/>
          <w:color w:val="000000"/>
          <w:sz w:val="24"/>
        </w:rPr>
        <w:t>。</w:t>
      </w:r>
    </w:p>
    <w:p w14:paraId="1FC7F12F">
      <w:pPr>
        <w:spacing w:line="480" w:lineRule="exact"/>
        <w:ind w:firstLine="470" w:firstLineChars="196"/>
        <w:rPr>
          <w:rFonts w:ascii="宋体" w:hAnsi="宋体" w:cs="宋体"/>
          <w:bCs/>
          <w:color w:val="000000"/>
          <w:sz w:val="24"/>
        </w:rPr>
      </w:pPr>
      <w:r>
        <w:rPr>
          <w:rFonts w:hint="eastAsia" w:ascii="宋体" w:hAnsi="宋体" w:cs="宋体"/>
          <w:bCs/>
          <w:color w:val="000000"/>
          <w:sz w:val="24"/>
        </w:rPr>
        <w:t>5.工程内容：</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施工图纸、工程量清单内全部内容</w:t>
      </w:r>
      <w:r>
        <w:rPr>
          <w:rFonts w:hint="eastAsia" w:ascii="宋体" w:hAnsi="宋体" w:cs="宋体"/>
          <w:color w:val="000000"/>
          <w:sz w:val="24"/>
          <w:u w:val="single"/>
        </w:rPr>
        <w:t xml:space="preserve">                          </w:t>
      </w:r>
      <w:r>
        <w:rPr>
          <w:rFonts w:hint="eastAsia" w:ascii="宋体" w:hAnsi="宋体" w:cs="宋体"/>
          <w:bCs/>
          <w:color w:val="000000"/>
          <w:sz w:val="24"/>
        </w:rPr>
        <w:t>。</w:t>
      </w:r>
    </w:p>
    <w:p w14:paraId="199448EF">
      <w:pPr>
        <w:spacing w:line="480" w:lineRule="exact"/>
        <w:ind w:firstLine="470" w:firstLineChars="196"/>
        <w:rPr>
          <w:rFonts w:ascii="宋体" w:hAnsi="宋体" w:cs="宋体"/>
          <w:bCs/>
          <w:color w:val="000000"/>
          <w:sz w:val="24"/>
        </w:rPr>
      </w:pPr>
      <w:r>
        <w:rPr>
          <w:rFonts w:hint="eastAsia" w:ascii="宋体" w:hAnsi="宋体" w:cs="宋体"/>
          <w:color w:val="000000"/>
          <w:sz w:val="24"/>
        </w:rPr>
        <w:t>群体工程应附《承包人承揽工程项目一览表》（附件1）。</w:t>
      </w:r>
    </w:p>
    <w:p w14:paraId="19097086">
      <w:pPr>
        <w:spacing w:line="480" w:lineRule="exact"/>
        <w:ind w:firstLine="470" w:firstLineChars="196"/>
        <w:rPr>
          <w:rFonts w:ascii="宋体" w:hAnsi="宋体" w:cs="宋体"/>
          <w:bCs/>
          <w:color w:val="000000"/>
          <w:sz w:val="24"/>
        </w:rPr>
      </w:pPr>
      <w:r>
        <w:rPr>
          <w:rFonts w:hint="eastAsia" w:ascii="宋体" w:hAnsi="宋体" w:cs="宋体"/>
          <w:bCs/>
          <w:color w:val="000000"/>
          <w:sz w:val="24"/>
        </w:rPr>
        <w:t>6.工程承包范围：</w:t>
      </w:r>
    </w:p>
    <w:p w14:paraId="600359B8">
      <w:pPr>
        <w:spacing w:line="480" w:lineRule="exact"/>
        <w:ind w:firstLine="463" w:firstLineChars="193"/>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u w:val="single"/>
          <w:lang w:eastAsia="zh-CN"/>
        </w:rPr>
        <w:t>详细工程量清单</w:t>
      </w:r>
      <w:r>
        <w:rPr>
          <w:rFonts w:hint="eastAsia" w:ascii="宋体" w:hAnsi="宋体" w:cs="宋体"/>
          <w:color w:val="000000"/>
          <w:sz w:val="24"/>
          <w:u w:val="single"/>
        </w:rPr>
        <w:t xml:space="preserve">                                 </w:t>
      </w:r>
    </w:p>
    <w:p w14:paraId="783C8270">
      <w:pPr>
        <w:pStyle w:val="3"/>
        <w:spacing w:before="0" w:after="0" w:line="480" w:lineRule="exact"/>
        <w:rPr>
          <w:rFonts w:ascii="宋体" w:hAnsi="宋体" w:eastAsia="宋体" w:cs="宋体"/>
          <w:b w:val="0"/>
          <w:color w:val="000000"/>
          <w:sz w:val="24"/>
          <w:szCs w:val="24"/>
        </w:rPr>
      </w:pPr>
      <w:r>
        <w:rPr>
          <w:rFonts w:hint="eastAsia" w:ascii="宋体" w:hAnsi="宋体" w:eastAsia="宋体" w:cs="宋体"/>
          <w:b w:val="0"/>
          <w:color w:val="000000"/>
          <w:sz w:val="24"/>
          <w:szCs w:val="24"/>
        </w:rPr>
        <w:t xml:space="preserve">   </w:t>
      </w:r>
      <w:bookmarkStart w:id="1" w:name="_Toc351203482"/>
      <w:r>
        <w:rPr>
          <w:rFonts w:hint="eastAsia" w:ascii="宋体" w:hAnsi="宋体" w:eastAsia="宋体" w:cs="宋体"/>
          <w:b w:val="0"/>
          <w:color w:val="000000"/>
          <w:sz w:val="24"/>
          <w:szCs w:val="24"/>
        </w:rPr>
        <w:t>二、合同工期</w:t>
      </w:r>
      <w:bookmarkEnd w:id="1"/>
    </w:p>
    <w:p w14:paraId="5E0EE0EB">
      <w:pPr>
        <w:spacing w:line="480" w:lineRule="exact"/>
        <w:ind w:firstLine="459"/>
        <w:rPr>
          <w:rFonts w:ascii="宋体" w:hAnsi="宋体" w:cs="宋体"/>
          <w:color w:val="000000"/>
          <w:sz w:val="24"/>
        </w:rPr>
      </w:pPr>
      <w:r>
        <w:rPr>
          <w:rFonts w:hint="eastAsia" w:ascii="宋体" w:hAnsi="宋体" w:cs="宋体"/>
          <w:color w:val="000000"/>
          <w:sz w:val="24"/>
        </w:rPr>
        <w:t>计划开工日期：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4DD2D4C2">
      <w:pPr>
        <w:spacing w:line="480" w:lineRule="exact"/>
        <w:ind w:firstLine="459"/>
        <w:rPr>
          <w:rFonts w:ascii="宋体" w:hAnsi="宋体" w:cs="宋体"/>
          <w:color w:val="000000"/>
          <w:sz w:val="24"/>
        </w:rPr>
      </w:pPr>
      <w:r>
        <w:rPr>
          <w:rFonts w:hint="eastAsia" w:ascii="宋体" w:hAnsi="宋体" w:cs="宋体"/>
          <w:color w:val="000000"/>
          <w:sz w:val="24"/>
        </w:rPr>
        <w:t>计划竣工日期：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FF"/>
          <w:sz w:val="24"/>
          <w:u w:val="single"/>
        </w:rPr>
        <w:t xml:space="preserve"> </w:t>
      </w:r>
      <w:r>
        <w:rPr>
          <w:rFonts w:hint="eastAsia" w:ascii="宋体" w:hAnsi="宋体" w:cs="宋体"/>
          <w:color w:val="000000" w:themeColor="text1"/>
          <w:sz w:val="24"/>
          <w:u w:val="single"/>
        </w:rPr>
        <w:t xml:space="preserve"> </w:t>
      </w:r>
      <w:r>
        <w:rPr>
          <w:rFonts w:hint="eastAsia" w:ascii="宋体" w:hAnsi="宋体" w:cs="宋体"/>
          <w:color w:val="000000"/>
          <w:sz w:val="24"/>
        </w:rPr>
        <w:t>日。</w:t>
      </w:r>
    </w:p>
    <w:p w14:paraId="13D64130">
      <w:pPr>
        <w:spacing w:line="480" w:lineRule="exact"/>
        <w:ind w:firstLine="459"/>
        <w:rPr>
          <w:rFonts w:ascii="宋体" w:hAnsi="宋体" w:cs="宋体"/>
          <w:color w:val="000000"/>
          <w:sz w:val="24"/>
        </w:rPr>
      </w:pPr>
      <w:r>
        <w:rPr>
          <w:rFonts w:hint="eastAsia" w:ascii="宋体" w:hAnsi="宋体" w:cs="宋体"/>
          <w:color w:val="000000"/>
          <w:sz w:val="24"/>
        </w:rPr>
        <w:t>工期总日历天数：</w:t>
      </w:r>
      <w:r>
        <w:rPr>
          <w:rFonts w:hint="eastAsia" w:ascii="宋体" w:hAnsi="宋体" w:cs="宋体"/>
          <w:color w:val="000000"/>
          <w:sz w:val="24"/>
          <w:u w:val="single"/>
        </w:rPr>
        <w:t xml:space="preserve">       </w:t>
      </w:r>
      <w:r>
        <w:rPr>
          <w:rFonts w:hint="eastAsia" w:ascii="宋体" w:hAnsi="宋体" w:cs="宋体"/>
          <w:color w:val="000000"/>
          <w:sz w:val="24"/>
        </w:rPr>
        <w:t>天。工期总日历天数与根据前述计划开竣工日期计算的工期天数不一致的，以工期总日历天数为准。</w:t>
      </w:r>
    </w:p>
    <w:p w14:paraId="3D3BA36D">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2" w:name="_Toc351203483"/>
      <w:r>
        <w:rPr>
          <w:rFonts w:hint="eastAsia" w:ascii="宋体" w:hAnsi="宋体" w:eastAsia="宋体" w:cs="宋体"/>
          <w:b w:val="0"/>
          <w:color w:val="000000"/>
          <w:sz w:val="24"/>
          <w:szCs w:val="24"/>
        </w:rPr>
        <w:t>三、质量标准</w:t>
      </w:r>
      <w:bookmarkEnd w:id="2"/>
    </w:p>
    <w:p w14:paraId="3A56CB7F">
      <w:pPr>
        <w:spacing w:line="480" w:lineRule="exact"/>
        <w:ind w:firstLine="459"/>
        <w:rPr>
          <w:rFonts w:ascii="宋体" w:hAnsi="宋体" w:cs="宋体"/>
          <w:color w:val="000000"/>
          <w:sz w:val="24"/>
        </w:rPr>
      </w:pPr>
      <w:r>
        <w:rPr>
          <w:rFonts w:hint="eastAsia" w:ascii="宋体" w:hAnsi="宋体" w:cs="宋体"/>
          <w:color w:val="000000"/>
          <w:sz w:val="24"/>
        </w:rPr>
        <w:t>工程质量符合</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合格。符合国家现行施工质量验收规范要求 </w:t>
      </w:r>
      <w:r>
        <w:rPr>
          <w:rFonts w:hint="eastAsia" w:ascii="宋体" w:hAnsi="宋体" w:cs="宋体"/>
          <w:color w:val="000000"/>
          <w:sz w:val="24"/>
          <w:u w:val="single"/>
        </w:rPr>
        <w:t xml:space="preserve"> </w:t>
      </w:r>
      <w:r>
        <w:rPr>
          <w:rFonts w:hint="eastAsia" w:ascii="宋体" w:hAnsi="宋体" w:cs="宋体"/>
          <w:color w:val="000000"/>
          <w:sz w:val="24"/>
        </w:rPr>
        <w:t>标准。</w:t>
      </w:r>
    </w:p>
    <w:p w14:paraId="1EBAFB9C">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3" w:name="_Toc351203484"/>
      <w:r>
        <w:rPr>
          <w:rFonts w:hint="eastAsia" w:ascii="宋体" w:hAnsi="宋体" w:eastAsia="宋体" w:cs="宋体"/>
          <w:b w:val="0"/>
          <w:color w:val="000000"/>
          <w:sz w:val="24"/>
          <w:szCs w:val="24"/>
        </w:rPr>
        <w:t>四、签约合同价与合同价格形式</w:t>
      </w:r>
      <w:bookmarkEnd w:id="3"/>
      <w:r>
        <w:rPr>
          <w:rFonts w:hint="eastAsia" w:ascii="宋体" w:hAnsi="宋体" w:eastAsia="宋体" w:cs="宋体"/>
          <w:b w:val="0"/>
          <w:color w:val="000000"/>
          <w:sz w:val="24"/>
          <w:szCs w:val="24"/>
        </w:rPr>
        <w:tab/>
      </w:r>
    </w:p>
    <w:p w14:paraId="6A08E8EE">
      <w:pPr>
        <w:spacing w:line="480" w:lineRule="exact"/>
        <w:ind w:firstLine="480" w:firstLineChars="200"/>
        <w:rPr>
          <w:rFonts w:ascii="宋体" w:hAnsi="宋体" w:cs="宋体"/>
          <w:color w:val="000000"/>
          <w:sz w:val="24"/>
        </w:rPr>
      </w:pPr>
      <w:r>
        <w:rPr>
          <w:rFonts w:hint="eastAsia" w:ascii="宋体" w:hAnsi="宋体" w:cs="宋体"/>
          <w:color w:val="000000"/>
          <w:sz w:val="24"/>
        </w:rPr>
        <w:t>1.签约合同价为：</w:t>
      </w:r>
    </w:p>
    <w:p w14:paraId="25274529">
      <w:pPr>
        <w:spacing w:line="480" w:lineRule="exact"/>
        <w:ind w:firstLine="600" w:firstLineChars="250"/>
        <w:rPr>
          <w:rFonts w:ascii="宋体" w:hAnsi="宋体" w:cs="宋体"/>
          <w:color w:val="000000"/>
          <w:sz w:val="24"/>
        </w:rPr>
      </w:pPr>
      <w:r>
        <w:rPr>
          <w:rFonts w:hint="eastAsia" w:ascii="宋体" w:hAnsi="宋体" w:cs="宋体"/>
          <w:color w:val="000000"/>
          <w:sz w:val="24"/>
        </w:rPr>
        <w:t>人民币（大写）</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w:t>
      </w:r>
      <w:r>
        <w:rPr>
          <w:rFonts w:hint="eastAsia" w:ascii="宋体" w:hAnsi="宋体" w:cs="宋体"/>
          <w:b/>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元)；</w:t>
      </w:r>
    </w:p>
    <w:p w14:paraId="7CED8E6A">
      <w:pPr>
        <w:spacing w:line="480" w:lineRule="exact"/>
        <w:ind w:firstLine="480" w:firstLineChars="200"/>
        <w:rPr>
          <w:rFonts w:ascii="宋体" w:hAnsi="宋体" w:cs="宋体"/>
          <w:color w:val="000000"/>
          <w:sz w:val="24"/>
        </w:rPr>
      </w:pPr>
      <w:r>
        <w:rPr>
          <w:rFonts w:hint="eastAsia" w:ascii="宋体" w:hAnsi="宋体" w:cs="宋体"/>
          <w:color w:val="000000"/>
          <w:sz w:val="24"/>
        </w:rPr>
        <w:t>其中：</w:t>
      </w:r>
    </w:p>
    <w:p w14:paraId="56E770D5">
      <w:pPr>
        <w:spacing w:line="480" w:lineRule="exact"/>
        <w:rPr>
          <w:rFonts w:ascii="宋体" w:hAnsi="宋体" w:cs="宋体"/>
          <w:color w:val="000000"/>
          <w:sz w:val="24"/>
        </w:rPr>
      </w:pPr>
      <w:r>
        <w:rPr>
          <w:rFonts w:hint="eastAsia" w:ascii="宋体" w:hAnsi="宋体" w:cs="宋体"/>
          <w:color w:val="000000"/>
          <w:sz w:val="24"/>
        </w:rPr>
        <w:t xml:space="preserve">   （1）安全文明施工费：人民币（大写）</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元)；</w:t>
      </w:r>
    </w:p>
    <w:p w14:paraId="18EEAC8C">
      <w:pPr>
        <w:spacing w:line="480" w:lineRule="exact"/>
        <w:rPr>
          <w:rFonts w:ascii="宋体" w:hAnsi="宋体" w:cs="宋体"/>
          <w:color w:val="000000"/>
          <w:sz w:val="24"/>
        </w:rPr>
      </w:pPr>
      <w:r>
        <w:rPr>
          <w:rFonts w:hint="eastAsia" w:ascii="宋体" w:hAnsi="宋体" w:cs="宋体"/>
          <w:color w:val="000000"/>
          <w:sz w:val="24"/>
        </w:rPr>
        <w:t xml:space="preserve">    （2）材料和工程设备暂估价金额：人民币（大写）</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元)；</w:t>
      </w:r>
    </w:p>
    <w:p w14:paraId="0B83A7EB">
      <w:pPr>
        <w:spacing w:line="480" w:lineRule="exact"/>
        <w:ind w:firstLine="480" w:firstLineChars="200"/>
        <w:rPr>
          <w:rFonts w:ascii="宋体" w:hAnsi="宋体" w:cs="宋体"/>
          <w:color w:val="000000"/>
          <w:sz w:val="24"/>
        </w:rPr>
      </w:pPr>
      <w:r>
        <w:rPr>
          <w:rFonts w:hint="eastAsia" w:ascii="宋体" w:hAnsi="宋体" w:cs="宋体"/>
          <w:color w:val="000000"/>
          <w:sz w:val="24"/>
        </w:rPr>
        <w:t>（3）专业工程暂估价金额：人民币（大写）</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元)；</w:t>
      </w:r>
    </w:p>
    <w:p w14:paraId="6BE03A04">
      <w:pPr>
        <w:spacing w:line="480" w:lineRule="exact"/>
        <w:ind w:firstLine="480" w:firstLineChars="200"/>
        <w:rPr>
          <w:rFonts w:ascii="宋体" w:hAnsi="宋体" w:cs="宋体"/>
          <w:color w:val="000000"/>
          <w:sz w:val="24"/>
        </w:rPr>
      </w:pPr>
      <w:r>
        <w:rPr>
          <w:rFonts w:hint="eastAsia" w:ascii="宋体" w:hAnsi="宋体" w:cs="宋体"/>
          <w:color w:val="000000"/>
          <w:sz w:val="24"/>
        </w:rPr>
        <w:t>（4）暂列金额：人民币（大写）</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w:t>
      </w:r>
      <w:r>
        <w:rPr>
          <w:rFonts w:hint="eastAsia" w:ascii="宋体" w:hAnsi="宋体" w:cs="宋体"/>
          <w:color w:val="000000"/>
          <w:sz w:val="24"/>
          <w:u w:val="single"/>
        </w:rPr>
        <w:t xml:space="preserve"> </w:t>
      </w:r>
      <w:r>
        <w:rPr>
          <w:rFonts w:hint="eastAsia" w:ascii="宋体" w:hAnsi="宋体" w:cs="宋体"/>
          <w:color w:val="000000"/>
          <w:sz w:val="24"/>
        </w:rPr>
        <w:t>元)。</w:t>
      </w:r>
    </w:p>
    <w:p w14:paraId="0AD39601">
      <w:pPr>
        <w:spacing w:line="480" w:lineRule="exact"/>
        <w:ind w:firstLine="480" w:firstLineChars="200"/>
        <w:rPr>
          <w:rFonts w:ascii="宋体" w:hAnsi="宋体" w:cs="宋体"/>
          <w:color w:val="000000"/>
          <w:sz w:val="24"/>
        </w:rPr>
      </w:pPr>
      <w:r>
        <w:rPr>
          <w:rFonts w:hint="eastAsia" w:ascii="宋体" w:hAnsi="宋体" w:cs="宋体"/>
          <w:color w:val="000000"/>
          <w:sz w:val="24"/>
        </w:rPr>
        <w:t>2.合同价格形式：</w:t>
      </w:r>
      <w:r>
        <w:rPr>
          <w:rFonts w:hint="eastAsia" w:ascii="宋体" w:hAnsi="宋体" w:cs="宋体"/>
          <w:color w:val="000000"/>
          <w:sz w:val="24"/>
          <w:u w:val="single"/>
        </w:rPr>
        <w:t>固定综合单价合同      </w:t>
      </w:r>
      <w:r>
        <w:rPr>
          <w:rFonts w:hint="eastAsia" w:ascii="宋体" w:hAnsi="宋体" w:cs="宋体"/>
          <w:color w:val="000000"/>
          <w:sz w:val="24"/>
        </w:rPr>
        <w:t>。</w:t>
      </w:r>
    </w:p>
    <w:p w14:paraId="544B89EA">
      <w:pPr>
        <w:pStyle w:val="3"/>
        <w:spacing w:before="0" w:after="0" w:line="480" w:lineRule="exact"/>
        <w:rPr>
          <w:rFonts w:ascii="宋体" w:hAnsi="宋体" w:eastAsia="宋体" w:cs="宋体"/>
          <w:b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4" w:name="_Toc351203485"/>
      <w:r>
        <w:rPr>
          <w:rFonts w:hint="eastAsia" w:ascii="宋体" w:hAnsi="宋体" w:eastAsia="宋体" w:cs="宋体"/>
          <w:b w:val="0"/>
          <w:color w:val="000000"/>
          <w:sz w:val="24"/>
          <w:szCs w:val="24"/>
        </w:rPr>
        <w:t>五、</w:t>
      </w:r>
      <w:bookmarkEnd w:id="4"/>
      <w:r>
        <w:rPr>
          <w:rFonts w:hint="eastAsia" w:ascii="宋体" w:hAnsi="宋体" w:eastAsia="宋体" w:cs="宋体"/>
          <w:b w:val="0"/>
          <w:color w:val="000000"/>
          <w:sz w:val="24"/>
          <w:szCs w:val="24"/>
        </w:rPr>
        <w:t>项目经理</w:t>
      </w:r>
    </w:p>
    <w:p w14:paraId="511F8185">
      <w:pPr>
        <w:spacing w:line="480" w:lineRule="exact"/>
        <w:ind w:firstLine="480" w:firstLineChars="200"/>
        <w:rPr>
          <w:rFonts w:ascii="宋体" w:hAnsi="宋体" w:cs="宋体"/>
          <w:color w:val="000000"/>
          <w:sz w:val="24"/>
        </w:rPr>
      </w:pPr>
      <w:r>
        <w:rPr>
          <w:rFonts w:hint="eastAsia" w:ascii="宋体" w:hAnsi="宋体" w:cs="宋体"/>
          <w:color w:val="000000"/>
          <w:sz w:val="24"/>
        </w:rPr>
        <w:t>承包人项目经理：</w:t>
      </w:r>
      <w:r>
        <w:rPr>
          <w:rFonts w:hint="eastAsia" w:ascii="宋体" w:hAnsi="宋体" w:cs="宋体"/>
          <w:color w:val="000000"/>
          <w:sz w:val="24"/>
          <w:u w:val="single"/>
        </w:rPr>
        <w:t xml:space="preserve">                   </w:t>
      </w:r>
      <w:r>
        <w:rPr>
          <w:rFonts w:hint="eastAsia" w:ascii="宋体" w:hAnsi="宋体" w:cs="宋体"/>
          <w:color w:val="000000"/>
          <w:sz w:val="24"/>
        </w:rPr>
        <w:t>。</w:t>
      </w:r>
    </w:p>
    <w:p w14:paraId="735483F0">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5" w:name="_Toc351203486"/>
      <w:r>
        <w:rPr>
          <w:rFonts w:hint="eastAsia" w:ascii="宋体" w:hAnsi="宋体" w:eastAsia="宋体" w:cs="宋体"/>
          <w:b w:val="0"/>
          <w:color w:val="000000"/>
          <w:sz w:val="24"/>
          <w:szCs w:val="24"/>
        </w:rPr>
        <w:t>六、合同文件构成</w:t>
      </w:r>
      <w:bookmarkEnd w:id="5"/>
    </w:p>
    <w:p w14:paraId="7C10B8C7">
      <w:pPr>
        <w:spacing w:line="480" w:lineRule="exact"/>
        <w:ind w:firstLine="480" w:firstLineChars="200"/>
        <w:rPr>
          <w:rFonts w:ascii="宋体" w:hAnsi="宋体" w:cs="宋体"/>
          <w:bCs/>
          <w:color w:val="000000"/>
          <w:sz w:val="24"/>
        </w:rPr>
      </w:pPr>
      <w:r>
        <w:rPr>
          <w:rFonts w:hint="eastAsia" w:ascii="宋体" w:hAnsi="宋体" w:cs="宋体"/>
          <w:bCs/>
          <w:color w:val="000000"/>
          <w:sz w:val="24"/>
        </w:rPr>
        <w:t>本协议书与下列文件一起构成合同文件：</w:t>
      </w:r>
    </w:p>
    <w:p w14:paraId="6BE5579F">
      <w:pPr>
        <w:autoSpaceDE w:val="0"/>
        <w:autoSpaceDN w:val="0"/>
        <w:adjustRightInd w:val="0"/>
        <w:spacing w:line="480" w:lineRule="exact"/>
        <w:ind w:firstLine="480" w:firstLineChars="200"/>
        <w:jc w:val="left"/>
        <w:rPr>
          <w:rFonts w:ascii="宋体" w:hAnsi="宋体" w:cs="宋体"/>
          <w:color w:val="000000"/>
          <w:sz w:val="24"/>
        </w:rPr>
      </w:pPr>
      <w:r>
        <w:rPr>
          <w:rFonts w:hint="eastAsia" w:ascii="宋体" w:hAnsi="宋体" w:cs="宋体"/>
          <w:color w:val="000000"/>
          <w:sz w:val="24"/>
        </w:rPr>
        <w:t>（1）中标通知书（如果有）；</w:t>
      </w:r>
    </w:p>
    <w:p w14:paraId="5666687B">
      <w:pPr>
        <w:autoSpaceDE w:val="0"/>
        <w:autoSpaceDN w:val="0"/>
        <w:adjustRightInd w:val="0"/>
        <w:spacing w:line="480" w:lineRule="exact"/>
        <w:ind w:firstLine="480" w:firstLineChars="200"/>
        <w:jc w:val="left"/>
        <w:rPr>
          <w:rFonts w:ascii="宋体" w:hAnsi="宋体" w:cs="宋体"/>
          <w:color w:val="000000"/>
          <w:sz w:val="24"/>
        </w:rPr>
      </w:pPr>
      <w:r>
        <w:rPr>
          <w:rFonts w:hint="eastAsia" w:ascii="宋体" w:hAnsi="宋体" w:cs="宋体"/>
          <w:color w:val="000000"/>
          <w:sz w:val="24"/>
        </w:rPr>
        <w:t xml:space="preserve">（2）投标函及其附录（如果有）； </w:t>
      </w:r>
    </w:p>
    <w:p w14:paraId="035CC77B">
      <w:pPr>
        <w:autoSpaceDE w:val="0"/>
        <w:autoSpaceDN w:val="0"/>
        <w:adjustRightInd w:val="0"/>
        <w:spacing w:line="480" w:lineRule="exact"/>
        <w:ind w:firstLine="480" w:firstLineChars="20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3</w:t>
      </w:r>
      <w:r>
        <w:rPr>
          <w:rFonts w:hint="eastAsia" w:ascii="宋体" w:hAnsi="宋体" w:cs="宋体"/>
          <w:color w:val="000000"/>
          <w:sz w:val="24"/>
        </w:rPr>
        <w:t>）技术标准和要求；</w:t>
      </w:r>
    </w:p>
    <w:p w14:paraId="7870CFCB">
      <w:pPr>
        <w:autoSpaceDE w:val="0"/>
        <w:autoSpaceDN w:val="0"/>
        <w:adjustRightInd w:val="0"/>
        <w:spacing w:line="480" w:lineRule="exact"/>
        <w:ind w:firstLine="480" w:firstLineChars="20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4</w:t>
      </w:r>
      <w:r>
        <w:rPr>
          <w:rFonts w:hint="eastAsia" w:ascii="宋体" w:hAnsi="宋体" w:cs="宋体"/>
          <w:color w:val="000000"/>
          <w:sz w:val="24"/>
        </w:rPr>
        <w:t>）图纸；</w:t>
      </w:r>
    </w:p>
    <w:p w14:paraId="3C984D20">
      <w:pPr>
        <w:autoSpaceDE w:val="0"/>
        <w:autoSpaceDN w:val="0"/>
        <w:adjustRightInd w:val="0"/>
        <w:spacing w:line="480" w:lineRule="exact"/>
        <w:ind w:firstLine="480" w:firstLineChars="20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5</w:t>
      </w:r>
      <w:r>
        <w:rPr>
          <w:rFonts w:hint="eastAsia" w:ascii="宋体" w:hAnsi="宋体" w:cs="宋体"/>
          <w:color w:val="000000"/>
          <w:sz w:val="24"/>
        </w:rPr>
        <w:t>）已标价工程量清单或预算书；</w:t>
      </w:r>
    </w:p>
    <w:p w14:paraId="2E5ED391">
      <w:pPr>
        <w:autoSpaceDE w:val="0"/>
        <w:autoSpaceDN w:val="0"/>
        <w:adjustRightInd w:val="0"/>
        <w:spacing w:line="480" w:lineRule="exact"/>
        <w:ind w:firstLine="480" w:firstLineChars="200"/>
        <w:jc w:val="left"/>
        <w:rPr>
          <w:rFonts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6</w:t>
      </w:r>
      <w:r>
        <w:rPr>
          <w:rFonts w:hint="eastAsia" w:ascii="宋体" w:hAnsi="宋体" w:cs="宋体"/>
          <w:color w:val="000000"/>
          <w:sz w:val="24"/>
        </w:rPr>
        <w:t>）其他合同文件。</w:t>
      </w:r>
    </w:p>
    <w:p w14:paraId="4A3242EC">
      <w:pPr>
        <w:autoSpaceDE w:val="0"/>
        <w:autoSpaceDN w:val="0"/>
        <w:adjustRightInd w:val="0"/>
        <w:spacing w:line="480" w:lineRule="exact"/>
        <w:jc w:val="left"/>
        <w:rPr>
          <w:rFonts w:ascii="宋体" w:hAnsi="宋体" w:cs="宋体"/>
          <w:color w:val="000000"/>
          <w:sz w:val="24"/>
        </w:rPr>
      </w:pPr>
      <w:r>
        <w:rPr>
          <w:rFonts w:hint="eastAsia" w:ascii="宋体" w:hAnsi="宋体" w:cs="宋体"/>
          <w:color w:val="000000"/>
          <w:sz w:val="24"/>
        </w:rPr>
        <w:t xml:space="preserve">    在合同订立及履行过程中形成的与合同有关的文件均构成合同文件组成部分。</w:t>
      </w:r>
    </w:p>
    <w:p w14:paraId="24A51ABF">
      <w:pPr>
        <w:autoSpaceDE w:val="0"/>
        <w:autoSpaceDN w:val="0"/>
        <w:adjustRightInd w:val="0"/>
        <w:spacing w:line="480" w:lineRule="exact"/>
        <w:jc w:val="left"/>
        <w:rPr>
          <w:rFonts w:ascii="宋体" w:hAnsi="宋体" w:cs="宋体"/>
          <w:color w:val="000000"/>
          <w:sz w:val="24"/>
        </w:rPr>
      </w:pPr>
      <w:r>
        <w:rPr>
          <w:rFonts w:hint="eastAsia" w:ascii="宋体" w:hAnsi="宋体" w:cs="宋体"/>
          <w:color w:val="000000"/>
          <w:sz w:val="24"/>
        </w:rPr>
        <w:t xml:space="preserve">    上述各项合同文件包括合同当事人就该项合同文件所作出的补充和修改，属于同一类内容的文件，应以最新签署的为准。专用合同条款及其附件须经合同当事人签字或盖章。</w:t>
      </w:r>
    </w:p>
    <w:p w14:paraId="36807933">
      <w:pPr>
        <w:pStyle w:val="3"/>
        <w:spacing w:before="0" w:after="0" w:line="480" w:lineRule="exact"/>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w:t>
      </w:r>
      <w:r>
        <w:rPr>
          <w:rFonts w:hint="eastAsia" w:ascii="宋体" w:hAnsi="宋体" w:eastAsia="宋体" w:cs="宋体"/>
          <w:b w:val="0"/>
          <w:color w:val="000000"/>
          <w:sz w:val="24"/>
          <w:szCs w:val="24"/>
        </w:rPr>
        <w:t xml:space="preserve"> </w:t>
      </w:r>
      <w:bookmarkStart w:id="6" w:name="_Toc351203487"/>
      <w:r>
        <w:rPr>
          <w:rFonts w:hint="eastAsia" w:ascii="宋体" w:hAnsi="宋体" w:eastAsia="宋体" w:cs="宋体"/>
          <w:b w:val="0"/>
          <w:color w:val="000000"/>
          <w:sz w:val="24"/>
          <w:szCs w:val="24"/>
        </w:rPr>
        <w:t>七、承诺</w:t>
      </w:r>
      <w:bookmarkEnd w:id="6"/>
    </w:p>
    <w:p w14:paraId="4871D20F">
      <w:pPr>
        <w:spacing w:line="480" w:lineRule="exact"/>
        <w:ind w:firstLine="480" w:firstLineChars="200"/>
        <w:rPr>
          <w:rFonts w:ascii="宋体" w:hAnsi="宋体" w:cs="宋体"/>
          <w:bCs/>
          <w:color w:val="000000"/>
          <w:sz w:val="24"/>
        </w:rPr>
      </w:pPr>
      <w:r>
        <w:rPr>
          <w:rFonts w:hint="eastAsia" w:ascii="宋体" w:hAnsi="宋体" w:cs="宋体"/>
          <w:bCs/>
          <w:color w:val="000000"/>
          <w:sz w:val="24"/>
        </w:rPr>
        <w:t>1.发包人承诺按照法律规定履行项目审批手续、筹集工程建设资金并按照合同约定的期限和方式支付合同价款。</w:t>
      </w:r>
    </w:p>
    <w:p w14:paraId="0A68592E">
      <w:pPr>
        <w:spacing w:line="480" w:lineRule="exact"/>
        <w:ind w:firstLine="480" w:firstLineChars="200"/>
        <w:rPr>
          <w:rFonts w:ascii="宋体" w:hAnsi="宋体" w:cs="宋体"/>
          <w:bCs/>
          <w:color w:val="000000"/>
          <w:sz w:val="24"/>
        </w:rPr>
      </w:pPr>
      <w:r>
        <w:rPr>
          <w:rFonts w:hint="eastAsia" w:ascii="宋体" w:hAnsi="宋体" w:cs="宋体"/>
          <w:bCs/>
          <w:color w:val="000000"/>
          <w:sz w:val="24"/>
        </w:rPr>
        <w:t>2.承包人承诺按照法律规定及合同约定组织完成工程施工，确保工程质量和安全，不进行转包及违法分包，并在缺陷责任期及保修期内承担相应的工程维修责任。</w:t>
      </w:r>
    </w:p>
    <w:p w14:paraId="114CFC6F">
      <w:pPr>
        <w:spacing w:line="480" w:lineRule="exact"/>
        <w:ind w:firstLine="480" w:firstLineChars="200"/>
        <w:rPr>
          <w:rFonts w:ascii="宋体" w:hAnsi="宋体" w:cs="宋体"/>
          <w:bCs/>
          <w:color w:val="000000"/>
          <w:sz w:val="24"/>
        </w:rPr>
      </w:pPr>
      <w:r>
        <w:rPr>
          <w:rFonts w:hint="eastAsia" w:ascii="宋体" w:hAnsi="宋体" w:cs="宋体"/>
          <w:bCs/>
          <w:color w:val="000000"/>
          <w:sz w:val="24"/>
        </w:rPr>
        <w:t>3.发包人和承包人通过招投标形式签订合同的，双方理解并承诺不再就同一工程另行签订与合同实质性内容相背离的协议。</w:t>
      </w:r>
    </w:p>
    <w:p w14:paraId="130F3C73">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7" w:name="_Toc351203489"/>
      <w:r>
        <w:rPr>
          <w:rFonts w:hint="eastAsia" w:ascii="宋体" w:hAnsi="宋体" w:eastAsia="宋体" w:cs="宋体"/>
          <w:b w:val="0"/>
          <w:color w:val="000000"/>
          <w:sz w:val="24"/>
          <w:szCs w:val="24"/>
          <w:lang w:eastAsia="zh-CN"/>
        </w:rPr>
        <w:t>八</w:t>
      </w:r>
      <w:r>
        <w:rPr>
          <w:rFonts w:hint="eastAsia" w:ascii="宋体" w:hAnsi="宋体" w:eastAsia="宋体" w:cs="宋体"/>
          <w:b w:val="0"/>
          <w:color w:val="000000"/>
          <w:sz w:val="24"/>
          <w:szCs w:val="24"/>
        </w:rPr>
        <w:t>、签订时间</w:t>
      </w:r>
      <w:bookmarkEnd w:id="7"/>
    </w:p>
    <w:p w14:paraId="57AC5EAF">
      <w:pPr>
        <w:spacing w:line="480" w:lineRule="exact"/>
        <w:ind w:firstLine="480" w:firstLineChars="200"/>
        <w:rPr>
          <w:rFonts w:ascii="宋体" w:hAnsi="宋体" w:cs="宋体"/>
          <w:bCs/>
          <w:color w:val="000000"/>
          <w:sz w:val="24"/>
        </w:rPr>
      </w:pPr>
      <w:r>
        <w:rPr>
          <w:rFonts w:hint="eastAsia" w:ascii="宋体" w:hAnsi="宋体" w:cs="宋体"/>
          <w:bCs/>
          <w:color w:val="000000"/>
          <w:sz w:val="24"/>
        </w:rPr>
        <w:t>本合同于</w:t>
      </w:r>
      <w:r>
        <w:rPr>
          <w:rFonts w:hint="eastAsia" w:ascii="宋体" w:hAnsi="宋体" w:cs="宋体"/>
          <w:bCs/>
          <w:color w:val="000000"/>
          <w:sz w:val="24"/>
          <w:u w:val="single"/>
        </w:rPr>
        <w:t xml:space="preserve">      </w:t>
      </w:r>
      <w:r>
        <w:rPr>
          <w:rFonts w:hint="eastAsia" w:ascii="宋体" w:hAnsi="宋体" w:cs="宋体"/>
          <w:bCs/>
          <w:color w:val="000000"/>
          <w:sz w:val="24"/>
        </w:rPr>
        <w:t>年</w:t>
      </w:r>
      <w:r>
        <w:rPr>
          <w:rFonts w:hint="eastAsia" w:ascii="宋体" w:hAnsi="宋体" w:cs="宋体"/>
          <w:bCs/>
          <w:color w:val="000000"/>
          <w:sz w:val="24"/>
          <w:u w:val="single"/>
        </w:rPr>
        <w:t xml:space="preserve">    </w:t>
      </w:r>
      <w:r>
        <w:rPr>
          <w:rFonts w:hint="eastAsia" w:ascii="宋体" w:hAnsi="宋体" w:cs="宋体"/>
          <w:bCs/>
          <w:color w:val="000000"/>
          <w:sz w:val="24"/>
        </w:rPr>
        <w:t>月</w:t>
      </w:r>
      <w:r>
        <w:rPr>
          <w:rFonts w:hint="eastAsia" w:ascii="宋体" w:hAnsi="宋体" w:cs="宋体"/>
          <w:bCs/>
          <w:color w:val="000000"/>
          <w:sz w:val="24"/>
          <w:u w:val="single"/>
        </w:rPr>
        <w:t xml:space="preserve"> </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日签订。</w:t>
      </w:r>
    </w:p>
    <w:p w14:paraId="688AFA31">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8" w:name="_Toc351203490"/>
      <w:r>
        <w:rPr>
          <w:rFonts w:hint="eastAsia" w:ascii="宋体" w:hAnsi="宋体" w:eastAsia="宋体" w:cs="宋体"/>
          <w:bCs w:val="0"/>
          <w:color w:val="000000"/>
          <w:sz w:val="24"/>
          <w:szCs w:val="24"/>
          <w:lang w:eastAsia="zh-CN"/>
        </w:rPr>
        <w:t>九</w:t>
      </w:r>
      <w:r>
        <w:rPr>
          <w:rFonts w:hint="eastAsia" w:ascii="宋体" w:hAnsi="宋体" w:eastAsia="宋体" w:cs="宋体"/>
          <w:b w:val="0"/>
          <w:color w:val="000000"/>
          <w:sz w:val="24"/>
          <w:szCs w:val="24"/>
        </w:rPr>
        <w:t>、签订地点</w:t>
      </w:r>
      <w:bookmarkEnd w:id="8"/>
    </w:p>
    <w:p w14:paraId="0D22D691">
      <w:pPr>
        <w:spacing w:line="480" w:lineRule="exact"/>
        <w:ind w:firstLine="480" w:firstLineChars="200"/>
        <w:rPr>
          <w:rFonts w:ascii="宋体" w:hAnsi="宋体" w:cs="宋体"/>
          <w:bCs/>
          <w:color w:val="000000"/>
          <w:sz w:val="24"/>
        </w:rPr>
      </w:pPr>
      <w:r>
        <w:rPr>
          <w:rFonts w:hint="eastAsia" w:ascii="宋体" w:hAnsi="宋体" w:cs="宋体"/>
          <w:bCs/>
          <w:color w:val="000000"/>
          <w:sz w:val="24"/>
        </w:rPr>
        <w:t>本合同在</w:t>
      </w:r>
      <w:r>
        <w:rPr>
          <w:rFonts w:hint="eastAsia" w:ascii="宋体" w:hAnsi="宋体" w:cs="宋体"/>
          <w:bCs/>
          <w:color w:val="000000"/>
          <w:sz w:val="24"/>
          <w:u w:val="single"/>
        </w:rPr>
        <w:t xml:space="preserve">         </w:t>
      </w:r>
      <w:r>
        <w:rPr>
          <w:rFonts w:hint="eastAsia" w:ascii="宋体" w:hAnsi="宋体" w:cs="宋体"/>
          <w:bCs/>
          <w:color w:val="000000"/>
          <w:sz w:val="24"/>
        </w:rPr>
        <w:t>签订。</w:t>
      </w:r>
    </w:p>
    <w:p w14:paraId="7A3A170B">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9" w:name="_Toc351203491"/>
      <w:r>
        <w:rPr>
          <w:rFonts w:hint="eastAsia" w:ascii="宋体" w:hAnsi="宋体" w:eastAsia="宋体" w:cs="宋体"/>
          <w:b w:val="0"/>
          <w:color w:val="000000"/>
          <w:sz w:val="24"/>
          <w:szCs w:val="24"/>
        </w:rPr>
        <w:t>十、补充协议</w:t>
      </w:r>
      <w:bookmarkEnd w:id="9"/>
    </w:p>
    <w:p w14:paraId="70546F06">
      <w:pPr>
        <w:spacing w:line="480" w:lineRule="exact"/>
        <w:ind w:firstLine="480" w:firstLineChars="200"/>
        <w:rPr>
          <w:rFonts w:ascii="宋体" w:hAnsi="宋体" w:cs="宋体"/>
          <w:b/>
          <w:bCs/>
          <w:color w:val="000000"/>
          <w:sz w:val="24"/>
        </w:rPr>
      </w:pPr>
      <w:r>
        <w:rPr>
          <w:rFonts w:hint="eastAsia" w:ascii="宋体" w:hAnsi="宋体" w:cs="宋体"/>
          <w:bCs/>
          <w:color w:val="000000"/>
          <w:sz w:val="24"/>
        </w:rPr>
        <w:t>合同未尽事宜，合同当事人另行签订补充协议，补充协议是合同的组成部分。</w:t>
      </w:r>
    </w:p>
    <w:p w14:paraId="56123133">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0" w:name="_Toc351203492"/>
      <w:r>
        <w:rPr>
          <w:rFonts w:hint="eastAsia" w:ascii="宋体" w:hAnsi="宋体" w:eastAsia="宋体" w:cs="宋体"/>
          <w:b w:val="0"/>
          <w:color w:val="000000"/>
          <w:sz w:val="24"/>
          <w:szCs w:val="24"/>
        </w:rPr>
        <w:t>十</w:t>
      </w:r>
      <w:r>
        <w:rPr>
          <w:rFonts w:hint="eastAsia" w:ascii="宋体" w:hAnsi="宋体" w:eastAsia="宋体" w:cs="宋体"/>
          <w:b w:val="0"/>
          <w:color w:val="000000"/>
          <w:sz w:val="24"/>
          <w:szCs w:val="24"/>
          <w:lang w:eastAsia="zh-CN"/>
        </w:rPr>
        <w:t>一</w:t>
      </w:r>
      <w:r>
        <w:rPr>
          <w:rFonts w:hint="eastAsia" w:ascii="宋体" w:hAnsi="宋体" w:eastAsia="宋体" w:cs="宋体"/>
          <w:b w:val="0"/>
          <w:color w:val="000000"/>
          <w:sz w:val="24"/>
          <w:szCs w:val="24"/>
        </w:rPr>
        <w:t>、合同生效</w:t>
      </w:r>
      <w:bookmarkEnd w:id="10"/>
    </w:p>
    <w:p w14:paraId="43DFE2D2">
      <w:pPr>
        <w:spacing w:line="480" w:lineRule="exact"/>
        <w:ind w:firstLine="480" w:firstLineChars="200"/>
        <w:rPr>
          <w:rFonts w:ascii="宋体" w:hAnsi="宋体" w:cs="宋体"/>
          <w:bCs/>
          <w:color w:val="000000"/>
          <w:sz w:val="24"/>
        </w:rPr>
      </w:pPr>
      <w:r>
        <w:rPr>
          <w:rFonts w:hint="eastAsia" w:ascii="宋体" w:hAnsi="宋体" w:cs="宋体"/>
          <w:bCs/>
          <w:color w:val="000000"/>
          <w:sz w:val="24"/>
        </w:rPr>
        <w:t>本合同自</w:t>
      </w:r>
      <w:r>
        <w:rPr>
          <w:rFonts w:hint="eastAsia" w:ascii="宋体" w:hAnsi="宋体" w:cs="宋体"/>
          <w:bCs/>
          <w:color w:val="000000"/>
          <w:sz w:val="24"/>
          <w:u w:val="single"/>
        </w:rPr>
        <w:t xml:space="preserve">    </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双方法人签字盖章后</w:t>
      </w:r>
      <w:r>
        <w:rPr>
          <w:rFonts w:hint="eastAsia" w:ascii="宋体" w:hAnsi="宋体" w:cs="宋体"/>
          <w:bCs/>
          <w:color w:val="000000"/>
          <w:sz w:val="24"/>
          <w:u w:val="single"/>
        </w:rPr>
        <w:t xml:space="preserve">    </w:t>
      </w:r>
      <w:r>
        <w:rPr>
          <w:rFonts w:hint="eastAsia" w:ascii="宋体" w:hAnsi="宋体" w:cs="宋体"/>
          <w:bCs/>
          <w:color w:val="000000"/>
          <w:sz w:val="24"/>
        </w:rPr>
        <w:t>生效。</w:t>
      </w:r>
    </w:p>
    <w:p w14:paraId="6D9C8302">
      <w:pPr>
        <w:pStyle w:val="3"/>
        <w:spacing w:before="0" w:after="0" w:line="48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1" w:name="_Toc351203493"/>
      <w:r>
        <w:rPr>
          <w:rFonts w:hint="eastAsia" w:ascii="宋体" w:hAnsi="宋体" w:eastAsia="宋体" w:cs="宋体"/>
          <w:b w:val="0"/>
          <w:color w:val="000000"/>
          <w:sz w:val="24"/>
          <w:szCs w:val="24"/>
        </w:rPr>
        <w:t>十</w:t>
      </w:r>
      <w:r>
        <w:rPr>
          <w:rFonts w:hint="eastAsia" w:ascii="宋体" w:hAnsi="宋体" w:eastAsia="宋体" w:cs="宋体"/>
          <w:b w:val="0"/>
          <w:color w:val="000000"/>
          <w:sz w:val="24"/>
          <w:szCs w:val="24"/>
          <w:lang w:eastAsia="zh-CN"/>
        </w:rPr>
        <w:t>二</w:t>
      </w:r>
      <w:r>
        <w:rPr>
          <w:rFonts w:hint="eastAsia" w:ascii="宋体" w:hAnsi="宋体" w:eastAsia="宋体" w:cs="宋体"/>
          <w:b w:val="0"/>
          <w:color w:val="000000"/>
          <w:sz w:val="24"/>
          <w:szCs w:val="24"/>
        </w:rPr>
        <w:t>、合同份数</w:t>
      </w:r>
      <w:bookmarkEnd w:id="11"/>
    </w:p>
    <w:p w14:paraId="41F2EA29">
      <w:pPr>
        <w:spacing w:line="480" w:lineRule="exact"/>
        <w:ind w:firstLine="480" w:firstLineChars="200"/>
        <w:rPr>
          <w:rFonts w:ascii="宋体" w:hAnsi="宋体" w:cs="宋体"/>
          <w:bCs/>
          <w:color w:val="000000"/>
          <w:sz w:val="24"/>
        </w:rPr>
      </w:pPr>
      <w:r>
        <w:rPr>
          <w:rFonts w:hint="eastAsia" w:ascii="宋体" w:hAnsi="宋体" w:cs="宋体"/>
          <w:bCs/>
          <w:color w:val="000000"/>
          <w:sz w:val="24"/>
        </w:rPr>
        <w:t>本合同一式</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贰</w:t>
      </w:r>
      <w:r>
        <w:rPr>
          <w:rFonts w:hint="eastAsia" w:ascii="宋体" w:hAnsi="宋体" w:cs="宋体"/>
          <w:bCs/>
          <w:color w:val="000000"/>
          <w:sz w:val="24"/>
          <w:u w:val="single"/>
        </w:rPr>
        <w:t xml:space="preserve"> </w:t>
      </w:r>
      <w:r>
        <w:rPr>
          <w:rFonts w:hint="eastAsia" w:ascii="宋体" w:hAnsi="宋体" w:cs="宋体"/>
          <w:bCs/>
          <w:color w:val="000000"/>
          <w:sz w:val="24"/>
        </w:rPr>
        <w:t>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壹</w:t>
      </w:r>
      <w:r>
        <w:rPr>
          <w:rFonts w:hint="eastAsia" w:ascii="宋体" w:hAnsi="宋体" w:cs="宋体"/>
          <w:bCs/>
          <w:color w:val="000000"/>
          <w:sz w:val="24"/>
          <w:u w:val="single"/>
        </w:rPr>
        <w:t xml:space="preserve">  </w:t>
      </w:r>
      <w:r>
        <w:rPr>
          <w:rFonts w:hint="eastAsia" w:ascii="宋体" w:hAnsi="宋体" w:cs="宋体"/>
          <w:bCs/>
          <w:color w:val="000000"/>
          <w:sz w:val="24"/>
        </w:rPr>
        <w:t>份，承包人执</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壹</w:t>
      </w:r>
      <w:r>
        <w:rPr>
          <w:rFonts w:hint="eastAsia" w:ascii="宋体" w:hAnsi="宋体" w:cs="宋体"/>
          <w:bCs/>
          <w:color w:val="000000"/>
          <w:sz w:val="24"/>
          <w:u w:val="single"/>
        </w:rPr>
        <w:t xml:space="preserve">   </w:t>
      </w:r>
      <w:r>
        <w:rPr>
          <w:rFonts w:hint="eastAsia" w:ascii="宋体" w:hAnsi="宋体" w:cs="宋体"/>
          <w:bCs/>
          <w:color w:val="000000"/>
          <w:sz w:val="24"/>
        </w:rPr>
        <w:t>份。</w:t>
      </w:r>
    </w:p>
    <w:p w14:paraId="05E95EEF">
      <w:pPr>
        <w:spacing w:line="360" w:lineRule="auto"/>
        <w:rPr>
          <w:rFonts w:ascii="宋体" w:hAnsi="宋体" w:cs="宋体"/>
          <w:color w:val="000000"/>
          <w:sz w:val="24"/>
        </w:rPr>
      </w:pPr>
    </w:p>
    <w:p w14:paraId="4B22505C">
      <w:pPr>
        <w:spacing w:line="360" w:lineRule="auto"/>
        <w:rPr>
          <w:rFonts w:ascii="宋体" w:hAnsi="宋体" w:cs="宋体"/>
          <w:color w:val="000000"/>
          <w:sz w:val="24"/>
        </w:rPr>
      </w:pPr>
      <w:r>
        <w:rPr>
          <w:rFonts w:hint="eastAsia" w:ascii="宋体" w:hAnsi="宋体" w:cs="宋体"/>
          <w:color w:val="000000"/>
          <w:sz w:val="24"/>
        </w:rPr>
        <w:t xml:space="preserve">发包人：  (公章)                    </w:t>
      </w:r>
      <w:r>
        <w:rPr>
          <w:rFonts w:hint="eastAsia" w:ascii="宋体" w:hAnsi="宋体" w:cs="宋体"/>
          <w:color w:val="000000"/>
          <w:sz w:val="24"/>
          <w:lang w:val="en-US" w:eastAsia="zh-CN"/>
        </w:rPr>
        <w:t xml:space="preserve">    </w:t>
      </w:r>
      <w:r>
        <w:rPr>
          <w:rFonts w:hint="eastAsia" w:ascii="宋体" w:hAnsi="宋体" w:cs="宋体"/>
          <w:color w:val="000000"/>
          <w:sz w:val="24"/>
        </w:rPr>
        <w:t>承包人：  (公章)</w:t>
      </w:r>
    </w:p>
    <w:p w14:paraId="107AAB42">
      <w:pPr>
        <w:spacing w:line="360" w:lineRule="auto"/>
        <w:rPr>
          <w:rFonts w:ascii="宋体" w:hAnsi="宋体" w:cs="宋体"/>
          <w:color w:val="000000"/>
          <w:sz w:val="24"/>
          <w:u w:val="single"/>
        </w:rPr>
      </w:pPr>
      <w:r>
        <w:rPr>
          <w:rFonts w:hint="eastAsia" w:ascii="宋体" w:hAnsi="宋体" w:cs="宋体"/>
          <w:color w:val="000000"/>
          <w:sz w:val="24"/>
        </w:rPr>
        <w:t xml:space="preserve">                                 </w:t>
      </w:r>
    </w:p>
    <w:p w14:paraId="5E29A7EB">
      <w:pPr>
        <w:spacing w:line="360" w:lineRule="auto"/>
        <w:rPr>
          <w:rFonts w:ascii="宋体" w:hAnsi="宋体" w:cs="宋体"/>
          <w:color w:val="000000"/>
          <w:sz w:val="24"/>
        </w:rPr>
      </w:pPr>
      <w:r>
        <w:rPr>
          <w:rFonts w:hint="eastAsia" w:ascii="宋体" w:hAnsi="宋体" w:cs="宋体"/>
          <w:color w:val="000000"/>
          <w:sz w:val="24"/>
        </w:rPr>
        <w:t xml:space="preserve">法定代表人或其委托代理人：         </w:t>
      </w:r>
      <w:r>
        <w:rPr>
          <w:rFonts w:hint="eastAsia" w:ascii="宋体" w:hAnsi="宋体" w:cs="宋体"/>
          <w:color w:val="000000"/>
          <w:sz w:val="24"/>
          <w:lang w:val="en-US" w:eastAsia="zh-CN"/>
        </w:rPr>
        <w:t xml:space="preserve">   </w:t>
      </w:r>
      <w:r>
        <w:rPr>
          <w:rFonts w:hint="eastAsia" w:ascii="宋体" w:hAnsi="宋体" w:cs="宋体"/>
          <w:color w:val="000000"/>
          <w:sz w:val="24"/>
        </w:rPr>
        <w:t>法定代表人或其委托代理人：</w:t>
      </w:r>
    </w:p>
    <w:p w14:paraId="1F7D3EA5">
      <w:pPr>
        <w:spacing w:line="360" w:lineRule="auto"/>
        <w:ind w:firstLine="720" w:firstLineChars="300"/>
        <w:rPr>
          <w:rFonts w:ascii="宋体" w:hAnsi="宋体" w:cs="宋体"/>
          <w:color w:val="000000"/>
          <w:sz w:val="24"/>
          <w:u w:val="single"/>
        </w:rPr>
      </w:pPr>
      <w:r>
        <w:rPr>
          <w:rFonts w:hint="eastAsia" w:ascii="宋体" w:hAnsi="宋体" w:cs="宋体"/>
          <w:color w:val="000000"/>
          <w:sz w:val="24"/>
        </w:rPr>
        <w:t>（签字）                            （签字）</w:t>
      </w:r>
    </w:p>
    <w:p w14:paraId="124052C2">
      <w:pPr>
        <w:tabs>
          <w:tab w:val="left" w:pos="4410"/>
        </w:tabs>
        <w:spacing w:line="360" w:lineRule="auto"/>
        <w:rPr>
          <w:rFonts w:hint="eastAsia" w:ascii="宋体" w:hAnsi="宋体" w:cs="宋体" w:eastAsiaTheme="minorEastAsia"/>
          <w:color w:val="000000"/>
          <w:sz w:val="24"/>
          <w:lang w:val="en-US" w:eastAsia="zh-CN"/>
        </w:rPr>
      </w:pPr>
      <w:r>
        <w:rPr>
          <w:rFonts w:hint="eastAsia" w:ascii="宋体" w:hAnsi="宋体" w:cs="宋体"/>
          <w:color w:val="000000"/>
          <w:sz w:val="24"/>
        </w:rPr>
        <w:t>组织机构代码：</w:t>
      </w:r>
      <w:r>
        <w:rPr>
          <w:rFonts w:hint="eastAsia" w:ascii="宋体" w:hAnsi="宋体" w:cs="宋体"/>
          <w:color w:val="000000"/>
          <w:sz w:val="24"/>
          <w:u w:val="single"/>
        </w:rPr>
        <w:t xml:space="preserve">            </w:t>
      </w:r>
      <w:r>
        <w:rPr>
          <w:rFonts w:hint="eastAsia" w:ascii="宋体" w:hAnsi="宋体" w:cs="宋体"/>
          <w:color w:val="000000"/>
          <w:sz w:val="24"/>
        </w:rPr>
        <w:t xml:space="preserve">      组织机构代码：</w:t>
      </w:r>
      <w:r>
        <w:rPr>
          <w:rFonts w:hint="eastAsia" w:ascii="宋体" w:hAnsi="宋体" w:cs="宋体"/>
          <w:color w:val="000000"/>
          <w:sz w:val="24"/>
          <w:u w:val="single"/>
        </w:rPr>
        <w:t xml:space="preserve">            </w:t>
      </w:r>
      <w:r>
        <w:rPr>
          <w:rFonts w:hint="eastAsia" w:ascii="宋体" w:hAnsi="宋体" w:cs="宋体"/>
          <w:color w:val="000000"/>
          <w:sz w:val="24"/>
          <w:lang w:val="en-US" w:eastAsia="zh-CN"/>
        </w:rPr>
        <w:t xml:space="preserve"> </w:t>
      </w:r>
    </w:p>
    <w:p w14:paraId="62555075">
      <w:pPr>
        <w:spacing w:line="360" w:lineRule="auto"/>
        <w:rPr>
          <w:rFonts w:hint="default" w:ascii="宋体" w:hAnsi="宋体" w:cs="宋体" w:eastAsiaTheme="minorEastAsia"/>
          <w:color w:val="000000"/>
          <w:sz w:val="24"/>
          <w:lang w:val="en-US" w:eastAsia="zh-CN"/>
        </w:rPr>
      </w:pPr>
      <w:r>
        <w:rPr>
          <w:rFonts w:hint="eastAsia" w:ascii="宋体" w:hAnsi="宋体" w:cs="宋体"/>
          <w:color w:val="000000"/>
          <w:sz w:val="24"/>
        </w:rPr>
        <w:t>地  址：</w:t>
      </w:r>
      <w:r>
        <w:rPr>
          <w:rFonts w:hint="eastAsia" w:ascii="宋体" w:hAnsi="宋体" w:cs="宋体"/>
          <w:color w:val="000000"/>
          <w:sz w:val="24"/>
          <w:u w:val="single"/>
        </w:rPr>
        <w:t xml:space="preserve">                     </w:t>
      </w:r>
      <w:r>
        <w:rPr>
          <w:rFonts w:hint="eastAsia" w:ascii="宋体" w:hAnsi="宋体" w:cs="宋体"/>
          <w:color w:val="000000"/>
          <w:sz w:val="24"/>
        </w:rPr>
        <w:t xml:space="preserve">     地  址：</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p>
    <w:p w14:paraId="5A72A47F">
      <w:pPr>
        <w:spacing w:line="360" w:lineRule="auto"/>
        <w:rPr>
          <w:rFonts w:ascii="宋体" w:hAnsi="宋体" w:cs="宋体"/>
          <w:color w:val="000000"/>
          <w:sz w:val="24"/>
        </w:rPr>
      </w:pPr>
      <w:r>
        <w:rPr>
          <w:rFonts w:hint="eastAsia" w:ascii="宋体" w:hAnsi="宋体" w:cs="宋体"/>
          <w:color w:val="000000"/>
          <w:sz w:val="24"/>
        </w:rPr>
        <w:t>邮政编码：</w:t>
      </w:r>
      <w:r>
        <w:rPr>
          <w:rFonts w:hint="eastAsia" w:ascii="宋体" w:hAnsi="宋体" w:cs="宋体"/>
          <w:color w:val="000000"/>
          <w:sz w:val="24"/>
          <w:u w:val="single"/>
        </w:rPr>
        <w:t xml:space="preserve">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p>
    <w:p w14:paraId="6D361592">
      <w:pPr>
        <w:spacing w:line="360" w:lineRule="auto"/>
        <w:rPr>
          <w:rFonts w:ascii="宋体" w:hAnsi="宋体" w:cs="宋体"/>
          <w:color w:val="000000"/>
          <w:sz w:val="24"/>
        </w:rPr>
      </w:pPr>
      <w:r>
        <w:rPr>
          <w:rFonts w:hint="eastAsia" w:ascii="宋体" w:hAnsi="宋体" w:cs="宋体"/>
          <w:color w:val="000000"/>
          <w:sz w:val="24"/>
        </w:rPr>
        <w:t>法定代表人：</w:t>
      </w:r>
      <w:r>
        <w:rPr>
          <w:rFonts w:hint="eastAsia" w:ascii="宋体" w:hAnsi="宋体" w:cs="宋体"/>
          <w:color w:val="000000"/>
          <w:sz w:val="24"/>
          <w:u w:val="single"/>
        </w:rPr>
        <w:t xml:space="preserve">             </w:t>
      </w:r>
      <w:r>
        <w:rPr>
          <w:rFonts w:hint="eastAsia" w:ascii="宋体" w:hAnsi="宋体" w:cs="宋体"/>
          <w:color w:val="000000"/>
          <w:sz w:val="24"/>
        </w:rPr>
        <w:t xml:space="preserve">     法定代表人：</w:t>
      </w:r>
      <w:r>
        <w:rPr>
          <w:rFonts w:hint="eastAsia" w:ascii="宋体" w:hAnsi="宋体" w:cs="宋体"/>
          <w:color w:val="000000"/>
          <w:sz w:val="24"/>
          <w:u w:val="single"/>
        </w:rPr>
        <w:t xml:space="preserve">               </w:t>
      </w:r>
    </w:p>
    <w:p w14:paraId="28B98139">
      <w:pPr>
        <w:spacing w:line="360" w:lineRule="auto"/>
        <w:rPr>
          <w:rFonts w:ascii="宋体" w:hAnsi="宋体" w:cs="宋体"/>
          <w:color w:val="000000"/>
          <w:sz w:val="24"/>
        </w:rPr>
      </w:pPr>
      <w:r>
        <w:rPr>
          <w:rFonts w:hint="eastAsia" w:ascii="宋体" w:hAnsi="宋体" w:cs="宋体"/>
          <w:color w:val="000000"/>
          <w:sz w:val="24"/>
        </w:rPr>
        <w:t>委托代理人：</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w:t>
      </w:r>
      <w:r>
        <w:rPr>
          <w:rFonts w:hint="eastAsia" w:ascii="宋体" w:hAnsi="宋体" w:cs="宋体"/>
          <w:color w:val="000000"/>
          <w:sz w:val="24"/>
          <w:u w:val="single"/>
        </w:rPr>
        <w:t xml:space="preserve">                   </w:t>
      </w:r>
    </w:p>
    <w:p w14:paraId="2A11DAEB">
      <w:pPr>
        <w:spacing w:line="360" w:lineRule="auto"/>
        <w:rPr>
          <w:rFonts w:ascii="宋体" w:hAnsi="宋体" w:cs="宋体"/>
          <w:color w:val="000000"/>
          <w:sz w:val="24"/>
        </w:rPr>
      </w:pPr>
      <w:r>
        <w:rPr>
          <w:rFonts w:hint="eastAsia" w:ascii="宋体" w:hAnsi="宋体" w:cs="宋体"/>
          <w:color w:val="000000"/>
          <w:sz w:val="24"/>
        </w:rPr>
        <w:t>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p>
    <w:p w14:paraId="04702F1B">
      <w:pPr>
        <w:spacing w:line="360" w:lineRule="auto"/>
        <w:rPr>
          <w:rFonts w:ascii="宋体" w:hAnsi="宋体" w:cs="宋体"/>
          <w:color w:val="000000"/>
          <w:sz w:val="24"/>
        </w:rPr>
      </w:pPr>
      <w:r>
        <w:rPr>
          <w:rFonts w:hint="eastAsia" w:ascii="宋体" w:hAnsi="宋体" w:cs="宋体"/>
          <w:color w:val="000000"/>
          <w:sz w:val="24"/>
        </w:rPr>
        <w:t>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   </w:t>
      </w:r>
    </w:p>
    <w:p w14:paraId="13C4E6B2">
      <w:pPr>
        <w:spacing w:line="360" w:lineRule="auto"/>
        <w:rPr>
          <w:rFonts w:ascii="宋体" w:hAnsi="宋体" w:cs="宋体"/>
          <w:color w:val="000000"/>
          <w:sz w:val="24"/>
        </w:rPr>
      </w:pPr>
      <w:r>
        <w:rPr>
          <w:rFonts w:hint="eastAsia" w:ascii="宋体" w:hAnsi="宋体" w:cs="宋体"/>
          <w:color w:val="000000"/>
          <w:sz w:val="24"/>
        </w:rPr>
        <w:t>电子信箱：</w:t>
      </w:r>
      <w:r>
        <w:rPr>
          <w:rFonts w:hint="eastAsia" w:ascii="宋体" w:hAnsi="宋体" w:cs="宋体"/>
          <w:color w:val="000000"/>
          <w:sz w:val="24"/>
          <w:u w:val="single"/>
        </w:rPr>
        <w:t xml:space="preserve">                   </w:t>
      </w:r>
      <w:r>
        <w:rPr>
          <w:rFonts w:hint="eastAsia" w:ascii="宋体" w:hAnsi="宋体" w:cs="宋体"/>
          <w:color w:val="000000"/>
          <w:sz w:val="24"/>
        </w:rPr>
        <w:t xml:space="preserve">     电子信箱：</w:t>
      </w:r>
      <w:r>
        <w:rPr>
          <w:rFonts w:hint="eastAsia" w:ascii="宋体" w:hAnsi="宋体" w:cs="宋体"/>
          <w:color w:val="000000"/>
          <w:sz w:val="24"/>
          <w:u w:val="single"/>
        </w:rPr>
        <w:t xml:space="preserve">                     </w:t>
      </w:r>
    </w:p>
    <w:p w14:paraId="7CADFB80">
      <w:pPr>
        <w:spacing w:line="360" w:lineRule="auto"/>
        <w:rPr>
          <w:rFonts w:hint="default" w:ascii="宋体" w:hAnsi="宋体" w:cs="宋体" w:eastAsiaTheme="minorEastAsia"/>
          <w:color w:val="000000"/>
          <w:sz w:val="24"/>
          <w:lang w:val="en-US" w:eastAsia="zh-CN"/>
        </w:rPr>
      </w:pPr>
      <w:r>
        <w:rPr>
          <w:rFonts w:hint="eastAsia" w:ascii="宋体" w:hAnsi="宋体" w:cs="宋体"/>
          <w:color w:val="000000"/>
          <w:sz w:val="24"/>
        </w:rPr>
        <w:t>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p>
    <w:p w14:paraId="4FEB1742">
      <w:pPr>
        <w:spacing w:line="360" w:lineRule="auto"/>
        <w:rPr>
          <w:rFonts w:hint="default" w:ascii="宋体" w:hAnsi="宋体" w:cs="宋体" w:eastAsiaTheme="minorEastAsia"/>
          <w:color w:val="000000"/>
          <w:sz w:val="24"/>
          <w:u w:val="single"/>
          <w:lang w:val="en-US" w:eastAsia="zh-CN"/>
        </w:rPr>
      </w:pPr>
      <w:r>
        <w:rPr>
          <w:rFonts w:hint="eastAsia" w:ascii="宋体" w:hAnsi="宋体" w:cs="宋体"/>
          <w:color w:val="000000"/>
          <w:sz w:val="24"/>
        </w:rPr>
        <w:t>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p>
    <w:p w14:paraId="4297A2D9">
      <w:pPr>
        <w:spacing w:line="360" w:lineRule="auto"/>
        <w:rPr>
          <w:rFonts w:hint="eastAsia" w:ascii="宋体" w:hAnsi="宋体" w:cs="宋体"/>
          <w:color w:val="000000"/>
          <w:sz w:val="24"/>
          <w:u w:val="single"/>
        </w:rPr>
      </w:pPr>
    </w:p>
    <w:p w14:paraId="15741698">
      <w:pPr>
        <w:spacing w:line="360" w:lineRule="auto"/>
        <w:rPr>
          <w:rFonts w:ascii="宋体" w:hAnsi="宋体" w:eastAsia="宋体" w:cs="宋体"/>
          <w:spacing w:val="18"/>
          <w:sz w:val="31"/>
          <w:szCs w:val="31"/>
        </w:rPr>
      </w:pPr>
    </w:p>
    <w:p w14:paraId="153A502E">
      <w:pPr>
        <w:spacing w:line="360" w:lineRule="auto"/>
        <w:ind w:left="2467"/>
        <w:rPr>
          <w:rFonts w:ascii="宋体" w:hAnsi="宋体" w:eastAsia="宋体" w:cs="宋体"/>
          <w:sz w:val="31"/>
          <w:szCs w:val="31"/>
        </w:rPr>
      </w:pPr>
      <w:r>
        <w:rPr>
          <w:rFonts w:ascii="宋体" w:hAnsi="宋体" w:eastAsia="宋体" w:cs="宋体"/>
          <w:spacing w:val="18"/>
          <w:sz w:val="31"/>
          <w:szCs w:val="31"/>
        </w:rPr>
        <w:t>第</w:t>
      </w:r>
      <w:r>
        <w:rPr>
          <w:rFonts w:ascii="宋体" w:hAnsi="宋体" w:eastAsia="宋体" w:cs="宋体"/>
          <w:spacing w:val="12"/>
          <w:sz w:val="31"/>
          <w:szCs w:val="31"/>
        </w:rPr>
        <w:t>四</w:t>
      </w:r>
      <w:r>
        <w:rPr>
          <w:rFonts w:ascii="宋体" w:hAnsi="宋体" w:eastAsia="宋体" w:cs="宋体"/>
          <w:spacing w:val="9"/>
          <w:sz w:val="31"/>
          <w:szCs w:val="31"/>
        </w:rPr>
        <w:t>章  工程范围及质量验收标准</w:t>
      </w:r>
    </w:p>
    <w:p w14:paraId="6CE33FC1">
      <w:pPr>
        <w:spacing w:line="360" w:lineRule="auto"/>
        <w:ind w:left="485"/>
        <w:rPr>
          <w:rFonts w:ascii="宋体" w:hAnsi="宋体" w:eastAsia="宋体" w:cs="宋体"/>
          <w:sz w:val="23"/>
          <w:szCs w:val="23"/>
        </w:rPr>
      </w:pPr>
      <w:r>
        <w:rPr>
          <w:rFonts w:ascii="宋体" w:hAnsi="宋体" w:eastAsia="宋体" w:cs="宋体"/>
          <w:spacing w:val="11"/>
          <w:position w:val="2"/>
          <w:sz w:val="23"/>
          <w:szCs w:val="23"/>
        </w:rPr>
        <w:t>一</w:t>
      </w:r>
      <w:r>
        <w:rPr>
          <w:rFonts w:ascii="宋体" w:hAnsi="宋体" w:eastAsia="宋体" w:cs="宋体"/>
          <w:spacing w:val="8"/>
          <w:position w:val="2"/>
          <w:sz w:val="23"/>
          <w:szCs w:val="23"/>
        </w:rPr>
        <w:t>、工程内容</w:t>
      </w:r>
    </w:p>
    <w:p w14:paraId="4AC0021E">
      <w:pPr>
        <w:spacing w:line="360" w:lineRule="auto"/>
        <w:ind w:left="485"/>
        <w:rPr>
          <w:rFonts w:hint="eastAsia" w:ascii="宋体" w:hAnsi="宋体" w:eastAsia="宋体" w:cs="宋体"/>
          <w:spacing w:val="9"/>
          <w:position w:val="15"/>
          <w:sz w:val="23"/>
          <w:szCs w:val="23"/>
          <w:lang w:eastAsia="zh-CN"/>
        </w:rPr>
      </w:pPr>
      <w:r>
        <w:rPr>
          <w:rFonts w:ascii="宋体" w:hAnsi="宋体" w:eastAsia="宋体" w:cs="宋体"/>
          <w:spacing w:val="18"/>
          <w:position w:val="15"/>
          <w:sz w:val="23"/>
          <w:szCs w:val="23"/>
        </w:rPr>
        <w:t>本</w:t>
      </w:r>
      <w:r>
        <w:rPr>
          <w:rFonts w:ascii="宋体" w:hAnsi="宋体" w:eastAsia="宋体" w:cs="宋体"/>
          <w:spacing w:val="10"/>
          <w:position w:val="15"/>
          <w:sz w:val="23"/>
          <w:szCs w:val="23"/>
        </w:rPr>
        <w:t>工</w:t>
      </w:r>
      <w:r>
        <w:rPr>
          <w:rFonts w:ascii="宋体" w:hAnsi="宋体" w:eastAsia="宋体" w:cs="宋体"/>
          <w:spacing w:val="9"/>
          <w:position w:val="15"/>
          <w:sz w:val="23"/>
          <w:szCs w:val="23"/>
        </w:rPr>
        <w:t>程为</w:t>
      </w:r>
      <w:r>
        <w:rPr>
          <w:rFonts w:hint="eastAsia" w:ascii="宋体" w:hAnsi="宋体" w:eastAsia="宋体" w:cs="宋体"/>
          <w:spacing w:val="9"/>
          <w:position w:val="15"/>
          <w:sz w:val="23"/>
          <w:szCs w:val="23"/>
          <w:lang w:eastAsia="zh-CN"/>
        </w:rPr>
        <w:t>汉滨区紫荆九年制学校学生宿舍、食堂及厕所维修改造项目</w:t>
      </w:r>
    </w:p>
    <w:p w14:paraId="7E40B69E">
      <w:pPr>
        <w:spacing w:line="360" w:lineRule="auto"/>
        <w:ind w:left="485"/>
        <w:rPr>
          <w:rFonts w:ascii="宋体" w:hAnsi="宋体" w:eastAsia="宋体" w:cs="宋体"/>
          <w:sz w:val="23"/>
          <w:szCs w:val="23"/>
        </w:rPr>
      </w:pPr>
      <w:r>
        <w:rPr>
          <w:rFonts w:ascii="宋体" w:hAnsi="宋体" w:eastAsia="宋体" w:cs="宋体"/>
          <w:spacing w:val="7"/>
          <w:sz w:val="23"/>
          <w:szCs w:val="23"/>
        </w:rPr>
        <w:t>二、工程范围：</w:t>
      </w:r>
    </w:p>
    <w:p w14:paraId="62851005">
      <w:pPr>
        <w:spacing w:line="360" w:lineRule="auto"/>
        <w:ind w:left="482"/>
        <w:rPr>
          <w:rFonts w:ascii="宋体" w:hAnsi="宋体" w:eastAsia="宋体" w:cs="宋体"/>
          <w:sz w:val="23"/>
          <w:szCs w:val="23"/>
        </w:rPr>
      </w:pPr>
      <w:r>
        <w:rPr>
          <w:rFonts w:ascii="宋体" w:hAnsi="宋体" w:eastAsia="宋体" w:cs="宋体"/>
          <w:spacing w:val="6"/>
          <w:sz w:val="23"/>
          <w:szCs w:val="23"/>
        </w:rPr>
        <w:t>本次工程建设内容为</w:t>
      </w:r>
      <w:r>
        <w:rPr>
          <w:rFonts w:hint="eastAsia" w:ascii="宋体" w:hAnsi="宋体" w:eastAsia="宋体" w:cs="宋体"/>
          <w:spacing w:val="6"/>
          <w:sz w:val="23"/>
          <w:szCs w:val="23"/>
          <w:lang w:eastAsia="zh-CN"/>
        </w:rPr>
        <w:t>汉滨区紫荆九年制学校学生宿舍、食堂及厕所维修改造项目</w:t>
      </w:r>
      <w:r>
        <w:rPr>
          <w:rFonts w:ascii="宋体" w:hAnsi="宋体" w:eastAsia="宋体" w:cs="宋体"/>
          <w:spacing w:val="6"/>
          <w:sz w:val="23"/>
          <w:szCs w:val="23"/>
        </w:rPr>
        <w:t xml:space="preserve">。  (详见工程量清单) </w:t>
      </w:r>
      <w:r>
        <w:rPr>
          <w:rFonts w:ascii="宋体" w:hAnsi="宋体" w:eastAsia="宋体" w:cs="宋体"/>
          <w:spacing w:val="2"/>
          <w:sz w:val="23"/>
          <w:szCs w:val="23"/>
        </w:rPr>
        <w:t>。</w:t>
      </w:r>
    </w:p>
    <w:p w14:paraId="1EA59128">
      <w:pPr>
        <w:spacing w:line="360" w:lineRule="auto"/>
        <w:ind w:left="481"/>
        <w:rPr>
          <w:rFonts w:ascii="宋体" w:hAnsi="宋体" w:eastAsia="宋体" w:cs="宋体"/>
          <w:sz w:val="23"/>
          <w:szCs w:val="23"/>
        </w:rPr>
      </w:pPr>
      <w:r>
        <w:rPr>
          <w:rFonts w:ascii="宋体" w:hAnsi="宋体" w:eastAsia="宋体" w:cs="宋体"/>
          <w:spacing w:val="8"/>
          <w:position w:val="1"/>
          <w:sz w:val="23"/>
          <w:szCs w:val="23"/>
        </w:rPr>
        <w:t>三、工程材料</w:t>
      </w:r>
      <w:r>
        <w:rPr>
          <w:rFonts w:ascii="宋体" w:hAnsi="宋体" w:eastAsia="宋体" w:cs="宋体"/>
          <w:spacing w:val="7"/>
          <w:position w:val="1"/>
          <w:sz w:val="23"/>
          <w:szCs w:val="23"/>
        </w:rPr>
        <w:t>：</w:t>
      </w:r>
    </w:p>
    <w:p w14:paraId="12018E94">
      <w:pPr>
        <w:spacing w:line="360" w:lineRule="auto"/>
        <w:ind w:left="482"/>
        <w:rPr>
          <w:rFonts w:ascii="宋体" w:hAnsi="宋体" w:eastAsia="宋体" w:cs="宋体"/>
          <w:sz w:val="23"/>
          <w:szCs w:val="23"/>
        </w:rPr>
      </w:pPr>
      <w:r>
        <w:rPr>
          <w:rFonts w:ascii="宋体" w:hAnsi="宋体" w:eastAsia="宋体" w:cs="宋体"/>
          <w:spacing w:val="12"/>
          <w:sz w:val="23"/>
          <w:szCs w:val="23"/>
        </w:rPr>
        <w:t>本</w:t>
      </w:r>
      <w:r>
        <w:rPr>
          <w:rFonts w:ascii="宋体" w:hAnsi="宋体" w:eastAsia="宋体" w:cs="宋体"/>
          <w:spacing w:val="9"/>
          <w:sz w:val="23"/>
          <w:szCs w:val="23"/>
        </w:rPr>
        <w:t>工程材料品牌或价格参考市场价，投标人自主报价。</w:t>
      </w:r>
    </w:p>
    <w:p w14:paraId="6D687224">
      <w:pPr>
        <w:spacing w:line="360" w:lineRule="auto"/>
        <w:ind w:left="484"/>
        <w:rPr>
          <w:rFonts w:ascii="宋体" w:hAnsi="宋体" w:eastAsia="宋体" w:cs="宋体"/>
          <w:sz w:val="23"/>
          <w:szCs w:val="23"/>
        </w:rPr>
      </w:pPr>
      <w:r>
        <w:rPr>
          <w:rFonts w:ascii="宋体" w:hAnsi="宋体" w:eastAsia="宋体" w:cs="宋体"/>
          <w:spacing w:val="14"/>
          <w:sz w:val="23"/>
          <w:szCs w:val="23"/>
        </w:rPr>
        <w:t>工</w:t>
      </w:r>
      <w:r>
        <w:rPr>
          <w:rFonts w:ascii="宋体" w:hAnsi="宋体" w:eastAsia="宋体" w:cs="宋体"/>
          <w:spacing w:val="11"/>
          <w:sz w:val="23"/>
          <w:szCs w:val="23"/>
        </w:rPr>
        <w:t>程</w:t>
      </w:r>
      <w:r>
        <w:rPr>
          <w:rFonts w:ascii="宋体" w:hAnsi="宋体" w:eastAsia="宋体" w:cs="宋体"/>
          <w:spacing w:val="7"/>
          <w:sz w:val="23"/>
          <w:szCs w:val="23"/>
        </w:rPr>
        <w:t>材料在工程实施过程中，由采购人认质。凡在工程实施过程因设计变更引起的施工费</w:t>
      </w:r>
    </w:p>
    <w:p w14:paraId="03EDC8C7">
      <w:pPr>
        <w:spacing w:line="360" w:lineRule="auto"/>
        <w:ind w:left="3"/>
        <w:rPr>
          <w:rFonts w:ascii="宋体" w:hAnsi="宋体" w:eastAsia="宋体" w:cs="宋体"/>
          <w:sz w:val="23"/>
          <w:szCs w:val="23"/>
        </w:rPr>
      </w:pPr>
      <w:r>
        <w:rPr>
          <w:rFonts w:ascii="宋体" w:hAnsi="宋体" w:eastAsia="宋体" w:cs="宋体"/>
          <w:spacing w:val="11"/>
          <w:sz w:val="23"/>
          <w:szCs w:val="23"/>
        </w:rPr>
        <w:t>用</w:t>
      </w:r>
      <w:r>
        <w:rPr>
          <w:rFonts w:ascii="宋体" w:hAnsi="宋体" w:eastAsia="宋体" w:cs="宋体"/>
          <w:spacing w:val="9"/>
          <w:sz w:val="23"/>
          <w:szCs w:val="23"/>
        </w:rPr>
        <w:t>，由发包方和承包方共同签字确认变更后协商解决。</w:t>
      </w:r>
    </w:p>
    <w:p w14:paraId="1C8411E7">
      <w:pPr>
        <w:spacing w:line="360" w:lineRule="auto"/>
        <w:ind w:left="504"/>
        <w:rPr>
          <w:rFonts w:ascii="宋体" w:hAnsi="宋体" w:eastAsia="宋体" w:cs="宋体"/>
          <w:sz w:val="23"/>
          <w:szCs w:val="23"/>
        </w:rPr>
      </w:pPr>
      <w:r>
        <w:rPr>
          <w:rFonts w:ascii="宋体" w:hAnsi="宋体" w:eastAsia="宋体" w:cs="宋体"/>
          <w:spacing w:val="9"/>
          <w:sz w:val="23"/>
          <w:szCs w:val="23"/>
        </w:rPr>
        <w:t>四</w:t>
      </w:r>
      <w:r>
        <w:rPr>
          <w:rFonts w:ascii="宋体" w:hAnsi="宋体" w:eastAsia="宋体" w:cs="宋体"/>
          <w:spacing w:val="7"/>
          <w:sz w:val="23"/>
          <w:szCs w:val="23"/>
        </w:rPr>
        <w:t>、材料供应与验收</w:t>
      </w:r>
    </w:p>
    <w:p w14:paraId="31754DF1">
      <w:pPr>
        <w:spacing w:line="360" w:lineRule="auto"/>
        <w:ind w:left="1" w:firstLine="497"/>
        <w:rPr>
          <w:rFonts w:ascii="宋体" w:hAnsi="宋体" w:eastAsia="宋体" w:cs="宋体"/>
          <w:sz w:val="23"/>
          <w:szCs w:val="23"/>
        </w:rPr>
      </w:pPr>
      <w:r>
        <w:rPr>
          <w:rFonts w:ascii="宋体" w:hAnsi="宋体" w:eastAsia="宋体" w:cs="宋体"/>
          <w:spacing w:val="10"/>
          <w:sz w:val="23"/>
          <w:szCs w:val="23"/>
        </w:rPr>
        <w:t>1、承包方供应的材料应按合同规定按时、按质、按量供应，必须附有产品合格证或质</w:t>
      </w:r>
      <w:r>
        <w:rPr>
          <w:rFonts w:ascii="宋体" w:hAnsi="宋体" w:eastAsia="宋体" w:cs="宋体"/>
          <w:spacing w:val="4"/>
          <w:sz w:val="23"/>
          <w:szCs w:val="23"/>
        </w:rPr>
        <w:t>量</w:t>
      </w:r>
      <w:r>
        <w:rPr>
          <w:rFonts w:ascii="宋体" w:hAnsi="宋体" w:eastAsia="宋体" w:cs="宋体"/>
          <w:sz w:val="23"/>
          <w:szCs w:val="23"/>
        </w:rPr>
        <w:t xml:space="preserve"> </w:t>
      </w:r>
      <w:r>
        <w:rPr>
          <w:rFonts w:ascii="宋体" w:hAnsi="宋体" w:eastAsia="宋体" w:cs="宋体"/>
          <w:spacing w:val="6"/>
          <w:sz w:val="23"/>
          <w:szCs w:val="23"/>
        </w:rPr>
        <w:t>检验证书才能用于工程</w:t>
      </w:r>
      <w:r>
        <w:rPr>
          <w:rFonts w:ascii="宋体" w:hAnsi="宋体" w:eastAsia="宋体" w:cs="宋体"/>
          <w:spacing w:val="4"/>
          <w:sz w:val="23"/>
          <w:szCs w:val="23"/>
        </w:rPr>
        <w:t>。</w:t>
      </w:r>
      <w:r>
        <w:rPr>
          <w:rFonts w:ascii="宋体" w:hAnsi="宋体" w:eastAsia="宋体" w:cs="宋体"/>
          <w:spacing w:val="3"/>
          <w:sz w:val="23"/>
          <w:szCs w:val="23"/>
        </w:rPr>
        <w:t>发包方采用抽检办法责成承包方分批次进行检测，费用由承包方承担。</w:t>
      </w:r>
    </w:p>
    <w:p w14:paraId="634382BC">
      <w:pPr>
        <w:spacing w:line="360" w:lineRule="auto"/>
        <w:ind w:left="484"/>
        <w:rPr>
          <w:rFonts w:ascii="宋体" w:hAnsi="宋体" w:eastAsia="宋体" w:cs="宋体"/>
          <w:sz w:val="23"/>
          <w:szCs w:val="23"/>
        </w:rPr>
      </w:pPr>
      <w:r>
        <w:rPr>
          <w:rFonts w:ascii="宋体" w:hAnsi="宋体" w:eastAsia="宋体" w:cs="宋体"/>
          <w:spacing w:val="16"/>
          <w:sz w:val="23"/>
          <w:szCs w:val="23"/>
        </w:rPr>
        <w:t>2、因</w:t>
      </w:r>
      <w:r>
        <w:rPr>
          <w:rFonts w:ascii="宋体" w:hAnsi="宋体" w:eastAsia="宋体" w:cs="宋体"/>
          <w:spacing w:val="8"/>
          <w:sz w:val="23"/>
          <w:szCs w:val="23"/>
        </w:rPr>
        <w:t>材料质量不合格所造成的损失 (包括仓库保管费) 由材料采购方负责。</w:t>
      </w:r>
    </w:p>
    <w:p w14:paraId="16145897">
      <w:pPr>
        <w:spacing w:line="360" w:lineRule="auto"/>
        <w:ind w:left="30" w:right="138" w:firstLine="455"/>
        <w:rPr>
          <w:rFonts w:ascii="宋体" w:hAnsi="宋体" w:eastAsia="宋体" w:cs="宋体"/>
          <w:sz w:val="23"/>
          <w:szCs w:val="23"/>
        </w:rPr>
      </w:pPr>
      <w:r>
        <w:rPr>
          <w:rFonts w:ascii="宋体" w:hAnsi="宋体" w:eastAsia="宋体" w:cs="宋体"/>
          <w:spacing w:val="16"/>
          <w:sz w:val="23"/>
          <w:szCs w:val="23"/>
        </w:rPr>
        <w:t>3、根</w:t>
      </w:r>
      <w:r>
        <w:rPr>
          <w:rFonts w:ascii="宋体" w:hAnsi="宋体" w:eastAsia="宋体" w:cs="宋体"/>
          <w:spacing w:val="10"/>
          <w:sz w:val="23"/>
          <w:szCs w:val="23"/>
        </w:rPr>
        <w:t>据</w:t>
      </w:r>
      <w:r>
        <w:rPr>
          <w:rFonts w:ascii="宋体" w:hAnsi="宋体" w:eastAsia="宋体" w:cs="宋体"/>
          <w:spacing w:val="8"/>
          <w:sz w:val="23"/>
          <w:szCs w:val="23"/>
        </w:rPr>
        <w:t>工程需要，经发包人代表签证，承包方可使用代用材料。因发包方原因使用时，</w:t>
      </w:r>
      <w:r>
        <w:rPr>
          <w:rFonts w:ascii="宋体" w:hAnsi="宋体" w:eastAsia="宋体" w:cs="宋体"/>
          <w:sz w:val="23"/>
          <w:szCs w:val="23"/>
        </w:rPr>
        <w:t xml:space="preserve"> </w:t>
      </w:r>
      <w:r>
        <w:rPr>
          <w:rFonts w:ascii="宋体" w:hAnsi="宋体" w:eastAsia="宋体" w:cs="宋体"/>
          <w:spacing w:val="16"/>
          <w:sz w:val="23"/>
          <w:szCs w:val="23"/>
        </w:rPr>
        <w:t>由发</w:t>
      </w:r>
      <w:r>
        <w:rPr>
          <w:rFonts w:ascii="宋体" w:hAnsi="宋体" w:eastAsia="宋体" w:cs="宋体"/>
          <w:spacing w:val="15"/>
          <w:sz w:val="23"/>
          <w:szCs w:val="23"/>
        </w:rPr>
        <w:t>包</w:t>
      </w:r>
      <w:r>
        <w:rPr>
          <w:rFonts w:ascii="宋体" w:hAnsi="宋体" w:eastAsia="宋体" w:cs="宋体"/>
          <w:spacing w:val="8"/>
          <w:sz w:val="23"/>
          <w:szCs w:val="23"/>
        </w:rPr>
        <w:t>方承担增加的经济支出，因承包方原因使用时，由承包方承担增加的费用。</w:t>
      </w:r>
    </w:p>
    <w:p w14:paraId="4ED973A3">
      <w:pPr>
        <w:spacing w:line="360" w:lineRule="auto"/>
        <w:ind w:left="480"/>
        <w:rPr>
          <w:rFonts w:ascii="宋体" w:hAnsi="宋体" w:eastAsia="宋体" w:cs="宋体"/>
          <w:sz w:val="23"/>
          <w:szCs w:val="23"/>
        </w:rPr>
      </w:pPr>
      <w:r>
        <w:rPr>
          <w:rFonts w:ascii="宋体" w:hAnsi="宋体" w:eastAsia="宋体" w:cs="宋体"/>
          <w:spacing w:val="18"/>
          <w:position w:val="1"/>
          <w:sz w:val="23"/>
          <w:szCs w:val="23"/>
        </w:rPr>
        <w:t>4</w:t>
      </w:r>
      <w:r>
        <w:rPr>
          <w:rFonts w:ascii="宋体" w:hAnsi="宋体" w:eastAsia="宋体" w:cs="宋体"/>
          <w:spacing w:val="10"/>
          <w:position w:val="1"/>
          <w:sz w:val="23"/>
          <w:szCs w:val="23"/>
        </w:rPr>
        <w:t>、</w:t>
      </w:r>
      <w:r>
        <w:rPr>
          <w:rFonts w:ascii="宋体" w:hAnsi="宋体" w:eastAsia="宋体" w:cs="宋体"/>
          <w:spacing w:val="9"/>
          <w:position w:val="1"/>
          <w:sz w:val="23"/>
          <w:szCs w:val="23"/>
        </w:rPr>
        <w:t>因材料供应不及时造成停工待料时，其停、窝工损失由供货责任方承担。</w:t>
      </w:r>
    </w:p>
    <w:p w14:paraId="0B6C15CC">
      <w:pPr>
        <w:spacing w:line="360" w:lineRule="auto"/>
        <w:ind w:left="485"/>
        <w:rPr>
          <w:rFonts w:ascii="宋体" w:hAnsi="宋体" w:eastAsia="宋体" w:cs="宋体"/>
          <w:sz w:val="23"/>
          <w:szCs w:val="23"/>
        </w:rPr>
      </w:pPr>
      <w:r>
        <w:rPr>
          <w:rFonts w:ascii="宋体" w:hAnsi="宋体" w:eastAsia="宋体" w:cs="宋体"/>
          <w:spacing w:val="16"/>
          <w:sz w:val="23"/>
          <w:szCs w:val="23"/>
        </w:rPr>
        <w:t>五</w:t>
      </w:r>
      <w:r>
        <w:rPr>
          <w:rFonts w:ascii="宋体" w:hAnsi="宋体" w:eastAsia="宋体" w:cs="宋体"/>
          <w:spacing w:val="9"/>
          <w:sz w:val="23"/>
          <w:szCs w:val="23"/>
        </w:rPr>
        <w:t>、工程质量、技术要求</w:t>
      </w:r>
    </w:p>
    <w:p w14:paraId="21783885">
      <w:pPr>
        <w:spacing w:line="360" w:lineRule="auto"/>
        <w:ind w:left="499"/>
        <w:rPr>
          <w:rFonts w:ascii="宋体" w:hAnsi="宋体" w:eastAsia="宋体" w:cs="宋体"/>
          <w:sz w:val="23"/>
          <w:szCs w:val="23"/>
        </w:rPr>
      </w:pPr>
      <w:r>
        <w:rPr>
          <w:rFonts w:ascii="宋体" w:hAnsi="宋体" w:eastAsia="宋体" w:cs="宋体"/>
          <w:spacing w:val="7"/>
          <w:position w:val="1"/>
          <w:sz w:val="23"/>
          <w:szCs w:val="23"/>
        </w:rPr>
        <w:t>1、本工程质量等级要求合格</w:t>
      </w:r>
      <w:r>
        <w:rPr>
          <w:rFonts w:ascii="宋体" w:hAnsi="宋体" w:eastAsia="宋体" w:cs="宋体"/>
          <w:spacing w:val="6"/>
          <w:position w:val="1"/>
          <w:sz w:val="23"/>
          <w:szCs w:val="23"/>
        </w:rPr>
        <w:t>。</w:t>
      </w:r>
    </w:p>
    <w:p w14:paraId="5A22F8A9">
      <w:pPr>
        <w:spacing w:line="360" w:lineRule="auto"/>
        <w:ind w:right="80" w:firstLine="483"/>
        <w:rPr>
          <w:rFonts w:ascii="宋体" w:hAnsi="宋体" w:eastAsia="宋体" w:cs="宋体"/>
          <w:sz w:val="23"/>
          <w:szCs w:val="23"/>
        </w:rPr>
      </w:pPr>
      <w:r>
        <w:rPr>
          <w:rFonts w:ascii="宋体" w:hAnsi="宋体" w:eastAsia="宋体" w:cs="宋体"/>
          <w:spacing w:val="19"/>
          <w:sz w:val="23"/>
          <w:szCs w:val="23"/>
        </w:rPr>
        <w:t>2</w:t>
      </w:r>
      <w:r>
        <w:rPr>
          <w:rFonts w:ascii="宋体" w:hAnsi="宋体" w:eastAsia="宋体" w:cs="宋体"/>
          <w:spacing w:val="10"/>
          <w:sz w:val="23"/>
          <w:szCs w:val="23"/>
        </w:rPr>
        <w:t>、承包方必须按照招标要求及国家现行有关施工验收规范组织施工，建立健全质量保证</w:t>
      </w:r>
      <w:r>
        <w:rPr>
          <w:rFonts w:ascii="宋体" w:hAnsi="宋体" w:eastAsia="宋体" w:cs="宋体"/>
          <w:sz w:val="23"/>
          <w:szCs w:val="23"/>
        </w:rPr>
        <w:t xml:space="preserve"> </w:t>
      </w:r>
      <w:r>
        <w:rPr>
          <w:rFonts w:ascii="宋体" w:hAnsi="宋体" w:eastAsia="宋体" w:cs="宋体"/>
          <w:spacing w:val="14"/>
          <w:sz w:val="23"/>
          <w:szCs w:val="23"/>
        </w:rPr>
        <w:t>体系</w:t>
      </w:r>
      <w:r>
        <w:rPr>
          <w:rFonts w:ascii="宋体" w:hAnsi="宋体" w:eastAsia="宋体" w:cs="宋体"/>
          <w:spacing w:val="13"/>
          <w:sz w:val="23"/>
          <w:szCs w:val="23"/>
        </w:rPr>
        <w:t>，</w:t>
      </w:r>
      <w:r>
        <w:rPr>
          <w:rFonts w:ascii="宋体" w:hAnsi="宋体" w:eastAsia="宋体" w:cs="宋体"/>
          <w:spacing w:val="7"/>
          <w:sz w:val="23"/>
          <w:szCs w:val="23"/>
        </w:rPr>
        <w:t>做到安全生产及文明施工，工程竣工验收质量达不到采购人要求的合格标准，发包方有</w:t>
      </w:r>
      <w:r>
        <w:rPr>
          <w:rFonts w:ascii="宋体" w:hAnsi="宋体" w:eastAsia="宋体" w:cs="宋体"/>
          <w:sz w:val="23"/>
          <w:szCs w:val="23"/>
        </w:rPr>
        <w:t xml:space="preserve"> </w:t>
      </w:r>
      <w:r>
        <w:rPr>
          <w:rFonts w:ascii="宋体" w:hAnsi="宋体" w:eastAsia="宋体" w:cs="宋体"/>
          <w:spacing w:val="8"/>
          <w:sz w:val="23"/>
          <w:szCs w:val="23"/>
        </w:rPr>
        <w:t>权罚没质量保证金</w:t>
      </w:r>
      <w:r>
        <w:rPr>
          <w:rFonts w:ascii="宋体" w:hAnsi="宋体" w:eastAsia="宋体" w:cs="宋体"/>
          <w:spacing w:val="7"/>
          <w:sz w:val="23"/>
          <w:szCs w:val="23"/>
        </w:rPr>
        <w:t>。</w:t>
      </w:r>
    </w:p>
    <w:p w14:paraId="2BCBDC6E">
      <w:pPr>
        <w:spacing w:line="360" w:lineRule="auto"/>
        <w:ind w:left="7" w:right="18" w:firstLine="479"/>
        <w:rPr>
          <w:rFonts w:ascii="宋体" w:hAnsi="宋体" w:eastAsia="宋体" w:cs="宋体"/>
          <w:sz w:val="23"/>
          <w:szCs w:val="23"/>
        </w:rPr>
      </w:pPr>
      <w:r>
        <w:rPr>
          <w:rFonts w:ascii="宋体" w:hAnsi="宋体" w:eastAsia="宋体" w:cs="宋体"/>
          <w:spacing w:val="10"/>
          <w:sz w:val="23"/>
          <w:szCs w:val="23"/>
        </w:rPr>
        <w:t>3、本工程</w:t>
      </w:r>
      <w:r>
        <w:rPr>
          <w:rFonts w:ascii="宋体" w:hAnsi="宋体" w:eastAsia="宋体" w:cs="宋体"/>
          <w:spacing w:val="8"/>
          <w:sz w:val="23"/>
          <w:szCs w:val="23"/>
        </w:rPr>
        <w:t>所</w:t>
      </w:r>
      <w:r>
        <w:rPr>
          <w:rFonts w:ascii="宋体" w:hAnsi="宋体" w:eastAsia="宋体" w:cs="宋体"/>
          <w:spacing w:val="5"/>
          <w:sz w:val="23"/>
          <w:szCs w:val="23"/>
        </w:rPr>
        <w:t>需施工材料、设备均由承包方负责供应，必须满足设计要求和国家有关标准，</w:t>
      </w:r>
      <w:r>
        <w:rPr>
          <w:rFonts w:ascii="宋体" w:hAnsi="宋体" w:eastAsia="宋体" w:cs="宋体"/>
          <w:sz w:val="23"/>
          <w:szCs w:val="23"/>
        </w:rPr>
        <w:t xml:space="preserve"> </w:t>
      </w:r>
      <w:r>
        <w:rPr>
          <w:rFonts w:ascii="宋体" w:hAnsi="宋体" w:eastAsia="宋体" w:cs="宋体"/>
          <w:spacing w:val="12"/>
          <w:sz w:val="23"/>
          <w:szCs w:val="23"/>
        </w:rPr>
        <w:t>并</w:t>
      </w:r>
      <w:r>
        <w:rPr>
          <w:rFonts w:ascii="宋体" w:hAnsi="宋体" w:eastAsia="宋体" w:cs="宋体"/>
          <w:spacing w:val="9"/>
          <w:sz w:val="23"/>
          <w:szCs w:val="23"/>
        </w:rPr>
        <w:t>应具有合格证等质量证明资料，经发包方人员认定后方可使用。</w:t>
      </w:r>
    </w:p>
    <w:p w14:paraId="10971666">
      <w:pPr>
        <w:spacing w:line="360" w:lineRule="auto"/>
        <w:ind w:right="80" w:firstLine="480"/>
        <w:rPr>
          <w:rFonts w:ascii="宋体" w:hAnsi="宋体" w:eastAsia="宋体" w:cs="宋体"/>
          <w:sz w:val="23"/>
          <w:szCs w:val="23"/>
        </w:rPr>
      </w:pPr>
      <w:r>
        <w:rPr>
          <w:rFonts w:ascii="宋体" w:hAnsi="宋体" w:eastAsia="宋体" w:cs="宋体"/>
          <w:spacing w:val="20"/>
          <w:sz w:val="23"/>
          <w:szCs w:val="23"/>
        </w:rPr>
        <w:t>4</w:t>
      </w:r>
      <w:r>
        <w:rPr>
          <w:rFonts w:ascii="宋体" w:hAnsi="宋体" w:eastAsia="宋体" w:cs="宋体"/>
          <w:spacing w:val="12"/>
          <w:sz w:val="23"/>
          <w:szCs w:val="23"/>
        </w:rPr>
        <w:t>、</w:t>
      </w:r>
      <w:r>
        <w:rPr>
          <w:rFonts w:ascii="宋体" w:hAnsi="宋体" w:eastAsia="宋体" w:cs="宋体"/>
          <w:spacing w:val="10"/>
          <w:sz w:val="23"/>
          <w:szCs w:val="23"/>
        </w:rPr>
        <w:t>各工序应严格按施工组织设计进行质量控制，每道工序完工后，应进行检查，相关专</w:t>
      </w:r>
      <w:r>
        <w:rPr>
          <w:rFonts w:ascii="宋体" w:hAnsi="宋体" w:eastAsia="宋体" w:cs="宋体"/>
          <w:sz w:val="23"/>
          <w:szCs w:val="23"/>
        </w:rPr>
        <w:t xml:space="preserve"> </w:t>
      </w:r>
      <w:r>
        <w:rPr>
          <w:rFonts w:ascii="宋体" w:hAnsi="宋体" w:eastAsia="宋体" w:cs="宋体"/>
          <w:spacing w:val="18"/>
          <w:sz w:val="23"/>
          <w:szCs w:val="23"/>
        </w:rPr>
        <w:t>业工</w:t>
      </w:r>
      <w:r>
        <w:rPr>
          <w:rFonts w:ascii="宋体" w:hAnsi="宋体" w:eastAsia="宋体" w:cs="宋体"/>
          <w:spacing w:val="9"/>
          <w:sz w:val="23"/>
          <w:szCs w:val="23"/>
        </w:rPr>
        <w:t>种之间应及时进行交接检验，并形成记录。未经检查验收不得进行下一道工序。</w:t>
      </w:r>
    </w:p>
    <w:p w14:paraId="3D46A498">
      <w:pPr>
        <w:spacing w:line="360" w:lineRule="auto"/>
        <w:ind w:right="80" w:firstLine="486"/>
        <w:rPr>
          <w:rFonts w:ascii="宋体" w:hAnsi="宋体" w:eastAsia="宋体" w:cs="宋体"/>
          <w:sz w:val="23"/>
          <w:szCs w:val="23"/>
        </w:rPr>
      </w:pPr>
      <w:r>
        <w:rPr>
          <w:rFonts w:ascii="宋体" w:hAnsi="宋体" w:eastAsia="宋体" w:cs="宋体"/>
          <w:spacing w:val="17"/>
          <w:sz w:val="23"/>
          <w:szCs w:val="23"/>
        </w:rPr>
        <w:t>5</w:t>
      </w:r>
      <w:r>
        <w:rPr>
          <w:rFonts w:ascii="宋体" w:hAnsi="宋体" w:eastAsia="宋体" w:cs="宋体"/>
          <w:spacing w:val="10"/>
          <w:sz w:val="23"/>
          <w:szCs w:val="23"/>
        </w:rPr>
        <w:t>、工程完工后，承包方应在组织有关人员进行自行检验评定后，向发包人提交工程验收</w:t>
      </w:r>
      <w:r>
        <w:rPr>
          <w:rFonts w:ascii="宋体" w:hAnsi="宋体" w:eastAsia="宋体" w:cs="宋体"/>
          <w:sz w:val="23"/>
          <w:szCs w:val="23"/>
        </w:rPr>
        <w:t xml:space="preserve"> </w:t>
      </w:r>
      <w:r>
        <w:rPr>
          <w:rFonts w:ascii="宋体" w:hAnsi="宋体" w:eastAsia="宋体" w:cs="宋体"/>
          <w:spacing w:val="10"/>
          <w:sz w:val="23"/>
          <w:szCs w:val="23"/>
        </w:rPr>
        <w:t>报</w:t>
      </w:r>
      <w:r>
        <w:rPr>
          <w:rFonts w:ascii="宋体" w:hAnsi="宋体" w:eastAsia="宋体" w:cs="宋体"/>
          <w:spacing w:val="8"/>
          <w:sz w:val="23"/>
          <w:szCs w:val="23"/>
        </w:rPr>
        <w:t>告及相关施工资料。</w:t>
      </w:r>
    </w:p>
    <w:p w14:paraId="1E3C2CD2">
      <w:pPr>
        <w:spacing w:line="360" w:lineRule="auto"/>
        <w:ind w:left="3" w:right="80" w:firstLine="480"/>
        <w:rPr>
          <w:rFonts w:ascii="宋体" w:hAnsi="宋体" w:eastAsia="宋体" w:cs="宋体"/>
          <w:sz w:val="23"/>
          <w:szCs w:val="23"/>
        </w:rPr>
      </w:pPr>
      <w:r>
        <w:rPr>
          <w:rFonts w:ascii="宋体" w:hAnsi="宋体" w:eastAsia="宋体" w:cs="宋体"/>
          <w:spacing w:val="20"/>
          <w:sz w:val="23"/>
          <w:szCs w:val="23"/>
        </w:rPr>
        <w:t>6</w:t>
      </w:r>
      <w:r>
        <w:rPr>
          <w:rFonts w:ascii="宋体" w:hAnsi="宋体" w:eastAsia="宋体" w:cs="宋体"/>
          <w:spacing w:val="10"/>
          <w:sz w:val="23"/>
          <w:szCs w:val="23"/>
        </w:rPr>
        <w:t>、保修期依据国务院的《建设工程质量管理条例》第四十条规定，在保修范围和保修期</w:t>
      </w:r>
      <w:r>
        <w:rPr>
          <w:rFonts w:ascii="宋体" w:hAnsi="宋体" w:eastAsia="宋体" w:cs="宋体"/>
          <w:sz w:val="23"/>
          <w:szCs w:val="23"/>
        </w:rPr>
        <w:t xml:space="preserve"> </w:t>
      </w:r>
      <w:r>
        <w:rPr>
          <w:rFonts w:ascii="宋体" w:hAnsi="宋体" w:eastAsia="宋体" w:cs="宋体"/>
          <w:spacing w:val="14"/>
          <w:sz w:val="23"/>
          <w:szCs w:val="23"/>
        </w:rPr>
        <w:t>限内</w:t>
      </w:r>
      <w:r>
        <w:rPr>
          <w:rFonts w:ascii="宋体" w:hAnsi="宋体" w:eastAsia="宋体" w:cs="宋体"/>
          <w:spacing w:val="11"/>
          <w:sz w:val="23"/>
          <w:szCs w:val="23"/>
        </w:rPr>
        <w:t>发</w:t>
      </w:r>
      <w:r>
        <w:rPr>
          <w:rFonts w:ascii="宋体" w:hAnsi="宋体" w:eastAsia="宋体" w:cs="宋体"/>
          <w:spacing w:val="7"/>
          <w:sz w:val="23"/>
          <w:szCs w:val="23"/>
        </w:rPr>
        <w:t>生质量问题的，施工单位应当履行保修义务，并对造成的损失承担赔偿责任；保修期过</w:t>
      </w:r>
      <w:r>
        <w:rPr>
          <w:rFonts w:ascii="宋体" w:hAnsi="宋体" w:eastAsia="宋体" w:cs="宋体"/>
          <w:spacing w:val="9"/>
          <w:sz w:val="23"/>
          <w:szCs w:val="23"/>
        </w:rPr>
        <w:t>后，如出现质量问题，亦应积极协助解决</w:t>
      </w:r>
      <w:r>
        <w:rPr>
          <w:rFonts w:ascii="宋体" w:hAnsi="宋体" w:eastAsia="宋体" w:cs="宋体"/>
          <w:spacing w:val="6"/>
          <w:sz w:val="23"/>
          <w:szCs w:val="23"/>
        </w:rPr>
        <w:t>。</w:t>
      </w:r>
    </w:p>
    <w:p w14:paraId="58EC7BC6">
      <w:pPr>
        <w:spacing w:line="360" w:lineRule="auto"/>
        <w:jc w:val="left"/>
        <w:rPr>
          <w:rFonts w:ascii="宋体" w:hAnsi="宋体" w:eastAsia="宋体" w:cs="宋体"/>
          <w:spacing w:val="6"/>
          <w:sz w:val="23"/>
          <w:szCs w:val="23"/>
        </w:rPr>
      </w:pPr>
      <w:r>
        <w:rPr>
          <w:rFonts w:ascii="宋体" w:hAnsi="宋体" w:eastAsia="宋体" w:cs="宋体"/>
          <w:spacing w:val="12"/>
          <w:sz w:val="23"/>
          <w:szCs w:val="23"/>
        </w:rPr>
        <w:t>7</w:t>
      </w:r>
      <w:r>
        <w:rPr>
          <w:rFonts w:ascii="宋体" w:hAnsi="宋体" w:eastAsia="宋体" w:cs="宋体"/>
          <w:spacing w:val="6"/>
          <w:sz w:val="23"/>
          <w:szCs w:val="23"/>
        </w:rPr>
        <w:t>、服务承诺：要求具有完善的保修服务体系，高效的工作作风，高水平的技术维修人员。</w:t>
      </w:r>
    </w:p>
    <w:p w14:paraId="00C65BE6">
      <w:pPr>
        <w:spacing w:line="360" w:lineRule="auto"/>
        <w:ind w:left="482"/>
        <w:rPr>
          <w:rFonts w:ascii="宋体" w:hAnsi="宋体" w:eastAsia="宋体" w:cs="宋体"/>
          <w:sz w:val="23"/>
          <w:szCs w:val="23"/>
        </w:rPr>
      </w:pPr>
      <w:r>
        <w:rPr>
          <w:rFonts w:ascii="宋体" w:hAnsi="宋体" w:eastAsia="宋体" w:cs="宋体"/>
          <w:spacing w:val="10"/>
          <w:sz w:val="23"/>
          <w:szCs w:val="23"/>
        </w:rPr>
        <w:t>六、工程施工配合要</w:t>
      </w:r>
      <w:r>
        <w:rPr>
          <w:rFonts w:ascii="宋体" w:hAnsi="宋体" w:eastAsia="宋体" w:cs="宋体"/>
          <w:spacing w:val="8"/>
          <w:sz w:val="23"/>
          <w:szCs w:val="23"/>
        </w:rPr>
        <w:t>求</w:t>
      </w:r>
    </w:p>
    <w:p w14:paraId="1B3F2FBE">
      <w:pPr>
        <w:spacing w:line="360" w:lineRule="auto"/>
        <w:ind w:left="498"/>
        <w:rPr>
          <w:rFonts w:ascii="宋体" w:hAnsi="宋体" w:eastAsia="宋体" w:cs="宋体"/>
          <w:sz w:val="23"/>
          <w:szCs w:val="23"/>
        </w:rPr>
      </w:pPr>
      <w:r>
        <w:rPr>
          <w:rFonts w:ascii="宋体" w:hAnsi="宋体" w:eastAsia="宋体" w:cs="宋体"/>
          <w:spacing w:val="8"/>
          <w:position w:val="1"/>
          <w:sz w:val="23"/>
          <w:szCs w:val="23"/>
        </w:rPr>
        <w:t>1</w:t>
      </w:r>
      <w:r>
        <w:rPr>
          <w:rFonts w:ascii="宋体" w:hAnsi="宋体" w:eastAsia="宋体" w:cs="宋体"/>
          <w:spacing w:val="5"/>
          <w:position w:val="1"/>
          <w:sz w:val="23"/>
          <w:szCs w:val="23"/>
        </w:rPr>
        <w:t>、</w:t>
      </w:r>
      <w:r>
        <w:rPr>
          <w:rFonts w:ascii="宋体" w:hAnsi="宋体" w:eastAsia="宋体" w:cs="宋体"/>
          <w:spacing w:val="4"/>
          <w:position w:val="1"/>
          <w:sz w:val="23"/>
          <w:szCs w:val="23"/>
        </w:rPr>
        <w:t>发包方责任：</w:t>
      </w:r>
    </w:p>
    <w:p w14:paraId="66FC4198">
      <w:pPr>
        <w:spacing w:line="360" w:lineRule="auto"/>
        <w:ind w:left="498"/>
        <w:rPr>
          <w:rFonts w:ascii="宋体" w:hAnsi="宋体" w:eastAsia="宋体" w:cs="宋体"/>
          <w:sz w:val="23"/>
          <w:szCs w:val="23"/>
        </w:rPr>
      </w:pPr>
      <w:r>
        <w:rPr>
          <w:rFonts w:ascii="宋体" w:hAnsi="宋体" w:eastAsia="宋体" w:cs="宋体"/>
          <w:spacing w:val="12"/>
          <w:sz w:val="23"/>
          <w:szCs w:val="23"/>
        </w:rPr>
        <w:t>1</w:t>
      </w:r>
      <w:r>
        <w:rPr>
          <w:rFonts w:ascii="宋体" w:hAnsi="宋体" w:eastAsia="宋体" w:cs="宋体"/>
          <w:spacing w:val="10"/>
          <w:sz w:val="23"/>
          <w:szCs w:val="23"/>
        </w:rPr>
        <w:t>.</w:t>
      </w:r>
      <w:r>
        <w:rPr>
          <w:rFonts w:ascii="宋体" w:hAnsi="宋体" w:eastAsia="宋体" w:cs="宋体"/>
          <w:spacing w:val="6"/>
          <w:sz w:val="23"/>
          <w:szCs w:val="23"/>
        </w:rPr>
        <w:t>1 负责工程的总体协调和管理；</w:t>
      </w:r>
    </w:p>
    <w:p w14:paraId="0031EF1C">
      <w:pPr>
        <w:spacing w:line="360" w:lineRule="auto"/>
        <w:ind w:left="498"/>
        <w:rPr>
          <w:rFonts w:ascii="宋体" w:hAnsi="宋体" w:eastAsia="宋体" w:cs="宋体"/>
          <w:sz w:val="23"/>
          <w:szCs w:val="23"/>
        </w:rPr>
      </w:pPr>
      <w:r>
        <w:rPr>
          <w:rFonts w:ascii="宋体" w:hAnsi="宋体" w:eastAsia="宋体" w:cs="宋体"/>
          <w:spacing w:val="9"/>
          <w:sz w:val="23"/>
          <w:szCs w:val="23"/>
        </w:rPr>
        <w:t>1</w:t>
      </w:r>
      <w:r>
        <w:rPr>
          <w:rFonts w:ascii="宋体" w:hAnsi="宋体" w:eastAsia="宋体" w:cs="宋体"/>
          <w:spacing w:val="7"/>
          <w:sz w:val="23"/>
          <w:szCs w:val="23"/>
        </w:rPr>
        <w:t>.2 确认承包人的总体方案和施工方案；</w:t>
      </w:r>
    </w:p>
    <w:p w14:paraId="0F2749BE">
      <w:pPr>
        <w:spacing w:line="360" w:lineRule="auto"/>
        <w:ind w:left="498"/>
        <w:rPr>
          <w:rFonts w:ascii="宋体" w:hAnsi="宋体" w:eastAsia="宋体" w:cs="宋体"/>
          <w:sz w:val="23"/>
          <w:szCs w:val="23"/>
        </w:rPr>
      </w:pPr>
      <w:r>
        <w:rPr>
          <w:rFonts w:ascii="宋体" w:hAnsi="宋体" w:eastAsia="宋体" w:cs="宋体"/>
          <w:spacing w:val="12"/>
          <w:sz w:val="23"/>
          <w:szCs w:val="23"/>
        </w:rPr>
        <w:t>1</w:t>
      </w:r>
      <w:r>
        <w:rPr>
          <w:rFonts w:ascii="宋体" w:hAnsi="宋体" w:eastAsia="宋体" w:cs="宋体"/>
          <w:spacing w:val="7"/>
          <w:sz w:val="23"/>
          <w:szCs w:val="23"/>
        </w:rPr>
        <w:t>.3 审查承包人的施工人员并办理出入证；</w:t>
      </w:r>
    </w:p>
    <w:p w14:paraId="34ED91EC">
      <w:pPr>
        <w:spacing w:line="360" w:lineRule="auto"/>
        <w:ind w:left="498"/>
        <w:rPr>
          <w:rFonts w:ascii="宋体" w:hAnsi="宋体" w:eastAsia="宋体" w:cs="宋体"/>
          <w:sz w:val="23"/>
          <w:szCs w:val="23"/>
        </w:rPr>
      </w:pPr>
      <w:r>
        <w:rPr>
          <w:rFonts w:ascii="宋体" w:hAnsi="宋体" w:eastAsia="宋体" w:cs="宋体"/>
          <w:spacing w:val="16"/>
          <w:sz w:val="23"/>
          <w:szCs w:val="23"/>
        </w:rPr>
        <w:t>1</w:t>
      </w:r>
      <w:r>
        <w:rPr>
          <w:rFonts w:ascii="宋体" w:hAnsi="宋体" w:eastAsia="宋体" w:cs="宋体"/>
          <w:spacing w:val="8"/>
          <w:sz w:val="23"/>
          <w:szCs w:val="23"/>
        </w:rPr>
        <w:t>.4 协助承包人协调水、电及临时设施等相关事宜，为施工创造条件。</w:t>
      </w:r>
    </w:p>
    <w:p w14:paraId="1C74686B">
      <w:pPr>
        <w:spacing w:line="360" w:lineRule="auto"/>
        <w:ind w:left="498"/>
        <w:rPr>
          <w:rFonts w:ascii="宋体" w:hAnsi="宋体" w:eastAsia="宋体" w:cs="宋体"/>
          <w:sz w:val="23"/>
          <w:szCs w:val="23"/>
        </w:rPr>
      </w:pPr>
      <w:r>
        <w:rPr>
          <w:rFonts w:ascii="宋体" w:hAnsi="宋体" w:eastAsia="宋体" w:cs="宋体"/>
          <w:spacing w:val="12"/>
          <w:sz w:val="23"/>
          <w:szCs w:val="23"/>
        </w:rPr>
        <w:t>1</w:t>
      </w:r>
      <w:r>
        <w:rPr>
          <w:rFonts w:ascii="宋体" w:hAnsi="宋体" w:eastAsia="宋体" w:cs="宋体"/>
          <w:spacing w:val="7"/>
          <w:sz w:val="23"/>
          <w:szCs w:val="23"/>
        </w:rPr>
        <w:t>.5 组织对施工材料及总体工程进行验收。</w:t>
      </w:r>
    </w:p>
    <w:p w14:paraId="1178EE3F">
      <w:pPr>
        <w:spacing w:line="360" w:lineRule="auto"/>
        <w:ind w:left="483"/>
        <w:rPr>
          <w:rFonts w:ascii="宋体" w:hAnsi="宋体" w:eastAsia="宋体" w:cs="宋体"/>
          <w:sz w:val="23"/>
          <w:szCs w:val="23"/>
        </w:rPr>
      </w:pPr>
      <w:r>
        <w:rPr>
          <w:rFonts w:ascii="宋体" w:hAnsi="宋体" w:eastAsia="宋体" w:cs="宋体"/>
          <w:spacing w:val="10"/>
          <w:position w:val="1"/>
          <w:sz w:val="23"/>
          <w:szCs w:val="23"/>
        </w:rPr>
        <w:t>2</w:t>
      </w:r>
      <w:r>
        <w:rPr>
          <w:rFonts w:ascii="宋体" w:hAnsi="宋体" w:eastAsia="宋体" w:cs="宋体"/>
          <w:spacing w:val="6"/>
          <w:position w:val="1"/>
          <w:sz w:val="23"/>
          <w:szCs w:val="23"/>
        </w:rPr>
        <w:t>、承包方责任：</w:t>
      </w:r>
    </w:p>
    <w:p w14:paraId="5203F1A4">
      <w:pPr>
        <w:spacing w:line="360" w:lineRule="auto"/>
        <w:ind w:left="483"/>
        <w:rPr>
          <w:rFonts w:ascii="宋体" w:hAnsi="宋体" w:eastAsia="宋体" w:cs="宋体"/>
          <w:sz w:val="23"/>
          <w:szCs w:val="23"/>
        </w:rPr>
      </w:pPr>
      <w:r>
        <w:rPr>
          <w:rFonts w:ascii="宋体" w:hAnsi="宋体" w:eastAsia="宋体" w:cs="宋体"/>
          <w:spacing w:val="11"/>
          <w:sz w:val="23"/>
          <w:szCs w:val="23"/>
        </w:rPr>
        <w:t>2</w:t>
      </w:r>
      <w:r>
        <w:rPr>
          <w:rFonts w:ascii="宋体" w:hAnsi="宋体" w:eastAsia="宋体" w:cs="宋体"/>
          <w:spacing w:val="8"/>
          <w:sz w:val="23"/>
          <w:szCs w:val="23"/>
        </w:rPr>
        <w:t>.1 负责工程施工组织设计，并经发包方确认；</w:t>
      </w:r>
    </w:p>
    <w:p w14:paraId="49F70D8C">
      <w:pPr>
        <w:spacing w:line="360" w:lineRule="auto"/>
        <w:ind w:right="61" w:firstLine="483"/>
        <w:rPr>
          <w:rFonts w:ascii="宋体" w:hAnsi="宋体" w:eastAsia="宋体" w:cs="宋体"/>
          <w:sz w:val="23"/>
          <w:szCs w:val="23"/>
        </w:rPr>
      </w:pPr>
      <w:r>
        <w:rPr>
          <w:rFonts w:ascii="宋体" w:hAnsi="宋体" w:eastAsia="宋体" w:cs="宋体"/>
          <w:spacing w:val="7"/>
          <w:sz w:val="23"/>
          <w:szCs w:val="23"/>
        </w:rPr>
        <w:t>2.2 按照响应文件中确定的施工进度计划和工程方案进行施工，确保按期完工，工程计</w:t>
      </w:r>
      <w:r>
        <w:rPr>
          <w:rFonts w:ascii="宋体" w:hAnsi="宋体" w:eastAsia="宋体" w:cs="宋体"/>
          <w:spacing w:val="4"/>
          <w:sz w:val="23"/>
          <w:szCs w:val="23"/>
        </w:rPr>
        <w:t>划</w:t>
      </w:r>
      <w:r>
        <w:rPr>
          <w:rFonts w:ascii="宋体" w:hAnsi="宋体" w:eastAsia="宋体" w:cs="宋体"/>
          <w:sz w:val="23"/>
          <w:szCs w:val="23"/>
        </w:rPr>
        <w:t xml:space="preserve"> </w:t>
      </w:r>
      <w:r>
        <w:rPr>
          <w:rFonts w:ascii="宋体" w:hAnsi="宋体" w:eastAsia="宋体" w:cs="宋体"/>
          <w:spacing w:val="16"/>
          <w:sz w:val="23"/>
          <w:szCs w:val="23"/>
        </w:rPr>
        <w:t>及</w:t>
      </w:r>
      <w:r>
        <w:rPr>
          <w:rFonts w:ascii="宋体" w:hAnsi="宋体" w:eastAsia="宋体" w:cs="宋体"/>
          <w:spacing w:val="11"/>
          <w:sz w:val="23"/>
          <w:szCs w:val="23"/>
        </w:rPr>
        <w:t>进</w:t>
      </w:r>
      <w:r>
        <w:rPr>
          <w:rFonts w:ascii="宋体" w:hAnsi="宋体" w:eastAsia="宋体" w:cs="宋体"/>
          <w:spacing w:val="8"/>
          <w:sz w:val="23"/>
          <w:szCs w:val="23"/>
        </w:rPr>
        <w:t>度调整必须征得发包人同意。</w:t>
      </w:r>
    </w:p>
    <w:p w14:paraId="66AEB63E">
      <w:pPr>
        <w:spacing w:line="360" w:lineRule="auto"/>
        <w:ind w:left="2" w:firstLine="480"/>
        <w:rPr>
          <w:rFonts w:ascii="宋体" w:hAnsi="宋体" w:eastAsia="宋体" w:cs="宋体"/>
          <w:sz w:val="23"/>
          <w:szCs w:val="23"/>
        </w:rPr>
      </w:pPr>
      <w:r>
        <w:rPr>
          <w:rFonts w:ascii="宋体" w:hAnsi="宋体" w:eastAsia="宋体" w:cs="宋体"/>
          <w:spacing w:val="4"/>
          <w:sz w:val="23"/>
          <w:szCs w:val="23"/>
        </w:rPr>
        <w:t>2.3 服从发包方的管理，施工</w:t>
      </w:r>
      <w:r>
        <w:rPr>
          <w:rFonts w:ascii="宋体" w:hAnsi="宋体" w:eastAsia="宋体" w:cs="宋体"/>
          <w:spacing w:val="3"/>
          <w:sz w:val="23"/>
          <w:szCs w:val="23"/>
        </w:rPr>
        <w:t>人</w:t>
      </w:r>
      <w:r>
        <w:rPr>
          <w:rFonts w:ascii="宋体" w:hAnsi="宋体" w:eastAsia="宋体" w:cs="宋体"/>
          <w:spacing w:val="2"/>
          <w:sz w:val="23"/>
          <w:szCs w:val="23"/>
        </w:rPr>
        <w:t>员必须经发包方审定，遵守发包方的有关规定，服从管理，</w:t>
      </w:r>
      <w:r>
        <w:rPr>
          <w:rFonts w:ascii="宋体" w:hAnsi="宋体" w:eastAsia="宋体" w:cs="宋体"/>
          <w:sz w:val="23"/>
          <w:szCs w:val="23"/>
        </w:rPr>
        <w:t xml:space="preserve"> </w:t>
      </w:r>
      <w:r>
        <w:rPr>
          <w:rFonts w:ascii="宋体" w:hAnsi="宋体" w:eastAsia="宋体" w:cs="宋体"/>
          <w:spacing w:val="8"/>
          <w:sz w:val="23"/>
          <w:szCs w:val="23"/>
        </w:rPr>
        <w:t>文</w:t>
      </w:r>
      <w:r>
        <w:rPr>
          <w:rFonts w:ascii="宋体" w:hAnsi="宋体" w:eastAsia="宋体" w:cs="宋体"/>
          <w:spacing w:val="5"/>
          <w:sz w:val="23"/>
          <w:szCs w:val="23"/>
        </w:rPr>
        <w:t>明施工。</w:t>
      </w:r>
    </w:p>
    <w:p w14:paraId="009C7D22">
      <w:pPr>
        <w:spacing w:line="360" w:lineRule="auto"/>
        <w:ind w:left="483"/>
        <w:rPr>
          <w:rFonts w:ascii="宋体" w:hAnsi="宋体" w:eastAsia="宋体" w:cs="宋体"/>
          <w:sz w:val="23"/>
          <w:szCs w:val="23"/>
        </w:rPr>
      </w:pPr>
      <w:r>
        <w:rPr>
          <w:rFonts w:ascii="宋体" w:hAnsi="宋体" w:eastAsia="宋体" w:cs="宋体"/>
          <w:spacing w:val="11"/>
          <w:sz w:val="23"/>
          <w:szCs w:val="23"/>
        </w:rPr>
        <w:t>2</w:t>
      </w:r>
      <w:r>
        <w:rPr>
          <w:rFonts w:ascii="宋体" w:hAnsi="宋体" w:eastAsia="宋体" w:cs="宋体"/>
          <w:spacing w:val="8"/>
          <w:sz w:val="23"/>
          <w:szCs w:val="23"/>
        </w:rPr>
        <w:t>.4 负责施工区域内的安全、保卫及消防工作。</w:t>
      </w:r>
    </w:p>
    <w:p w14:paraId="1FA93562">
      <w:pPr>
        <w:spacing w:line="360" w:lineRule="auto"/>
        <w:ind w:left="483"/>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8"/>
          <w:sz w:val="23"/>
          <w:szCs w:val="23"/>
        </w:rPr>
        <w:t>.</w:t>
      </w:r>
      <w:r>
        <w:rPr>
          <w:rFonts w:ascii="宋体" w:hAnsi="宋体" w:eastAsia="宋体" w:cs="宋体"/>
          <w:spacing w:val="7"/>
          <w:sz w:val="23"/>
          <w:szCs w:val="23"/>
        </w:rPr>
        <w:t>5 负责交工前的产品保护工作。</w:t>
      </w:r>
    </w:p>
    <w:p w14:paraId="15BB5FF6">
      <w:pPr>
        <w:spacing w:line="360" w:lineRule="auto"/>
        <w:ind w:left="483"/>
        <w:rPr>
          <w:rFonts w:ascii="宋体" w:hAnsi="宋体" w:eastAsia="宋体" w:cs="宋体"/>
          <w:sz w:val="23"/>
          <w:szCs w:val="23"/>
        </w:rPr>
      </w:pPr>
      <w:r>
        <w:rPr>
          <w:rFonts w:ascii="宋体" w:hAnsi="宋体" w:eastAsia="宋体" w:cs="宋体"/>
          <w:spacing w:val="16"/>
          <w:sz w:val="23"/>
          <w:szCs w:val="23"/>
        </w:rPr>
        <w:t>2.</w:t>
      </w:r>
      <w:r>
        <w:rPr>
          <w:rFonts w:ascii="宋体" w:hAnsi="宋体" w:eastAsia="宋体" w:cs="宋体"/>
          <w:spacing w:val="9"/>
          <w:sz w:val="23"/>
          <w:szCs w:val="23"/>
        </w:rPr>
        <w:t>6</w:t>
      </w:r>
      <w:r>
        <w:rPr>
          <w:rFonts w:ascii="宋体" w:hAnsi="宋体" w:eastAsia="宋体" w:cs="宋体"/>
          <w:spacing w:val="8"/>
          <w:sz w:val="23"/>
          <w:szCs w:val="23"/>
        </w:rPr>
        <w:t xml:space="preserve"> 做好安排，合理调度人员，保证连续施工，确保按期完工。</w:t>
      </w:r>
    </w:p>
    <w:p w14:paraId="43FB0F43">
      <w:pPr>
        <w:spacing w:line="360" w:lineRule="auto"/>
        <w:ind w:left="483"/>
        <w:rPr>
          <w:rFonts w:ascii="宋体" w:hAnsi="宋体" w:eastAsia="宋体" w:cs="宋体"/>
          <w:sz w:val="23"/>
          <w:szCs w:val="23"/>
        </w:rPr>
      </w:pPr>
      <w:r>
        <w:rPr>
          <w:rFonts w:ascii="宋体" w:hAnsi="宋体" w:eastAsia="宋体" w:cs="宋体"/>
          <w:spacing w:val="16"/>
          <w:sz w:val="23"/>
          <w:szCs w:val="23"/>
        </w:rPr>
        <w:t>2.</w:t>
      </w:r>
      <w:r>
        <w:rPr>
          <w:rFonts w:ascii="宋体" w:hAnsi="宋体" w:eastAsia="宋体" w:cs="宋体"/>
          <w:spacing w:val="9"/>
          <w:sz w:val="23"/>
          <w:szCs w:val="23"/>
        </w:rPr>
        <w:t>7</w:t>
      </w:r>
      <w:r>
        <w:rPr>
          <w:rFonts w:ascii="宋体" w:hAnsi="宋体" w:eastAsia="宋体" w:cs="宋体"/>
          <w:spacing w:val="8"/>
          <w:sz w:val="23"/>
          <w:szCs w:val="23"/>
        </w:rPr>
        <w:t xml:space="preserve"> 施工期间水、电等相关事宜的协调及费用由中标单位承担。</w:t>
      </w:r>
    </w:p>
    <w:p w14:paraId="23D14CB7">
      <w:pPr>
        <w:spacing w:line="360" w:lineRule="auto"/>
        <w:ind w:left="480"/>
        <w:rPr>
          <w:rFonts w:ascii="宋体" w:hAnsi="宋体" w:eastAsia="宋体" w:cs="宋体"/>
          <w:sz w:val="23"/>
          <w:szCs w:val="23"/>
        </w:rPr>
      </w:pPr>
      <w:r>
        <w:rPr>
          <w:rFonts w:ascii="宋体" w:hAnsi="宋体" w:eastAsia="宋体" w:cs="宋体"/>
          <w:spacing w:val="9"/>
          <w:sz w:val="23"/>
          <w:szCs w:val="23"/>
        </w:rPr>
        <w:t>七、质量验收标</w:t>
      </w:r>
      <w:r>
        <w:rPr>
          <w:rFonts w:ascii="宋体" w:hAnsi="宋体" w:eastAsia="宋体" w:cs="宋体"/>
          <w:spacing w:val="8"/>
          <w:sz w:val="23"/>
          <w:szCs w:val="23"/>
        </w:rPr>
        <w:t>准</w:t>
      </w:r>
    </w:p>
    <w:p w14:paraId="0DB80568">
      <w:pPr>
        <w:spacing w:line="360" w:lineRule="auto"/>
        <w:ind w:left="482"/>
        <w:rPr>
          <w:rFonts w:ascii="宋体" w:hAnsi="宋体" w:eastAsia="宋体" w:cs="宋体"/>
          <w:sz w:val="23"/>
          <w:szCs w:val="23"/>
        </w:rPr>
      </w:pPr>
      <w:r>
        <w:rPr>
          <w:rFonts w:ascii="宋体" w:hAnsi="宋体" w:eastAsia="宋体" w:cs="宋体"/>
          <w:spacing w:val="11"/>
          <w:sz w:val="23"/>
          <w:szCs w:val="23"/>
        </w:rPr>
        <w:t>按</w:t>
      </w:r>
      <w:r>
        <w:rPr>
          <w:rFonts w:ascii="宋体" w:hAnsi="宋体" w:eastAsia="宋体" w:cs="宋体"/>
          <w:spacing w:val="9"/>
          <w:sz w:val="23"/>
          <w:szCs w:val="23"/>
        </w:rPr>
        <w:t>国家及相关地方政策规范执行</w:t>
      </w:r>
    </w:p>
    <w:p w14:paraId="251DB336">
      <w:pPr>
        <w:spacing w:line="360" w:lineRule="auto"/>
      </w:pPr>
    </w:p>
    <w:p w14:paraId="1654628E">
      <w:pPr>
        <w:spacing w:line="360" w:lineRule="auto"/>
        <w:sectPr>
          <w:headerReference r:id="rId12" w:type="default"/>
          <w:footerReference r:id="rId13" w:type="default"/>
          <w:pgSz w:w="11906" w:h="16839"/>
          <w:pgMar w:top="987" w:right="1018" w:bottom="1144" w:left="1088" w:header="779" w:footer="932" w:gutter="0"/>
          <w:pgNumType w:fmt="decimal"/>
          <w:cols w:space="720" w:num="1"/>
        </w:sectPr>
      </w:pPr>
    </w:p>
    <w:p w14:paraId="15E3B8DB">
      <w:pPr>
        <w:spacing w:line="360" w:lineRule="auto"/>
        <w:ind w:left="2701"/>
        <w:rPr>
          <w:rFonts w:ascii="宋体" w:hAnsi="宋体" w:eastAsia="宋体" w:cs="宋体"/>
          <w:sz w:val="31"/>
          <w:szCs w:val="31"/>
        </w:rPr>
      </w:pPr>
      <w:r>
        <w:rPr>
          <w:rFonts w:ascii="宋体" w:hAnsi="宋体" w:eastAsia="宋体" w:cs="宋体"/>
          <w:spacing w:val="18"/>
          <w:sz w:val="31"/>
          <w:szCs w:val="31"/>
        </w:rPr>
        <w:t>第</w:t>
      </w:r>
      <w:r>
        <w:rPr>
          <w:rFonts w:ascii="宋体" w:hAnsi="宋体" w:eastAsia="宋体" w:cs="宋体"/>
          <w:spacing w:val="10"/>
          <w:sz w:val="31"/>
          <w:szCs w:val="31"/>
        </w:rPr>
        <w:t>五</w:t>
      </w:r>
      <w:r>
        <w:rPr>
          <w:rFonts w:ascii="宋体" w:hAnsi="宋体" w:eastAsia="宋体" w:cs="宋体"/>
          <w:spacing w:val="9"/>
          <w:sz w:val="31"/>
          <w:szCs w:val="31"/>
        </w:rPr>
        <w:t>章 磋商响应文件基本格式</w:t>
      </w:r>
    </w:p>
    <w:p w14:paraId="3B67F7DC">
      <w:pPr>
        <w:spacing w:line="360" w:lineRule="auto"/>
        <w:rPr>
          <w:rFonts w:hint="eastAsia" w:ascii="宋体" w:hAnsi="宋体" w:eastAsia="宋体" w:cs="宋体"/>
          <w:sz w:val="28"/>
          <w:szCs w:val="28"/>
          <w:lang w:eastAsia="zh-CN"/>
        </w:rPr>
      </w:pPr>
      <w:r>
        <w:rPr>
          <w:rFonts w:ascii="宋体" w:hAnsi="宋体" w:eastAsia="宋体" w:cs="宋体"/>
          <w:spacing w:val="1"/>
          <w:sz w:val="28"/>
          <w:szCs w:val="28"/>
        </w:rPr>
        <w:t>项目编号：</w:t>
      </w:r>
      <w:r>
        <w:rPr>
          <w:rFonts w:hint="eastAsia" w:ascii="宋体" w:hAnsi="宋体" w:eastAsia="宋体" w:cs="宋体"/>
          <w:sz w:val="28"/>
          <w:szCs w:val="28"/>
          <w:lang w:eastAsia="zh-CN"/>
        </w:rPr>
        <w:t>XSDL-AK2026056</w:t>
      </w:r>
    </w:p>
    <w:p w14:paraId="5D87E97F">
      <w:pPr>
        <w:spacing w:line="360" w:lineRule="auto"/>
        <w:rPr>
          <w:rFonts w:ascii="Arial"/>
          <w:sz w:val="21"/>
        </w:rPr>
      </w:pPr>
    </w:p>
    <w:p w14:paraId="2685355D">
      <w:pPr>
        <w:spacing w:line="360" w:lineRule="auto"/>
        <w:rPr>
          <w:rFonts w:ascii="Arial"/>
          <w:sz w:val="21"/>
        </w:rPr>
      </w:pPr>
    </w:p>
    <w:p w14:paraId="4946A4F8">
      <w:pPr>
        <w:spacing w:line="360" w:lineRule="auto"/>
        <w:jc w:val="right"/>
        <w:rPr>
          <w:rFonts w:ascii="宋体" w:hAnsi="宋体" w:eastAsia="宋体" w:cs="宋体"/>
          <w:sz w:val="31"/>
          <w:szCs w:val="31"/>
        </w:rPr>
      </w:pPr>
      <w:r>
        <w:rPr>
          <w:rFonts w:ascii="宋体" w:hAnsi="宋体" w:eastAsia="宋体" w:cs="宋体"/>
          <w:spacing w:val="5"/>
          <w:sz w:val="31"/>
          <w:szCs w:val="31"/>
        </w:rPr>
        <w:t xml:space="preserve">正 (副) </w:t>
      </w:r>
      <w:r>
        <w:rPr>
          <w:rFonts w:ascii="宋体" w:hAnsi="宋体" w:eastAsia="宋体" w:cs="宋体"/>
          <w:spacing w:val="4"/>
          <w:sz w:val="31"/>
          <w:szCs w:val="31"/>
        </w:rPr>
        <w:t>本</w:t>
      </w:r>
    </w:p>
    <w:p w14:paraId="3FBCB06B">
      <w:pPr>
        <w:spacing w:line="360" w:lineRule="auto"/>
        <w:rPr>
          <w:rFonts w:ascii="Arial"/>
          <w:sz w:val="21"/>
        </w:rPr>
      </w:pPr>
    </w:p>
    <w:p w14:paraId="0C31BCB6">
      <w:pPr>
        <w:spacing w:line="360" w:lineRule="auto"/>
        <w:rPr>
          <w:rFonts w:ascii="Arial"/>
          <w:sz w:val="21"/>
        </w:rPr>
      </w:pPr>
    </w:p>
    <w:p w14:paraId="6B570D56">
      <w:pPr>
        <w:spacing w:line="360" w:lineRule="auto"/>
        <w:rPr>
          <w:rFonts w:ascii="Arial"/>
          <w:sz w:val="21"/>
        </w:rPr>
      </w:pPr>
    </w:p>
    <w:p w14:paraId="0CE724E4">
      <w:pPr>
        <w:spacing w:line="360" w:lineRule="auto"/>
        <w:rPr>
          <w:rFonts w:ascii="Arial"/>
          <w:sz w:val="21"/>
        </w:rPr>
      </w:pPr>
    </w:p>
    <w:p w14:paraId="241881C6">
      <w:pPr>
        <w:spacing w:line="360" w:lineRule="auto"/>
        <w:rPr>
          <w:rFonts w:ascii="Arial"/>
          <w:sz w:val="21"/>
        </w:rPr>
      </w:pPr>
    </w:p>
    <w:p w14:paraId="6B4E8536">
      <w:pPr>
        <w:spacing w:line="360" w:lineRule="auto"/>
        <w:ind w:left="2390" w:hanging="2390" w:hangingChars="500"/>
        <w:rPr>
          <w:rFonts w:ascii="Arial"/>
          <w:sz w:val="20"/>
          <w:szCs w:val="20"/>
        </w:rPr>
      </w:pPr>
      <w:r>
        <w:rPr>
          <w:rFonts w:hint="eastAsia" w:ascii="宋体" w:hAnsi="宋体" w:eastAsia="宋体" w:cs="宋体"/>
          <w:spacing w:val="-1"/>
          <w:sz w:val="48"/>
          <w:szCs w:val="48"/>
          <w:lang w:eastAsia="zh-CN"/>
        </w:rPr>
        <w:t>汉滨区紫荆九年制学校学生宿舍、食堂及厕所维修改造项目</w:t>
      </w:r>
    </w:p>
    <w:p w14:paraId="0E5FF200">
      <w:pPr>
        <w:spacing w:line="360" w:lineRule="auto"/>
        <w:rPr>
          <w:rFonts w:ascii="Arial"/>
          <w:sz w:val="21"/>
        </w:rPr>
      </w:pPr>
    </w:p>
    <w:p w14:paraId="7BABECE5">
      <w:pPr>
        <w:spacing w:line="360" w:lineRule="auto"/>
        <w:rPr>
          <w:rFonts w:ascii="Arial"/>
          <w:sz w:val="21"/>
        </w:rPr>
      </w:pPr>
    </w:p>
    <w:p w14:paraId="189111EA">
      <w:pPr>
        <w:spacing w:line="360" w:lineRule="auto"/>
        <w:rPr>
          <w:rFonts w:ascii="Arial"/>
          <w:sz w:val="21"/>
        </w:rPr>
      </w:pPr>
    </w:p>
    <w:p w14:paraId="0375671B">
      <w:pPr>
        <w:spacing w:line="360" w:lineRule="auto"/>
        <w:rPr>
          <w:rFonts w:ascii="Arial"/>
          <w:sz w:val="21"/>
        </w:rPr>
      </w:pPr>
    </w:p>
    <w:p w14:paraId="04A5A63A">
      <w:pPr>
        <w:spacing w:line="360" w:lineRule="auto"/>
        <w:ind w:left="3309"/>
        <w:rPr>
          <w:rFonts w:ascii="宋体" w:hAnsi="宋体" w:eastAsia="宋体" w:cs="宋体"/>
          <w:sz w:val="52"/>
          <w:szCs w:val="52"/>
        </w:rPr>
      </w:pPr>
      <w:r>
        <w:rPr>
          <w:rFonts w:ascii="宋体" w:hAnsi="宋体" w:eastAsia="宋体" w:cs="宋体"/>
          <w:spacing w:val="-2"/>
          <w:sz w:val="52"/>
          <w:szCs w:val="52"/>
        </w:rPr>
        <w:t>磋</w:t>
      </w:r>
      <w:r>
        <w:rPr>
          <w:rFonts w:ascii="宋体" w:hAnsi="宋体" w:eastAsia="宋体" w:cs="宋体"/>
          <w:spacing w:val="-1"/>
          <w:sz w:val="52"/>
          <w:szCs w:val="52"/>
        </w:rPr>
        <w:t>商响应文件</w:t>
      </w:r>
    </w:p>
    <w:p w14:paraId="4098605B">
      <w:pPr>
        <w:spacing w:line="360" w:lineRule="auto"/>
        <w:rPr>
          <w:rFonts w:ascii="Arial"/>
          <w:sz w:val="21"/>
        </w:rPr>
      </w:pPr>
    </w:p>
    <w:p w14:paraId="36D3AEEE">
      <w:pPr>
        <w:spacing w:line="360" w:lineRule="auto"/>
        <w:rPr>
          <w:rFonts w:ascii="Arial"/>
          <w:sz w:val="21"/>
        </w:rPr>
      </w:pPr>
    </w:p>
    <w:p w14:paraId="1085523C">
      <w:pPr>
        <w:spacing w:line="360" w:lineRule="auto"/>
        <w:rPr>
          <w:rFonts w:ascii="Arial"/>
          <w:sz w:val="21"/>
        </w:rPr>
      </w:pPr>
    </w:p>
    <w:p w14:paraId="47489C86">
      <w:pPr>
        <w:spacing w:line="360" w:lineRule="auto"/>
        <w:rPr>
          <w:rFonts w:ascii="Arial"/>
          <w:sz w:val="21"/>
        </w:rPr>
      </w:pPr>
    </w:p>
    <w:p w14:paraId="72F65FF7">
      <w:pPr>
        <w:spacing w:line="360" w:lineRule="auto"/>
        <w:rPr>
          <w:rFonts w:ascii="Arial"/>
          <w:sz w:val="21"/>
        </w:rPr>
      </w:pPr>
    </w:p>
    <w:p w14:paraId="558C0151">
      <w:pPr>
        <w:spacing w:line="360" w:lineRule="auto"/>
        <w:rPr>
          <w:rFonts w:ascii="Arial"/>
          <w:sz w:val="21"/>
        </w:rPr>
      </w:pPr>
    </w:p>
    <w:p w14:paraId="63CADF63">
      <w:pPr>
        <w:spacing w:line="360" w:lineRule="auto"/>
        <w:rPr>
          <w:rFonts w:ascii="Arial"/>
          <w:sz w:val="21"/>
        </w:rPr>
      </w:pPr>
    </w:p>
    <w:p w14:paraId="1F6B44BD">
      <w:pPr>
        <w:spacing w:line="360" w:lineRule="auto"/>
        <w:ind w:left="1798"/>
        <w:rPr>
          <w:rFonts w:ascii="宋体" w:hAnsi="宋体" w:eastAsia="宋体" w:cs="宋体"/>
          <w:sz w:val="35"/>
          <w:szCs w:val="35"/>
        </w:rPr>
      </w:pPr>
      <w:r>
        <w:rPr>
          <w:rFonts w:ascii="宋体" w:hAnsi="宋体" w:eastAsia="宋体" w:cs="宋体"/>
          <w:spacing w:val="11"/>
          <w:sz w:val="35"/>
          <w:szCs w:val="35"/>
        </w:rPr>
        <w:t>供</w:t>
      </w:r>
      <w:r>
        <w:rPr>
          <w:rFonts w:ascii="宋体" w:hAnsi="宋体" w:eastAsia="宋体" w:cs="宋体"/>
          <w:spacing w:val="6"/>
          <w:sz w:val="35"/>
          <w:szCs w:val="35"/>
        </w:rPr>
        <w:t xml:space="preserve">  应  商  (盖章) ：</w:t>
      </w:r>
      <w:r>
        <w:rPr>
          <w:rFonts w:ascii="宋体" w:hAnsi="宋体" w:eastAsia="宋体" w:cs="宋体"/>
          <w:sz w:val="35"/>
          <w:szCs w:val="35"/>
          <w:u w:val="single" w:color="auto"/>
        </w:rPr>
        <w:t xml:space="preserve">              </w:t>
      </w:r>
    </w:p>
    <w:p w14:paraId="1CD143EF">
      <w:pPr>
        <w:spacing w:line="360" w:lineRule="auto"/>
        <w:ind w:left="1800"/>
        <w:rPr>
          <w:rFonts w:ascii="宋体" w:hAnsi="宋体" w:eastAsia="宋体" w:cs="宋体"/>
          <w:sz w:val="35"/>
          <w:szCs w:val="35"/>
        </w:rPr>
      </w:pPr>
      <w:r>
        <w:rPr>
          <w:rFonts w:ascii="宋体" w:hAnsi="宋体" w:eastAsia="宋体" w:cs="宋体"/>
          <w:spacing w:val="8"/>
          <w:sz w:val="35"/>
          <w:szCs w:val="35"/>
        </w:rPr>
        <w:t>法人或被委托人 (签</w:t>
      </w:r>
      <w:r>
        <w:rPr>
          <w:rFonts w:hint="eastAsia" w:ascii="宋体" w:hAnsi="宋体" w:eastAsia="宋体" w:cs="宋体"/>
          <w:spacing w:val="8"/>
          <w:sz w:val="35"/>
          <w:szCs w:val="35"/>
          <w:lang w:eastAsia="zh-CN"/>
        </w:rPr>
        <w:t>字或盖</w:t>
      </w:r>
      <w:r>
        <w:rPr>
          <w:rFonts w:ascii="宋体" w:hAnsi="宋体" w:eastAsia="宋体" w:cs="宋体"/>
          <w:spacing w:val="8"/>
          <w:sz w:val="35"/>
          <w:szCs w:val="35"/>
        </w:rPr>
        <w:t xml:space="preserve">章) </w:t>
      </w:r>
      <w:r>
        <w:rPr>
          <w:rFonts w:ascii="宋体" w:hAnsi="宋体" w:eastAsia="宋体" w:cs="宋体"/>
          <w:spacing w:val="7"/>
          <w:sz w:val="35"/>
          <w:szCs w:val="35"/>
        </w:rPr>
        <w:t>：</w:t>
      </w:r>
      <w:r>
        <w:rPr>
          <w:rFonts w:ascii="宋体" w:hAnsi="宋体" w:eastAsia="宋体" w:cs="宋体"/>
          <w:sz w:val="35"/>
          <w:szCs w:val="35"/>
          <w:u w:val="single" w:color="auto"/>
        </w:rPr>
        <w:t xml:space="preserve">           </w:t>
      </w:r>
    </w:p>
    <w:p w14:paraId="17A123F6">
      <w:pPr>
        <w:widowControl/>
        <w:kinsoku w:val="0"/>
        <w:wordWrap/>
        <w:autoSpaceDE w:val="0"/>
        <w:autoSpaceDN w:val="0"/>
        <w:adjustRightInd w:val="0"/>
        <w:snapToGrid w:val="0"/>
        <w:spacing w:line="360" w:lineRule="auto"/>
        <w:ind w:left="1814"/>
        <w:textAlignment w:val="baseline"/>
        <w:rPr>
          <w:rFonts w:ascii="宋体" w:hAnsi="宋体" w:eastAsia="宋体" w:cs="宋体"/>
          <w:sz w:val="35"/>
          <w:szCs w:val="35"/>
        </w:rPr>
      </w:pPr>
      <w:r>
        <w:rPr>
          <w:rFonts w:ascii="宋体" w:hAnsi="宋体" w:eastAsia="宋体" w:cs="宋体"/>
          <w:spacing w:val="-13"/>
          <w:sz w:val="35"/>
          <w:szCs w:val="35"/>
        </w:rPr>
        <w:t>时</w:t>
      </w:r>
      <w:r>
        <w:rPr>
          <w:rFonts w:ascii="宋体" w:hAnsi="宋体" w:eastAsia="宋体" w:cs="宋体"/>
          <w:spacing w:val="-11"/>
          <w:sz w:val="35"/>
          <w:szCs w:val="35"/>
        </w:rPr>
        <w:t xml:space="preserve">        间 ：</w:t>
      </w:r>
      <w:r>
        <w:rPr>
          <w:rFonts w:ascii="宋体" w:hAnsi="宋体" w:eastAsia="宋体" w:cs="宋体"/>
          <w:sz w:val="35"/>
          <w:szCs w:val="35"/>
          <w:u w:val="single" w:color="auto"/>
        </w:rPr>
        <w:t xml:space="preserve">                      </w:t>
      </w:r>
    </w:p>
    <w:p w14:paraId="7842DEE1">
      <w:pPr>
        <w:spacing w:line="360" w:lineRule="auto"/>
        <w:sectPr>
          <w:headerReference r:id="rId14" w:type="default"/>
          <w:footerReference r:id="rId15" w:type="default"/>
          <w:pgSz w:w="11906" w:h="16839"/>
          <w:pgMar w:top="1417" w:right="1417" w:bottom="1417" w:left="1417" w:header="779" w:footer="932" w:gutter="0"/>
          <w:pgNumType w:fmt="decimal"/>
          <w:cols w:space="720" w:num="1"/>
        </w:sectPr>
      </w:pPr>
    </w:p>
    <w:p w14:paraId="4E1CA70A">
      <w:pPr>
        <w:spacing w:line="360" w:lineRule="auto"/>
        <w:ind w:left="3617"/>
        <w:rPr>
          <w:rFonts w:ascii="宋体" w:hAnsi="宋体" w:eastAsia="宋体" w:cs="宋体"/>
          <w:spacing w:val="-8"/>
          <w:sz w:val="35"/>
          <w:szCs w:val="35"/>
        </w:rPr>
      </w:pPr>
    </w:p>
    <w:p w14:paraId="73BF2DBE">
      <w:pPr>
        <w:spacing w:line="360" w:lineRule="auto"/>
        <w:ind w:left="3617"/>
        <w:rPr>
          <w:rFonts w:ascii="宋体" w:hAnsi="宋体" w:eastAsia="宋体" w:cs="宋体"/>
          <w:spacing w:val="-8"/>
          <w:sz w:val="35"/>
          <w:szCs w:val="35"/>
        </w:rPr>
      </w:pPr>
    </w:p>
    <w:p w14:paraId="3F3BE2CA">
      <w:pPr>
        <w:spacing w:line="360" w:lineRule="auto"/>
        <w:ind w:left="3617"/>
        <w:rPr>
          <w:rFonts w:ascii="宋体" w:hAnsi="宋体" w:eastAsia="宋体" w:cs="宋体"/>
          <w:sz w:val="35"/>
          <w:szCs w:val="35"/>
        </w:rPr>
      </w:pPr>
      <w:r>
        <w:rPr>
          <w:rFonts w:ascii="宋体" w:hAnsi="宋体" w:eastAsia="宋体" w:cs="宋体"/>
          <w:spacing w:val="-8"/>
          <w:sz w:val="35"/>
          <w:szCs w:val="35"/>
        </w:rPr>
        <w:t>目   录</w:t>
      </w:r>
    </w:p>
    <w:p w14:paraId="3BEDE49A">
      <w:pPr>
        <w:spacing w:line="360" w:lineRule="auto"/>
        <w:rPr>
          <w:rFonts w:ascii="Arial"/>
          <w:sz w:val="21"/>
        </w:rPr>
      </w:pPr>
    </w:p>
    <w:p w14:paraId="3CD90D47">
      <w:pPr>
        <w:spacing w:line="360" w:lineRule="auto"/>
        <w:rPr>
          <w:rFonts w:ascii="Arial"/>
          <w:sz w:val="21"/>
        </w:rPr>
      </w:pPr>
    </w:p>
    <w:p w14:paraId="27FBE8E6">
      <w:pPr>
        <w:spacing w:line="360" w:lineRule="auto"/>
        <w:ind w:left="1380"/>
        <w:rPr>
          <w:rFonts w:ascii="宋体" w:hAnsi="宋体" w:eastAsia="宋体" w:cs="宋体"/>
          <w:spacing w:val="-1"/>
          <w:sz w:val="28"/>
          <w:szCs w:val="28"/>
        </w:rPr>
      </w:pPr>
    </w:p>
    <w:p w14:paraId="0ABF0BC4">
      <w:pPr>
        <w:spacing w:line="360" w:lineRule="auto"/>
        <w:ind w:left="1380"/>
        <w:rPr>
          <w:rFonts w:ascii="宋体" w:hAnsi="宋体" w:eastAsia="宋体" w:cs="宋体"/>
          <w:spacing w:val="-1"/>
          <w:sz w:val="28"/>
          <w:szCs w:val="28"/>
        </w:rPr>
      </w:pPr>
      <w:r>
        <w:rPr>
          <w:rFonts w:ascii="宋体" w:hAnsi="宋体" w:eastAsia="宋体" w:cs="宋体"/>
          <w:spacing w:val="-1"/>
          <w:sz w:val="28"/>
          <w:szCs w:val="28"/>
        </w:rPr>
        <w:t>一  磋商响应函</w:t>
      </w:r>
    </w:p>
    <w:p w14:paraId="373DC79F">
      <w:pPr>
        <w:spacing w:line="360" w:lineRule="auto"/>
        <w:ind w:left="1380"/>
        <w:rPr>
          <w:rFonts w:ascii="宋体" w:hAnsi="宋体" w:eastAsia="宋体" w:cs="宋体"/>
          <w:sz w:val="28"/>
          <w:szCs w:val="28"/>
        </w:rPr>
      </w:pPr>
      <w:r>
        <w:rPr>
          <w:rFonts w:ascii="宋体" w:hAnsi="宋体" w:eastAsia="宋体" w:cs="宋体"/>
          <w:spacing w:val="-2"/>
          <w:sz w:val="28"/>
          <w:szCs w:val="28"/>
        </w:rPr>
        <w:t xml:space="preserve">二 </w:t>
      </w:r>
      <w:r>
        <w:rPr>
          <w:rFonts w:ascii="宋体" w:hAnsi="宋体" w:eastAsia="宋体" w:cs="宋体"/>
          <w:spacing w:val="-1"/>
          <w:sz w:val="28"/>
          <w:szCs w:val="28"/>
        </w:rPr>
        <w:t xml:space="preserve"> 报价一览表</w:t>
      </w:r>
    </w:p>
    <w:p w14:paraId="4A589988">
      <w:pPr>
        <w:spacing w:line="360" w:lineRule="auto"/>
        <w:ind w:left="1376"/>
        <w:rPr>
          <w:rFonts w:ascii="宋体" w:hAnsi="宋体" w:eastAsia="宋体" w:cs="宋体"/>
          <w:sz w:val="28"/>
          <w:szCs w:val="28"/>
        </w:rPr>
      </w:pPr>
      <w:r>
        <w:rPr>
          <w:rFonts w:ascii="宋体" w:hAnsi="宋体" w:eastAsia="宋体" w:cs="宋体"/>
          <w:spacing w:val="1"/>
          <w:sz w:val="28"/>
          <w:szCs w:val="28"/>
        </w:rPr>
        <w:t>三</w:t>
      </w:r>
      <w:r>
        <w:rPr>
          <w:rFonts w:ascii="宋体" w:hAnsi="宋体" w:eastAsia="宋体" w:cs="宋体"/>
          <w:sz w:val="28"/>
          <w:szCs w:val="28"/>
        </w:rPr>
        <w:t>、法定代表人授权委托书</w:t>
      </w:r>
    </w:p>
    <w:p w14:paraId="3BE4544A">
      <w:pPr>
        <w:spacing w:line="360" w:lineRule="auto"/>
        <w:ind w:left="1402"/>
        <w:rPr>
          <w:rFonts w:ascii="宋体" w:hAnsi="宋体" w:eastAsia="宋体" w:cs="宋体"/>
          <w:sz w:val="28"/>
          <w:szCs w:val="28"/>
        </w:rPr>
      </w:pPr>
      <w:r>
        <w:rPr>
          <w:rFonts w:ascii="宋体" w:hAnsi="宋体" w:eastAsia="宋体" w:cs="宋体"/>
          <w:spacing w:val="-4"/>
          <w:sz w:val="28"/>
          <w:szCs w:val="28"/>
        </w:rPr>
        <w:t>四、已</w:t>
      </w:r>
      <w:r>
        <w:rPr>
          <w:rFonts w:ascii="宋体" w:hAnsi="宋体" w:eastAsia="宋体" w:cs="宋体"/>
          <w:spacing w:val="-3"/>
          <w:sz w:val="28"/>
          <w:szCs w:val="28"/>
        </w:rPr>
        <w:t>标</w:t>
      </w:r>
      <w:r>
        <w:rPr>
          <w:rFonts w:ascii="宋体" w:hAnsi="宋体" w:eastAsia="宋体" w:cs="宋体"/>
          <w:spacing w:val="-2"/>
          <w:sz w:val="28"/>
          <w:szCs w:val="28"/>
        </w:rPr>
        <w:t>价工程量清单</w:t>
      </w:r>
    </w:p>
    <w:p w14:paraId="6FA5B2F1">
      <w:pPr>
        <w:spacing w:line="360" w:lineRule="auto"/>
        <w:ind w:left="1380"/>
        <w:rPr>
          <w:rFonts w:ascii="宋体" w:hAnsi="宋体" w:eastAsia="宋体" w:cs="宋体"/>
          <w:sz w:val="28"/>
          <w:szCs w:val="28"/>
        </w:rPr>
      </w:pPr>
      <w:r>
        <w:rPr>
          <w:rFonts w:ascii="宋体" w:hAnsi="宋体" w:eastAsia="宋体" w:cs="宋体"/>
          <w:spacing w:val="-1"/>
          <w:sz w:val="28"/>
          <w:szCs w:val="28"/>
        </w:rPr>
        <w:t>五、资格证明文</w:t>
      </w:r>
      <w:r>
        <w:rPr>
          <w:rFonts w:ascii="宋体" w:hAnsi="宋体" w:eastAsia="宋体" w:cs="宋体"/>
          <w:sz w:val="28"/>
          <w:szCs w:val="28"/>
        </w:rPr>
        <w:t>件</w:t>
      </w:r>
    </w:p>
    <w:p w14:paraId="5B2E8F3E">
      <w:pPr>
        <w:spacing w:line="360" w:lineRule="auto"/>
        <w:ind w:left="1378"/>
        <w:rPr>
          <w:rFonts w:ascii="宋体" w:hAnsi="宋体" w:eastAsia="宋体" w:cs="宋体"/>
          <w:sz w:val="28"/>
          <w:szCs w:val="28"/>
        </w:rPr>
      </w:pPr>
      <w:r>
        <w:rPr>
          <w:rFonts w:ascii="宋体" w:hAnsi="宋体" w:eastAsia="宋体" w:cs="宋体"/>
          <w:spacing w:val="-1"/>
          <w:sz w:val="28"/>
          <w:szCs w:val="28"/>
        </w:rPr>
        <w:t>六、施工组</w:t>
      </w:r>
      <w:r>
        <w:rPr>
          <w:rFonts w:ascii="宋体" w:hAnsi="宋体" w:eastAsia="宋体" w:cs="宋体"/>
          <w:sz w:val="28"/>
          <w:szCs w:val="28"/>
        </w:rPr>
        <w:t>织设计</w:t>
      </w:r>
    </w:p>
    <w:p w14:paraId="2879DC0A">
      <w:pPr>
        <w:spacing w:line="360" w:lineRule="auto"/>
        <w:ind w:left="1375"/>
        <w:rPr>
          <w:rFonts w:ascii="宋体" w:hAnsi="宋体" w:eastAsia="宋体" w:cs="宋体"/>
          <w:sz w:val="28"/>
          <w:szCs w:val="28"/>
        </w:rPr>
      </w:pPr>
      <w:r>
        <w:rPr>
          <w:rFonts w:ascii="宋体" w:hAnsi="宋体" w:eastAsia="宋体" w:cs="宋体"/>
          <w:spacing w:val="1"/>
          <w:sz w:val="28"/>
          <w:szCs w:val="28"/>
        </w:rPr>
        <w:t>七、质量</w:t>
      </w:r>
      <w:r>
        <w:rPr>
          <w:rFonts w:ascii="宋体" w:hAnsi="宋体" w:eastAsia="宋体" w:cs="宋体"/>
          <w:sz w:val="28"/>
          <w:szCs w:val="28"/>
        </w:rPr>
        <w:t>及</w:t>
      </w:r>
      <w:r>
        <w:rPr>
          <w:rFonts w:hint="eastAsia" w:ascii="宋体" w:hAnsi="宋体" w:eastAsia="宋体" w:cs="宋体"/>
          <w:sz w:val="28"/>
          <w:szCs w:val="28"/>
          <w:lang w:eastAsia="zh-CN"/>
        </w:rPr>
        <w:t>服务</w:t>
      </w:r>
      <w:r>
        <w:rPr>
          <w:rFonts w:ascii="宋体" w:hAnsi="宋体" w:eastAsia="宋体" w:cs="宋体"/>
          <w:sz w:val="28"/>
          <w:szCs w:val="28"/>
        </w:rPr>
        <w:t>承诺</w:t>
      </w:r>
    </w:p>
    <w:p w14:paraId="4805A4DB">
      <w:pPr>
        <w:spacing w:line="360" w:lineRule="auto"/>
        <w:ind w:left="1380"/>
        <w:rPr>
          <w:rFonts w:ascii="宋体" w:hAnsi="宋体" w:eastAsia="宋体" w:cs="宋体"/>
          <w:sz w:val="28"/>
          <w:szCs w:val="28"/>
        </w:rPr>
      </w:pPr>
      <w:r>
        <w:rPr>
          <w:rFonts w:ascii="宋体" w:hAnsi="宋体" w:eastAsia="宋体" w:cs="宋体"/>
          <w:spacing w:val="-2"/>
          <w:sz w:val="28"/>
          <w:szCs w:val="28"/>
        </w:rPr>
        <w:t>八、企</w:t>
      </w:r>
      <w:r>
        <w:rPr>
          <w:rFonts w:ascii="宋体" w:hAnsi="宋体" w:eastAsia="宋体" w:cs="宋体"/>
          <w:spacing w:val="-1"/>
          <w:sz w:val="28"/>
          <w:szCs w:val="28"/>
        </w:rPr>
        <w:t>业业绩</w:t>
      </w:r>
    </w:p>
    <w:p w14:paraId="5C513317">
      <w:pPr>
        <w:spacing w:line="360" w:lineRule="auto"/>
        <w:ind w:left="1382"/>
        <w:rPr>
          <w:rFonts w:hint="eastAsia" w:ascii="宋体" w:hAnsi="宋体" w:eastAsia="宋体" w:cs="宋体"/>
          <w:sz w:val="28"/>
          <w:szCs w:val="28"/>
          <w:lang w:eastAsia="zh-CN"/>
        </w:rPr>
      </w:pPr>
      <w:r>
        <w:rPr>
          <w:rFonts w:ascii="宋体" w:hAnsi="宋体" w:eastAsia="宋体" w:cs="宋体"/>
          <w:spacing w:val="1"/>
          <w:sz w:val="28"/>
          <w:szCs w:val="28"/>
        </w:rPr>
        <w:t>九、</w:t>
      </w:r>
      <w:r>
        <w:rPr>
          <w:rFonts w:hint="eastAsia" w:ascii="宋体" w:hAnsi="宋体" w:eastAsia="宋体" w:cs="宋体"/>
          <w:spacing w:val="1"/>
          <w:sz w:val="28"/>
          <w:szCs w:val="28"/>
          <w:lang w:eastAsia="zh-CN"/>
        </w:rPr>
        <w:t>政府采购投标人拒绝政府采购领域商业贿赂承诺书</w:t>
      </w:r>
    </w:p>
    <w:p w14:paraId="6DF01B9A">
      <w:pPr>
        <w:spacing w:line="360" w:lineRule="auto"/>
        <w:sectPr>
          <w:headerReference r:id="rId16" w:type="default"/>
          <w:footerReference r:id="rId17" w:type="default"/>
          <w:pgSz w:w="11906" w:h="16839"/>
          <w:pgMar w:top="987" w:right="1785" w:bottom="1144" w:left="1785" w:header="779" w:footer="932" w:gutter="0"/>
          <w:pgNumType w:fmt="decimal"/>
          <w:cols w:space="720" w:num="1"/>
        </w:sectPr>
      </w:pPr>
    </w:p>
    <w:p w14:paraId="349C97A8">
      <w:pPr>
        <w:spacing w:line="360" w:lineRule="auto"/>
        <w:rPr>
          <w:rFonts w:ascii="Arial"/>
          <w:sz w:val="21"/>
        </w:rPr>
      </w:pPr>
    </w:p>
    <w:p w14:paraId="497CBED2">
      <w:pPr>
        <w:rPr>
          <w:rFonts w:ascii="宋体" w:hAnsi="宋体" w:eastAsia="宋体" w:cs="宋体"/>
          <w:spacing w:val="10"/>
          <w:position w:val="2"/>
          <w:sz w:val="31"/>
          <w:szCs w:val="31"/>
        </w:rPr>
      </w:pPr>
      <w:r>
        <w:rPr>
          <w:rFonts w:ascii="宋体" w:hAnsi="宋体" w:eastAsia="宋体" w:cs="宋体"/>
          <w:spacing w:val="10"/>
          <w:position w:val="2"/>
          <w:sz w:val="31"/>
          <w:szCs w:val="31"/>
        </w:rPr>
        <w:br w:type="page"/>
      </w:r>
    </w:p>
    <w:p w14:paraId="7C396E70">
      <w:pPr>
        <w:spacing w:line="360" w:lineRule="auto"/>
        <w:ind w:left="3756"/>
        <w:rPr>
          <w:rFonts w:ascii="宋体" w:hAnsi="宋体" w:eastAsia="宋体" w:cs="宋体"/>
          <w:sz w:val="31"/>
          <w:szCs w:val="31"/>
        </w:rPr>
      </w:pPr>
      <w:r>
        <w:rPr>
          <w:rFonts w:ascii="宋体" w:hAnsi="宋体" w:eastAsia="宋体" w:cs="宋体"/>
          <w:spacing w:val="10"/>
          <w:position w:val="2"/>
          <w:sz w:val="31"/>
          <w:szCs w:val="31"/>
        </w:rPr>
        <w:t>一</w:t>
      </w:r>
      <w:r>
        <w:rPr>
          <w:rFonts w:ascii="宋体" w:hAnsi="宋体" w:eastAsia="宋体" w:cs="宋体"/>
          <w:spacing w:val="8"/>
          <w:position w:val="2"/>
          <w:sz w:val="31"/>
          <w:szCs w:val="31"/>
        </w:rPr>
        <w:t>、磋商响应函</w:t>
      </w:r>
    </w:p>
    <w:p w14:paraId="5C514F9C">
      <w:pPr>
        <w:spacing w:line="360" w:lineRule="auto"/>
        <w:ind w:left="4"/>
        <w:rPr>
          <w:rFonts w:ascii="宋体" w:hAnsi="宋体" w:eastAsia="宋体" w:cs="宋体"/>
          <w:sz w:val="23"/>
          <w:szCs w:val="23"/>
        </w:rPr>
      </w:pPr>
      <w:r>
        <w:rPr>
          <w:rFonts w:hint="eastAsia" w:ascii="宋体" w:hAnsi="宋体" w:eastAsia="宋体" w:cs="宋体"/>
          <w:spacing w:val="10"/>
          <w:sz w:val="23"/>
          <w:szCs w:val="23"/>
          <w:u w:val="single" w:color="auto"/>
          <w:lang w:eastAsia="zh-CN"/>
        </w:rPr>
        <w:t>安康市兴盛工程造价咨询有限公司</w:t>
      </w:r>
      <w:r>
        <w:rPr>
          <w:rFonts w:ascii="宋体" w:hAnsi="宋体" w:eastAsia="宋体" w:cs="宋体"/>
          <w:spacing w:val="9"/>
          <w:sz w:val="23"/>
          <w:szCs w:val="23"/>
          <w:u w:val="single" w:color="auto"/>
        </w:rPr>
        <w:t>：</w:t>
      </w:r>
    </w:p>
    <w:p w14:paraId="73A014E7">
      <w:pPr>
        <w:spacing w:line="360" w:lineRule="auto"/>
        <w:ind w:firstLine="480"/>
        <w:rPr>
          <w:rFonts w:ascii="宋体" w:hAnsi="宋体" w:eastAsia="宋体" w:cs="宋体"/>
          <w:sz w:val="23"/>
          <w:szCs w:val="23"/>
        </w:rPr>
      </w:pPr>
      <w:r>
        <w:rPr>
          <w:rFonts w:ascii="宋体" w:hAnsi="宋体" w:eastAsia="宋体" w:cs="宋体"/>
          <w:spacing w:val="4"/>
          <w:sz w:val="23"/>
          <w:szCs w:val="23"/>
        </w:rPr>
        <w:t>根据贵方为</w:t>
      </w:r>
      <w:r>
        <w:rPr>
          <w:rFonts w:ascii="宋体" w:hAnsi="宋体" w:eastAsia="宋体" w:cs="宋体"/>
          <w:spacing w:val="4"/>
          <w:sz w:val="23"/>
          <w:szCs w:val="23"/>
          <w:u w:val="single" w:color="auto"/>
        </w:rPr>
        <w:t xml:space="preserve">  (采购项目名</w:t>
      </w:r>
      <w:r>
        <w:rPr>
          <w:rFonts w:ascii="宋体" w:hAnsi="宋体" w:eastAsia="宋体" w:cs="宋体"/>
          <w:spacing w:val="2"/>
          <w:sz w:val="23"/>
          <w:szCs w:val="23"/>
          <w:u w:val="single" w:color="auto"/>
        </w:rPr>
        <w:t xml:space="preserve">称 )  </w:t>
      </w:r>
      <w:r>
        <w:rPr>
          <w:rFonts w:ascii="宋体" w:hAnsi="宋体" w:eastAsia="宋体" w:cs="宋体"/>
          <w:spacing w:val="2"/>
          <w:sz w:val="23"/>
          <w:szCs w:val="23"/>
        </w:rPr>
        <w:t xml:space="preserve"> 招标采购工程及服务的磋商邀请函</w:t>
      </w:r>
      <w:r>
        <w:rPr>
          <w:rFonts w:ascii="宋体" w:hAnsi="宋体" w:eastAsia="宋体" w:cs="宋体"/>
          <w:spacing w:val="2"/>
          <w:sz w:val="23"/>
          <w:szCs w:val="23"/>
          <w:u w:val="single" w:color="auto"/>
        </w:rPr>
        <w:t xml:space="preserve"> (项目编号) </w:t>
      </w:r>
      <w:r>
        <w:rPr>
          <w:rFonts w:ascii="宋体" w:hAnsi="宋体" w:eastAsia="宋体" w:cs="宋体"/>
          <w:spacing w:val="2"/>
          <w:sz w:val="23"/>
          <w:szCs w:val="23"/>
        </w:rPr>
        <w:t>，</w:t>
      </w:r>
      <w:r>
        <w:rPr>
          <w:rFonts w:ascii="宋体" w:hAnsi="宋体" w:eastAsia="宋体" w:cs="宋体"/>
          <w:sz w:val="23"/>
          <w:szCs w:val="23"/>
        </w:rPr>
        <w:t xml:space="preserve"> </w:t>
      </w:r>
      <w:r>
        <w:rPr>
          <w:rFonts w:ascii="宋体" w:hAnsi="宋体" w:eastAsia="宋体" w:cs="宋体"/>
          <w:spacing w:val="2"/>
          <w:sz w:val="23"/>
          <w:szCs w:val="23"/>
        </w:rPr>
        <w:t>签字代表</w:t>
      </w:r>
      <w:r>
        <w:rPr>
          <w:rFonts w:ascii="宋体" w:hAnsi="宋体" w:eastAsia="宋体" w:cs="宋体"/>
          <w:spacing w:val="2"/>
          <w:sz w:val="23"/>
          <w:szCs w:val="23"/>
          <w:u w:val="single" w:color="auto"/>
        </w:rPr>
        <w:t xml:space="preserve">  (姓名、职务)  </w:t>
      </w:r>
      <w:r>
        <w:rPr>
          <w:rFonts w:ascii="宋体" w:hAnsi="宋体" w:eastAsia="宋体" w:cs="宋体"/>
          <w:spacing w:val="2"/>
          <w:sz w:val="23"/>
          <w:szCs w:val="23"/>
        </w:rPr>
        <w:t xml:space="preserve"> 经正式授权并代表投标</w:t>
      </w:r>
      <w:r>
        <w:rPr>
          <w:rFonts w:ascii="宋体" w:hAnsi="宋体" w:eastAsia="宋体" w:cs="宋体"/>
          <w:spacing w:val="1"/>
          <w:sz w:val="23"/>
          <w:szCs w:val="23"/>
        </w:rPr>
        <w:t>人</w:t>
      </w:r>
      <w:r>
        <w:rPr>
          <w:rFonts w:ascii="宋体" w:hAnsi="宋体" w:eastAsia="宋体" w:cs="宋体"/>
          <w:spacing w:val="1"/>
          <w:sz w:val="23"/>
          <w:szCs w:val="23"/>
          <w:u w:val="single" w:color="auto"/>
        </w:rPr>
        <w:t xml:space="preserve">    (投标人名称、地址)    </w:t>
      </w:r>
      <w:r>
        <w:rPr>
          <w:rFonts w:ascii="宋体" w:hAnsi="宋体" w:eastAsia="宋体" w:cs="宋体"/>
          <w:spacing w:val="1"/>
          <w:sz w:val="23"/>
          <w:szCs w:val="23"/>
        </w:rPr>
        <w:t xml:space="preserve"> ，提交响应</w:t>
      </w:r>
      <w:r>
        <w:rPr>
          <w:rFonts w:ascii="宋体" w:hAnsi="宋体" w:eastAsia="宋体" w:cs="宋体"/>
          <w:sz w:val="23"/>
          <w:szCs w:val="23"/>
        </w:rPr>
        <w:t xml:space="preserve"> </w:t>
      </w:r>
      <w:r>
        <w:rPr>
          <w:rFonts w:ascii="宋体" w:hAnsi="宋体" w:eastAsia="宋体" w:cs="宋体"/>
          <w:spacing w:val="4"/>
          <w:sz w:val="23"/>
          <w:szCs w:val="23"/>
        </w:rPr>
        <w:t>文</w:t>
      </w:r>
      <w:r>
        <w:rPr>
          <w:rFonts w:ascii="宋体" w:hAnsi="宋体" w:eastAsia="宋体" w:cs="宋体"/>
          <w:spacing w:val="3"/>
          <w:sz w:val="23"/>
          <w:szCs w:val="23"/>
        </w:rPr>
        <w:t>件。</w:t>
      </w:r>
    </w:p>
    <w:p w14:paraId="7C80F731">
      <w:pPr>
        <w:spacing w:line="360" w:lineRule="auto"/>
        <w:ind w:left="479"/>
        <w:rPr>
          <w:rFonts w:ascii="宋体" w:hAnsi="宋体" w:eastAsia="宋体" w:cs="宋体"/>
          <w:sz w:val="23"/>
          <w:szCs w:val="23"/>
        </w:rPr>
      </w:pPr>
      <w:r>
        <w:rPr>
          <w:rFonts w:ascii="宋体" w:hAnsi="宋体" w:eastAsia="宋体" w:cs="宋体"/>
          <w:spacing w:val="16"/>
          <w:sz w:val="23"/>
          <w:szCs w:val="23"/>
        </w:rPr>
        <w:t>在</w:t>
      </w:r>
      <w:r>
        <w:rPr>
          <w:rFonts w:ascii="宋体" w:hAnsi="宋体" w:eastAsia="宋体" w:cs="宋体"/>
          <w:spacing w:val="9"/>
          <w:sz w:val="23"/>
          <w:szCs w:val="23"/>
        </w:rPr>
        <w:t>此，签字代表宣布同意如下：</w:t>
      </w:r>
    </w:p>
    <w:p w14:paraId="60FC894C">
      <w:pPr>
        <w:spacing w:line="360" w:lineRule="auto"/>
        <w:ind w:right="61" w:firstLine="496"/>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5"/>
          <w:sz w:val="23"/>
          <w:szCs w:val="23"/>
        </w:rPr>
        <w:t>．</w:t>
      </w:r>
      <w:r>
        <w:rPr>
          <w:rFonts w:ascii="宋体" w:hAnsi="宋体" w:eastAsia="宋体" w:cs="宋体"/>
          <w:spacing w:val="9"/>
          <w:sz w:val="23"/>
          <w:szCs w:val="23"/>
        </w:rPr>
        <w:t>所附报价表中规定的应提交和交付的工程总报价为</w:t>
      </w:r>
      <w:r>
        <w:rPr>
          <w:rFonts w:ascii="宋体" w:hAnsi="宋体" w:eastAsia="宋体" w:cs="宋体"/>
          <w:spacing w:val="9"/>
          <w:sz w:val="23"/>
          <w:szCs w:val="23"/>
          <w:u w:val="single" w:color="auto"/>
        </w:rPr>
        <w:t xml:space="preserve">  人民币金额数 (同时用汉字大写</w:t>
      </w:r>
      <w:r>
        <w:rPr>
          <w:rFonts w:ascii="宋体" w:hAnsi="宋体" w:eastAsia="宋体" w:cs="宋体"/>
          <w:sz w:val="23"/>
          <w:szCs w:val="23"/>
        </w:rPr>
        <w:t xml:space="preserve"> </w:t>
      </w:r>
      <w:r>
        <w:rPr>
          <w:rFonts w:ascii="宋体" w:hAnsi="宋体" w:eastAsia="宋体" w:cs="宋体"/>
          <w:spacing w:val="10"/>
          <w:sz w:val="23"/>
          <w:szCs w:val="23"/>
          <w:u w:val="single" w:color="auto"/>
        </w:rPr>
        <w:t>和</w:t>
      </w:r>
      <w:r>
        <w:rPr>
          <w:rFonts w:ascii="宋体" w:hAnsi="宋体" w:eastAsia="宋体" w:cs="宋体"/>
          <w:spacing w:val="7"/>
          <w:sz w:val="23"/>
          <w:szCs w:val="23"/>
          <w:u w:val="single" w:color="auto"/>
        </w:rPr>
        <w:t xml:space="preserve">数字表示的总报价)  </w:t>
      </w:r>
      <w:r>
        <w:rPr>
          <w:rFonts w:ascii="宋体" w:hAnsi="宋体" w:eastAsia="宋体" w:cs="宋体"/>
          <w:spacing w:val="7"/>
          <w:sz w:val="23"/>
          <w:szCs w:val="23"/>
        </w:rPr>
        <w:t>。</w:t>
      </w:r>
    </w:p>
    <w:p w14:paraId="481727D9">
      <w:pPr>
        <w:spacing w:line="360" w:lineRule="auto"/>
        <w:ind w:left="482"/>
        <w:rPr>
          <w:rFonts w:ascii="宋体" w:hAnsi="宋体" w:eastAsia="宋体" w:cs="宋体"/>
          <w:sz w:val="23"/>
          <w:szCs w:val="23"/>
        </w:rPr>
      </w:pPr>
      <w:r>
        <w:rPr>
          <w:rFonts w:ascii="宋体" w:hAnsi="宋体" w:eastAsia="宋体" w:cs="宋体"/>
          <w:spacing w:val="9"/>
          <w:position w:val="1"/>
          <w:sz w:val="23"/>
          <w:szCs w:val="23"/>
        </w:rPr>
        <w:t>2．我们将按磋商文件的规定履行合同责任和义务</w:t>
      </w:r>
      <w:r>
        <w:rPr>
          <w:rFonts w:ascii="宋体" w:hAnsi="宋体" w:eastAsia="宋体" w:cs="宋体"/>
          <w:spacing w:val="4"/>
          <w:position w:val="1"/>
          <w:sz w:val="23"/>
          <w:szCs w:val="23"/>
        </w:rPr>
        <w:t>。</w:t>
      </w:r>
    </w:p>
    <w:p w14:paraId="55B0015D">
      <w:pPr>
        <w:spacing w:line="360" w:lineRule="auto"/>
        <w:ind w:left="3" w:right="61" w:firstLine="480"/>
        <w:rPr>
          <w:rFonts w:ascii="宋体" w:hAnsi="宋体" w:eastAsia="宋体" w:cs="宋体"/>
          <w:sz w:val="23"/>
          <w:szCs w:val="23"/>
        </w:rPr>
      </w:pPr>
      <w:r>
        <w:rPr>
          <w:rFonts w:ascii="宋体" w:hAnsi="宋体" w:eastAsia="宋体" w:cs="宋体"/>
          <w:spacing w:val="17"/>
          <w:sz w:val="23"/>
          <w:szCs w:val="23"/>
        </w:rPr>
        <w:t>3</w:t>
      </w:r>
      <w:r>
        <w:rPr>
          <w:rFonts w:ascii="宋体" w:hAnsi="宋体" w:eastAsia="宋体" w:cs="宋体"/>
          <w:spacing w:val="10"/>
          <w:sz w:val="23"/>
          <w:szCs w:val="23"/>
        </w:rPr>
        <w:t>．我们已详细审查全部磋商文件。我们完全理解并同意放弃对这方面有不明及误解的权</w:t>
      </w:r>
      <w:r>
        <w:rPr>
          <w:rFonts w:ascii="宋体" w:hAnsi="宋体" w:eastAsia="宋体" w:cs="宋体"/>
          <w:sz w:val="23"/>
          <w:szCs w:val="23"/>
        </w:rPr>
        <w:t xml:space="preserve"> </w:t>
      </w:r>
      <w:r>
        <w:rPr>
          <w:rFonts w:ascii="宋体" w:hAnsi="宋体" w:eastAsia="宋体" w:cs="宋体"/>
          <w:spacing w:val="-2"/>
          <w:sz w:val="23"/>
          <w:szCs w:val="23"/>
        </w:rPr>
        <w:t>力。</w:t>
      </w:r>
    </w:p>
    <w:p w14:paraId="24D4FC92">
      <w:pPr>
        <w:spacing w:line="360" w:lineRule="auto"/>
        <w:ind w:left="23" w:right="63" w:firstLine="455"/>
        <w:rPr>
          <w:rFonts w:ascii="宋体" w:hAnsi="宋体" w:eastAsia="宋体" w:cs="宋体"/>
          <w:sz w:val="23"/>
          <w:szCs w:val="23"/>
        </w:rPr>
      </w:pPr>
      <w:r>
        <w:rPr>
          <w:rFonts w:ascii="宋体" w:hAnsi="宋体" w:eastAsia="宋体" w:cs="宋体"/>
          <w:spacing w:val="18"/>
          <w:sz w:val="23"/>
          <w:szCs w:val="23"/>
        </w:rPr>
        <w:t>4</w:t>
      </w:r>
      <w:r>
        <w:rPr>
          <w:rFonts w:ascii="宋体" w:hAnsi="宋体" w:eastAsia="宋体" w:cs="宋体"/>
          <w:spacing w:val="13"/>
          <w:sz w:val="23"/>
          <w:szCs w:val="23"/>
        </w:rPr>
        <w:t>．</w:t>
      </w:r>
      <w:r>
        <w:rPr>
          <w:rFonts w:ascii="宋体" w:hAnsi="宋体" w:eastAsia="宋体" w:cs="宋体"/>
          <w:spacing w:val="9"/>
          <w:sz w:val="23"/>
          <w:szCs w:val="23"/>
        </w:rPr>
        <w:t>本磋商有效期为自磋商之日起</w:t>
      </w:r>
      <w:r>
        <w:rPr>
          <w:rFonts w:ascii="宋体" w:hAnsi="宋体" w:eastAsia="宋体" w:cs="宋体"/>
          <w:spacing w:val="9"/>
          <w:sz w:val="23"/>
          <w:szCs w:val="23"/>
          <w:u w:val="single" w:color="auto"/>
        </w:rPr>
        <w:t xml:space="preserve">      </w:t>
      </w:r>
      <w:r>
        <w:rPr>
          <w:rFonts w:ascii="宋体" w:hAnsi="宋体" w:eastAsia="宋体" w:cs="宋体"/>
          <w:spacing w:val="9"/>
          <w:sz w:val="23"/>
          <w:szCs w:val="23"/>
        </w:rPr>
        <w:t>个日历日 (中标人的响应文件有效期延长为与合</w:t>
      </w:r>
      <w:r>
        <w:rPr>
          <w:rFonts w:ascii="宋体" w:hAnsi="宋体" w:eastAsia="宋体" w:cs="宋体"/>
          <w:sz w:val="23"/>
          <w:szCs w:val="23"/>
        </w:rPr>
        <w:t xml:space="preserve"> </w:t>
      </w:r>
      <w:r>
        <w:rPr>
          <w:rFonts w:ascii="宋体" w:hAnsi="宋体" w:eastAsia="宋体" w:cs="宋体"/>
          <w:spacing w:val="6"/>
          <w:sz w:val="23"/>
          <w:szCs w:val="23"/>
        </w:rPr>
        <w:t>同</w:t>
      </w:r>
      <w:r>
        <w:rPr>
          <w:rFonts w:ascii="宋体" w:hAnsi="宋体" w:eastAsia="宋体" w:cs="宋体"/>
          <w:spacing w:val="4"/>
          <w:sz w:val="23"/>
          <w:szCs w:val="23"/>
        </w:rPr>
        <w:t>有效期一致) 。</w:t>
      </w:r>
    </w:p>
    <w:p w14:paraId="757BA386">
      <w:pPr>
        <w:spacing w:line="360" w:lineRule="auto"/>
        <w:ind w:left="484"/>
        <w:rPr>
          <w:rFonts w:ascii="宋体" w:hAnsi="宋体" w:eastAsia="宋体" w:cs="宋体"/>
          <w:sz w:val="23"/>
          <w:szCs w:val="23"/>
        </w:rPr>
      </w:pPr>
      <w:r>
        <w:rPr>
          <w:rFonts w:ascii="宋体" w:hAnsi="宋体" w:eastAsia="宋体" w:cs="宋体"/>
          <w:spacing w:val="17"/>
          <w:position w:val="1"/>
          <w:sz w:val="23"/>
          <w:szCs w:val="23"/>
        </w:rPr>
        <w:t>5</w:t>
      </w:r>
      <w:r>
        <w:rPr>
          <w:rFonts w:ascii="宋体" w:hAnsi="宋体" w:eastAsia="宋体" w:cs="宋体"/>
          <w:spacing w:val="9"/>
          <w:position w:val="1"/>
          <w:sz w:val="23"/>
          <w:szCs w:val="23"/>
        </w:rPr>
        <w:t>．我们完全理解并同意贵方在磋商文件中的有关没收磋商保证金和拒绝磋商的条款。</w:t>
      </w:r>
    </w:p>
    <w:p w14:paraId="590A3BFF">
      <w:pPr>
        <w:spacing w:line="360" w:lineRule="auto"/>
        <w:ind w:left="3" w:right="61" w:firstLine="478"/>
        <w:rPr>
          <w:rFonts w:ascii="宋体" w:hAnsi="宋体" w:eastAsia="宋体" w:cs="宋体"/>
          <w:sz w:val="23"/>
          <w:szCs w:val="23"/>
        </w:rPr>
      </w:pPr>
      <w:r>
        <w:rPr>
          <w:rFonts w:ascii="宋体" w:hAnsi="宋体" w:eastAsia="宋体" w:cs="宋体"/>
          <w:spacing w:val="20"/>
          <w:sz w:val="23"/>
          <w:szCs w:val="23"/>
        </w:rPr>
        <w:t>6</w:t>
      </w:r>
      <w:r>
        <w:rPr>
          <w:rFonts w:ascii="宋体" w:hAnsi="宋体" w:eastAsia="宋体" w:cs="宋体"/>
          <w:spacing w:val="10"/>
          <w:sz w:val="23"/>
          <w:szCs w:val="23"/>
        </w:rPr>
        <w:t>．我们同意提供按照贵方可能要求的与其磋商有关的一切数据或资料，完全理解贵方不</w:t>
      </w:r>
      <w:r>
        <w:rPr>
          <w:rFonts w:ascii="宋体" w:hAnsi="宋体" w:eastAsia="宋体" w:cs="宋体"/>
          <w:sz w:val="23"/>
          <w:szCs w:val="23"/>
        </w:rPr>
        <w:t xml:space="preserve"> </w:t>
      </w:r>
      <w:r>
        <w:rPr>
          <w:rFonts w:ascii="宋体" w:hAnsi="宋体" w:eastAsia="宋体" w:cs="宋体"/>
          <w:spacing w:val="11"/>
          <w:sz w:val="23"/>
          <w:szCs w:val="23"/>
        </w:rPr>
        <w:t>一</w:t>
      </w:r>
      <w:r>
        <w:rPr>
          <w:rFonts w:ascii="宋体" w:hAnsi="宋体" w:eastAsia="宋体" w:cs="宋体"/>
          <w:spacing w:val="9"/>
          <w:sz w:val="23"/>
          <w:szCs w:val="23"/>
        </w:rPr>
        <w:t>定接受最低磋商报价的响应文件或收到的任何响应文件。</w:t>
      </w:r>
    </w:p>
    <w:p w14:paraId="5B2E6A73">
      <w:pPr>
        <w:spacing w:line="360" w:lineRule="auto"/>
        <w:ind w:left="480"/>
        <w:rPr>
          <w:rFonts w:ascii="宋体" w:hAnsi="宋体" w:eastAsia="宋体" w:cs="宋体"/>
          <w:sz w:val="23"/>
          <w:szCs w:val="23"/>
        </w:rPr>
      </w:pPr>
      <w:r>
        <w:rPr>
          <w:rFonts w:ascii="宋体" w:hAnsi="宋体" w:eastAsia="宋体" w:cs="宋体"/>
          <w:spacing w:val="9"/>
          <w:position w:val="1"/>
          <w:sz w:val="23"/>
          <w:szCs w:val="23"/>
        </w:rPr>
        <w:t>7．</w:t>
      </w:r>
      <w:r>
        <w:rPr>
          <w:rFonts w:ascii="宋体" w:hAnsi="宋体" w:eastAsia="宋体" w:cs="宋体"/>
          <w:spacing w:val="8"/>
          <w:position w:val="1"/>
          <w:sz w:val="23"/>
          <w:szCs w:val="23"/>
        </w:rPr>
        <w:t>与本磋商有关的一切正式往来信函请寄：</w:t>
      </w:r>
    </w:p>
    <w:p w14:paraId="1F39EC8C">
      <w:pPr>
        <w:spacing w:line="400" w:lineRule="exact"/>
        <w:ind w:firstLine="492" w:firstLineChars="200"/>
        <w:rPr>
          <w:rFonts w:hint="eastAsia" w:ascii="宋体" w:hAnsi="宋体" w:eastAsia="宋体" w:cs="宋体"/>
          <w:color w:val="auto"/>
          <w:sz w:val="23"/>
          <w:szCs w:val="23"/>
          <w:u w:val="single"/>
        </w:rPr>
      </w:pPr>
      <w:r>
        <w:rPr>
          <w:rFonts w:hint="eastAsia" w:ascii="宋体" w:hAnsi="宋体" w:eastAsia="宋体" w:cs="宋体"/>
          <w:spacing w:val="8"/>
          <w:position w:val="1"/>
          <w:sz w:val="23"/>
          <w:szCs w:val="23"/>
        </w:rPr>
        <w:t>供应商名称（公章）：</w:t>
      </w:r>
      <w:r>
        <w:rPr>
          <w:rFonts w:hint="eastAsia" w:ascii="宋体" w:hAnsi="宋体" w:eastAsia="宋体" w:cs="宋体"/>
          <w:color w:val="auto"/>
          <w:sz w:val="23"/>
          <w:szCs w:val="23"/>
          <w:u w:val="single"/>
        </w:rPr>
        <w:t xml:space="preserve">                              </w:t>
      </w:r>
    </w:p>
    <w:p w14:paraId="18B97F9A">
      <w:pPr>
        <w:spacing w:line="400" w:lineRule="exact"/>
        <w:ind w:firstLine="460" w:firstLineChars="200"/>
        <w:rPr>
          <w:rFonts w:hint="eastAsia" w:ascii="宋体" w:hAnsi="宋体" w:eastAsia="宋体" w:cs="宋体"/>
          <w:color w:val="auto"/>
          <w:sz w:val="23"/>
          <w:szCs w:val="23"/>
          <w:u w:val="single"/>
          <w:lang w:val="en-US" w:eastAsia="zh-CN"/>
        </w:rPr>
      </w:pPr>
      <w:r>
        <w:rPr>
          <w:rFonts w:hint="eastAsia" w:ascii="宋体" w:hAnsi="宋体" w:eastAsia="宋体" w:cs="宋体"/>
          <w:color w:val="auto"/>
          <w:sz w:val="23"/>
          <w:szCs w:val="23"/>
        </w:rPr>
        <w:t>法定代表人或授权代理人签字：</w:t>
      </w:r>
      <w:r>
        <w:rPr>
          <w:rFonts w:hint="eastAsia" w:ascii="宋体" w:hAnsi="宋体" w:eastAsia="宋体" w:cs="宋体"/>
          <w:color w:val="auto"/>
          <w:sz w:val="23"/>
          <w:szCs w:val="23"/>
          <w:u w:val="single"/>
        </w:rPr>
        <w:t>           </w:t>
      </w:r>
      <w:r>
        <w:rPr>
          <w:rFonts w:hint="eastAsia" w:ascii="宋体" w:hAnsi="宋体" w:eastAsia="宋体" w:cs="宋体"/>
          <w:color w:val="auto"/>
          <w:sz w:val="23"/>
          <w:szCs w:val="23"/>
          <w:u w:val="single"/>
          <w:lang w:val="en-US" w:eastAsia="zh-CN"/>
        </w:rPr>
        <w:t xml:space="preserve"> </w:t>
      </w:r>
    </w:p>
    <w:p w14:paraId="74EEFC8D">
      <w:pPr>
        <w:spacing w:line="400" w:lineRule="exact"/>
        <w:ind w:firstLine="460" w:firstLineChars="200"/>
        <w:rPr>
          <w:rFonts w:hint="eastAsia" w:ascii="宋体" w:hAnsi="宋体" w:eastAsia="宋体" w:cs="宋体"/>
          <w:color w:val="auto"/>
          <w:sz w:val="23"/>
          <w:szCs w:val="23"/>
          <w:u w:val="single"/>
        </w:rPr>
      </w:pPr>
      <w:r>
        <w:rPr>
          <w:rFonts w:hint="eastAsia" w:ascii="宋体" w:hAnsi="宋体" w:eastAsia="宋体" w:cs="宋体"/>
          <w:color w:val="auto"/>
          <w:sz w:val="23"/>
          <w:szCs w:val="23"/>
        </w:rPr>
        <w:t>详   细   地   址：</w:t>
      </w:r>
      <w:r>
        <w:rPr>
          <w:rFonts w:hint="eastAsia" w:ascii="宋体" w:hAnsi="宋体" w:eastAsia="宋体" w:cs="宋体"/>
          <w:color w:val="auto"/>
          <w:sz w:val="23"/>
          <w:szCs w:val="23"/>
          <w:u w:val="single"/>
        </w:rPr>
        <w:t xml:space="preserve">                                </w:t>
      </w:r>
    </w:p>
    <w:p w14:paraId="3A1C20FE">
      <w:pPr>
        <w:tabs>
          <w:tab w:val="left" w:pos="360"/>
        </w:tabs>
        <w:spacing w:line="400" w:lineRule="exact"/>
        <w:ind w:firstLine="460" w:firstLineChars="200"/>
        <w:rPr>
          <w:rFonts w:hint="eastAsia" w:ascii="宋体" w:hAnsi="宋体" w:eastAsia="宋体" w:cs="宋体"/>
          <w:color w:val="auto"/>
          <w:sz w:val="23"/>
          <w:szCs w:val="23"/>
          <w:u w:val="single"/>
        </w:rPr>
      </w:pPr>
      <w:r>
        <w:rPr>
          <w:rFonts w:hint="eastAsia" w:ascii="宋体" w:hAnsi="宋体" w:eastAsia="宋体" w:cs="宋体"/>
          <w:color w:val="auto"/>
          <w:sz w:val="23"/>
          <w:szCs w:val="23"/>
        </w:rPr>
        <w:t>邮   政   编   码：</w:t>
      </w:r>
      <w:r>
        <w:rPr>
          <w:rFonts w:hint="eastAsia" w:ascii="宋体" w:hAnsi="宋体" w:eastAsia="宋体" w:cs="宋体"/>
          <w:color w:val="auto"/>
          <w:sz w:val="23"/>
          <w:szCs w:val="23"/>
          <w:u w:val="single"/>
        </w:rPr>
        <w:t xml:space="preserve">                                </w:t>
      </w:r>
    </w:p>
    <w:p w14:paraId="0FE81910">
      <w:pPr>
        <w:autoSpaceDE w:val="0"/>
        <w:autoSpaceDN w:val="0"/>
        <w:adjustRightInd w:val="0"/>
        <w:spacing w:line="400" w:lineRule="exact"/>
        <w:ind w:firstLine="460" w:firstLineChars="200"/>
        <w:rPr>
          <w:rFonts w:hint="eastAsia" w:ascii="宋体" w:hAnsi="宋体" w:eastAsia="宋体" w:cs="宋体"/>
          <w:color w:val="auto"/>
          <w:sz w:val="23"/>
          <w:szCs w:val="23"/>
          <w:u w:val="single"/>
          <w:lang w:val="zh-CN"/>
        </w:rPr>
      </w:pPr>
      <w:r>
        <w:rPr>
          <w:rFonts w:hint="eastAsia" w:ascii="宋体" w:hAnsi="宋体" w:eastAsia="宋体" w:cs="宋体"/>
          <w:color w:val="auto"/>
          <w:sz w:val="23"/>
          <w:szCs w:val="23"/>
          <w:lang w:val="zh-CN"/>
        </w:rPr>
        <w:t>电             话：</w:t>
      </w:r>
      <w:r>
        <w:rPr>
          <w:rFonts w:hint="eastAsia" w:ascii="宋体" w:hAnsi="宋体" w:eastAsia="宋体" w:cs="宋体"/>
          <w:color w:val="auto"/>
          <w:sz w:val="23"/>
          <w:szCs w:val="23"/>
          <w:u w:val="single"/>
          <w:lang w:val="zh-CN"/>
        </w:rPr>
        <w:t xml:space="preserve">                                </w:t>
      </w:r>
    </w:p>
    <w:p w14:paraId="45CD2B7F">
      <w:pPr>
        <w:autoSpaceDE w:val="0"/>
        <w:autoSpaceDN w:val="0"/>
        <w:adjustRightInd w:val="0"/>
        <w:spacing w:line="400" w:lineRule="exact"/>
        <w:ind w:firstLine="460" w:firstLineChars="200"/>
        <w:rPr>
          <w:rFonts w:hint="eastAsia" w:ascii="宋体" w:hAnsi="宋体" w:eastAsia="宋体" w:cs="宋体"/>
          <w:color w:val="auto"/>
          <w:sz w:val="23"/>
          <w:szCs w:val="23"/>
          <w:lang w:val="zh-CN"/>
        </w:rPr>
      </w:pPr>
      <w:r>
        <w:rPr>
          <w:rFonts w:hint="eastAsia" w:ascii="宋体" w:hAnsi="宋体" w:eastAsia="宋体" w:cs="宋体"/>
          <w:color w:val="auto"/>
          <w:sz w:val="23"/>
          <w:szCs w:val="23"/>
          <w:lang w:val="zh-CN"/>
        </w:rPr>
        <w:t>传             真：</w:t>
      </w:r>
      <w:r>
        <w:rPr>
          <w:rFonts w:hint="eastAsia" w:ascii="宋体" w:hAnsi="宋体" w:eastAsia="宋体" w:cs="宋体"/>
          <w:color w:val="auto"/>
          <w:sz w:val="23"/>
          <w:szCs w:val="23"/>
          <w:u w:val="single"/>
          <w:lang w:val="zh-CN"/>
        </w:rPr>
        <w:t xml:space="preserve">                                </w:t>
      </w:r>
    </w:p>
    <w:p w14:paraId="29AD2279">
      <w:pPr>
        <w:tabs>
          <w:tab w:val="left" w:pos="360"/>
        </w:tabs>
        <w:spacing w:line="400" w:lineRule="exact"/>
        <w:ind w:firstLine="460" w:firstLineChars="200"/>
        <w:rPr>
          <w:rFonts w:hint="eastAsia" w:ascii="宋体" w:hAnsi="宋体" w:eastAsia="宋体" w:cs="宋体"/>
          <w:color w:val="auto"/>
          <w:sz w:val="23"/>
          <w:szCs w:val="23"/>
        </w:rPr>
      </w:pPr>
      <w:r>
        <w:rPr>
          <w:rFonts w:hint="eastAsia" w:ascii="宋体" w:hAnsi="宋体" w:eastAsia="宋体" w:cs="宋体"/>
          <w:color w:val="auto"/>
          <w:sz w:val="23"/>
          <w:szCs w:val="23"/>
        </w:rPr>
        <w:t>电 子 邮 件 地 址：</w:t>
      </w:r>
      <w:r>
        <w:rPr>
          <w:rFonts w:hint="eastAsia" w:ascii="宋体" w:hAnsi="宋体" w:eastAsia="宋体" w:cs="宋体"/>
          <w:color w:val="auto"/>
          <w:sz w:val="23"/>
          <w:szCs w:val="23"/>
          <w:u w:val="single"/>
        </w:rPr>
        <w:t xml:space="preserve">                                </w:t>
      </w:r>
    </w:p>
    <w:p w14:paraId="6D79D674">
      <w:pPr>
        <w:autoSpaceDE w:val="0"/>
        <w:autoSpaceDN w:val="0"/>
        <w:adjustRightInd w:val="0"/>
        <w:spacing w:line="400" w:lineRule="exact"/>
        <w:ind w:firstLine="460" w:firstLineChars="200"/>
        <w:rPr>
          <w:rFonts w:hint="eastAsia" w:ascii="宋体" w:hAnsi="宋体" w:eastAsia="宋体" w:cs="宋体"/>
          <w:color w:val="auto"/>
          <w:sz w:val="23"/>
          <w:szCs w:val="23"/>
          <w:u w:val="single"/>
          <w:lang w:val="zh-CN"/>
        </w:rPr>
      </w:pPr>
      <w:r>
        <w:rPr>
          <w:rFonts w:hint="eastAsia" w:ascii="宋体" w:hAnsi="宋体" w:eastAsia="宋体" w:cs="宋体"/>
          <w:color w:val="auto"/>
          <w:sz w:val="23"/>
          <w:szCs w:val="23"/>
          <w:lang w:val="zh-CN"/>
        </w:rPr>
        <w:t>开   户   银   行：</w:t>
      </w:r>
      <w:r>
        <w:rPr>
          <w:rFonts w:hint="eastAsia" w:ascii="宋体" w:hAnsi="宋体" w:eastAsia="宋体" w:cs="宋体"/>
          <w:color w:val="auto"/>
          <w:sz w:val="23"/>
          <w:szCs w:val="23"/>
          <w:u w:val="single"/>
          <w:lang w:val="zh-CN"/>
        </w:rPr>
        <w:t xml:space="preserve">                                </w:t>
      </w:r>
    </w:p>
    <w:p w14:paraId="2B3D68E1">
      <w:pPr>
        <w:autoSpaceDE w:val="0"/>
        <w:autoSpaceDN w:val="0"/>
        <w:adjustRightInd w:val="0"/>
        <w:spacing w:line="400" w:lineRule="exact"/>
        <w:ind w:firstLine="460" w:firstLineChars="200"/>
        <w:rPr>
          <w:rFonts w:hint="eastAsia" w:ascii="宋体" w:hAnsi="宋体" w:eastAsia="宋体" w:cs="宋体"/>
          <w:color w:val="auto"/>
          <w:sz w:val="23"/>
          <w:szCs w:val="23"/>
          <w:lang w:val="zh-CN"/>
        </w:rPr>
      </w:pPr>
      <w:r>
        <w:rPr>
          <w:rFonts w:hint="eastAsia" w:ascii="宋体" w:hAnsi="宋体" w:eastAsia="宋体" w:cs="宋体"/>
          <w:color w:val="auto"/>
          <w:sz w:val="23"/>
          <w:szCs w:val="23"/>
          <w:lang w:val="zh-CN"/>
        </w:rPr>
        <w:t>账             号：</w:t>
      </w:r>
      <w:r>
        <w:rPr>
          <w:rFonts w:hint="eastAsia" w:ascii="宋体" w:hAnsi="宋体" w:eastAsia="宋体" w:cs="宋体"/>
          <w:color w:val="auto"/>
          <w:sz w:val="23"/>
          <w:szCs w:val="23"/>
          <w:u w:val="single"/>
          <w:lang w:val="zh-CN"/>
        </w:rPr>
        <w:t xml:space="preserve">                                </w:t>
      </w:r>
    </w:p>
    <w:p w14:paraId="437019F0">
      <w:pPr>
        <w:spacing w:line="360" w:lineRule="auto"/>
        <w:rPr>
          <w:rFonts w:ascii="Arial"/>
          <w:sz w:val="21"/>
        </w:rPr>
      </w:pPr>
    </w:p>
    <w:p w14:paraId="6E0D3156">
      <w:pPr>
        <w:spacing w:line="360" w:lineRule="auto"/>
        <w:rPr>
          <w:rFonts w:ascii="Arial"/>
          <w:sz w:val="21"/>
        </w:rPr>
      </w:pPr>
    </w:p>
    <w:p w14:paraId="2BF201C6">
      <w:pPr>
        <w:spacing w:line="360" w:lineRule="auto"/>
        <w:rPr>
          <w:rFonts w:ascii="Arial"/>
          <w:sz w:val="21"/>
        </w:rPr>
      </w:pPr>
    </w:p>
    <w:p w14:paraId="3879E6F0">
      <w:pPr>
        <w:spacing w:line="360" w:lineRule="auto"/>
        <w:ind w:left="7587"/>
        <w:rPr>
          <w:rFonts w:ascii="宋体" w:hAnsi="宋体" w:eastAsia="宋体" w:cs="宋体"/>
          <w:sz w:val="23"/>
          <w:szCs w:val="23"/>
        </w:rPr>
      </w:pPr>
      <w:r>
        <w:rPr>
          <w:rFonts w:ascii="宋体" w:hAnsi="宋体" w:eastAsia="宋体" w:cs="宋体"/>
          <w:spacing w:val="10"/>
          <w:sz w:val="23"/>
          <w:szCs w:val="23"/>
        </w:rPr>
        <w:t>年</w:t>
      </w:r>
      <w:r>
        <w:rPr>
          <w:rFonts w:ascii="宋体" w:hAnsi="宋体" w:eastAsia="宋体" w:cs="宋体"/>
          <w:spacing w:val="9"/>
          <w:sz w:val="23"/>
          <w:szCs w:val="23"/>
        </w:rPr>
        <w:t xml:space="preserve">    月    日</w:t>
      </w:r>
    </w:p>
    <w:p w14:paraId="643D0471">
      <w:pPr>
        <w:spacing w:line="360" w:lineRule="auto"/>
        <w:sectPr>
          <w:headerReference r:id="rId18" w:type="default"/>
          <w:footerReference r:id="rId19" w:type="default"/>
          <w:type w:val="continuous"/>
          <w:pgSz w:w="11906" w:h="16839"/>
          <w:pgMar w:top="987" w:right="1018" w:bottom="1144" w:left="1089" w:header="779" w:footer="932" w:gutter="0"/>
          <w:pgNumType w:fmt="decimal"/>
          <w:cols w:space="720" w:num="1"/>
        </w:sectPr>
      </w:pPr>
    </w:p>
    <w:p w14:paraId="25016B59">
      <w:pPr>
        <w:spacing w:line="360" w:lineRule="auto"/>
        <w:ind w:left="3590"/>
        <w:rPr>
          <w:rFonts w:ascii="宋体" w:hAnsi="宋体" w:eastAsia="宋体" w:cs="宋体"/>
          <w:sz w:val="31"/>
          <w:szCs w:val="31"/>
        </w:rPr>
      </w:pPr>
      <w:r>
        <w:rPr>
          <w:rFonts w:ascii="宋体" w:hAnsi="宋体" w:eastAsia="宋体" w:cs="宋体"/>
          <w:spacing w:val="9"/>
          <w:sz w:val="23"/>
          <w:szCs w:val="23"/>
        </w:rPr>
        <w:t>二、</w:t>
      </w:r>
      <w:r>
        <w:rPr>
          <w:rFonts w:ascii="宋体" w:hAnsi="宋体" w:eastAsia="宋体" w:cs="宋体"/>
          <w:spacing w:val="9"/>
          <w:sz w:val="31"/>
          <w:szCs w:val="31"/>
        </w:rPr>
        <w:t>报价一览</w:t>
      </w:r>
      <w:r>
        <w:rPr>
          <w:rFonts w:ascii="宋体" w:hAnsi="宋体" w:eastAsia="宋体" w:cs="宋体"/>
          <w:spacing w:val="8"/>
          <w:sz w:val="31"/>
          <w:szCs w:val="31"/>
        </w:rPr>
        <w:t>表</w:t>
      </w:r>
    </w:p>
    <w:p w14:paraId="7D724B98">
      <w:pPr>
        <w:spacing w:line="360" w:lineRule="auto"/>
        <w:rPr>
          <w:rFonts w:ascii="Arial"/>
          <w:sz w:val="21"/>
        </w:rPr>
      </w:pPr>
    </w:p>
    <w:p w14:paraId="3C260CEF">
      <w:pPr>
        <w:spacing w:line="360" w:lineRule="auto"/>
        <w:rPr>
          <w:rFonts w:ascii="Arial"/>
          <w:sz w:val="21"/>
        </w:rPr>
      </w:pPr>
    </w:p>
    <w:p w14:paraId="0BF4A2FC">
      <w:pPr>
        <w:spacing w:line="360" w:lineRule="auto"/>
        <w:ind w:left="5705"/>
        <w:rPr>
          <w:rFonts w:hint="eastAsia" w:ascii="宋体" w:hAnsi="宋体" w:eastAsia="宋体" w:cs="宋体"/>
          <w:sz w:val="23"/>
          <w:szCs w:val="23"/>
          <w:lang w:eastAsia="zh-CN"/>
        </w:rPr>
      </w:pPr>
      <w:r>
        <w:rPr>
          <w:rFonts w:ascii="宋体" w:hAnsi="宋体" w:eastAsia="宋体" w:cs="宋体"/>
          <w:spacing w:val="9"/>
          <w:sz w:val="23"/>
          <w:szCs w:val="23"/>
        </w:rPr>
        <w:t>项目编号：</w:t>
      </w:r>
      <w:r>
        <w:rPr>
          <w:rFonts w:hint="eastAsia" w:ascii="宋体" w:hAnsi="宋体" w:eastAsia="宋体" w:cs="宋体"/>
          <w:sz w:val="23"/>
          <w:szCs w:val="23"/>
          <w:lang w:eastAsia="zh-CN"/>
        </w:rPr>
        <w:t>XSDL-AK2026056</w:t>
      </w:r>
    </w:p>
    <w:p w14:paraId="6710D21D">
      <w:pPr>
        <w:spacing w:line="360" w:lineRule="auto"/>
      </w:pPr>
    </w:p>
    <w:p w14:paraId="24178FFC">
      <w:pPr>
        <w:spacing w:line="360" w:lineRule="auto"/>
      </w:pPr>
    </w:p>
    <w:tbl>
      <w:tblPr>
        <w:tblStyle w:val="22"/>
        <w:tblW w:w="9169"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5"/>
        <w:gridCol w:w="3161"/>
        <w:gridCol w:w="1331"/>
        <w:gridCol w:w="1742"/>
      </w:tblGrid>
      <w:tr w14:paraId="5E85A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2935" w:type="dxa"/>
            <w:vAlign w:val="center"/>
          </w:tcPr>
          <w:p w14:paraId="4C249A89">
            <w:pPr>
              <w:spacing w:line="360" w:lineRule="auto"/>
              <w:jc w:val="center"/>
              <w:rPr>
                <w:rFonts w:ascii="宋体" w:hAnsi="宋体" w:eastAsia="宋体" w:cs="宋体"/>
                <w:sz w:val="23"/>
                <w:szCs w:val="23"/>
              </w:rPr>
            </w:pPr>
            <w:r>
              <w:rPr>
                <w:rFonts w:ascii="宋体" w:hAnsi="宋体" w:eastAsia="宋体" w:cs="宋体"/>
                <w:spacing w:val="8"/>
                <w:sz w:val="23"/>
                <w:szCs w:val="23"/>
              </w:rPr>
              <w:t>项</w:t>
            </w:r>
            <w:r>
              <w:rPr>
                <w:rFonts w:ascii="宋体" w:hAnsi="宋体" w:eastAsia="宋体" w:cs="宋体"/>
                <w:spacing w:val="6"/>
                <w:sz w:val="23"/>
                <w:szCs w:val="23"/>
              </w:rPr>
              <w:t>目名称</w:t>
            </w:r>
          </w:p>
        </w:tc>
        <w:tc>
          <w:tcPr>
            <w:tcW w:w="3161" w:type="dxa"/>
            <w:vAlign w:val="center"/>
          </w:tcPr>
          <w:p w14:paraId="5876795E">
            <w:pPr>
              <w:spacing w:line="360" w:lineRule="auto"/>
              <w:jc w:val="center"/>
              <w:rPr>
                <w:rFonts w:ascii="宋体" w:hAnsi="宋体" w:eastAsia="宋体" w:cs="宋体"/>
                <w:sz w:val="23"/>
                <w:szCs w:val="23"/>
              </w:rPr>
            </w:pPr>
            <w:r>
              <w:rPr>
                <w:rFonts w:ascii="宋体" w:hAnsi="宋体" w:eastAsia="宋体" w:cs="宋体"/>
                <w:spacing w:val="6"/>
                <w:sz w:val="23"/>
                <w:szCs w:val="23"/>
              </w:rPr>
              <w:t>总</w:t>
            </w:r>
            <w:r>
              <w:rPr>
                <w:rFonts w:ascii="宋体" w:hAnsi="宋体" w:eastAsia="宋体" w:cs="宋体"/>
                <w:spacing w:val="4"/>
                <w:sz w:val="23"/>
                <w:szCs w:val="23"/>
              </w:rPr>
              <w:t>报价</w:t>
            </w:r>
          </w:p>
        </w:tc>
        <w:tc>
          <w:tcPr>
            <w:tcW w:w="1331" w:type="dxa"/>
            <w:vAlign w:val="center"/>
          </w:tcPr>
          <w:p w14:paraId="6E18778C">
            <w:pPr>
              <w:spacing w:line="360" w:lineRule="auto"/>
              <w:jc w:val="center"/>
              <w:rPr>
                <w:rFonts w:ascii="宋体" w:hAnsi="宋体" w:eastAsia="宋体" w:cs="宋体"/>
                <w:sz w:val="23"/>
                <w:szCs w:val="23"/>
              </w:rPr>
            </w:pPr>
            <w:r>
              <w:rPr>
                <w:rFonts w:ascii="宋体" w:hAnsi="宋体" w:eastAsia="宋体" w:cs="宋体"/>
                <w:spacing w:val="7"/>
                <w:sz w:val="23"/>
                <w:szCs w:val="23"/>
              </w:rPr>
              <w:t>工</w:t>
            </w:r>
            <w:r>
              <w:rPr>
                <w:rFonts w:ascii="宋体" w:hAnsi="宋体" w:eastAsia="宋体" w:cs="宋体"/>
                <w:spacing w:val="4"/>
                <w:sz w:val="23"/>
                <w:szCs w:val="23"/>
              </w:rPr>
              <w:t>期 (天)</w:t>
            </w:r>
          </w:p>
        </w:tc>
        <w:tc>
          <w:tcPr>
            <w:tcW w:w="1742" w:type="dxa"/>
            <w:vAlign w:val="center"/>
          </w:tcPr>
          <w:p w14:paraId="0D8CC2E4">
            <w:pPr>
              <w:spacing w:line="360" w:lineRule="auto"/>
              <w:jc w:val="center"/>
              <w:rPr>
                <w:rFonts w:ascii="宋体" w:hAnsi="宋体" w:eastAsia="宋体" w:cs="宋体"/>
                <w:sz w:val="23"/>
                <w:szCs w:val="23"/>
              </w:rPr>
            </w:pPr>
            <w:r>
              <w:rPr>
                <w:rFonts w:ascii="宋体" w:hAnsi="宋体" w:eastAsia="宋体" w:cs="宋体"/>
                <w:spacing w:val="8"/>
                <w:sz w:val="23"/>
                <w:szCs w:val="23"/>
              </w:rPr>
              <w:t>质</w:t>
            </w:r>
            <w:r>
              <w:rPr>
                <w:rFonts w:ascii="宋体" w:hAnsi="宋体" w:eastAsia="宋体" w:cs="宋体"/>
                <w:spacing w:val="7"/>
                <w:sz w:val="23"/>
                <w:szCs w:val="23"/>
              </w:rPr>
              <w:t>量等级</w:t>
            </w:r>
          </w:p>
        </w:tc>
      </w:tr>
      <w:tr w14:paraId="30D2D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2935" w:type="dxa"/>
            <w:vAlign w:val="center"/>
          </w:tcPr>
          <w:p w14:paraId="5D35341C">
            <w:pPr>
              <w:spacing w:line="360" w:lineRule="auto"/>
              <w:jc w:val="center"/>
              <w:rPr>
                <w:rFonts w:ascii="宋体" w:hAnsi="宋体" w:eastAsia="宋体" w:cs="宋体"/>
                <w:spacing w:val="6"/>
                <w:sz w:val="23"/>
                <w:szCs w:val="23"/>
              </w:rPr>
            </w:pPr>
            <w:r>
              <w:rPr>
                <w:rFonts w:hint="eastAsia" w:ascii="宋体" w:hAnsi="宋体" w:eastAsia="宋体" w:cs="宋体"/>
                <w:spacing w:val="6"/>
                <w:sz w:val="23"/>
                <w:szCs w:val="23"/>
                <w:lang w:eastAsia="zh-CN"/>
              </w:rPr>
              <w:t>汉滨区紫荆九年制学校学生宿舍、食堂及厕所维修改造项目</w:t>
            </w:r>
          </w:p>
        </w:tc>
        <w:tc>
          <w:tcPr>
            <w:tcW w:w="3161" w:type="dxa"/>
            <w:vAlign w:val="top"/>
          </w:tcPr>
          <w:p w14:paraId="5B95D40B">
            <w:pPr>
              <w:spacing w:line="360" w:lineRule="auto"/>
              <w:rPr>
                <w:rFonts w:ascii="Arial"/>
                <w:sz w:val="21"/>
              </w:rPr>
            </w:pPr>
          </w:p>
        </w:tc>
        <w:tc>
          <w:tcPr>
            <w:tcW w:w="1331" w:type="dxa"/>
            <w:vAlign w:val="top"/>
          </w:tcPr>
          <w:p w14:paraId="407C4E1F">
            <w:pPr>
              <w:spacing w:line="360" w:lineRule="auto"/>
              <w:rPr>
                <w:rFonts w:ascii="Arial"/>
                <w:sz w:val="21"/>
              </w:rPr>
            </w:pPr>
          </w:p>
          <w:p w14:paraId="2C00ECA5">
            <w:pPr>
              <w:spacing w:line="360" w:lineRule="auto"/>
              <w:rPr>
                <w:rFonts w:ascii="Arial"/>
                <w:sz w:val="21"/>
              </w:rPr>
            </w:pPr>
          </w:p>
          <w:p w14:paraId="0A138DD2">
            <w:pPr>
              <w:spacing w:line="360" w:lineRule="auto"/>
              <w:rPr>
                <w:rFonts w:ascii="Arial"/>
                <w:sz w:val="21"/>
              </w:rPr>
            </w:pPr>
          </w:p>
          <w:p w14:paraId="208BDE92">
            <w:pPr>
              <w:spacing w:line="360" w:lineRule="auto"/>
              <w:rPr>
                <w:rFonts w:ascii="Arial"/>
                <w:sz w:val="21"/>
              </w:rPr>
            </w:pPr>
          </w:p>
          <w:p w14:paraId="3E437BFA">
            <w:pPr>
              <w:spacing w:line="360" w:lineRule="auto"/>
              <w:ind w:left="679"/>
              <w:rPr>
                <w:rFonts w:ascii="宋体" w:hAnsi="宋体" w:eastAsia="宋体" w:cs="宋体"/>
                <w:sz w:val="23"/>
                <w:szCs w:val="23"/>
              </w:rPr>
            </w:pPr>
          </w:p>
        </w:tc>
        <w:tc>
          <w:tcPr>
            <w:tcW w:w="1742" w:type="dxa"/>
            <w:vAlign w:val="top"/>
          </w:tcPr>
          <w:p w14:paraId="3CEDCF04">
            <w:pPr>
              <w:spacing w:line="360" w:lineRule="auto"/>
              <w:rPr>
                <w:rFonts w:ascii="Arial"/>
                <w:sz w:val="21"/>
              </w:rPr>
            </w:pPr>
          </w:p>
        </w:tc>
      </w:tr>
      <w:tr w14:paraId="0E8A0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2935" w:type="dxa"/>
            <w:vAlign w:val="top"/>
          </w:tcPr>
          <w:p w14:paraId="28E664B6">
            <w:pPr>
              <w:spacing w:line="360" w:lineRule="auto"/>
              <w:rPr>
                <w:rFonts w:ascii="Arial"/>
                <w:sz w:val="21"/>
              </w:rPr>
            </w:pPr>
          </w:p>
          <w:p w14:paraId="2F7E1974">
            <w:pPr>
              <w:spacing w:line="360" w:lineRule="auto"/>
              <w:rPr>
                <w:rFonts w:ascii="Arial"/>
                <w:sz w:val="21"/>
              </w:rPr>
            </w:pPr>
          </w:p>
          <w:p w14:paraId="33F6BBF8">
            <w:pPr>
              <w:spacing w:line="360" w:lineRule="auto"/>
              <w:ind w:left="642"/>
              <w:rPr>
                <w:rFonts w:ascii="宋体" w:hAnsi="宋体" w:eastAsia="宋体" w:cs="宋体"/>
                <w:sz w:val="23"/>
                <w:szCs w:val="23"/>
              </w:rPr>
            </w:pPr>
            <w:r>
              <w:rPr>
                <w:rFonts w:ascii="宋体" w:hAnsi="宋体" w:eastAsia="宋体" w:cs="宋体"/>
                <w:spacing w:val="9"/>
                <w:sz w:val="23"/>
                <w:szCs w:val="23"/>
              </w:rPr>
              <w:t>总</w:t>
            </w:r>
            <w:r>
              <w:rPr>
                <w:rFonts w:ascii="宋体" w:hAnsi="宋体" w:eastAsia="宋体" w:cs="宋体"/>
                <w:spacing w:val="5"/>
                <w:sz w:val="23"/>
                <w:szCs w:val="23"/>
              </w:rPr>
              <w:t>报价 (大写)</w:t>
            </w:r>
          </w:p>
        </w:tc>
        <w:tc>
          <w:tcPr>
            <w:tcW w:w="6234" w:type="dxa"/>
            <w:gridSpan w:val="3"/>
            <w:vAlign w:val="top"/>
          </w:tcPr>
          <w:p w14:paraId="56C638B3">
            <w:pPr>
              <w:spacing w:line="360" w:lineRule="auto"/>
              <w:rPr>
                <w:rFonts w:ascii="Arial"/>
                <w:sz w:val="21"/>
              </w:rPr>
            </w:pPr>
          </w:p>
        </w:tc>
      </w:tr>
    </w:tbl>
    <w:p w14:paraId="312000C6">
      <w:pPr>
        <w:spacing w:line="360" w:lineRule="auto"/>
        <w:rPr>
          <w:rFonts w:ascii="Arial"/>
          <w:sz w:val="21"/>
        </w:rPr>
      </w:pPr>
    </w:p>
    <w:p w14:paraId="0ECD3FA4">
      <w:pPr>
        <w:spacing w:line="360" w:lineRule="auto"/>
        <w:ind w:left="1"/>
        <w:rPr>
          <w:rFonts w:ascii="宋体" w:hAnsi="宋体" w:eastAsia="宋体" w:cs="宋体"/>
          <w:sz w:val="23"/>
          <w:szCs w:val="23"/>
        </w:rPr>
      </w:pPr>
      <w:r>
        <w:rPr>
          <w:rFonts w:ascii="宋体" w:hAnsi="宋体" w:eastAsia="宋体" w:cs="宋体"/>
          <w:spacing w:val="-7"/>
          <w:sz w:val="23"/>
          <w:szCs w:val="23"/>
        </w:rPr>
        <w:t>投标人：  (盖章</w:t>
      </w:r>
      <w:r>
        <w:rPr>
          <w:rFonts w:ascii="宋体" w:hAnsi="宋体" w:eastAsia="宋体" w:cs="宋体"/>
          <w:spacing w:val="-6"/>
          <w:sz w:val="23"/>
          <w:szCs w:val="23"/>
        </w:rPr>
        <w:t>)</w:t>
      </w:r>
      <w:r>
        <w:rPr>
          <w:rFonts w:ascii="宋体" w:hAnsi="宋体" w:eastAsia="宋体" w:cs="宋体"/>
          <w:sz w:val="23"/>
          <w:szCs w:val="23"/>
          <w:u w:val="single" w:color="auto"/>
        </w:rPr>
        <w:t xml:space="preserve">                          </w:t>
      </w:r>
    </w:p>
    <w:p w14:paraId="529968AA">
      <w:pPr>
        <w:spacing w:line="360" w:lineRule="auto"/>
        <w:rPr>
          <w:rFonts w:ascii="Arial"/>
          <w:sz w:val="21"/>
        </w:rPr>
      </w:pPr>
    </w:p>
    <w:p w14:paraId="778DA476">
      <w:pPr>
        <w:spacing w:line="360" w:lineRule="auto"/>
        <w:rPr>
          <w:rFonts w:ascii="Arial"/>
          <w:sz w:val="21"/>
        </w:rPr>
      </w:pPr>
    </w:p>
    <w:p w14:paraId="189E255D">
      <w:pPr>
        <w:spacing w:line="360" w:lineRule="auto"/>
        <w:rPr>
          <w:rFonts w:ascii="宋体" w:hAnsi="宋体" w:eastAsia="宋体" w:cs="宋体"/>
          <w:sz w:val="23"/>
          <w:szCs w:val="23"/>
        </w:rPr>
      </w:pPr>
      <w:r>
        <w:rPr>
          <w:rFonts w:ascii="宋体" w:hAnsi="宋体" w:eastAsia="宋体" w:cs="宋体"/>
          <w:spacing w:val="15"/>
          <w:sz w:val="23"/>
          <w:szCs w:val="23"/>
        </w:rPr>
        <w:t>法</w:t>
      </w:r>
      <w:r>
        <w:rPr>
          <w:rFonts w:ascii="宋体" w:hAnsi="宋体" w:eastAsia="宋体" w:cs="宋体"/>
          <w:spacing w:val="8"/>
          <w:sz w:val="23"/>
          <w:szCs w:val="23"/>
        </w:rPr>
        <w:t>定代表人或授权代理人签字：</w:t>
      </w:r>
      <w:r>
        <w:rPr>
          <w:rFonts w:ascii="宋体" w:hAnsi="宋体" w:eastAsia="宋体" w:cs="宋体"/>
          <w:sz w:val="23"/>
          <w:szCs w:val="23"/>
          <w:u w:val="single" w:color="auto"/>
        </w:rPr>
        <w:t xml:space="preserve">                          </w:t>
      </w:r>
    </w:p>
    <w:p w14:paraId="58F8EB73">
      <w:pPr>
        <w:spacing w:line="360" w:lineRule="auto"/>
        <w:rPr>
          <w:rFonts w:ascii="Arial"/>
          <w:sz w:val="21"/>
        </w:rPr>
      </w:pPr>
    </w:p>
    <w:p w14:paraId="5D781F6A">
      <w:pPr>
        <w:spacing w:line="360" w:lineRule="auto"/>
        <w:rPr>
          <w:rFonts w:ascii="Arial"/>
          <w:sz w:val="21"/>
        </w:rPr>
      </w:pPr>
    </w:p>
    <w:p w14:paraId="211E4D88">
      <w:pPr>
        <w:spacing w:line="360" w:lineRule="auto"/>
        <w:rPr>
          <w:rFonts w:ascii="Arial"/>
          <w:sz w:val="21"/>
        </w:rPr>
      </w:pPr>
    </w:p>
    <w:p w14:paraId="716F1540">
      <w:pPr>
        <w:spacing w:line="360" w:lineRule="auto"/>
        <w:rPr>
          <w:rFonts w:ascii="Arial"/>
          <w:sz w:val="21"/>
        </w:rPr>
      </w:pPr>
    </w:p>
    <w:p w14:paraId="1C5C979A">
      <w:pPr>
        <w:spacing w:line="360" w:lineRule="auto"/>
        <w:jc w:val="right"/>
        <w:rPr>
          <w:rFonts w:ascii="宋体" w:hAnsi="宋体" w:eastAsia="宋体" w:cs="宋体"/>
          <w:sz w:val="23"/>
          <w:szCs w:val="23"/>
        </w:rPr>
      </w:pPr>
      <w:r>
        <w:rPr>
          <w:rFonts w:ascii="宋体" w:hAnsi="宋体" w:eastAsia="宋体" w:cs="宋体"/>
          <w:spacing w:val="-16"/>
          <w:sz w:val="23"/>
          <w:szCs w:val="23"/>
        </w:rPr>
        <w:t>日期</w:t>
      </w:r>
      <w:r>
        <w:rPr>
          <w:rFonts w:ascii="宋体" w:hAnsi="宋体" w:eastAsia="宋体" w:cs="宋体"/>
          <w:spacing w:val="-9"/>
          <w:sz w:val="23"/>
          <w:szCs w:val="23"/>
        </w:rPr>
        <w:t>：</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年</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 xml:space="preserve"> 月</w:t>
      </w:r>
      <w:r>
        <w:rPr>
          <w:rFonts w:ascii="宋体" w:hAnsi="宋体" w:eastAsia="宋体" w:cs="宋体"/>
          <w:spacing w:val="-8"/>
          <w:sz w:val="23"/>
          <w:szCs w:val="23"/>
          <w:u w:val="single" w:color="auto"/>
        </w:rPr>
        <w:t xml:space="preserve">      </w:t>
      </w:r>
      <w:r>
        <w:rPr>
          <w:rFonts w:ascii="宋体" w:hAnsi="宋体" w:eastAsia="宋体" w:cs="宋体"/>
          <w:spacing w:val="-8"/>
          <w:sz w:val="23"/>
          <w:szCs w:val="23"/>
        </w:rPr>
        <w:t xml:space="preserve"> 日</w:t>
      </w:r>
    </w:p>
    <w:p w14:paraId="2BD53190">
      <w:pPr>
        <w:spacing w:line="360" w:lineRule="auto"/>
        <w:sectPr>
          <w:headerReference r:id="rId20" w:type="default"/>
          <w:footerReference r:id="rId21" w:type="default"/>
          <w:pgSz w:w="11906" w:h="16839"/>
          <w:pgMar w:top="1417" w:right="1417" w:bottom="1417" w:left="1417" w:header="779" w:footer="932" w:gutter="0"/>
          <w:pgNumType w:fmt="decimal"/>
          <w:cols w:space="720" w:num="1"/>
        </w:sectPr>
      </w:pPr>
    </w:p>
    <w:p w14:paraId="2A5AEBE7">
      <w:pPr>
        <w:spacing w:line="360" w:lineRule="auto"/>
        <w:ind w:left="2957"/>
        <w:rPr>
          <w:rFonts w:ascii="宋体" w:hAnsi="宋体" w:eastAsia="宋体" w:cs="宋体"/>
          <w:sz w:val="31"/>
          <w:szCs w:val="31"/>
        </w:rPr>
      </w:pPr>
      <w:r>
        <w:rPr>
          <w:rFonts w:ascii="宋体" w:hAnsi="宋体" w:eastAsia="宋体" w:cs="宋体"/>
          <w:spacing w:val="10"/>
          <w:sz w:val="31"/>
          <w:szCs w:val="31"/>
        </w:rPr>
        <w:t>三、法定代表人授权委托</w:t>
      </w:r>
      <w:r>
        <w:rPr>
          <w:rFonts w:ascii="宋体" w:hAnsi="宋体" w:eastAsia="宋体" w:cs="宋体"/>
          <w:spacing w:val="9"/>
          <w:sz w:val="31"/>
          <w:szCs w:val="31"/>
        </w:rPr>
        <w:t>书</w:t>
      </w:r>
    </w:p>
    <w:p w14:paraId="12359770">
      <w:pPr>
        <w:spacing w:line="360" w:lineRule="auto"/>
        <w:rPr>
          <w:rFonts w:ascii="Arial"/>
          <w:sz w:val="21"/>
        </w:rPr>
      </w:pPr>
    </w:p>
    <w:p w14:paraId="5AF562E2">
      <w:pPr>
        <w:spacing w:line="360" w:lineRule="auto"/>
        <w:rPr>
          <w:rFonts w:ascii="Arial"/>
          <w:sz w:val="21"/>
        </w:rPr>
      </w:pPr>
    </w:p>
    <w:p w14:paraId="29837BE0">
      <w:pPr>
        <w:tabs>
          <w:tab w:val="left" w:pos="135"/>
        </w:tabs>
        <w:spacing w:line="360" w:lineRule="auto"/>
        <w:ind w:firstLine="447"/>
        <w:rPr>
          <w:rFonts w:ascii="宋体" w:hAnsi="宋体" w:eastAsia="宋体" w:cs="宋体"/>
          <w:sz w:val="23"/>
          <w:szCs w:val="23"/>
        </w:rPr>
      </w:pPr>
      <w:r>
        <w:rPr>
          <w:rFonts w:ascii="宋体" w:hAnsi="宋体" w:eastAsia="宋体" w:cs="宋体"/>
          <w:spacing w:val="7"/>
          <w:sz w:val="23"/>
          <w:szCs w:val="23"/>
        </w:rPr>
        <w:t xml:space="preserve">本授权书声明：注册于中华人民共和国的 </w:t>
      </w:r>
      <w:r>
        <w:rPr>
          <w:rFonts w:ascii="宋体" w:hAnsi="宋体" w:eastAsia="宋体" w:cs="宋体"/>
          <w:spacing w:val="7"/>
          <w:sz w:val="23"/>
          <w:szCs w:val="23"/>
          <w:u w:val="single" w:color="auto"/>
        </w:rPr>
        <w:t xml:space="preserve">       (投标人名称)       </w:t>
      </w:r>
      <w:r>
        <w:rPr>
          <w:rFonts w:ascii="宋体" w:hAnsi="宋体" w:eastAsia="宋体" w:cs="宋体"/>
          <w:spacing w:val="7"/>
          <w:sz w:val="23"/>
          <w:szCs w:val="23"/>
        </w:rPr>
        <w:t xml:space="preserve"> 的在下面签字</w:t>
      </w:r>
      <w:r>
        <w:rPr>
          <w:rFonts w:ascii="宋体" w:hAnsi="宋体" w:eastAsia="宋体" w:cs="宋体"/>
          <w:sz w:val="23"/>
          <w:szCs w:val="23"/>
        </w:rPr>
        <w:t xml:space="preserve">的 </w:t>
      </w:r>
      <w:r>
        <w:rPr>
          <w:rFonts w:ascii="宋体" w:hAnsi="宋体" w:eastAsia="宋体" w:cs="宋体"/>
          <w:sz w:val="23"/>
          <w:szCs w:val="23"/>
          <w:u w:val="single" w:color="auto"/>
        </w:rPr>
        <w:tab/>
      </w:r>
      <w:r>
        <w:rPr>
          <w:rFonts w:ascii="宋体" w:hAnsi="宋体" w:eastAsia="宋体" w:cs="宋体"/>
          <w:spacing w:val="11"/>
          <w:sz w:val="23"/>
          <w:szCs w:val="23"/>
          <w:u w:val="single" w:color="auto"/>
        </w:rPr>
        <w:t>(</w:t>
      </w:r>
      <w:r>
        <w:rPr>
          <w:rFonts w:ascii="宋体" w:hAnsi="宋体" w:eastAsia="宋体" w:cs="宋体"/>
          <w:spacing w:val="6"/>
          <w:sz w:val="23"/>
          <w:szCs w:val="23"/>
          <w:u w:val="single" w:color="auto"/>
        </w:rPr>
        <w:t xml:space="preserve">法定代表人姓名、职务)      </w:t>
      </w:r>
      <w:r>
        <w:rPr>
          <w:rFonts w:ascii="宋体" w:hAnsi="宋体" w:eastAsia="宋体" w:cs="宋体"/>
          <w:spacing w:val="6"/>
          <w:sz w:val="23"/>
          <w:szCs w:val="23"/>
        </w:rPr>
        <w:t xml:space="preserve"> 代表本公司授权的在下面签字的</w:t>
      </w:r>
      <w:r>
        <w:rPr>
          <w:rFonts w:ascii="宋体" w:hAnsi="宋体" w:eastAsia="宋体" w:cs="宋体"/>
          <w:spacing w:val="6"/>
          <w:sz w:val="23"/>
          <w:szCs w:val="23"/>
          <w:u w:val="single" w:color="auto"/>
        </w:rPr>
        <w:t xml:space="preserve">     (被授权人的姓名、职</w:t>
      </w:r>
      <w:r>
        <w:rPr>
          <w:rFonts w:ascii="宋体" w:hAnsi="宋体" w:eastAsia="宋体" w:cs="宋体"/>
          <w:sz w:val="23"/>
          <w:szCs w:val="23"/>
        </w:rPr>
        <w:t xml:space="preserve"> </w:t>
      </w:r>
      <w:r>
        <w:rPr>
          <w:rFonts w:ascii="宋体" w:hAnsi="宋体" w:eastAsia="宋体" w:cs="宋体"/>
          <w:spacing w:val="6"/>
          <w:sz w:val="23"/>
          <w:szCs w:val="23"/>
          <w:u w:val="single" w:color="auto"/>
        </w:rPr>
        <w:t xml:space="preserve">务)     </w:t>
      </w:r>
      <w:r>
        <w:rPr>
          <w:rFonts w:ascii="宋体" w:hAnsi="宋体" w:eastAsia="宋体" w:cs="宋体"/>
          <w:spacing w:val="6"/>
          <w:sz w:val="23"/>
          <w:szCs w:val="23"/>
        </w:rPr>
        <w:t xml:space="preserve"> 为本公司的</w:t>
      </w:r>
      <w:r>
        <w:rPr>
          <w:rFonts w:ascii="宋体" w:hAnsi="宋体" w:eastAsia="宋体" w:cs="宋体"/>
          <w:spacing w:val="3"/>
          <w:sz w:val="23"/>
          <w:szCs w:val="23"/>
        </w:rPr>
        <w:t xml:space="preserve">合法代理人，就项目编号为 </w:t>
      </w:r>
      <w:r>
        <w:rPr>
          <w:rFonts w:ascii="宋体" w:hAnsi="宋体" w:eastAsia="宋体" w:cs="宋体"/>
          <w:spacing w:val="3"/>
          <w:sz w:val="23"/>
          <w:szCs w:val="23"/>
          <w:u w:val="single" w:color="auto"/>
        </w:rPr>
        <w:t xml:space="preserve">  (项目编号)  </w:t>
      </w:r>
      <w:r>
        <w:rPr>
          <w:rFonts w:ascii="宋体" w:hAnsi="宋体" w:eastAsia="宋体" w:cs="宋体"/>
          <w:spacing w:val="3"/>
          <w:sz w:val="23"/>
          <w:szCs w:val="23"/>
        </w:rPr>
        <w:t xml:space="preserve"> 的 </w:t>
      </w:r>
      <w:r>
        <w:rPr>
          <w:rFonts w:ascii="宋体" w:hAnsi="宋体" w:eastAsia="宋体" w:cs="宋体"/>
          <w:spacing w:val="3"/>
          <w:sz w:val="23"/>
          <w:szCs w:val="23"/>
          <w:u w:val="single" w:color="auto"/>
        </w:rPr>
        <w:t xml:space="preserve">       (采购项目名称)</w:t>
      </w:r>
      <w:r>
        <w:rPr>
          <w:rFonts w:ascii="宋体" w:hAnsi="宋体" w:eastAsia="宋体" w:cs="宋体"/>
          <w:sz w:val="23"/>
          <w:szCs w:val="23"/>
        </w:rPr>
        <w:t xml:space="preserve"> </w:t>
      </w:r>
      <w:r>
        <w:rPr>
          <w:rFonts w:ascii="宋体" w:hAnsi="宋体" w:eastAsia="宋体" w:cs="宋体"/>
          <w:spacing w:val="18"/>
          <w:sz w:val="23"/>
          <w:szCs w:val="23"/>
        </w:rPr>
        <w:t>的</w:t>
      </w:r>
      <w:r>
        <w:rPr>
          <w:rFonts w:ascii="宋体" w:hAnsi="宋体" w:eastAsia="宋体" w:cs="宋体"/>
          <w:spacing w:val="12"/>
          <w:sz w:val="23"/>
          <w:szCs w:val="23"/>
        </w:rPr>
        <w:t>投</w:t>
      </w:r>
      <w:r>
        <w:rPr>
          <w:rFonts w:ascii="宋体" w:hAnsi="宋体" w:eastAsia="宋体" w:cs="宋体"/>
          <w:spacing w:val="9"/>
          <w:sz w:val="23"/>
          <w:szCs w:val="23"/>
        </w:rPr>
        <w:t>标，以本公司名义处理一切与之有关的事务。</w:t>
      </w:r>
    </w:p>
    <w:p w14:paraId="5815FB4A">
      <w:pPr>
        <w:spacing w:line="360" w:lineRule="auto"/>
        <w:ind w:left="447"/>
        <w:rPr>
          <w:rFonts w:ascii="宋体" w:hAnsi="宋体" w:eastAsia="宋体" w:cs="宋体"/>
          <w:sz w:val="23"/>
          <w:szCs w:val="23"/>
        </w:rPr>
      </w:pPr>
      <w:r>
        <w:rPr>
          <w:rFonts w:ascii="宋体" w:hAnsi="宋体" w:eastAsia="宋体" w:cs="宋体"/>
          <w:spacing w:val="-4"/>
          <w:sz w:val="23"/>
          <w:szCs w:val="23"/>
        </w:rPr>
        <w:t>本授权书于</w:t>
      </w:r>
      <w:r>
        <w:rPr>
          <w:rFonts w:ascii="宋体" w:hAnsi="宋体" w:eastAsia="宋体" w:cs="宋体"/>
          <w:spacing w:val="-4"/>
          <w:sz w:val="23"/>
          <w:szCs w:val="23"/>
          <w:u w:val="single" w:color="auto"/>
        </w:rPr>
        <w:t xml:space="preserve">    </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年</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月</w:t>
      </w:r>
      <w:r>
        <w:rPr>
          <w:rFonts w:ascii="宋体" w:hAnsi="宋体" w:eastAsia="宋体" w:cs="宋体"/>
          <w:spacing w:val="-2"/>
          <w:sz w:val="23"/>
          <w:szCs w:val="23"/>
          <w:u w:val="single" w:color="auto"/>
        </w:rPr>
        <w:t xml:space="preserve">     </w:t>
      </w:r>
      <w:r>
        <w:rPr>
          <w:rFonts w:ascii="宋体" w:hAnsi="宋体" w:eastAsia="宋体" w:cs="宋体"/>
          <w:spacing w:val="-2"/>
          <w:sz w:val="23"/>
          <w:szCs w:val="23"/>
        </w:rPr>
        <w:t xml:space="preserve"> 日签字生效，特此声明。</w:t>
      </w:r>
    </w:p>
    <w:p w14:paraId="5F08C245">
      <w:pPr>
        <w:spacing w:line="360" w:lineRule="auto"/>
      </w:pPr>
    </w:p>
    <w:p w14:paraId="37AE9E8B">
      <w:pPr>
        <w:spacing w:line="360" w:lineRule="auto"/>
      </w:pPr>
    </w:p>
    <w:p w14:paraId="5AF2BE4F">
      <w:pPr>
        <w:spacing w:line="360" w:lineRule="auto"/>
      </w:pPr>
    </w:p>
    <w:tbl>
      <w:tblPr>
        <w:tblStyle w:val="22"/>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0D18A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3D876C67">
            <w:pPr>
              <w:spacing w:line="360" w:lineRule="auto"/>
              <w:rPr>
                <w:rFonts w:ascii="Arial"/>
                <w:sz w:val="21"/>
              </w:rPr>
            </w:pPr>
          </w:p>
          <w:p w14:paraId="1D2972AA">
            <w:pPr>
              <w:spacing w:line="360" w:lineRule="auto"/>
              <w:rPr>
                <w:rFonts w:ascii="Arial"/>
                <w:sz w:val="21"/>
              </w:rPr>
            </w:pPr>
          </w:p>
          <w:p w14:paraId="708D8CB0">
            <w:pPr>
              <w:spacing w:line="360" w:lineRule="auto"/>
              <w:ind w:left="118"/>
              <w:rPr>
                <w:rFonts w:ascii="宋体" w:hAnsi="宋体" w:eastAsia="宋体" w:cs="宋体"/>
                <w:sz w:val="23"/>
                <w:szCs w:val="23"/>
              </w:rPr>
            </w:pPr>
            <w:r>
              <w:rPr>
                <w:rFonts w:ascii="宋体" w:hAnsi="宋体" w:eastAsia="宋体" w:cs="宋体"/>
                <w:spacing w:val="7"/>
                <w:sz w:val="23"/>
                <w:szCs w:val="23"/>
              </w:rPr>
              <w:t>法人代表签名：</w:t>
            </w:r>
            <w:r>
              <w:rPr>
                <w:rFonts w:ascii="宋体" w:hAnsi="宋体" w:eastAsia="宋体" w:cs="宋体"/>
                <w:sz w:val="23"/>
                <w:szCs w:val="23"/>
                <w:u w:val="single" w:color="auto"/>
              </w:rPr>
              <w:t xml:space="preserve">                      </w:t>
            </w:r>
          </w:p>
          <w:p w14:paraId="1FEBB589">
            <w:pPr>
              <w:spacing w:line="360" w:lineRule="auto"/>
              <w:rPr>
                <w:rFonts w:ascii="Arial"/>
                <w:sz w:val="21"/>
              </w:rPr>
            </w:pPr>
          </w:p>
          <w:p w14:paraId="3D618E45">
            <w:pPr>
              <w:spacing w:line="360" w:lineRule="auto"/>
              <w:rPr>
                <w:rFonts w:ascii="Arial"/>
                <w:sz w:val="21"/>
              </w:rPr>
            </w:pPr>
          </w:p>
          <w:p w14:paraId="1ABC5627">
            <w:pPr>
              <w:spacing w:line="360" w:lineRule="auto"/>
              <w:ind w:left="129"/>
              <w:rPr>
                <w:rFonts w:ascii="宋体" w:hAnsi="宋体" w:eastAsia="宋体" w:cs="宋体"/>
                <w:sz w:val="23"/>
                <w:szCs w:val="23"/>
              </w:rPr>
            </w:pPr>
            <w:r>
              <w:rPr>
                <w:rFonts w:ascii="宋体" w:hAnsi="宋体" w:eastAsia="宋体" w:cs="宋体"/>
                <w:spacing w:val="25"/>
                <w:sz w:val="23"/>
                <w:szCs w:val="23"/>
              </w:rPr>
              <w:t>(</w:t>
            </w:r>
            <w:r>
              <w:rPr>
                <w:rFonts w:ascii="宋体" w:hAnsi="宋体" w:eastAsia="宋体" w:cs="宋体"/>
                <w:spacing w:val="22"/>
                <w:sz w:val="23"/>
                <w:szCs w:val="23"/>
              </w:rPr>
              <w:t>公章) ：</w:t>
            </w:r>
          </w:p>
          <w:p w14:paraId="5E4EBA29">
            <w:pPr>
              <w:spacing w:line="360" w:lineRule="auto"/>
              <w:rPr>
                <w:rFonts w:ascii="Arial"/>
                <w:sz w:val="21"/>
              </w:rPr>
            </w:pPr>
          </w:p>
          <w:p w14:paraId="6E3FB539">
            <w:pPr>
              <w:spacing w:line="360" w:lineRule="auto"/>
              <w:rPr>
                <w:rFonts w:ascii="Arial"/>
                <w:sz w:val="21"/>
              </w:rPr>
            </w:pPr>
          </w:p>
          <w:p w14:paraId="22BEEADA">
            <w:pPr>
              <w:spacing w:line="360" w:lineRule="auto"/>
              <w:ind w:left="2398"/>
              <w:rPr>
                <w:rFonts w:ascii="宋体" w:hAnsi="宋体" w:eastAsia="宋体" w:cs="宋体"/>
                <w:sz w:val="23"/>
                <w:szCs w:val="23"/>
              </w:rPr>
            </w:pPr>
            <w:r>
              <w:rPr>
                <w:rFonts w:ascii="宋体" w:hAnsi="宋体" w:eastAsia="宋体" w:cs="宋体"/>
                <w:spacing w:val="10"/>
                <w:sz w:val="23"/>
                <w:szCs w:val="23"/>
              </w:rPr>
              <w:t>年   月   日</w:t>
            </w:r>
          </w:p>
        </w:tc>
        <w:tc>
          <w:tcPr>
            <w:tcW w:w="4373" w:type="dxa"/>
            <w:vAlign w:val="top"/>
          </w:tcPr>
          <w:p w14:paraId="2FEDFB07">
            <w:pPr>
              <w:spacing w:line="360" w:lineRule="auto"/>
              <w:rPr>
                <w:rFonts w:ascii="Arial"/>
                <w:sz w:val="21"/>
              </w:rPr>
            </w:pPr>
          </w:p>
          <w:p w14:paraId="77D0509C">
            <w:pPr>
              <w:spacing w:line="360" w:lineRule="auto"/>
              <w:rPr>
                <w:rFonts w:ascii="Arial"/>
                <w:sz w:val="21"/>
              </w:rPr>
            </w:pPr>
          </w:p>
          <w:p w14:paraId="1BD33912">
            <w:pPr>
              <w:spacing w:line="360" w:lineRule="auto"/>
              <w:rPr>
                <w:rFonts w:ascii="Arial"/>
                <w:sz w:val="21"/>
              </w:rPr>
            </w:pPr>
          </w:p>
          <w:p w14:paraId="1F2B20CC">
            <w:pPr>
              <w:spacing w:line="360" w:lineRule="auto"/>
              <w:rPr>
                <w:rFonts w:ascii="Arial"/>
                <w:sz w:val="21"/>
              </w:rPr>
            </w:pPr>
          </w:p>
          <w:p w14:paraId="151F0E1D">
            <w:pPr>
              <w:spacing w:line="360" w:lineRule="auto"/>
              <w:rPr>
                <w:rFonts w:ascii="Arial"/>
                <w:sz w:val="21"/>
              </w:rPr>
            </w:pPr>
          </w:p>
          <w:p w14:paraId="64CD946A">
            <w:pPr>
              <w:spacing w:line="360" w:lineRule="auto"/>
              <w:ind w:left="763"/>
              <w:rPr>
                <w:rFonts w:ascii="宋体" w:hAnsi="宋体" w:eastAsia="宋体" w:cs="宋体"/>
                <w:sz w:val="23"/>
                <w:szCs w:val="23"/>
              </w:rPr>
            </w:pPr>
            <w:r>
              <w:rPr>
                <w:rFonts w:ascii="宋体" w:hAnsi="宋体" w:eastAsia="宋体" w:cs="宋体"/>
                <w:spacing w:val="17"/>
                <w:sz w:val="23"/>
                <w:szCs w:val="23"/>
              </w:rPr>
              <w:t>(法人代表身份证复印件)</w:t>
            </w:r>
          </w:p>
        </w:tc>
      </w:tr>
    </w:tbl>
    <w:p w14:paraId="40EDA586">
      <w:pPr>
        <w:spacing w:line="360" w:lineRule="auto"/>
      </w:pPr>
    </w:p>
    <w:p w14:paraId="1D50C16E">
      <w:pPr>
        <w:spacing w:line="360" w:lineRule="auto"/>
      </w:pPr>
    </w:p>
    <w:tbl>
      <w:tblPr>
        <w:tblStyle w:val="22"/>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2D89A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7EBBE455">
            <w:pPr>
              <w:spacing w:line="360" w:lineRule="auto"/>
              <w:rPr>
                <w:rFonts w:ascii="Arial"/>
                <w:sz w:val="21"/>
              </w:rPr>
            </w:pPr>
          </w:p>
          <w:p w14:paraId="524DB250">
            <w:pPr>
              <w:spacing w:line="360" w:lineRule="auto"/>
              <w:rPr>
                <w:rFonts w:ascii="Arial"/>
                <w:sz w:val="21"/>
              </w:rPr>
            </w:pPr>
          </w:p>
          <w:p w14:paraId="0BB68517">
            <w:pPr>
              <w:spacing w:line="360" w:lineRule="auto"/>
              <w:ind w:left="116"/>
              <w:rPr>
                <w:rFonts w:ascii="宋体" w:hAnsi="宋体" w:eastAsia="宋体" w:cs="宋体"/>
                <w:sz w:val="23"/>
                <w:szCs w:val="23"/>
              </w:rPr>
            </w:pPr>
            <w:r>
              <w:rPr>
                <w:rFonts w:ascii="宋体" w:hAnsi="宋体" w:eastAsia="宋体" w:cs="宋体"/>
                <w:spacing w:val="10"/>
                <w:sz w:val="23"/>
                <w:szCs w:val="23"/>
              </w:rPr>
              <w:t>代</w:t>
            </w:r>
            <w:r>
              <w:rPr>
                <w:rFonts w:ascii="宋体" w:hAnsi="宋体" w:eastAsia="宋体" w:cs="宋体"/>
                <w:spacing w:val="7"/>
                <w:sz w:val="23"/>
                <w:szCs w:val="23"/>
              </w:rPr>
              <w:t>理人 (被授权人) 签字：</w:t>
            </w:r>
            <w:r>
              <w:rPr>
                <w:rFonts w:ascii="宋体" w:hAnsi="宋体" w:eastAsia="宋体" w:cs="宋体"/>
                <w:sz w:val="23"/>
                <w:szCs w:val="23"/>
                <w:u w:val="single" w:color="auto"/>
              </w:rPr>
              <w:t xml:space="preserve">            </w:t>
            </w:r>
          </w:p>
          <w:p w14:paraId="2F9C91E1">
            <w:pPr>
              <w:spacing w:line="360" w:lineRule="auto"/>
              <w:rPr>
                <w:rFonts w:ascii="Arial"/>
                <w:sz w:val="21"/>
              </w:rPr>
            </w:pPr>
          </w:p>
          <w:p w14:paraId="6C3A90DE">
            <w:pPr>
              <w:spacing w:line="360" w:lineRule="auto"/>
              <w:rPr>
                <w:rFonts w:ascii="Arial"/>
                <w:sz w:val="21"/>
              </w:rPr>
            </w:pPr>
          </w:p>
          <w:p w14:paraId="3BD36612">
            <w:pPr>
              <w:spacing w:line="360" w:lineRule="auto"/>
              <w:ind w:left="118"/>
              <w:rPr>
                <w:rFonts w:ascii="宋体" w:hAnsi="宋体" w:eastAsia="宋体" w:cs="宋体"/>
                <w:sz w:val="23"/>
                <w:szCs w:val="23"/>
              </w:rPr>
            </w:pPr>
            <w:r>
              <w:rPr>
                <w:rFonts w:ascii="宋体" w:hAnsi="宋体" w:eastAsia="宋体" w:cs="宋体"/>
                <w:spacing w:val="3"/>
                <w:sz w:val="23"/>
                <w:szCs w:val="23"/>
              </w:rPr>
              <w:t>职务：</w:t>
            </w:r>
            <w:r>
              <w:rPr>
                <w:rFonts w:ascii="宋体" w:hAnsi="宋体" w:eastAsia="宋体" w:cs="宋体"/>
                <w:sz w:val="23"/>
                <w:szCs w:val="23"/>
                <w:u w:val="single" w:color="auto"/>
              </w:rPr>
              <w:t xml:space="preserve">                               </w:t>
            </w:r>
          </w:p>
          <w:p w14:paraId="4FCB8708">
            <w:pPr>
              <w:spacing w:line="360" w:lineRule="auto"/>
              <w:rPr>
                <w:rFonts w:ascii="Arial"/>
                <w:sz w:val="21"/>
              </w:rPr>
            </w:pPr>
          </w:p>
          <w:p w14:paraId="3ADBD322">
            <w:pPr>
              <w:spacing w:line="360" w:lineRule="auto"/>
              <w:rPr>
                <w:rFonts w:ascii="Arial"/>
                <w:sz w:val="21"/>
              </w:rPr>
            </w:pPr>
          </w:p>
          <w:p w14:paraId="00D3EA7D">
            <w:pPr>
              <w:spacing w:line="360" w:lineRule="auto"/>
              <w:ind w:left="2398"/>
              <w:rPr>
                <w:rFonts w:ascii="宋体" w:hAnsi="宋体" w:eastAsia="宋体" w:cs="宋体"/>
                <w:sz w:val="23"/>
                <w:szCs w:val="23"/>
              </w:rPr>
            </w:pPr>
            <w:r>
              <w:rPr>
                <w:rFonts w:ascii="宋体" w:hAnsi="宋体" w:eastAsia="宋体" w:cs="宋体"/>
                <w:spacing w:val="10"/>
                <w:sz w:val="23"/>
                <w:szCs w:val="23"/>
              </w:rPr>
              <w:t>年   月   日</w:t>
            </w:r>
          </w:p>
        </w:tc>
        <w:tc>
          <w:tcPr>
            <w:tcW w:w="4373" w:type="dxa"/>
            <w:vAlign w:val="top"/>
          </w:tcPr>
          <w:p w14:paraId="0D306AED">
            <w:pPr>
              <w:spacing w:line="360" w:lineRule="auto"/>
              <w:rPr>
                <w:rFonts w:ascii="Arial"/>
                <w:sz w:val="21"/>
              </w:rPr>
            </w:pPr>
          </w:p>
          <w:p w14:paraId="488412AE">
            <w:pPr>
              <w:spacing w:line="360" w:lineRule="auto"/>
              <w:rPr>
                <w:rFonts w:ascii="Arial"/>
                <w:sz w:val="21"/>
              </w:rPr>
            </w:pPr>
          </w:p>
          <w:p w14:paraId="7C034567">
            <w:pPr>
              <w:spacing w:line="360" w:lineRule="auto"/>
              <w:rPr>
                <w:rFonts w:ascii="Arial"/>
                <w:sz w:val="21"/>
              </w:rPr>
            </w:pPr>
          </w:p>
          <w:p w14:paraId="14B5EA18">
            <w:pPr>
              <w:spacing w:line="360" w:lineRule="auto"/>
              <w:rPr>
                <w:rFonts w:ascii="Arial"/>
                <w:sz w:val="21"/>
              </w:rPr>
            </w:pPr>
          </w:p>
          <w:p w14:paraId="12A91031">
            <w:pPr>
              <w:spacing w:line="360" w:lineRule="auto"/>
              <w:rPr>
                <w:rFonts w:ascii="Arial"/>
                <w:sz w:val="21"/>
              </w:rPr>
            </w:pPr>
          </w:p>
          <w:p w14:paraId="5B7350AB">
            <w:pPr>
              <w:spacing w:line="360" w:lineRule="auto"/>
              <w:ind w:left="763"/>
              <w:rPr>
                <w:rFonts w:ascii="宋体" w:hAnsi="宋体" w:eastAsia="宋体" w:cs="宋体"/>
                <w:sz w:val="23"/>
                <w:szCs w:val="23"/>
              </w:rPr>
            </w:pPr>
            <w:r>
              <w:rPr>
                <w:rFonts w:ascii="宋体" w:hAnsi="宋体" w:eastAsia="宋体" w:cs="宋体"/>
                <w:spacing w:val="17"/>
                <w:sz w:val="23"/>
                <w:szCs w:val="23"/>
              </w:rPr>
              <w:t>(被授权人身份证复印件)</w:t>
            </w:r>
          </w:p>
        </w:tc>
      </w:tr>
    </w:tbl>
    <w:p w14:paraId="5903A2E9">
      <w:pPr>
        <w:spacing w:line="360" w:lineRule="auto"/>
        <w:rPr>
          <w:rFonts w:ascii="Arial"/>
          <w:sz w:val="21"/>
        </w:rPr>
      </w:pPr>
    </w:p>
    <w:p w14:paraId="620E73CD">
      <w:pPr>
        <w:spacing w:line="360" w:lineRule="auto"/>
        <w:sectPr>
          <w:headerReference r:id="rId22" w:type="default"/>
          <w:footerReference r:id="rId23" w:type="default"/>
          <w:pgSz w:w="11906" w:h="16839"/>
          <w:pgMar w:top="987" w:right="1079" w:bottom="1144" w:left="1080" w:header="779" w:footer="932" w:gutter="0"/>
          <w:pgNumType w:fmt="decimal"/>
          <w:cols w:space="720" w:num="1"/>
        </w:sectPr>
      </w:pPr>
    </w:p>
    <w:p w14:paraId="21B43156">
      <w:pPr>
        <w:spacing w:line="360" w:lineRule="auto"/>
        <w:rPr>
          <w:rFonts w:ascii="Arial"/>
          <w:sz w:val="21"/>
        </w:rPr>
      </w:pPr>
    </w:p>
    <w:p w14:paraId="7A1342D1">
      <w:pPr>
        <w:spacing w:line="360" w:lineRule="auto"/>
        <w:rPr>
          <w:rFonts w:ascii="Arial"/>
          <w:sz w:val="21"/>
        </w:rPr>
      </w:pPr>
    </w:p>
    <w:p w14:paraId="08B51D48">
      <w:pPr>
        <w:spacing w:line="360" w:lineRule="auto"/>
        <w:rPr>
          <w:rFonts w:ascii="Arial"/>
          <w:sz w:val="21"/>
        </w:rPr>
      </w:pPr>
    </w:p>
    <w:p w14:paraId="7712F86F">
      <w:pPr>
        <w:spacing w:line="360" w:lineRule="auto"/>
        <w:ind w:left="3225"/>
        <w:rPr>
          <w:rFonts w:ascii="宋体" w:hAnsi="宋体" w:eastAsia="宋体" w:cs="宋体"/>
          <w:sz w:val="31"/>
          <w:szCs w:val="31"/>
        </w:rPr>
      </w:pPr>
      <w:r>
        <w:rPr>
          <w:rFonts w:ascii="宋体" w:hAnsi="宋体" w:eastAsia="宋体" w:cs="宋体"/>
          <w:spacing w:val="7"/>
          <w:sz w:val="31"/>
          <w:szCs w:val="31"/>
        </w:rPr>
        <w:t>四、已标价工程量清</w:t>
      </w:r>
      <w:r>
        <w:rPr>
          <w:rFonts w:ascii="宋体" w:hAnsi="宋体" w:eastAsia="宋体" w:cs="宋体"/>
          <w:spacing w:val="5"/>
          <w:sz w:val="31"/>
          <w:szCs w:val="31"/>
        </w:rPr>
        <w:t>单</w:t>
      </w:r>
    </w:p>
    <w:p w14:paraId="51D93A45">
      <w:pPr>
        <w:spacing w:line="360" w:lineRule="auto"/>
        <w:rPr>
          <w:rFonts w:ascii="Arial"/>
          <w:sz w:val="21"/>
        </w:rPr>
      </w:pPr>
    </w:p>
    <w:p w14:paraId="5A0C895B">
      <w:pPr>
        <w:spacing w:line="360" w:lineRule="auto"/>
        <w:ind w:firstLine="553"/>
        <w:rPr>
          <w:rFonts w:ascii="宋体" w:hAnsi="宋体" w:eastAsia="宋体" w:cs="宋体"/>
          <w:sz w:val="28"/>
          <w:szCs w:val="28"/>
        </w:rPr>
      </w:pPr>
      <w:r>
        <w:rPr>
          <w:rFonts w:ascii="宋体" w:hAnsi="宋体" w:eastAsia="宋体" w:cs="宋体"/>
          <w:spacing w:val="-8"/>
          <w:sz w:val="28"/>
          <w:szCs w:val="28"/>
        </w:rPr>
        <w:t>注：报价时必须用计价软件按工程量清单表格所列内容进行报价，不得更改</w:t>
      </w:r>
      <w:r>
        <w:rPr>
          <w:rFonts w:ascii="宋体" w:hAnsi="宋体" w:eastAsia="宋体" w:cs="宋体"/>
          <w:spacing w:val="-4"/>
          <w:sz w:val="28"/>
          <w:szCs w:val="28"/>
        </w:rPr>
        <w:t>，</w:t>
      </w:r>
      <w:r>
        <w:rPr>
          <w:rFonts w:ascii="宋体" w:hAnsi="宋体" w:eastAsia="宋体" w:cs="宋体"/>
          <w:sz w:val="28"/>
          <w:szCs w:val="28"/>
        </w:rPr>
        <w:t xml:space="preserve"> 凡与清单不符的一律视为无效投标。</w:t>
      </w:r>
    </w:p>
    <w:p w14:paraId="48531F94">
      <w:pPr>
        <w:spacing w:line="360" w:lineRule="auto"/>
        <w:sectPr>
          <w:headerReference r:id="rId24" w:type="default"/>
          <w:footerReference r:id="rId25" w:type="default"/>
          <w:pgSz w:w="11906" w:h="16839"/>
          <w:pgMar w:top="987" w:right="1003" w:bottom="1144" w:left="1096" w:header="779" w:footer="932" w:gutter="0"/>
          <w:pgNumType w:fmt="decimal"/>
          <w:cols w:space="720" w:num="1"/>
        </w:sectPr>
      </w:pPr>
    </w:p>
    <w:p w14:paraId="7C1776D1">
      <w:pPr>
        <w:spacing w:line="360" w:lineRule="auto"/>
        <w:rPr>
          <w:rFonts w:ascii="Arial"/>
          <w:sz w:val="21"/>
        </w:rPr>
      </w:pPr>
    </w:p>
    <w:p w14:paraId="18D1D483">
      <w:pPr>
        <w:spacing w:line="360" w:lineRule="auto"/>
        <w:rPr>
          <w:rFonts w:ascii="Arial"/>
          <w:sz w:val="21"/>
        </w:rPr>
      </w:pPr>
    </w:p>
    <w:p w14:paraId="0DDDD523">
      <w:pPr>
        <w:spacing w:line="360" w:lineRule="auto"/>
        <w:ind w:left="3598"/>
        <w:rPr>
          <w:rFonts w:ascii="宋体" w:hAnsi="宋体" w:eastAsia="宋体" w:cs="宋体"/>
          <w:sz w:val="31"/>
          <w:szCs w:val="31"/>
        </w:rPr>
      </w:pPr>
      <w:r>
        <w:rPr>
          <w:rFonts w:ascii="宋体" w:hAnsi="宋体" w:eastAsia="宋体" w:cs="宋体"/>
          <w:spacing w:val="14"/>
          <w:sz w:val="31"/>
          <w:szCs w:val="31"/>
        </w:rPr>
        <w:t>五</w:t>
      </w:r>
      <w:r>
        <w:rPr>
          <w:rFonts w:ascii="宋体" w:hAnsi="宋体" w:eastAsia="宋体" w:cs="宋体"/>
          <w:spacing w:val="8"/>
          <w:sz w:val="31"/>
          <w:szCs w:val="31"/>
        </w:rPr>
        <w:t>、资格证明文件</w:t>
      </w:r>
    </w:p>
    <w:p w14:paraId="0A59E4B9">
      <w:pPr>
        <w:spacing w:line="360" w:lineRule="auto"/>
        <w:ind w:left="490"/>
        <w:rPr>
          <w:rFonts w:ascii="宋体" w:hAnsi="宋体" w:eastAsia="宋体" w:cs="宋体"/>
          <w:sz w:val="23"/>
          <w:szCs w:val="23"/>
        </w:rPr>
      </w:pPr>
      <w:r>
        <w:rPr>
          <w:rFonts w:ascii="宋体" w:hAnsi="宋体" w:eastAsia="宋体" w:cs="宋体"/>
          <w:spacing w:val="10"/>
          <w:position w:val="1"/>
          <w:sz w:val="23"/>
          <w:szCs w:val="23"/>
        </w:rPr>
        <w:t>1</w:t>
      </w:r>
      <w:r>
        <w:rPr>
          <w:rFonts w:ascii="宋体" w:hAnsi="宋体" w:eastAsia="宋体" w:cs="宋体"/>
          <w:spacing w:val="7"/>
          <w:position w:val="1"/>
          <w:sz w:val="23"/>
          <w:szCs w:val="23"/>
        </w:rPr>
        <w:t>.磋商文件中规定的资格证明文件；</w:t>
      </w:r>
    </w:p>
    <w:p w14:paraId="09ED2E17">
      <w:pPr>
        <w:widowControl/>
        <w:numPr>
          <w:ilvl w:val="0"/>
          <w:numId w:val="0"/>
        </w:numPr>
        <w:kinsoku w:val="0"/>
        <w:wordWrap/>
        <w:autoSpaceDE w:val="0"/>
        <w:autoSpaceDN w:val="0"/>
        <w:adjustRightInd w:val="0"/>
        <w:snapToGrid w:val="0"/>
        <w:spacing w:line="360" w:lineRule="auto"/>
        <w:textAlignment w:val="baseline"/>
        <w:rPr>
          <w:rFonts w:hint="eastAsia" w:ascii="宋体" w:hAnsi="宋体" w:eastAsia="宋体" w:cs="宋体"/>
          <w:spacing w:val="24"/>
          <w:sz w:val="22"/>
          <w:szCs w:val="22"/>
        </w:rPr>
      </w:pPr>
      <w:r>
        <w:rPr>
          <w:rFonts w:hint="eastAsia" w:ascii="宋体" w:hAnsi="宋体" w:eastAsia="宋体" w:cs="宋体"/>
          <w:spacing w:val="24"/>
          <w:sz w:val="22"/>
          <w:szCs w:val="22"/>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spacing w:val="24"/>
          <w:sz w:val="22"/>
          <w:szCs w:val="22"/>
        </w:rPr>
        <w:br w:type="textWrapping"/>
      </w:r>
      <w:r>
        <w:rPr>
          <w:rFonts w:hint="eastAsia" w:ascii="宋体" w:hAnsi="宋体" w:eastAsia="宋体" w:cs="宋体"/>
          <w:spacing w:val="24"/>
          <w:sz w:val="22"/>
          <w:szCs w:val="22"/>
        </w:rPr>
        <w:t>（2）具备建设行政主管部门核发的建筑工程施工总承包三级及以上资质，具有有效的安全生产许可证，并在人员、设备、资金等方面具备相应的施工能力。其中，拟派项目经理具建筑工程专业二级及以上注册建造师执业资格和有效的安全生产考核合格证书，且未担任其他在建工程项目的项目经理；</w:t>
      </w:r>
      <w:r>
        <w:rPr>
          <w:rFonts w:hint="eastAsia" w:ascii="宋体" w:hAnsi="宋体" w:eastAsia="宋体" w:cs="宋体"/>
          <w:spacing w:val="24"/>
          <w:sz w:val="22"/>
          <w:szCs w:val="22"/>
        </w:rPr>
        <w:br w:type="textWrapping"/>
      </w:r>
      <w:r>
        <w:rPr>
          <w:rFonts w:hint="eastAsia" w:ascii="宋体" w:hAnsi="宋体" w:eastAsia="宋体" w:cs="宋体"/>
          <w:spacing w:val="24"/>
          <w:sz w:val="22"/>
          <w:szCs w:val="22"/>
        </w:rPr>
        <w:t xml:space="preserve">（3）法定代表人参加投标时，提供本人身份证原件；授权代表参加投标时，提供法定代表人授权书、被授权人身份证原件和复印件、被授权人本单位证明（即投标截止前的社保缴纳证明，社保证明投标单位名称和报名时投标单位名称必须一致）或劳务合同； </w:t>
      </w:r>
      <w:r>
        <w:rPr>
          <w:rFonts w:hint="eastAsia" w:ascii="宋体" w:hAnsi="宋体" w:eastAsia="宋体" w:cs="宋体"/>
          <w:spacing w:val="24"/>
          <w:sz w:val="22"/>
          <w:szCs w:val="22"/>
        </w:rPr>
        <w:br w:type="textWrapping"/>
      </w:r>
      <w:r>
        <w:rPr>
          <w:rFonts w:hint="eastAsia" w:ascii="宋体" w:hAnsi="宋体" w:eastAsia="宋体" w:cs="宋体"/>
          <w:spacing w:val="24"/>
          <w:sz w:val="22"/>
          <w:szCs w:val="22"/>
        </w:rPr>
        <w:t xml:space="preserve">（4）财务状况报告：提供2025年财务审计报告（成立时间至提交响应文件截止时间不足1年的可提供成立后任意时段的资产负债表）或其基本存款账户开户银行出具的资信证明； </w:t>
      </w:r>
      <w:r>
        <w:rPr>
          <w:rFonts w:hint="eastAsia" w:ascii="宋体" w:hAnsi="宋体" w:eastAsia="宋体" w:cs="宋体"/>
          <w:spacing w:val="24"/>
          <w:sz w:val="22"/>
          <w:szCs w:val="22"/>
        </w:rPr>
        <w:br w:type="textWrapping"/>
      </w:r>
      <w:r>
        <w:rPr>
          <w:rFonts w:hint="eastAsia" w:ascii="宋体" w:hAnsi="宋体" w:eastAsia="宋体" w:cs="宋体"/>
          <w:spacing w:val="24"/>
          <w:sz w:val="22"/>
          <w:szCs w:val="22"/>
        </w:rPr>
        <w:t>（5）具有依法缴纳税收和社会保障资金的良好记录，提供本单位 具有依法缴纳税收和社会保障资金的良好记录，提供本单位 2025年</w:t>
      </w:r>
      <w:r>
        <w:rPr>
          <w:rFonts w:hint="eastAsia" w:ascii="宋体" w:hAnsi="宋体" w:eastAsia="宋体" w:cs="宋体"/>
          <w:spacing w:val="24"/>
          <w:sz w:val="22"/>
          <w:szCs w:val="22"/>
          <w:lang w:val="en-US" w:eastAsia="zh-CN"/>
        </w:rPr>
        <w:t>8</w:t>
      </w:r>
      <w:r>
        <w:rPr>
          <w:rFonts w:hint="eastAsia" w:ascii="宋体" w:hAnsi="宋体" w:eastAsia="宋体" w:cs="宋体"/>
          <w:spacing w:val="24"/>
          <w:sz w:val="22"/>
          <w:szCs w:val="22"/>
        </w:rPr>
        <w:t xml:space="preserve">月至今任意1个月的依法缴纳税收和社会保障资金证明的材料，投标人成立不满3个月的则提供自成立日以来的纳税和社保证明材料，依法无需缴纳的单位应提供相关证明材料； </w:t>
      </w:r>
      <w:r>
        <w:rPr>
          <w:rFonts w:hint="eastAsia" w:ascii="宋体" w:hAnsi="宋体" w:eastAsia="宋体" w:cs="宋体"/>
          <w:spacing w:val="24"/>
          <w:sz w:val="22"/>
          <w:szCs w:val="22"/>
        </w:rPr>
        <w:br w:type="textWrapping"/>
      </w:r>
      <w:r>
        <w:rPr>
          <w:rFonts w:hint="eastAsia" w:ascii="宋体" w:hAnsi="宋体" w:eastAsia="宋体" w:cs="宋体"/>
          <w:spacing w:val="24"/>
          <w:sz w:val="22"/>
          <w:szCs w:val="22"/>
        </w:rPr>
        <w:t>（6）信用要求：投标人参加本次招标近三年内，在经营活动中没有重大违法记录，在参加政府采购活动中未被监督管理机构列入“不良行为记录名单”,投标人需提供自述材料及供应商未被列入“信用中国”网站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“信用服务”中“失信被执行人、税收违法黑名单、政府采购严重违法失信名单” 的查询记录截图、中国政府采购网( www.ccgp.gov.cn)“政府采购严重违法失信行为信息记录”的查询记录截图（提供查询结果网页截图并加盖投标人公章）。如自述材料与实际不符，将按不合格处理，取消投标资格；</w:t>
      </w:r>
      <w:r>
        <w:rPr>
          <w:rFonts w:hint="eastAsia" w:ascii="宋体" w:hAnsi="宋体" w:eastAsia="宋体" w:cs="宋体"/>
          <w:spacing w:val="24"/>
          <w:sz w:val="22"/>
          <w:szCs w:val="22"/>
        </w:rPr>
        <w:br w:type="textWrapping"/>
      </w:r>
      <w:r>
        <w:rPr>
          <w:rFonts w:hint="eastAsia" w:ascii="宋体" w:hAnsi="宋体" w:eastAsia="宋体" w:cs="宋体"/>
          <w:spacing w:val="24"/>
          <w:sz w:val="22"/>
          <w:szCs w:val="22"/>
        </w:rPr>
        <w:t>（7）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建筑业”；供应商为监狱企业的，应提供监狱企业的证明文件；供应商为残疾人福利性单位的，应提供《残疾人福利性单位声明函》</w:t>
      </w:r>
      <w:r>
        <w:rPr>
          <w:rFonts w:hint="eastAsia" w:ascii="宋体" w:hAnsi="宋体" w:eastAsia="宋体" w:cs="宋体"/>
          <w:spacing w:val="24"/>
          <w:sz w:val="22"/>
          <w:szCs w:val="22"/>
        </w:rPr>
        <w:br w:type="textWrapping"/>
      </w:r>
      <w:r>
        <w:rPr>
          <w:rFonts w:hint="eastAsia" w:ascii="宋体" w:hAnsi="宋体" w:eastAsia="宋体" w:cs="宋体"/>
          <w:spacing w:val="24"/>
          <w:sz w:val="22"/>
          <w:szCs w:val="22"/>
        </w:rPr>
        <w:t>（8）本项目不接受联合体投标。</w:t>
      </w:r>
    </w:p>
    <w:p w14:paraId="5A921D32">
      <w:pPr>
        <w:widowControl/>
        <w:numPr>
          <w:ilvl w:val="0"/>
          <w:numId w:val="0"/>
        </w:numPr>
        <w:kinsoku w:val="0"/>
        <w:wordWrap/>
        <w:autoSpaceDE w:val="0"/>
        <w:autoSpaceDN w:val="0"/>
        <w:adjustRightInd w:val="0"/>
        <w:snapToGrid w:val="0"/>
        <w:spacing w:line="360" w:lineRule="auto"/>
        <w:textAlignment w:val="baseline"/>
        <w:rPr>
          <w:rFonts w:hint="eastAsia" w:ascii="宋体" w:hAnsi="宋体" w:eastAsia="宋体" w:cs="宋体"/>
          <w:spacing w:val="24"/>
          <w:sz w:val="23"/>
          <w:szCs w:val="23"/>
        </w:rPr>
      </w:pPr>
      <w:r>
        <w:rPr>
          <w:rFonts w:hint="eastAsia" w:ascii="宋体" w:hAnsi="宋体" w:eastAsia="宋体" w:cs="宋体"/>
          <w:spacing w:val="24"/>
          <w:sz w:val="23"/>
          <w:szCs w:val="23"/>
        </w:rPr>
        <w:t>2.投标单位认为有必要提供的其他证明资料。</w:t>
      </w:r>
    </w:p>
    <w:p w14:paraId="4D022144">
      <w:pPr>
        <w:widowControl/>
        <w:kinsoku w:val="0"/>
        <w:wordWrap/>
        <w:autoSpaceDE w:val="0"/>
        <w:autoSpaceDN w:val="0"/>
        <w:adjustRightInd w:val="0"/>
        <w:snapToGrid w:val="0"/>
        <w:spacing w:line="360" w:lineRule="auto"/>
        <w:ind w:left="0"/>
        <w:textAlignment w:val="baseline"/>
        <w:rPr>
          <w:rFonts w:hint="eastAsia" w:ascii="宋体" w:hAnsi="宋体" w:eastAsia="宋体" w:cs="宋体"/>
          <w:spacing w:val="24"/>
          <w:sz w:val="23"/>
          <w:szCs w:val="23"/>
        </w:rPr>
        <w:sectPr>
          <w:headerReference r:id="rId26" w:type="default"/>
          <w:footerReference r:id="rId27" w:type="default"/>
          <w:pgSz w:w="11906" w:h="16839"/>
          <w:pgMar w:top="987" w:right="1079" w:bottom="1144" w:left="1087" w:header="779" w:footer="932" w:gutter="0"/>
          <w:pgNumType w:fmt="decimal"/>
          <w:cols w:space="720" w:num="1"/>
        </w:sectPr>
      </w:pPr>
    </w:p>
    <w:p w14:paraId="612F986B">
      <w:pPr>
        <w:spacing w:line="360" w:lineRule="atLeast"/>
        <w:jc w:val="center"/>
        <w:rPr>
          <w:rFonts w:hint="eastAsia" w:ascii="宋体" w:hAnsi="宋体" w:eastAsia="宋体" w:cs="宋体"/>
          <w:b/>
          <w:color w:val="auto"/>
          <w:sz w:val="32"/>
          <w:szCs w:val="32"/>
          <w:highlight w:val="none"/>
        </w:rPr>
      </w:pPr>
    </w:p>
    <w:p w14:paraId="61875C2D">
      <w:pPr>
        <w:spacing w:line="360" w:lineRule="atLeast"/>
        <w:jc w:val="center"/>
        <w:rPr>
          <w:rFonts w:hint="eastAsia" w:ascii="宋体" w:hAnsi="宋体" w:eastAsia="宋体" w:cs="宋体"/>
          <w:b/>
          <w:color w:val="auto"/>
          <w:sz w:val="32"/>
          <w:szCs w:val="32"/>
          <w:highlight w:val="none"/>
        </w:rPr>
      </w:pPr>
    </w:p>
    <w:p w14:paraId="3E6687F2">
      <w:pPr>
        <w:spacing w:line="360" w:lineRule="atLeast"/>
        <w:jc w:val="center"/>
        <w:rPr>
          <w:rFonts w:hint="eastAsia" w:ascii="宋体" w:hAnsi="宋体" w:eastAsia="宋体" w:cs="宋体"/>
          <w:b/>
          <w:color w:val="auto"/>
          <w:sz w:val="32"/>
          <w:szCs w:val="32"/>
          <w:highlight w:val="none"/>
        </w:rPr>
      </w:pPr>
    </w:p>
    <w:p w14:paraId="3433154F">
      <w:pPr>
        <w:spacing w:line="360" w:lineRule="atLeast"/>
        <w:jc w:val="center"/>
        <w:rPr>
          <w:rFonts w:hint="eastAsia" w:ascii="宋体" w:hAnsi="宋体" w:eastAsia="宋体" w:cs="宋体"/>
          <w:b/>
          <w:color w:val="auto"/>
          <w:sz w:val="32"/>
          <w:szCs w:val="32"/>
          <w:highlight w:val="none"/>
        </w:rPr>
      </w:pPr>
    </w:p>
    <w:p w14:paraId="3AF9C211">
      <w:pPr>
        <w:spacing w:line="360" w:lineRule="atLeast"/>
        <w:jc w:val="center"/>
        <w:rPr>
          <w:rFonts w:hint="eastAsia" w:ascii="宋体" w:hAnsi="宋体" w:eastAsia="宋体" w:cs="宋体"/>
          <w:b/>
          <w:color w:val="auto"/>
          <w:sz w:val="32"/>
          <w:szCs w:val="32"/>
          <w:highlight w:val="none"/>
        </w:rPr>
      </w:pPr>
    </w:p>
    <w:p w14:paraId="79137C19">
      <w:pPr>
        <w:spacing w:line="360" w:lineRule="atLeast"/>
        <w:jc w:val="center"/>
        <w:rPr>
          <w:rFonts w:hint="eastAsia" w:ascii="宋体" w:hAnsi="宋体" w:eastAsia="宋体" w:cs="宋体"/>
          <w:b/>
          <w:color w:val="auto"/>
          <w:sz w:val="32"/>
          <w:szCs w:val="32"/>
          <w:highlight w:val="none"/>
        </w:rPr>
      </w:pPr>
    </w:p>
    <w:p w14:paraId="0F4C805C">
      <w:pPr>
        <w:spacing w:line="360" w:lineRule="atLeast"/>
        <w:jc w:val="center"/>
        <w:rPr>
          <w:rFonts w:hint="eastAsia" w:ascii="宋体" w:hAnsi="宋体" w:eastAsia="宋体" w:cs="宋体"/>
          <w:b/>
          <w:color w:val="auto"/>
          <w:sz w:val="32"/>
          <w:szCs w:val="32"/>
          <w:highlight w:val="none"/>
        </w:rPr>
      </w:pPr>
    </w:p>
    <w:p w14:paraId="1E1C4A72">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近三年无重大违法、违纪书面声明</w:t>
      </w:r>
    </w:p>
    <w:p w14:paraId="52DA937A">
      <w:pPr>
        <w:spacing w:line="360" w:lineRule="atLeast"/>
        <w:jc w:val="left"/>
        <w:rPr>
          <w:rFonts w:hint="eastAsia" w:ascii="宋体" w:hAnsi="宋体" w:eastAsia="宋体" w:cs="宋体"/>
          <w:color w:val="auto"/>
          <w:sz w:val="24"/>
          <w:highlight w:val="none"/>
        </w:rPr>
      </w:pPr>
    </w:p>
    <w:p w14:paraId="5F1EF656">
      <w:pPr>
        <w:spacing w:line="360" w:lineRule="auto"/>
        <w:ind w:left="0" w:leftChars="0" w:firstLine="0" w:firstLineChars="0"/>
        <w:jc w:val="left"/>
        <w:rPr>
          <w:rFonts w:hint="eastAsia" w:ascii="宋体" w:hAnsi="宋体" w:eastAsia="宋体" w:cs="宋体"/>
          <w:b/>
          <w:bCs/>
          <w:color w:val="auto"/>
          <w:kern w:val="0"/>
          <w:sz w:val="24"/>
          <w:szCs w:val="24"/>
          <w:highlight w:val="none"/>
        </w:rPr>
      </w:pPr>
    </w:p>
    <w:p w14:paraId="40B3C415">
      <w:pPr>
        <w:spacing w:line="360" w:lineRule="auto"/>
        <w:ind w:left="0" w:leftChars="0" w:firstLine="0" w:firstLineChars="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致：</w:t>
      </w:r>
      <w:r>
        <w:rPr>
          <w:rFonts w:hint="eastAsia" w:ascii="宋体" w:hAnsi="宋体" w:eastAsia="宋体" w:cs="宋体"/>
          <w:b/>
          <w:bCs/>
          <w:color w:val="auto"/>
          <w:kern w:val="0"/>
          <w:sz w:val="24"/>
          <w:szCs w:val="24"/>
          <w:highlight w:val="none"/>
          <w:lang w:eastAsia="zh-CN"/>
        </w:rPr>
        <w:t>安康市兴盛工程造价咨询有限公司</w:t>
      </w:r>
      <w:r>
        <w:rPr>
          <w:rFonts w:hint="eastAsia" w:ascii="宋体" w:hAnsi="宋体" w:eastAsia="宋体" w:cs="宋体"/>
          <w:b/>
          <w:bCs/>
          <w:color w:val="auto"/>
          <w:kern w:val="0"/>
          <w:sz w:val="24"/>
          <w:szCs w:val="24"/>
          <w:highlight w:val="none"/>
        </w:rPr>
        <w:t>：</w:t>
      </w:r>
    </w:p>
    <w:p w14:paraId="23FC258E">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我单位声明参加本次采购活动前三年内，在经营活动中没有重大违纪，以及未被列入失信被执行人、未在重大税收违法案件当事人名单及政府采购严重违法失信行为记录名单中。</w:t>
      </w:r>
    </w:p>
    <w:p w14:paraId="4A651657">
      <w:pPr>
        <w:spacing w:line="360" w:lineRule="auto"/>
        <w:ind w:firstLine="424" w:firstLineChars="177"/>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以上如构成虚假，自愿承担相关法律责任。</w:t>
      </w:r>
    </w:p>
    <w:p w14:paraId="4DCB277E">
      <w:pPr>
        <w:spacing w:line="360" w:lineRule="auto"/>
        <w:jc w:val="left"/>
        <w:rPr>
          <w:rFonts w:hint="eastAsia" w:ascii="宋体" w:hAnsi="宋体" w:eastAsia="宋体" w:cs="宋体"/>
          <w:b/>
          <w:color w:val="auto"/>
          <w:sz w:val="24"/>
          <w:szCs w:val="24"/>
          <w:highlight w:val="none"/>
        </w:rPr>
      </w:pPr>
    </w:p>
    <w:p w14:paraId="75923DD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33703E42">
      <w:pPr>
        <w:spacing w:line="360" w:lineRule="auto"/>
        <w:ind w:firstLine="480" w:firstLineChars="200"/>
        <w:jc w:val="left"/>
        <w:rPr>
          <w:rFonts w:hint="eastAsia" w:ascii="宋体" w:hAnsi="宋体" w:eastAsia="宋体" w:cs="宋体"/>
          <w:color w:val="auto"/>
          <w:sz w:val="24"/>
          <w:szCs w:val="24"/>
          <w:highlight w:val="none"/>
        </w:rPr>
      </w:pPr>
    </w:p>
    <w:p w14:paraId="097DEAFF">
      <w:pPr>
        <w:spacing w:line="480" w:lineRule="auto"/>
        <w:ind w:firstLine="480" w:firstLineChars="200"/>
        <w:jc w:val="left"/>
        <w:rPr>
          <w:rFonts w:hint="eastAsia" w:ascii="宋体" w:hAnsi="宋体" w:eastAsia="宋体" w:cs="宋体"/>
          <w:color w:val="auto"/>
          <w:sz w:val="24"/>
          <w:szCs w:val="24"/>
          <w:highlight w:val="none"/>
        </w:rPr>
      </w:pPr>
    </w:p>
    <w:p w14:paraId="71F9F301">
      <w:pPr>
        <w:spacing w:line="48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全称（公章）：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33DA1A9D">
      <w:pPr>
        <w:spacing w:line="48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法定代表人或</w:t>
      </w:r>
      <w:r>
        <w:rPr>
          <w:rFonts w:hint="eastAsia" w:ascii="宋体" w:hAnsi="宋体" w:eastAsia="宋体" w:cs="宋体"/>
          <w:color w:val="000000"/>
          <w:kern w:val="0"/>
          <w:highlight w:val="none"/>
          <w:lang w:val="zh-CN"/>
        </w:rPr>
        <w:t>授权代表</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7FC602E6">
      <w:pPr>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val="0"/>
          <w:color w:val="auto"/>
          <w:kern w:val="2"/>
          <w:sz w:val="24"/>
          <w:szCs w:val="24"/>
          <w:highlight w:val="none"/>
          <w:lang w:val="en-US" w:eastAsia="zh-CN" w:bidi="ar-SA"/>
        </w:rPr>
        <w:t xml:space="preserve"> 日   期：      年    月    日</w:t>
      </w:r>
      <w:r>
        <w:rPr>
          <w:rFonts w:hint="eastAsia" w:ascii="宋体" w:hAnsi="宋体" w:eastAsia="宋体" w:cs="宋体"/>
          <w:color w:val="auto"/>
          <w:sz w:val="24"/>
          <w:szCs w:val="24"/>
          <w:highlight w:val="none"/>
        </w:rPr>
        <w:t xml:space="preserve"> </w:t>
      </w:r>
    </w:p>
    <w:p w14:paraId="174C61E5">
      <w:pPr>
        <w:spacing w:line="360" w:lineRule="auto"/>
        <w:rPr>
          <w:rFonts w:ascii="Arial"/>
          <w:sz w:val="21"/>
        </w:rPr>
      </w:pPr>
    </w:p>
    <w:p w14:paraId="1D24429E">
      <w:pPr>
        <w:rPr>
          <w:rFonts w:ascii="宋体" w:hAnsi="宋体" w:eastAsia="宋体" w:cs="宋体"/>
          <w:spacing w:val="-14"/>
          <w:sz w:val="28"/>
          <w:szCs w:val="28"/>
        </w:rPr>
      </w:pPr>
      <w:r>
        <w:rPr>
          <w:rFonts w:ascii="宋体" w:hAnsi="宋体" w:eastAsia="宋体" w:cs="宋体"/>
          <w:spacing w:val="-14"/>
          <w:sz w:val="28"/>
          <w:szCs w:val="28"/>
        </w:rPr>
        <w:br w:type="page"/>
      </w:r>
    </w:p>
    <w:p w14:paraId="0FB29E4A">
      <w:pPr>
        <w:spacing w:line="360" w:lineRule="auto"/>
        <w:ind w:left="24"/>
        <w:rPr>
          <w:rFonts w:hint="eastAsia" w:ascii="宋体" w:hAnsi="宋体" w:eastAsia="宋体" w:cs="宋体"/>
          <w:sz w:val="28"/>
          <w:szCs w:val="28"/>
          <w:lang w:eastAsia="zh-CN"/>
        </w:rPr>
      </w:pPr>
      <w:r>
        <w:rPr>
          <w:rFonts w:ascii="宋体" w:hAnsi="宋体" w:eastAsia="宋体" w:cs="宋体"/>
          <w:spacing w:val="-14"/>
          <w:sz w:val="28"/>
          <w:szCs w:val="28"/>
        </w:rPr>
        <w:t>附</w:t>
      </w:r>
      <w:r>
        <w:rPr>
          <w:rFonts w:ascii="宋体" w:hAnsi="宋体" w:eastAsia="宋体" w:cs="宋体"/>
          <w:spacing w:val="-8"/>
          <w:sz w:val="28"/>
          <w:szCs w:val="28"/>
        </w:rPr>
        <w:t>件</w:t>
      </w:r>
      <w:r>
        <w:rPr>
          <w:rFonts w:ascii="宋体" w:hAnsi="宋体" w:eastAsia="宋体" w:cs="宋体"/>
          <w:spacing w:val="-7"/>
          <w:sz w:val="28"/>
          <w:szCs w:val="28"/>
        </w:rPr>
        <w:t xml:space="preserve"> 1：中小企业声明函</w:t>
      </w:r>
    </w:p>
    <w:p w14:paraId="069E275F">
      <w:pPr>
        <w:spacing w:line="360" w:lineRule="auto"/>
        <w:rPr>
          <w:rFonts w:ascii="Arial"/>
          <w:sz w:val="21"/>
        </w:rPr>
      </w:pPr>
    </w:p>
    <w:p w14:paraId="40041942">
      <w:pPr>
        <w:spacing w:line="360" w:lineRule="auto"/>
        <w:rPr>
          <w:rFonts w:ascii="Arial"/>
          <w:sz w:val="21"/>
        </w:rPr>
      </w:pPr>
    </w:p>
    <w:p w14:paraId="1CD02122">
      <w:pPr>
        <w:spacing w:line="360" w:lineRule="auto"/>
        <w:ind w:left="4113"/>
        <w:rPr>
          <w:rFonts w:ascii="宋体" w:hAnsi="宋体" w:eastAsia="宋体" w:cs="宋体"/>
          <w:sz w:val="23"/>
          <w:szCs w:val="23"/>
        </w:rPr>
      </w:pPr>
      <w:r>
        <w:rPr>
          <w:rFonts w:ascii="宋体" w:hAnsi="宋体" w:eastAsia="宋体" w:cs="宋体"/>
          <w:spacing w:val="6"/>
          <w:sz w:val="23"/>
          <w:szCs w:val="23"/>
        </w:rPr>
        <w:t>中小企业声明函</w:t>
      </w:r>
    </w:p>
    <w:p w14:paraId="0DECFCB1">
      <w:pPr>
        <w:spacing w:line="360" w:lineRule="auto"/>
        <w:rPr>
          <w:rFonts w:ascii="Arial"/>
          <w:sz w:val="21"/>
        </w:rPr>
      </w:pPr>
    </w:p>
    <w:p w14:paraId="3448428E">
      <w:pPr>
        <w:spacing w:line="360" w:lineRule="auto"/>
        <w:ind w:left="481"/>
        <w:rPr>
          <w:rFonts w:ascii="宋体" w:hAnsi="宋体" w:eastAsia="宋体" w:cs="宋体"/>
          <w:sz w:val="23"/>
          <w:szCs w:val="23"/>
        </w:rPr>
      </w:pPr>
      <w:r>
        <w:rPr>
          <w:rFonts w:ascii="宋体" w:hAnsi="宋体" w:eastAsia="宋体" w:cs="宋体"/>
          <w:spacing w:val="6"/>
          <w:sz w:val="23"/>
          <w:szCs w:val="23"/>
        </w:rPr>
        <w:t>本公司 (联合体) 郑</w:t>
      </w:r>
      <w:r>
        <w:rPr>
          <w:rFonts w:ascii="宋体" w:hAnsi="宋体" w:eastAsia="宋体" w:cs="宋体"/>
          <w:spacing w:val="3"/>
          <w:sz w:val="23"/>
          <w:szCs w:val="23"/>
        </w:rPr>
        <w:t>重声明，根据《政府采购促进中小企业发展管理办法》(财库[2020]46</w:t>
      </w:r>
    </w:p>
    <w:p w14:paraId="31874758">
      <w:pPr>
        <w:spacing w:line="360" w:lineRule="auto"/>
        <w:ind w:left="1" w:firstLine="4"/>
        <w:rPr>
          <w:rFonts w:ascii="宋体" w:hAnsi="宋体" w:eastAsia="宋体" w:cs="宋体"/>
          <w:sz w:val="23"/>
          <w:szCs w:val="23"/>
        </w:rPr>
      </w:pPr>
      <w:r>
        <w:rPr>
          <w:rFonts w:ascii="宋体" w:hAnsi="宋体" w:eastAsia="宋体" w:cs="宋体"/>
          <w:spacing w:val="6"/>
          <w:sz w:val="23"/>
          <w:szCs w:val="23"/>
        </w:rPr>
        <w:t>号) 的规定，本</w:t>
      </w:r>
      <w:r>
        <w:rPr>
          <w:rFonts w:ascii="宋体" w:hAnsi="宋体" w:eastAsia="宋体" w:cs="宋体"/>
          <w:spacing w:val="3"/>
          <w:sz w:val="23"/>
          <w:szCs w:val="23"/>
        </w:rPr>
        <w:t>公司参加</w:t>
      </w:r>
      <w:r>
        <w:rPr>
          <w:rFonts w:ascii="宋体" w:hAnsi="宋体" w:eastAsia="宋体" w:cs="宋体"/>
          <w:spacing w:val="3"/>
          <w:sz w:val="23"/>
          <w:szCs w:val="23"/>
          <w:u w:val="single" w:color="auto"/>
        </w:rPr>
        <w:t xml:space="preserve">   (单位名称)   </w:t>
      </w:r>
      <w:r>
        <w:rPr>
          <w:rFonts w:ascii="宋体" w:hAnsi="宋体" w:eastAsia="宋体" w:cs="宋体"/>
          <w:spacing w:val="3"/>
          <w:sz w:val="23"/>
          <w:szCs w:val="23"/>
        </w:rPr>
        <w:t xml:space="preserve"> 的</w:t>
      </w:r>
      <w:r>
        <w:rPr>
          <w:rFonts w:ascii="宋体" w:hAnsi="宋体" w:eastAsia="宋体" w:cs="宋体"/>
          <w:spacing w:val="3"/>
          <w:sz w:val="23"/>
          <w:szCs w:val="23"/>
          <w:u w:val="single" w:color="auto"/>
        </w:rPr>
        <w:t xml:space="preserve">    (项目名称)     </w:t>
      </w:r>
      <w:r>
        <w:rPr>
          <w:rFonts w:ascii="宋体" w:hAnsi="宋体" w:eastAsia="宋体" w:cs="宋体"/>
          <w:spacing w:val="3"/>
          <w:sz w:val="23"/>
          <w:szCs w:val="23"/>
        </w:rPr>
        <w:t xml:space="preserve"> 采购活动，服务全部由符</w:t>
      </w:r>
      <w:r>
        <w:rPr>
          <w:rFonts w:ascii="宋体" w:hAnsi="宋体" w:eastAsia="宋体" w:cs="宋体"/>
          <w:sz w:val="23"/>
          <w:szCs w:val="23"/>
        </w:rPr>
        <w:t xml:space="preserve"> </w:t>
      </w:r>
      <w:r>
        <w:rPr>
          <w:rFonts w:ascii="宋体" w:hAnsi="宋体" w:eastAsia="宋体" w:cs="宋体"/>
          <w:spacing w:val="11"/>
          <w:sz w:val="23"/>
          <w:szCs w:val="23"/>
        </w:rPr>
        <w:t>合</w:t>
      </w:r>
      <w:r>
        <w:rPr>
          <w:rFonts w:ascii="宋体" w:hAnsi="宋体" w:eastAsia="宋体" w:cs="宋体"/>
          <w:spacing w:val="10"/>
          <w:sz w:val="23"/>
          <w:szCs w:val="23"/>
        </w:rPr>
        <w:t>政策要求的中小企业承接。相关</w:t>
      </w:r>
      <w:r>
        <w:rPr>
          <w:rFonts w:hint="eastAsia" w:ascii="宋体" w:hAnsi="宋体" w:eastAsia="宋体" w:cs="宋体"/>
          <w:spacing w:val="10"/>
          <w:sz w:val="23"/>
          <w:szCs w:val="23"/>
          <w:lang w:eastAsia="zh-CN"/>
        </w:rPr>
        <w:t>企业</w:t>
      </w:r>
      <w:r>
        <w:rPr>
          <w:rFonts w:ascii="宋体" w:hAnsi="宋体" w:eastAsia="宋体" w:cs="宋体"/>
          <w:spacing w:val="10"/>
          <w:sz w:val="23"/>
          <w:szCs w:val="23"/>
        </w:rPr>
        <w:t xml:space="preserve"> (含联合 体中的中小企业、签订分包意向协议的中</w:t>
      </w:r>
      <w:r>
        <w:rPr>
          <w:rFonts w:ascii="宋体" w:hAnsi="宋体" w:eastAsia="宋体" w:cs="宋体"/>
          <w:sz w:val="23"/>
          <w:szCs w:val="23"/>
        </w:rPr>
        <w:t xml:space="preserve"> </w:t>
      </w:r>
      <w:r>
        <w:rPr>
          <w:rFonts w:ascii="宋体" w:hAnsi="宋体" w:eastAsia="宋体" w:cs="宋体"/>
          <w:spacing w:val="14"/>
          <w:sz w:val="23"/>
          <w:szCs w:val="23"/>
        </w:rPr>
        <w:t>小</w:t>
      </w:r>
      <w:r>
        <w:rPr>
          <w:rFonts w:ascii="宋体" w:hAnsi="宋体" w:eastAsia="宋体" w:cs="宋体"/>
          <w:spacing w:val="8"/>
          <w:sz w:val="23"/>
          <w:szCs w:val="23"/>
        </w:rPr>
        <w:t>企</w:t>
      </w:r>
      <w:r>
        <w:rPr>
          <w:rFonts w:ascii="宋体" w:hAnsi="宋体" w:eastAsia="宋体" w:cs="宋体"/>
          <w:spacing w:val="7"/>
          <w:sz w:val="23"/>
          <w:szCs w:val="23"/>
        </w:rPr>
        <w:t>业) 的具体情况如下：</w:t>
      </w:r>
    </w:p>
    <w:p w14:paraId="1D95087A">
      <w:pPr>
        <w:spacing w:line="360" w:lineRule="auto"/>
        <w:ind w:left="3" w:firstLine="434"/>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8"/>
          <w:sz w:val="23"/>
          <w:szCs w:val="23"/>
          <w:u w:val="single" w:color="auto"/>
        </w:rPr>
        <w:t xml:space="preserve">  </w:t>
      </w:r>
      <w:r>
        <w:rPr>
          <w:rFonts w:ascii="宋体" w:hAnsi="宋体" w:eastAsia="宋体" w:cs="宋体"/>
          <w:spacing w:val="6"/>
          <w:sz w:val="23"/>
          <w:szCs w:val="23"/>
          <w:u w:val="single" w:color="auto"/>
        </w:rPr>
        <w:t>(</w:t>
      </w:r>
      <w:r>
        <w:rPr>
          <w:rFonts w:ascii="宋体" w:hAnsi="宋体" w:eastAsia="宋体" w:cs="宋体"/>
          <w:spacing w:val="4"/>
          <w:sz w:val="23"/>
          <w:szCs w:val="23"/>
          <w:u w:val="single" w:color="auto"/>
        </w:rPr>
        <w:t xml:space="preserve">标的名称) </w:t>
      </w:r>
      <w:r>
        <w:rPr>
          <w:rFonts w:ascii="宋体" w:hAnsi="宋体" w:eastAsia="宋体" w:cs="宋体"/>
          <w:spacing w:val="4"/>
          <w:sz w:val="23"/>
          <w:szCs w:val="23"/>
        </w:rPr>
        <w:t xml:space="preserve"> ，属于</w:t>
      </w:r>
      <w:r>
        <w:rPr>
          <w:rFonts w:ascii="宋体" w:hAnsi="宋体" w:eastAsia="宋体" w:cs="宋体"/>
          <w:spacing w:val="4"/>
          <w:sz w:val="23"/>
          <w:szCs w:val="23"/>
          <w:u w:val="single" w:color="auto"/>
        </w:rPr>
        <w:t xml:space="preserve"> (采购文件中明确的所属行业) </w:t>
      </w:r>
      <w:r>
        <w:rPr>
          <w:rFonts w:ascii="宋体" w:hAnsi="宋体" w:eastAsia="宋体" w:cs="宋体"/>
          <w:spacing w:val="4"/>
          <w:sz w:val="23"/>
          <w:szCs w:val="23"/>
        </w:rPr>
        <w:t>；  承建 (承接) 企业为</w:t>
      </w:r>
      <w:r>
        <w:rPr>
          <w:rFonts w:ascii="宋体" w:hAnsi="宋体" w:eastAsia="宋体" w:cs="宋体"/>
          <w:spacing w:val="4"/>
          <w:sz w:val="23"/>
          <w:szCs w:val="23"/>
          <w:u w:val="single" w:color="auto"/>
        </w:rPr>
        <w:t xml:space="preserve"> (企业</w:t>
      </w:r>
      <w:r>
        <w:rPr>
          <w:rFonts w:ascii="宋体" w:hAnsi="宋体" w:eastAsia="宋体" w:cs="宋体"/>
          <w:sz w:val="23"/>
          <w:szCs w:val="23"/>
        </w:rPr>
        <w:t xml:space="preserve"> </w:t>
      </w:r>
      <w:r>
        <w:rPr>
          <w:rFonts w:ascii="宋体" w:hAnsi="宋体" w:eastAsia="宋体" w:cs="宋体"/>
          <w:spacing w:val="-1"/>
          <w:sz w:val="23"/>
          <w:szCs w:val="23"/>
          <w:u w:val="single" w:color="auto"/>
        </w:rPr>
        <w:t xml:space="preserve">名称) </w:t>
      </w:r>
      <w:r>
        <w:rPr>
          <w:rFonts w:ascii="宋体" w:hAnsi="宋体" w:eastAsia="宋体" w:cs="宋体"/>
          <w:spacing w:val="-1"/>
          <w:sz w:val="23"/>
          <w:szCs w:val="23"/>
        </w:rPr>
        <w:t>，从业人员</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人，营业 收入为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万元，资产总额为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万元，属</w:t>
      </w:r>
      <w:r>
        <w:rPr>
          <w:rFonts w:ascii="宋体" w:hAnsi="宋体" w:eastAsia="宋体" w:cs="宋体"/>
          <w:sz w:val="23"/>
          <w:szCs w:val="23"/>
        </w:rPr>
        <w:t>于</w:t>
      </w:r>
      <w:r>
        <w:rPr>
          <w:rFonts w:ascii="宋体" w:hAnsi="宋体" w:eastAsia="宋体" w:cs="宋体"/>
          <w:sz w:val="23"/>
          <w:szCs w:val="23"/>
          <w:u w:val="single" w:color="auto"/>
        </w:rPr>
        <w:t xml:space="preserve"> (中型企业、  小</w:t>
      </w:r>
      <w:r>
        <w:rPr>
          <w:rFonts w:ascii="宋体" w:hAnsi="宋体" w:eastAsia="宋体" w:cs="宋体"/>
          <w:sz w:val="23"/>
          <w:szCs w:val="23"/>
        </w:rPr>
        <w:t xml:space="preserve"> </w:t>
      </w:r>
      <w:r>
        <w:rPr>
          <w:rFonts w:ascii="宋体" w:hAnsi="宋体" w:eastAsia="宋体" w:cs="宋体"/>
          <w:spacing w:val="9"/>
          <w:sz w:val="23"/>
          <w:szCs w:val="23"/>
          <w:u w:val="single" w:color="auto"/>
        </w:rPr>
        <w:t>型</w:t>
      </w:r>
      <w:r>
        <w:rPr>
          <w:rFonts w:ascii="宋体" w:hAnsi="宋体" w:eastAsia="宋体" w:cs="宋体"/>
          <w:spacing w:val="7"/>
          <w:sz w:val="23"/>
          <w:szCs w:val="23"/>
          <w:u w:val="single" w:color="auto"/>
        </w:rPr>
        <w:t xml:space="preserve">企业、微型企业) </w:t>
      </w:r>
      <w:r>
        <w:rPr>
          <w:rFonts w:ascii="宋体" w:hAnsi="宋体" w:eastAsia="宋体" w:cs="宋体"/>
          <w:spacing w:val="7"/>
          <w:sz w:val="23"/>
          <w:szCs w:val="23"/>
        </w:rPr>
        <w:t>；</w:t>
      </w:r>
    </w:p>
    <w:p w14:paraId="2B25861A">
      <w:pPr>
        <w:spacing w:line="360" w:lineRule="auto"/>
        <w:ind w:left="3" w:firstLine="420"/>
        <w:rPr>
          <w:rFonts w:ascii="宋体" w:hAnsi="宋体" w:eastAsia="宋体" w:cs="宋体"/>
          <w:sz w:val="23"/>
          <w:szCs w:val="23"/>
        </w:rPr>
      </w:pPr>
      <w:r>
        <w:rPr>
          <w:rFonts w:ascii="宋体" w:hAnsi="宋体" w:eastAsia="宋体" w:cs="宋体"/>
          <w:spacing w:val="14"/>
          <w:sz w:val="23"/>
          <w:szCs w:val="23"/>
        </w:rPr>
        <w:t>2</w:t>
      </w:r>
      <w:r>
        <w:rPr>
          <w:rFonts w:ascii="宋体" w:hAnsi="宋体" w:eastAsia="宋体" w:cs="宋体"/>
          <w:spacing w:val="8"/>
          <w:sz w:val="23"/>
          <w:szCs w:val="23"/>
        </w:rPr>
        <w:t>、</w:t>
      </w:r>
      <w:r>
        <w:rPr>
          <w:rFonts w:ascii="宋体" w:hAnsi="宋体" w:eastAsia="宋体" w:cs="宋体"/>
          <w:spacing w:val="7"/>
          <w:sz w:val="23"/>
          <w:szCs w:val="23"/>
          <w:u w:val="single" w:color="auto"/>
        </w:rPr>
        <w:t xml:space="preserve"> (标的名称) </w:t>
      </w:r>
      <w:r>
        <w:rPr>
          <w:rFonts w:ascii="宋体" w:hAnsi="宋体" w:eastAsia="宋体" w:cs="宋体"/>
          <w:spacing w:val="7"/>
          <w:sz w:val="23"/>
          <w:szCs w:val="23"/>
        </w:rPr>
        <w:t xml:space="preserve"> ，属于</w:t>
      </w:r>
      <w:r>
        <w:rPr>
          <w:rFonts w:ascii="宋体" w:hAnsi="宋体" w:eastAsia="宋体" w:cs="宋体"/>
          <w:spacing w:val="7"/>
          <w:sz w:val="23"/>
          <w:szCs w:val="23"/>
          <w:u w:val="single" w:color="auto"/>
        </w:rPr>
        <w:t xml:space="preserve"> (采购文件中明确的所属行业) </w:t>
      </w:r>
      <w:r>
        <w:rPr>
          <w:rFonts w:ascii="宋体" w:hAnsi="宋体" w:eastAsia="宋体" w:cs="宋体"/>
          <w:spacing w:val="7"/>
          <w:sz w:val="23"/>
          <w:szCs w:val="23"/>
        </w:rPr>
        <w:t>；  承建 (承接) 企业为</w:t>
      </w:r>
      <w:r>
        <w:rPr>
          <w:rFonts w:ascii="宋体" w:hAnsi="宋体" w:eastAsia="宋体" w:cs="宋体"/>
          <w:spacing w:val="7"/>
          <w:sz w:val="23"/>
          <w:szCs w:val="23"/>
          <w:u w:val="single" w:color="auto"/>
        </w:rPr>
        <w:t xml:space="preserve"> (企业</w:t>
      </w:r>
      <w:r>
        <w:rPr>
          <w:rFonts w:ascii="宋体" w:hAnsi="宋体" w:eastAsia="宋体" w:cs="宋体"/>
          <w:sz w:val="23"/>
          <w:szCs w:val="23"/>
        </w:rPr>
        <w:t xml:space="preserve"> </w:t>
      </w:r>
      <w:r>
        <w:rPr>
          <w:rFonts w:ascii="宋体" w:hAnsi="宋体" w:eastAsia="宋体" w:cs="宋体"/>
          <w:spacing w:val="-1"/>
          <w:sz w:val="23"/>
          <w:szCs w:val="23"/>
          <w:u w:val="single" w:color="auto"/>
        </w:rPr>
        <w:t xml:space="preserve">名称) </w:t>
      </w:r>
      <w:r>
        <w:rPr>
          <w:rFonts w:ascii="宋体" w:hAnsi="宋体" w:eastAsia="宋体" w:cs="宋体"/>
          <w:spacing w:val="-1"/>
          <w:sz w:val="23"/>
          <w:szCs w:val="23"/>
        </w:rPr>
        <w:t>，从业人员</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人，营业 收入为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万元，资产总额为</w:t>
      </w:r>
      <w:r>
        <w:rPr>
          <w:rFonts w:ascii="宋体" w:hAnsi="宋体" w:eastAsia="宋体" w:cs="宋体"/>
          <w:spacing w:val="-1"/>
          <w:sz w:val="23"/>
          <w:szCs w:val="23"/>
          <w:u w:val="single" w:color="auto"/>
        </w:rPr>
        <w:t xml:space="preserve">    </w:t>
      </w:r>
      <w:r>
        <w:rPr>
          <w:rFonts w:ascii="宋体" w:hAnsi="宋体" w:eastAsia="宋体" w:cs="宋体"/>
          <w:spacing w:val="-1"/>
          <w:sz w:val="23"/>
          <w:szCs w:val="23"/>
        </w:rPr>
        <w:t>万元，属</w:t>
      </w:r>
      <w:r>
        <w:rPr>
          <w:rFonts w:ascii="宋体" w:hAnsi="宋体" w:eastAsia="宋体" w:cs="宋体"/>
          <w:sz w:val="23"/>
          <w:szCs w:val="23"/>
        </w:rPr>
        <w:t>于</w:t>
      </w:r>
      <w:r>
        <w:rPr>
          <w:rFonts w:ascii="宋体" w:hAnsi="宋体" w:eastAsia="宋体" w:cs="宋体"/>
          <w:sz w:val="23"/>
          <w:szCs w:val="23"/>
          <w:u w:val="single" w:color="auto"/>
        </w:rPr>
        <w:t xml:space="preserve"> (中型企业、  小</w:t>
      </w:r>
      <w:r>
        <w:rPr>
          <w:rFonts w:ascii="宋体" w:hAnsi="宋体" w:eastAsia="宋体" w:cs="宋体"/>
          <w:sz w:val="23"/>
          <w:szCs w:val="23"/>
        </w:rPr>
        <w:t xml:space="preserve"> </w:t>
      </w:r>
      <w:r>
        <w:rPr>
          <w:rFonts w:ascii="宋体" w:hAnsi="宋体" w:eastAsia="宋体" w:cs="宋体"/>
          <w:spacing w:val="9"/>
          <w:sz w:val="23"/>
          <w:szCs w:val="23"/>
          <w:u w:val="single" w:color="auto"/>
        </w:rPr>
        <w:t>型</w:t>
      </w:r>
      <w:r>
        <w:rPr>
          <w:rFonts w:ascii="宋体" w:hAnsi="宋体" w:eastAsia="宋体" w:cs="宋体"/>
          <w:spacing w:val="7"/>
          <w:sz w:val="23"/>
          <w:szCs w:val="23"/>
          <w:u w:val="single" w:color="auto"/>
        </w:rPr>
        <w:t xml:space="preserve">企业、微型企业) </w:t>
      </w:r>
      <w:r>
        <w:rPr>
          <w:rFonts w:ascii="宋体" w:hAnsi="宋体" w:eastAsia="宋体" w:cs="宋体"/>
          <w:spacing w:val="7"/>
          <w:sz w:val="23"/>
          <w:szCs w:val="23"/>
        </w:rPr>
        <w:t>；</w:t>
      </w:r>
    </w:p>
    <w:p w14:paraId="17A9BCBD">
      <w:pPr>
        <w:spacing w:line="360" w:lineRule="auto"/>
        <w:ind w:left="487"/>
        <w:rPr>
          <w:rFonts w:ascii="宋体" w:hAnsi="宋体" w:eastAsia="宋体" w:cs="宋体"/>
          <w:sz w:val="23"/>
          <w:szCs w:val="23"/>
        </w:rPr>
      </w:pPr>
      <w:r>
        <w:rPr>
          <w:rFonts w:ascii="宋体" w:hAnsi="宋体" w:eastAsia="宋体" w:cs="宋体"/>
          <w:spacing w:val="4"/>
          <w:position w:val="1"/>
          <w:sz w:val="23"/>
          <w:szCs w:val="23"/>
        </w:rPr>
        <w:t>......</w:t>
      </w:r>
    </w:p>
    <w:p w14:paraId="50A336DC">
      <w:pPr>
        <w:spacing w:line="360" w:lineRule="auto"/>
        <w:ind w:firstLine="508"/>
        <w:rPr>
          <w:rFonts w:ascii="宋体" w:hAnsi="宋体" w:eastAsia="宋体" w:cs="宋体"/>
          <w:sz w:val="23"/>
          <w:szCs w:val="23"/>
        </w:rPr>
      </w:pPr>
      <w:r>
        <w:rPr>
          <w:rFonts w:ascii="宋体" w:hAnsi="宋体" w:eastAsia="宋体" w:cs="宋体"/>
          <w:spacing w:val="12"/>
          <w:sz w:val="23"/>
          <w:szCs w:val="23"/>
        </w:rPr>
        <w:t>以上企业</w:t>
      </w:r>
      <w:r>
        <w:rPr>
          <w:rFonts w:ascii="宋体" w:hAnsi="宋体" w:eastAsia="宋体" w:cs="宋体"/>
          <w:spacing w:val="7"/>
          <w:sz w:val="23"/>
          <w:szCs w:val="23"/>
        </w:rPr>
        <w:t>，</w:t>
      </w:r>
      <w:r>
        <w:rPr>
          <w:rFonts w:ascii="宋体" w:hAnsi="宋体" w:eastAsia="宋体" w:cs="宋体"/>
          <w:spacing w:val="6"/>
          <w:sz w:val="23"/>
          <w:szCs w:val="23"/>
        </w:rPr>
        <w:t>不属于大企业的分支机构，不存在控股股东为大企业的情形，也不存在与大企</w:t>
      </w:r>
      <w:r>
        <w:rPr>
          <w:rFonts w:ascii="宋体" w:hAnsi="宋体" w:eastAsia="宋体" w:cs="宋体"/>
          <w:sz w:val="23"/>
          <w:szCs w:val="23"/>
        </w:rPr>
        <w:t xml:space="preserve"> </w:t>
      </w:r>
      <w:r>
        <w:rPr>
          <w:rFonts w:ascii="宋体" w:hAnsi="宋体" w:eastAsia="宋体" w:cs="宋体"/>
          <w:spacing w:val="15"/>
          <w:sz w:val="23"/>
          <w:szCs w:val="23"/>
        </w:rPr>
        <w:t>业</w:t>
      </w:r>
      <w:r>
        <w:rPr>
          <w:rFonts w:ascii="宋体" w:hAnsi="宋体" w:eastAsia="宋体" w:cs="宋体"/>
          <w:spacing w:val="8"/>
          <w:sz w:val="23"/>
          <w:szCs w:val="23"/>
        </w:rPr>
        <w:t>的负责人为同一人的情形。</w:t>
      </w:r>
    </w:p>
    <w:p w14:paraId="3442A42F">
      <w:pPr>
        <w:spacing w:line="360" w:lineRule="auto"/>
        <w:ind w:left="421"/>
        <w:rPr>
          <w:rFonts w:ascii="宋体" w:hAnsi="宋体" w:eastAsia="宋体" w:cs="宋体"/>
          <w:sz w:val="23"/>
          <w:szCs w:val="23"/>
        </w:rPr>
      </w:pPr>
      <w:r>
        <w:rPr>
          <w:rFonts w:ascii="宋体" w:hAnsi="宋体" w:eastAsia="宋体" w:cs="宋体"/>
          <w:spacing w:val="18"/>
          <w:sz w:val="23"/>
          <w:szCs w:val="23"/>
        </w:rPr>
        <w:t>本</w:t>
      </w:r>
      <w:r>
        <w:rPr>
          <w:rFonts w:ascii="宋体" w:hAnsi="宋体" w:eastAsia="宋体" w:cs="宋体"/>
          <w:spacing w:val="9"/>
          <w:sz w:val="23"/>
          <w:szCs w:val="23"/>
        </w:rPr>
        <w:t>企业对上述声明的真实性负责。如有虚假，将依法承担相应责任。</w:t>
      </w:r>
    </w:p>
    <w:p w14:paraId="7CF5961B">
      <w:pPr>
        <w:spacing w:line="360" w:lineRule="auto"/>
        <w:rPr>
          <w:rFonts w:ascii="Arial"/>
          <w:sz w:val="21"/>
        </w:rPr>
      </w:pPr>
    </w:p>
    <w:p w14:paraId="12A116BA">
      <w:pPr>
        <w:spacing w:line="360" w:lineRule="auto"/>
        <w:rPr>
          <w:rFonts w:ascii="Arial"/>
          <w:sz w:val="21"/>
        </w:rPr>
      </w:pPr>
    </w:p>
    <w:p w14:paraId="3FD369D3">
      <w:pPr>
        <w:spacing w:line="360" w:lineRule="auto"/>
        <w:rPr>
          <w:rFonts w:ascii="Arial"/>
          <w:sz w:val="21"/>
        </w:rPr>
      </w:pPr>
    </w:p>
    <w:p w14:paraId="5FCDE33F">
      <w:pPr>
        <w:spacing w:line="360" w:lineRule="auto"/>
        <w:rPr>
          <w:rFonts w:ascii="Arial"/>
          <w:sz w:val="21"/>
        </w:rPr>
      </w:pPr>
    </w:p>
    <w:p w14:paraId="2C4CD2B3">
      <w:pPr>
        <w:spacing w:line="360" w:lineRule="auto"/>
        <w:ind w:left="4992"/>
        <w:rPr>
          <w:rFonts w:ascii="宋体" w:hAnsi="宋体" w:eastAsia="宋体" w:cs="宋体"/>
          <w:sz w:val="23"/>
          <w:szCs w:val="23"/>
        </w:rPr>
      </w:pPr>
      <w:r>
        <w:rPr>
          <w:rFonts w:ascii="宋体" w:hAnsi="宋体" w:eastAsia="宋体" w:cs="宋体"/>
          <w:spacing w:val="7"/>
          <w:position w:val="15"/>
          <w:sz w:val="23"/>
          <w:szCs w:val="23"/>
        </w:rPr>
        <w:t xml:space="preserve">供应商名称 (盖章) </w:t>
      </w:r>
      <w:r>
        <w:rPr>
          <w:rFonts w:ascii="宋体" w:hAnsi="宋体" w:eastAsia="宋体" w:cs="宋体"/>
          <w:spacing w:val="4"/>
          <w:position w:val="15"/>
          <w:sz w:val="23"/>
          <w:szCs w:val="23"/>
        </w:rPr>
        <w:t>：</w:t>
      </w:r>
    </w:p>
    <w:p w14:paraId="211E3D4C">
      <w:pPr>
        <w:spacing w:line="360" w:lineRule="auto"/>
        <w:ind w:left="4842"/>
        <w:rPr>
          <w:rFonts w:ascii="宋体" w:hAnsi="宋体" w:eastAsia="宋体" w:cs="宋体"/>
          <w:sz w:val="23"/>
          <w:szCs w:val="23"/>
        </w:rPr>
      </w:pPr>
      <w:r>
        <w:rPr>
          <w:rFonts w:ascii="宋体" w:hAnsi="宋体" w:eastAsia="宋体" w:cs="宋体"/>
          <w:spacing w:val="-2"/>
          <w:sz w:val="23"/>
          <w:szCs w:val="23"/>
        </w:rPr>
        <w:t xml:space="preserve">日   </w:t>
      </w:r>
      <w:r>
        <w:rPr>
          <w:rFonts w:ascii="宋体" w:hAnsi="宋体" w:eastAsia="宋体" w:cs="宋体"/>
          <w:spacing w:val="-1"/>
          <w:sz w:val="23"/>
          <w:szCs w:val="23"/>
        </w:rPr>
        <w:t xml:space="preserve"> 期：</w:t>
      </w:r>
    </w:p>
    <w:p w14:paraId="4BC58DE9">
      <w:pPr>
        <w:spacing w:line="360" w:lineRule="auto"/>
        <w:rPr>
          <w:rFonts w:ascii="Arial"/>
          <w:sz w:val="21"/>
        </w:rPr>
      </w:pPr>
    </w:p>
    <w:p w14:paraId="18642465">
      <w:pPr>
        <w:spacing w:line="360" w:lineRule="auto"/>
        <w:rPr>
          <w:rFonts w:ascii="Arial"/>
          <w:sz w:val="21"/>
        </w:rPr>
      </w:pPr>
    </w:p>
    <w:p w14:paraId="74C9134B">
      <w:pPr>
        <w:spacing w:line="360" w:lineRule="auto"/>
        <w:rPr>
          <w:rFonts w:ascii="宋体" w:hAnsi="宋体" w:eastAsia="宋体" w:cs="宋体"/>
          <w:sz w:val="23"/>
          <w:szCs w:val="23"/>
        </w:rPr>
      </w:pPr>
      <w:r>
        <w:rPr>
          <w:rFonts w:ascii="宋体" w:hAnsi="宋体" w:eastAsia="宋体" w:cs="宋体"/>
          <w:sz w:val="23"/>
          <w:szCs w:val="23"/>
        </w:rPr>
        <w:t>注：</w:t>
      </w:r>
    </w:p>
    <w:p w14:paraId="6A2855DD">
      <w:pPr>
        <w:spacing w:line="360" w:lineRule="auto"/>
        <w:ind w:left="18"/>
        <w:rPr>
          <w:rFonts w:ascii="宋体" w:hAnsi="宋体" w:eastAsia="宋体" w:cs="宋体"/>
          <w:sz w:val="23"/>
          <w:szCs w:val="23"/>
        </w:rPr>
      </w:pPr>
      <w:r>
        <w:rPr>
          <w:rFonts w:ascii="宋体" w:hAnsi="宋体" w:eastAsia="宋体" w:cs="宋体"/>
          <w:spacing w:val="5"/>
          <w:sz w:val="23"/>
          <w:szCs w:val="23"/>
        </w:rPr>
        <w:t>1</w:t>
      </w:r>
      <w:r>
        <w:rPr>
          <w:rFonts w:ascii="宋体" w:hAnsi="宋体" w:eastAsia="宋体" w:cs="宋体"/>
          <w:spacing w:val="3"/>
          <w:sz w:val="23"/>
          <w:szCs w:val="23"/>
        </w:rPr>
        <w:t>、供应商如满足《政府采购促进中小企业发展管理办法》  (财库[2020]46 号) 的中小企业，</w:t>
      </w:r>
    </w:p>
    <w:p w14:paraId="11F2CD50">
      <w:pPr>
        <w:spacing w:line="360" w:lineRule="auto"/>
        <w:ind w:left="4"/>
        <w:rPr>
          <w:rFonts w:ascii="宋体" w:hAnsi="宋体" w:eastAsia="宋体" w:cs="宋体"/>
          <w:sz w:val="23"/>
          <w:szCs w:val="23"/>
        </w:rPr>
      </w:pPr>
      <w:r>
        <w:rPr>
          <w:rFonts w:ascii="宋体" w:hAnsi="宋体" w:eastAsia="宋体" w:cs="宋体"/>
          <w:spacing w:val="12"/>
          <w:sz w:val="23"/>
          <w:szCs w:val="23"/>
        </w:rPr>
        <w:t>须</w:t>
      </w:r>
      <w:r>
        <w:rPr>
          <w:rFonts w:ascii="宋体" w:hAnsi="宋体" w:eastAsia="宋体" w:cs="宋体"/>
          <w:spacing w:val="7"/>
          <w:sz w:val="23"/>
          <w:szCs w:val="23"/>
        </w:rPr>
        <w:t>提供《中小企业声明函》；</w:t>
      </w:r>
    </w:p>
    <w:p w14:paraId="2CD4627D">
      <w:pPr>
        <w:spacing w:line="360" w:lineRule="auto"/>
      </w:pPr>
    </w:p>
    <w:p w14:paraId="774FCB80">
      <w:r>
        <w:br w:type="page"/>
      </w:r>
    </w:p>
    <w:p w14:paraId="1E4CA163"/>
    <w:p w14:paraId="382DE6DE">
      <w:pPr>
        <w:spacing w:line="360" w:lineRule="auto"/>
        <w:ind w:left="3673"/>
        <w:rPr>
          <w:rFonts w:ascii="宋体" w:hAnsi="宋体" w:eastAsia="宋体" w:cs="宋体"/>
          <w:sz w:val="31"/>
          <w:szCs w:val="31"/>
        </w:rPr>
      </w:pPr>
      <w:r>
        <w:rPr>
          <w:rFonts w:ascii="宋体" w:hAnsi="宋体" w:eastAsia="宋体" w:cs="宋体"/>
          <w:spacing w:val="9"/>
          <w:sz w:val="31"/>
          <w:szCs w:val="31"/>
        </w:rPr>
        <w:t>六、施工组织设计</w:t>
      </w:r>
    </w:p>
    <w:p w14:paraId="3FD47239">
      <w:pPr>
        <w:spacing w:line="360" w:lineRule="auto"/>
        <w:rPr>
          <w:rFonts w:ascii="Arial"/>
          <w:sz w:val="21"/>
        </w:rPr>
      </w:pPr>
    </w:p>
    <w:p w14:paraId="4F2E7D55">
      <w:pPr>
        <w:spacing w:line="360" w:lineRule="auto"/>
        <w:jc w:val="center"/>
        <w:rPr>
          <w:rFonts w:ascii="宋体" w:hAnsi="宋体" w:eastAsia="宋体" w:cs="宋体"/>
          <w:sz w:val="23"/>
          <w:szCs w:val="23"/>
        </w:rPr>
      </w:pPr>
      <w:r>
        <w:rPr>
          <w:rFonts w:ascii="宋体" w:hAnsi="宋体" w:eastAsia="宋体" w:cs="宋体"/>
          <w:spacing w:val="24"/>
          <w:sz w:val="23"/>
          <w:szCs w:val="23"/>
        </w:rPr>
        <w:t>(格式自拟)</w:t>
      </w:r>
    </w:p>
    <w:p w14:paraId="2DA9136C">
      <w:pPr>
        <w:spacing w:line="360" w:lineRule="auto"/>
        <w:jc w:val="center"/>
        <w:rPr>
          <w:rFonts w:hint="eastAsia" w:eastAsia="宋体"/>
          <w:lang w:eastAsia="zh-CN"/>
        </w:rPr>
        <w:sectPr>
          <w:headerReference r:id="rId28" w:type="default"/>
          <w:footerReference r:id="rId29" w:type="default"/>
          <w:pgSz w:w="11906" w:h="16839"/>
          <w:pgMar w:top="987" w:right="1079" w:bottom="1144" w:left="1088" w:header="779" w:footer="932" w:gutter="0"/>
          <w:pgNumType w:fmt="decimal"/>
          <w:cols w:space="720" w:num="1"/>
        </w:sectPr>
      </w:pPr>
    </w:p>
    <w:p w14:paraId="76CA6AA1">
      <w:pPr>
        <w:spacing w:line="360" w:lineRule="auto"/>
        <w:rPr>
          <w:rFonts w:ascii="Arial"/>
          <w:sz w:val="21"/>
        </w:rPr>
      </w:pPr>
    </w:p>
    <w:p w14:paraId="74D3DED2">
      <w:pPr>
        <w:spacing w:line="360" w:lineRule="auto"/>
        <w:rPr>
          <w:rFonts w:ascii="Arial"/>
          <w:sz w:val="21"/>
        </w:rPr>
      </w:pPr>
    </w:p>
    <w:p w14:paraId="79B9A37A">
      <w:pPr>
        <w:spacing w:line="360" w:lineRule="auto"/>
        <w:ind w:left="1928"/>
        <w:rPr>
          <w:rFonts w:ascii="宋体" w:hAnsi="宋体" w:eastAsia="宋体" w:cs="宋体"/>
          <w:sz w:val="31"/>
          <w:szCs w:val="31"/>
        </w:rPr>
      </w:pPr>
      <w:r>
        <w:rPr>
          <w:rFonts w:ascii="宋体" w:hAnsi="宋体" w:eastAsia="宋体" w:cs="宋体"/>
          <w:spacing w:val="16"/>
          <w:sz w:val="31"/>
          <w:szCs w:val="31"/>
        </w:rPr>
        <w:t>七</w:t>
      </w:r>
      <w:r>
        <w:rPr>
          <w:rFonts w:ascii="宋体" w:hAnsi="宋体" w:eastAsia="宋体" w:cs="宋体"/>
          <w:spacing w:val="10"/>
          <w:sz w:val="31"/>
          <w:szCs w:val="31"/>
        </w:rPr>
        <w:t>、质量及</w:t>
      </w:r>
      <w:r>
        <w:rPr>
          <w:rFonts w:hint="eastAsia" w:ascii="宋体" w:hAnsi="宋体" w:eastAsia="宋体" w:cs="宋体"/>
          <w:spacing w:val="10"/>
          <w:sz w:val="31"/>
          <w:szCs w:val="31"/>
          <w:lang w:eastAsia="zh-CN"/>
        </w:rPr>
        <w:t>服务</w:t>
      </w:r>
      <w:r>
        <w:rPr>
          <w:rFonts w:ascii="宋体" w:hAnsi="宋体" w:eastAsia="宋体" w:cs="宋体"/>
          <w:spacing w:val="10"/>
          <w:sz w:val="31"/>
          <w:szCs w:val="31"/>
        </w:rPr>
        <w:t>承诺</w:t>
      </w:r>
    </w:p>
    <w:p w14:paraId="2A697E68">
      <w:pPr>
        <w:spacing w:line="360" w:lineRule="auto"/>
        <w:rPr>
          <w:rFonts w:ascii="Arial"/>
          <w:sz w:val="21"/>
        </w:rPr>
      </w:pPr>
    </w:p>
    <w:p w14:paraId="3BB786C2">
      <w:pPr>
        <w:spacing w:line="360" w:lineRule="auto"/>
        <w:ind w:left="3154"/>
        <w:rPr>
          <w:rFonts w:ascii="宋体" w:hAnsi="宋体" w:eastAsia="宋体" w:cs="宋体"/>
          <w:sz w:val="23"/>
          <w:szCs w:val="23"/>
        </w:rPr>
      </w:pPr>
      <w:r>
        <w:rPr>
          <w:rFonts w:ascii="宋体" w:hAnsi="宋体" w:eastAsia="宋体" w:cs="宋体"/>
          <w:spacing w:val="24"/>
          <w:sz w:val="23"/>
          <w:szCs w:val="23"/>
        </w:rPr>
        <w:t>(格式自拟)</w:t>
      </w:r>
    </w:p>
    <w:p w14:paraId="4BCF7DD2">
      <w:pPr>
        <w:spacing w:line="360" w:lineRule="auto"/>
        <w:sectPr>
          <w:headerReference r:id="rId30" w:type="default"/>
          <w:footerReference r:id="rId31" w:type="default"/>
          <w:pgSz w:w="11906" w:h="16839"/>
          <w:pgMar w:top="987" w:right="1785" w:bottom="1144" w:left="1785" w:header="779" w:footer="932" w:gutter="0"/>
          <w:pgNumType w:fmt="decimal"/>
          <w:cols w:space="720" w:num="1"/>
        </w:sectPr>
      </w:pPr>
    </w:p>
    <w:p w14:paraId="562FAF89">
      <w:pPr>
        <w:spacing w:line="360" w:lineRule="auto"/>
        <w:rPr>
          <w:rFonts w:ascii="Arial"/>
          <w:sz w:val="21"/>
        </w:rPr>
      </w:pPr>
    </w:p>
    <w:p w14:paraId="305C40A4">
      <w:pPr>
        <w:spacing w:line="360" w:lineRule="auto"/>
        <w:rPr>
          <w:rFonts w:ascii="Arial"/>
          <w:sz w:val="21"/>
        </w:rPr>
      </w:pPr>
    </w:p>
    <w:p w14:paraId="2CDD6E11">
      <w:pPr>
        <w:spacing w:line="360" w:lineRule="auto"/>
        <w:ind w:left="3221"/>
        <w:rPr>
          <w:rFonts w:ascii="宋体" w:hAnsi="宋体" w:eastAsia="宋体" w:cs="宋体"/>
          <w:sz w:val="31"/>
          <w:szCs w:val="31"/>
        </w:rPr>
      </w:pPr>
      <w:r>
        <w:rPr>
          <w:rFonts w:ascii="宋体" w:hAnsi="宋体" w:eastAsia="宋体" w:cs="宋体"/>
          <w:spacing w:val="8"/>
          <w:sz w:val="31"/>
          <w:szCs w:val="31"/>
        </w:rPr>
        <w:t>八、企业业</w:t>
      </w:r>
      <w:r>
        <w:rPr>
          <w:rFonts w:ascii="宋体" w:hAnsi="宋体" w:eastAsia="宋体" w:cs="宋体"/>
          <w:spacing w:val="7"/>
          <w:sz w:val="31"/>
          <w:szCs w:val="31"/>
        </w:rPr>
        <w:t>绩</w:t>
      </w:r>
    </w:p>
    <w:p w14:paraId="52E9AE61">
      <w:pPr>
        <w:spacing w:line="360" w:lineRule="auto"/>
        <w:sectPr>
          <w:footerReference r:id="rId32" w:type="default"/>
          <w:pgSz w:w="11906" w:h="16839"/>
          <w:pgMar w:top="987" w:right="1785" w:bottom="1144" w:left="1785" w:header="779" w:footer="932" w:gutter="0"/>
          <w:pgNumType w:fmt="decimal"/>
          <w:cols w:space="720" w:num="1"/>
        </w:sectPr>
      </w:pPr>
    </w:p>
    <w:p w14:paraId="3F92D1C6">
      <w:pPr>
        <w:widowControl/>
        <w:spacing w:line="360" w:lineRule="auto"/>
        <w:jc w:val="center"/>
        <w:rPr>
          <w:rFonts w:hint="eastAsia" w:ascii="宋体" w:hAnsi="宋体" w:eastAsia="宋体" w:cs="宋体"/>
          <w:lang w:eastAsia="zh-CN"/>
        </w:rPr>
      </w:pPr>
      <w:r>
        <w:rPr>
          <w:rFonts w:ascii="宋体" w:hAnsi="宋体" w:eastAsia="宋体" w:cs="宋体"/>
          <w:spacing w:val="11"/>
          <w:sz w:val="31"/>
          <w:szCs w:val="31"/>
        </w:rPr>
        <w:t>九</w:t>
      </w:r>
      <w:r>
        <w:rPr>
          <w:rFonts w:ascii="宋体" w:hAnsi="宋体" w:eastAsia="宋体" w:cs="宋体"/>
          <w:spacing w:val="10"/>
          <w:sz w:val="31"/>
          <w:szCs w:val="31"/>
        </w:rPr>
        <w:t>、</w:t>
      </w:r>
      <w:r>
        <w:rPr>
          <w:rFonts w:hint="eastAsia" w:hAnsi="宋体" w:eastAsia="宋体" w:cs="宋体"/>
          <w:b/>
          <w:bCs/>
          <w:color w:val="auto"/>
          <w:sz w:val="32"/>
          <w:szCs w:val="32"/>
          <w:lang w:eastAsia="zh-CN"/>
        </w:rPr>
        <w:t>政府采购投标人拒绝政府采购领域商业贿赂承诺书</w:t>
      </w:r>
    </w:p>
    <w:p w14:paraId="6B321EC4">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p>
    <w:p w14:paraId="3FCE9814">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 xml:space="preserve">为响应党中央、国务院关于治理政府采购领域商业贿赂行为的号召，我单位在此庄严承诺： </w:t>
      </w:r>
    </w:p>
    <w:p w14:paraId="538C6020">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 xml:space="preserve">1、在参与政府采购活动中遵纪守法、诚信经营、公平竞标。 </w:t>
      </w:r>
    </w:p>
    <w:p w14:paraId="54F6CA9F">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2、不向政府采购人、</w:t>
      </w:r>
      <w:r>
        <w:rPr>
          <w:rStyle w:val="23"/>
          <w:rFonts w:hint="eastAsia" w:ascii="宋体" w:hAnsi="宋体" w:eastAsia="宋体" w:cs="宋体"/>
          <w:color w:val="000000"/>
          <w:kern w:val="0"/>
          <w:sz w:val="24"/>
          <w:szCs w:val="24"/>
          <w:lang w:eastAsia="zh-CN"/>
        </w:rPr>
        <w:t>采购人</w:t>
      </w:r>
      <w:r>
        <w:rPr>
          <w:rStyle w:val="23"/>
          <w:rFonts w:hint="eastAsia" w:ascii="宋体" w:hAnsi="宋体" w:eastAsia="宋体" w:cs="宋体"/>
          <w:color w:val="000000"/>
          <w:kern w:val="0"/>
          <w:sz w:val="24"/>
          <w:szCs w:val="24"/>
        </w:rPr>
        <w:t xml:space="preserve">和政府采购评审专家进行任何形式的商业贿赂以谋取交易机会。 </w:t>
      </w:r>
    </w:p>
    <w:p w14:paraId="106F66E2">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3、不向政府</w:t>
      </w:r>
      <w:r>
        <w:rPr>
          <w:rStyle w:val="23"/>
          <w:rFonts w:hint="eastAsia" w:ascii="宋体" w:hAnsi="宋体" w:eastAsia="宋体" w:cs="宋体"/>
          <w:color w:val="000000"/>
          <w:kern w:val="0"/>
          <w:sz w:val="24"/>
          <w:szCs w:val="24"/>
          <w:lang w:eastAsia="zh-CN"/>
        </w:rPr>
        <w:t>采购人</w:t>
      </w:r>
      <w:r>
        <w:rPr>
          <w:rStyle w:val="23"/>
          <w:rFonts w:hint="eastAsia" w:ascii="宋体" w:hAnsi="宋体" w:eastAsia="宋体" w:cs="宋体"/>
          <w:color w:val="000000"/>
          <w:kern w:val="0"/>
          <w:sz w:val="24"/>
          <w:szCs w:val="24"/>
        </w:rPr>
        <w:t xml:space="preserve">和采购人提供虚假资质文件或采用虚假应标方式参与政府采购市场竞争并谋取中标、中标。 </w:t>
      </w:r>
    </w:p>
    <w:p w14:paraId="590A7756">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 xml:space="preserve">4、不采取“围标、陪标”等商业欺诈手段获得政府采购定单。 </w:t>
      </w:r>
    </w:p>
    <w:p w14:paraId="2469D12F">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5、不采取不正当手段诋毁、排挤其他</w:t>
      </w:r>
      <w:r>
        <w:rPr>
          <w:rStyle w:val="23"/>
          <w:rFonts w:hint="eastAsia" w:ascii="宋体" w:hAnsi="宋体" w:eastAsia="宋体" w:cs="宋体"/>
          <w:color w:val="000000"/>
          <w:sz w:val="24"/>
          <w:szCs w:val="24"/>
        </w:rPr>
        <w:t>投标人</w:t>
      </w:r>
      <w:r>
        <w:rPr>
          <w:rStyle w:val="23"/>
          <w:rFonts w:hint="eastAsia" w:ascii="宋体" w:hAnsi="宋体" w:eastAsia="宋体" w:cs="宋体"/>
          <w:color w:val="000000"/>
          <w:kern w:val="0"/>
          <w:sz w:val="24"/>
          <w:szCs w:val="24"/>
        </w:rPr>
        <w:t xml:space="preserve">。 </w:t>
      </w:r>
    </w:p>
    <w:p w14:paraId="741D494A">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 xml:space="preserve">6、不在提供商品和服务时“偷梁换柱、以次充好”损害采购人的合法权益。 </w:t>
      </w:r>
    </w:p>
    <w:p w14:paraId="78C27C3F">
      <w:pPr>
        <w:spacing w:line="440" w:lineRule="exact"/>
        <w:ind w:firstLine="480" w:firstLineChars="200"/>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7、不与采购人、</w:t>
      </w:r>
      <w:r>
        <w:rPr>
          <w:rStyle w:val="23"/>
          <w:rFonts w:hint="eastAsia" w:ascii="宋体" w:hAnsi="宋体" w:eastAsia="宋体" w:cs="宋体"/>
          <w:color w:val="000000"/>
          <w:kern w:val="0"/>
          <w:sz w:val="24"/>
          <w:szCs w:val="24"/>
          <w:lang w:eastAsia="zh-CN"/>
        </w:rPr>
        <w:t>采购人</w:t>
      </w:r>
      <w:r>
        <w:rPr>
          <w:rStyle w:val="23"/>
          <w:rFonts w:hint="eastAsia" w:ascii="宋体" w:hAnsi="宋体" w:eastAsia="宋体" w:cs="宋体"/>
          <w:color w:val="000000"/>
          <w:kern w:val="0"/>
          <w:sz w:val="24"/>
          <w:szCs w:val="24"/>
        </w:rPr>
        <w:t>政府采购评审专家或其它</w:t>
      </w:r>
      <w:r>
        <w:rPr>
          <w:rStyle w:val="23"/>
          <w:rFonts w:hint="eastAsia" w:ascii="宋体" w:hAnsi="宋体" w:eastAsia="宋体" w:cs="宋体"/>
          <w:color w:val="000000"/>
          <w:sz w:val="24"/>
          <w:szCs w:val="24"/>
        </w:rPr>
        <w:t>投标人</w:t>
      </w:r>
      <w:r>
        <w:rPr>
          <w:rStyle w:val="23"/>
          <w:rFonts w:hint="eastAsia" w:ascii="宋体" w:hAnsi="宋体" w:eastAsia="宋体" w:cs="宋体"/>
          <w:color w:val="000000"/>
          <w:kern w:val="0"/>
          <w:sz w:val="24"/>
          <w:szCs w:val="24"/>
        </w:rPr>
        <w:t xml:space="preserve">恶意串通，进行质疑和投诉，维护政府采购市场秩序。 </w:t>
      </w:r>
    </w:p>
    <w:p w14:paraId="19B65207">
      <w:pPr>
        <w:spacing w:line="440" w:lineRule="exact"/>
        <w:ind w:firstLine="480" w:firstLineChars="200"/>
        <w:jc w:val="left"/>
        <w:rPr>
          <w:rStyle w:val="23"/>
          <w:rFonts w:hint="eastAsia" w:ascii="宋体" w:hAnsi="宋体" w:eastAsia="宋体" w:cs="宋体"/>
          <w:color w:val="000000"/>
          <w:kern w:val="0"/>
          <w:sz w:val="24"/>
          <w:szCs w:val="24"/>
          <w:u w:val="single"/>
        </w:rPr>
      </w:pPr>
      <w:r>
        <w:rPr>
          <w:rStyle w:val="23"/>
          <w:rFonts w:hint="eastAsia" w:ascii="宋体" w:hAnsi="宋体" w:eastAsia="宋体" w:cs="宋体"/>
          <w:color w:val="000000"/>
          <w:kern w:val="0"/>
          <w:sz w:val="24"/>
          <w:szCs w:val="24"/>
        </w:rPr>
        <w:t>8、尊重和接受政府采购监督管理部门的监督和政府</w:t>
      </w:r>
      <w:r>
        <w:rPr>
          <w:rStyle w:val="23"/>
          <w:rFonts w:hint="eastAsia" w:ascii="宋体" w:hAnsi="宋体" w:eastAsia="宋体" w:cs="宋体"/>
          <w:color w:val="000000"/>
          <w:kern w:val="0"/>
          <w:sz w:val="24"/>
          <w:szCs w:val="24"/>
          <w:lang w:eastAsia="zh-CN"/>
        </w:rPr>
        <w:t>采购人</w:t>
      </w:r>
      <w:r>
        <w:rPr>
          <w:rStyle w:val="23"/>
          <w:rFonts w:hint="eastAsia" w:ascii="宋体" w:hAnsi="宋体" w:eastAsia="宋体" w:cs="宋体"/>
          <w:color w:val="000000"/>
          <w:kern w:val="0"/>
          <w:sz w:val="24"/>
          <w:szCs w:val="24"/>
        </w:rPr>
        <w:t xml:space="preserve">招标采购要求，承担因违约行为给采购人造成的损失。 </w:t>
      </w:r>
      <w:r>
        <w:rPr>
          <w:rStyle w:val="23"/>
          <w:rFonts w:hint="eastAsia" w:ascii="宋体" w:hAnsi="宋体" w:eastAsia="宋体" w:cs="宋体"/>
          <w:color w:val="000000"/>
          <w:kern w:val="0"/>
          <w:sz w:val="24"/>
          <w:szCs w:val="24"/>
        </w:rPr>
        <w:br w:type="textWrapping"/>
      </w:r>
      <w:r>
        <w:rPr>
          <w:rStyle w:val="23"/>
          <w:rFonts w:hint="eastAsia" w:ascii="宋体" w:hAnsi="宋体" w:eastAsia="宋体" w:cs="宋体"/>
          <w:color w:val="000000"/>
          <w:kern w:val="0"/>
          <w:sz w:val="24"/>
          <w:szCs w:val="24"/>
        </w:rPr>
        <w:t xml:space="preserve">　　9、不发生其他有悖于政府采购公开、公平、公正和诚信原则的行为。 </w:t>
      </w:r>
      <w:r>
        <w:rPr>
          <w:rStyle w:val="23"/>
          <w:rFonts w:hint="eastAsia" w:ascii="宋体" w:hAnsi="宋体" w:eastAsia="宋体" w:cs="宋体"/>
          <w:color w:val="000000"/>
          <w:kern w:val="0"/>
          <w:sz w:val="24"/>
          <w:szCs w:val="24"/>
        </w:rPr>
        <w:br w:type="textWrapping"/>
      </w:r>
      <w:r>
        <w:rPr>
          <w:rStyle w:val="23"/>
          <w:rFonts w:hint="eastAsia" w:ascii="宋体" w:hAnsi="宋体" w:eastAsia="宋体" w:cs="宋体"/>
          <w:color w:val="000000"/>
          <w:kern w:val="0"/>
          <w:sz w:val="24"/>
          <w:szCs w:val="24"/>
        </w:rPr>
        <w:br w:type="textWrapping"/>
      </w:r>
      <w:r>
        <w:rPr>
          <w:rStyle w:val="23"/>
          <w:rFonts w:hint="eastAsia" w:ascii="宋体" w:hAnsi="宋体" w:eastAsia="宋体" w:cs="宋体"/>
          <w:color w:val="000000"/>
          <w:kern w:val="0"/>
          <w:sz w:val="24"/>
          <w:szCs w:val="24"/>
        </w:rPr>
        <w:br w:type="textWrapping"/>
      </w:r>
      <w:r>
        <w:rPr>
          <w:rStyle w:val="23"/>
          <w:rFonts w:hint="eastAsia" w:ascii="宋体" w:hAnsi="宋体" w:eastAsia="宋体" w:cs="宋体"/>
          <w:color w:val="000000"/>
          <w:kern w:val="0"/>
          <w:sz w:val="24"/>
          <w:szCs w:val="24"/>
        </w:rPr>
        <w:t>承诺单位：</w:t>
      </w:r>
      <w:r>
        <w:rPr>
          <w:rStyle w:val="23"/>
          <w:rFonts w:hint="eastAsia" w:ascii="宋体" w:hAnsi="宋体" w:eastAsia="宋体" w:cs="宋体"/>
          <w:color w:val="000000"/>
          <w:kern w:val="0"/>
          <w:sz w:val="24"/>
          <w:szCs w:val="24"/>
          <w:u w:val="single" w:color="000000"/>
        </w:rPr>
        <w:t xml:space="preserve">                            </w:t>
      </w:r>
      <w:r>
        <w:rPr>
          <w:rStyle w:val="23"/>
          <w:rFonts w:hint="eastAsia" w:ascii="宋体" w:hAnsi="宋体" w:eastAsia="宋体" w:cs="宋体"/>
          <w:color w:val="000000"/>
          <w:kern w:val="0"/>
          <w:sz w:val="24"/>
          <w:szCs w:val="24"/>
        </w:rPr>
        <w:t xml:space="preserve">（盖章） </w:t>
      </w:r>
      <w:r>
        <w:rPr>
          <w:rStyle w:val="23"/>
          <w:rFonts w:hint="eastAsia" w:ascii="宋体" w:hAnsi="宋体" w:eastAsia="宋体" w:cs="宋体"/>
          <w:color w:val="000000"/>
          <w:kern w:val="0"/>
          <w:sz w:val="24"/>
          <w:szCs w:val="24"/>
        </w:rPr>
        <w:br w:type="textWrapping"/>
      </w:r>
      <w:r>
        <w:rPr>
          <w:rStyle w:val="23"/>
          <w:rFonts w:hint="eastAsia" w:ascii="宋体" w:hAnsi="宋体" w:eastAsia="宋体" w:cs="宋体"/>
          <w:color w:val="000000"/>
          <w:kern w:val="0"/>
          <w:sz w:val="24"/>
          <w:szCs w:val="24"/>
        </w:rPr>
        <w:t>全权代表：</w:t>
      </w:r>
      <w:r>
        <w:rPr>
          <w:rStyle w:val="23"/>
          <w:rFonts w:hint="eastAsia" w:ascii="宋体" w:hAnsi="宋体" w:eastAsia="宋体" w:cs="宋体"/>
          <w:color w:val="000000"/>
          <w:kern w:val="0"/>
          <w:sz w:val="24"/>
          <w:szCs w:val="24"/>
          <w:u w:val="single" w:color="000000"/>
        </w:rPr>
        <w:t xml:space="preserve">                          </w:t>
      </w:r>
      <w:r>
        <w:rPr>
          <w:rStyle w:val="23"/>
          <w:rFonts w:hint="eastAsia" w:ascii="宋体" w:hAnsi="宋体" w:eastAsia="宋体" w:cs="宋体"/>
          <w:color w:val="000000"/>
          <w:kern w:val="0"/>
          <w:sz w:val="24"/>
          <w:szCs w:val="24"/>
        </w:rPr>
        <w:t xml:space="preserve">（签字） </w:t>
      </w:r>
      <w:r>
        <w:rPr>
          <w:rStyle w:val="23"/>
          <w:rFonts w:hint="eastAsia" w:ascii="宋体" w:hAnsi="宋体" w:eastAsia="宋体" w:cs="宋体"/>
          <w:color w:val="000000"/>
          <w:kern w:val="0"/>
          <w:sz w:val="24"/>
          <w:szCs w:val="24"/>
        </w:rPr>
        <w:br w:type="textWrapping"/>
      </w:r>
      <w:r>
        <w:rPr>
          <w:rStyle w:val="23"/>
          <w:rFonts w:hint="eastAsia" w:ascii="宋体" w:hAnsi="宋体" w:eastAsia="宋体" w:cs="宋体"/>
          <w:color w:val="000000"/>
          <w:kern w:val="0"/>
          <w:sz w:val="24"/>
          <w:szCs w:val="24"/>
        </w:rPr>
        <w:t>地    址：</w:t>
      </w:r>
      <w:r>
        <w:rPr>
          <w:rStyle w:val="23"/>
          <w:rFonts w:hint="eastAsia" w:ascii="宋体" w:hAnsi="宋体" w:eastAsia="宋体" w:cs="宋体"/>
          <w:color w:val="000000"/>
          <w:kern w:val="0"/>
          <w:sz w:val="24"/>
          <w:szCs w:val="24"/>
          <w:u w:val="single" w:color="000000"/>
        </w:rPr>
        <w:t xml:space="preserve">                          </w:t>
      </w:r>
    </w:p>
    <w:p w14:paraId="72B4A0FE">
      <w:pPr>
        <w:spacing w:line="440" w:lineRule="exact"/>
        <w:jc w:val="left"/>
        <w:rPr>
          <w:rStyle w:val="23"/>
          <w:rFonts w:hint="eastAsia" w:ascii="宋体" w:hAnsi="宋体" w:eastAsia="宋体" w:cs="宋体"/>
          <w:color w:val="000000"/>
          <w:kern w:val="0"/>
          <w:sz w:val="24"/>
          <w:szCs w:val="24"/>
        </w:rPr>
      </w:pPr>
      <w:r>
        <w:rPr>
          <w:rStyle w:val="23"/>
          <w:rFonts w:hint="eastAsia" w:ascii="宋体" w:hAnsi="宋体" w:eastAsia="宋体" w:cs="宋体"/>
          <w:color w:val="000000"/>
          <w:kern w:val="0"/>
          <w:sz w:val="24"/>
          <w:szCs w:val="24"/>
        </w:rPr>
        <w:t>邮    编：</w:t>
      </w:r>
      <w:r>
        <w:rPr>
          <w:rStyle w:val="23"/>
          <w:rFonts w:hint="eastAsia" w:ascii="宋体" w:hAnsi="宋体" w:eastAsia="宋体" w:cs="宋体"/>
          <w:color w:val="000000"/>
          <w:kern w:val="0"/>
          <w:sz w:val="24"/>
          <w:szCs w:val="24"/>
          <w:u w:val="single" w:color="000000"/>
        </w:rPr>
        <w:t xml:space="preserve">                          </w:t>
      </w:r>
      <w:r>
        <w:rPr>
          <w:rStyle w:val="23"/>
          <w:rFonts w:hint="eastAsia" w:ascii="宋体" w:hAnsi="宋体" w:eastAsia="宋体" w:cs="宋体"/>
          <w:color w:val="000000"/>
          <w:kern w:val="0"/>
          <w:sz w:val="24"/>
          <w:szCs w:val="24"/>
          <w:u w:val="single" w:color="000000"/>
        </w:rPr>
        <w:br w:type="textWrapping"/>
      </w:r>
      <w:r>
        <w:rPr>
          <w:rStyle w:val="23"/>
          <w:rFonts w:hint="eastAsia" w:ascii="宋体" w:hAnsi="宋体" w:eastAsia="宋体" w:cs="宋体"/>
          <w:color w:val="000000"/>
          <w:kern w:val="0"/>
          <w:sz w:val="24"/>
          <w:szCs w:val="24"/>
        </w:rPr>
        <w:t>电    话：</w:t>
      </w:r>
      <w:r>
        <w:rPr>
          <w:rStyle w:val="23"/>
          <w:rFonts w:hint="eastAsia" w:ascii="宋体" w:hAnsi="宋体" w:eastAsia="宋体" w:cs="宋体"/>
          <w:color w:val="000000"/>
          <w:kern w:val="0"/>
          <w:sz w:val="24"/>
          <w:szCs w:val="24"/>
          <w:u w:val="single" w:color="000000"/>
        </w:rPr>
        <w:t xml:space="preserve">                                </w:t>
      </w:r>
      <w:r>
        <w:rPr>
          <w:rStyle w:val="23"/>
          <w:rFonts w:hint="eastAsia" w:ascii="宋体" w:hAnsi="宋体" w:eastAsia="宋体" w:cs="宋体"/>
          <w:color w:val="000000"/>
          <w:kern w:val="0"/>
          <w:sz w:val="24"/>
          <w:szCs w:val="24"/>
        </w:rPr>
        <w:br w:type="textWrapping"/>
      </w:r>
    </w:p>
    <w:p w14:paraId="77067E7F">
      <w:pPr>
        <w:spacing w:line="440" w:lineRule="exact"/>
        <w:jc w:val="center"/>
        <w:rPr>
          <w:rStyle w:val="23"/>
          <w:rFonts w:hint="eastAsia" w:ascii="宋体" w:hAnsi="宋体" w:eastAsia="宋体" w:cs="宋体"/>
          <w:b/>
          <w:bCs/>
          <w:color w:val="000000"/>
          <w:sz w:val="24"/>
          <w:szCs w:val="24"/>
        </w:rPr>
      </w:pPr>
      <w:r>
        <w:rPr>
          <w:rStyle w:val="23"/>
          <w:rFonts w:hint="eastAsia" w:ascii="宋体" w:hAnsi="宋体" w:eastAsia="宋体" w:cs="宋体"/>
          <w:color w:val="000000"/>
          <w:kern w:val="0"/>
          <w:sz w:val="24"/>
          <w:szCs w:val="24"/>
        </w:rPr>
        <w:t xml:space="preserve">  年  月  日</w:t>
      </w:r>
    </w:p>
    <w:p w14:paraId="059BCB2B">
      <w:pPr>
        <w:spacing w:line="360" w:lineRule="auto"/>
        <w:jc w:val="right"/>
        <w:rPr>
          <w:rFonts w:ascii="宋体" w:hAnsi="宋体" w:eastAsia="宋体" w:cs="宋体"/>
          <w:sz w:val="23"/>
          <w:szCs w:val="23"/>
        </w:rPr>
      </w:pPr>
    </w:p>
    <w:p w14:paraId="210899BC">
      <w:pPr>
        <w:spacing w:line="360" w:lineRule="auto"/>
        <w:sectPr>
          <w:headerReference r:id="rId33" w:type="default"/>
          <w:footerReference r:id="rId34" w:type="default"/>
          <w:pgSz w:w="11906" w:h="16839"/>
          <w:pgMar w:top="1417" w:right="1417" w:bottom="1417" w:left="1417" w:header="779" w:footer="932" w:gutter="0"/>
          <w:pgNumType w:fmt="decimal"/>
          <w:cols w:space="720" w:num="1"/>
        </w:sectPr>
      </w:pPr>
    </w:p>
    <w:p w14:paraId="620FB2BD">
      <w:pPr>
        <w:numPr>
          <w:ilvl w:val="0"/>
          <w:numId w:val="0"/>
        </w:numPr>
        <w:spacing w:line="360" w:lineRule="auto"/>
        <w:jc w:val="center"/>
        <w:rPr>
          <w:rFonts w:ascii="宋体" w:hAnsi="宋体" w:eastAsia="宋体" w:cs="宋体"/>
          <w:spacing w:val="2"/>
          <w:sz w:val="43"/>
          <w:szCs w:val="43"/>
        </w:rPr>
      </w:pPr>
      <w:r>
        <w:rPr>
          <w:rFonts w:ascii="宋体" w:hAnsi="宋体" w:eastAsia="宋体" w:cs="宋体"/>
          <w:snapToGrid w:val="0"/>
          <w:color w:val="000000"/>
          <w:spacing w:val="2"/>
          <w:kern w:val="0"/>
          <w:sz w:val="43"/>
          <w:szCs w:val="43"/>
          <w:lang w:val="en-US" w:eastAsia="zh-CN" w:bidi="ar-SA"/>
        </w:rPr>
        <w:t>第六章</w:t>
      </w:r>
      <w:r>
        <w:rPr>
          <w:rFonts w:ascii="宋体" w:hAnsi="宋体" w:eastAsia="宋体" w:cs="宋体"/>
          <w:spacing w:val="2"/>
          <w:sz w:val="43"/>
          <w:szCs w:val="43"/>
        </w:rPr>
        <w:t>工程量清单</w:t>
      </w:r>
    </w:p>
    <w:p w14:paraId="1A2B93E5">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default" w:ascii="宋体" w:eastAsia="宋体"/>
          <w:b w:val="0"/>
          <w:bCs/>
          <w:sz w:val="28"/>
          <w:szCs w:val="22"/>
          <w:lang w:val="en-US" w:eastAsia="zh-CN"/>
        </w:rPr>
      </w:pPr>
      <w:r>
        <w:rPr>
          <w:rFonts w:hint="eastAsia" w:ascii="宋体" w:eastAsia="宋体"/>
          <w:b w:val="0"/>
          <w:bCs/>
          <w:kern w:val="2"/>
          <w:sz w:val="28"/>
          <w:szCs w:val="22"/>
          <w:lang w:val="en-US" w:eastAsia="zh-CN" w:bidi="ar-SA"/>
        </w:rPr>
        <w:t>一、</w:t>
      </w:r>
      <w:r>
        <w:rPr>
          <w:rFonts w:hint="eastAsia" w:ascii="宋体" w:eastAsia="宋体"/>
          <w:b/>
          <w:bCs w:val="0"/>
          <w:sz w:val="28"/>
          <w:szCs w:val="22"/>
          <w:lang w:val="en-US" w:eastAsia="zh-CN"/>
        </w:rPr>
        <w:t xml:space="preserve">工程概况：   </w:t>
      </w:r>
      <w:r>
        <w:rPr>
          <w:rFonts w:hint="eastAsia" w:ascii="宋体" w:eastAsia="宋体"/>
          <w:b w:val="0"/>
          <w:bCs/>
          <w:sz w:val="28"/>
          <w:szCs w:val="22"/>
          <w:lang w:val="en-US" w:eastAsia="zh-CN"/>
        </w:rPr>
        <w:t xml:space="preserve"> </w:t>
      </w:r>
    </w:p>
    <w:p w14:paraId="66766784">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textAlignment w:val="auto"/>
        <w:rPr>
          <w:rFonts w:hint="default" w:ascii="宋体" w:eastAsia="宋体"/>
          <w:b w:val="0"/>
          <w:bCs/>
          <w:sz w:val="28"/>
          <w:szCs w:val="22"/>
          <w:lang w:val="en-US" w:eastAsia="zh-CN"/>
        </w:rPr>
      </w:pPr>
      <w:r>
        <w:rPr>
          <w:rFonts w:hint="eastAsia" w:ascii="宋体" w:eastAsia="宋体"/>
          <w:b w:val="0"/>
          <w:bCs/>
          <w:sz w:val="28"/>
          <w:szCs w:val="22"/>
          <w:lang w:val="en-US" w:eastAsia="zh-CN"/>
        </w:rPr>
        <w:t xml:space="preserve">    本工程为汉滨区紫荆九年制学校学生宿舍、食堂及厕所维修改造工程，主要建设内容包括学生宿舍楼的墙地顶面改造、食堂墙顶面改造及厕所墙地顶面和屋面的改造，具体详见工程量清单。</w:t>
      </w:r>
    </w:p>
    <w:p w14:paraId="63226E2C">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2" w:firstLineChars="200"/>
        <w:textAlignment w:val="auto"/>
        <w:rPr>
          <w:rFonts w:hint="eastAsia" w:ascii="宋体" w:eastAsia="宋体"/>
          <w:b/>
          <w:bCs w:val="0"/>
          <w:sz w:val="28"/>
          <w:szCs w:val="22"/>
          <w:lang w:val="en-US" w:eastAsia="zh-CN"/>
        </w:rPr>
      </w:pPr>
      <w:r>
        <w:rPr>
          <w:rFonts w:hint="eastAsia" w:ascii="宋体" w:eastAsia="宋体"/>
          <w:b/>
          <w:bCs w:val="0"/>
          <w:sz w:val="28"/>
          <w:szCs w:val="22"/>
          <w:lang w:val="en-US" w:eastAsia="zh-CN"/>
        </w:rPr>
        <w:t>二、工程量清单编制依据：</w:t>
      </w:r>
    </w:p>
    <w:p w14:paraId="7C1AF105">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1、《陕西省建设工程工程量清单计价规则》（2025）；</w:t>
      </w:r>
    </w:p>
    <w:p w14:paraId="5D859AED">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2、《陕西省建设工程费用规则》（2025）；</w:t>
      </w:r>
    </w:p>
    <w:p w14:paraId="409C198E">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3、《陕西省建设工程基价表》（2025）；</w:t>
      </w:r>
    </w:p>
    <w:p w14:paraId="2634330E">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4、《陕西省建设工程消耗量定额》（2025）；</w:t>
      </w:r>
    </w:p>
    <w:p w14:paraId="4E2A2A14">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5、《陕西省建设工程施工机械台班费用定额》（2025）；</w:t>
      </w:r>
    </w:p>
    <w:p w14:paraId="0028FB4E">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6、《陕西省建设工程施工仪器仪表台班费用定额》（2025）；</w:t>
      </w:r>
    </w:p>
    <w:p w14:paraId="55049021">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7、施工设计图纸及方案。</w:t>
      </w:r>
    </w:p>
    <w:p w14:paraId="21267092">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8、施工设计图中选用的相关标准图集。</w:t>
      </w:r>
    </w:p>
    <w:p w14:paraId="2CAEA7F9">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2" w:firstLineChars="200"/>
        <w:textAlignment w:val="auto"/>
        <w:rPr>
          <w:rFonts w:hint="eastAsia" w:ascii="宋体" w:eastAsia="宋体"/>
          <w:b/>
          <w:bCs w:val="0"/>
          <w:sz w:val="28"/>
          <w:szCs w:val="22"/>
          <w:lang w:val="en-US" w:eastAsia="zh-CN"/>
        </w:rPr>
      </w:pPr>
      <w:r>
        <w:rPr>
          <w:rFonts w:hint="eastAsia" w:ascii="宋体" w:eastAsia="宋体"/>
          <w:b/>
          <w:bCs w:val="0"/>
          <w:sz w:val="28"/>
          <w:szCs w:val="22"/>
          <w:lang w:val="en-US" w:eastAsia="zh-CN"/>
        </w:rPr>
        <w:t>三、需要说明的问题：</w:t>
      </w:r>
    </w:p>
    <w:p w14:paraId="5B6383ED">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1、招标最高限价采用广联达7.0云计价平台软件编制。</w:t>
      </w:r>
    </w:p>
    <w:p w14:paraId="6C3DA467">
      <w:pPr>
        <w:keepNext w:val="0"/>
        <w:keepLines w:val="0"/>
        <w:pageBreakBefore w:val="0"/>
        <w:widowControl w:val="0"/>
        <w:numPr>
          <w:ilvl w:val="0"/>
          <w:numId w:val="0"/>
        </w:numPr>
        <w:kinsoku/>
        <w:wordWrap/>
        <w:overflowPunct/>
        <w:topLinePunct w:val="0"/>
        <w:autoSpaceDE/>
        <w:autoSpaceDN/>
        <w:bidi w:val="0"/>
        <w:adjustRightInd/>
        <w:snapToGrid w:val="0"/>
        <w:spacing w:line="480" w:lineRule="auto"/>
        <w:ind w:firstLine="560" w:firstLineChars="200"/>
        <w:textAlignment w:val="auto"/>
        <w:rPr>
          <w:rFonts w:hint="eastAsia" w:ascii="宋体" w:eastAsia="宋体"/>
          <w:b w:val="0"/>
          <w:bCs/>
          <w:sz w:val="28"/>
          <w:szCs w:val="22"/>
          <w:lang w:val="en-US" w:eastAsia="zh-CN"/>
        </w:rPr>
      </w:pPr>
      <w:r>
        <w:rPr>
          <w:rFonts w:hint="eastAsia" w:ascii="宋体" w:eastAsia="宋体"/>
          <w:b w:val="0"/>
          <w:bCs/>
          <w:sz w:val="28"/>
          <w:szCs w:val="22"/>
          <w:lang w:val="en-US" w:eastAsia="zh-CN"/>
        </w:rPr>
        <w:t>2、招标最高限价制执行《安康工程造价管理信息》2026年第6期。</w:t>
      </w:r>
    </w:p>
    <w:p w14:paraId="441F13A1">
      <w:pPr>
        <w:spacing w:line="360" w:lineRule="auto"/>
        <w:jc w:val="both"/>
        <w:rPr>
          <w:rFonts w:hint="eastAsia" w:ascii="宋体" w:hAnsi="宋体" w:eastAsia="宋体" w:cs="宋体"/>
          <w:spacing w:val="2"/>
          <w:sz w:val="43"/>
          <w:szCs w:val="43"/>
          <w:lang w:eastAsia="zh-CN"/>
        </w:rPr>
      </w:pPr>
    </w:p>
    <w:sectPr>
      <w:headerReference r:id="rId35" w:type="default"/>
      <w:footerReference r:id="rId36" w:type="default"/>
      <w:pgSz w:w="11900" w:h="16820"/>
      <w:pgMar w:top="1417" w:right="1417" w:bottom="1417" w:left="1417"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1)">
    <w:altName w:val="Arial"/>
    <w:panose1 w:val="00000000000000000000"/>
    <w:charset w:val="00"/>
    <w:family w:val="swiss"/>
    <w:pitch w:val="default"/>
    <w:sig w:usb0="00000000" w:usb1="00000000" w:usb2="00000008"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9D659">
    <w:pPr>
      <w:spacing w:before="1" w:line="225" w:lineRule="auto"/>
      <w:ind w:left="3481"/>
      <w:rPr>
        <w:rFonts w:ascii="宋体" w:hAnsi="宋体" w:eastAsia="宋体" w:cs="宋体"/>
        <w:sz w:val="29"/>
        <w:szCs w:val="2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3DA6D">
    <w:pPr>
      <w:spacing w:line="230" w:lineRule="auto"/>
      <w:ind w:left="3453"/>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4FCBB">
    <w:pPr>
      <w:spacing w:line="14" w:lineRule="auto"/>
      <w:rPr>
        <w:rFonts w:ascii="Arial"/>
        <w:sz w:val="2"/>
      </w:rPr>
    </w:pPr>
    <w:r>
      <w:rPr>
        <w:rFonts w:ascii="Arial" w:hAnsi="Arial" w:eastAsia="Arial" w:cs="Arial"/>
        <w:snapToGrid w:val="0"/>
        <w:color w:val="000000"/>
        <w:kern w:val="0"/>
        <w:sz w:val="2"/>
        <w:szCs w:val="21"/>
        <w:lang w:val="en-US" w:eastAsia="zh-CN" w:bidi="ar-SA"/>
      </w:rPr>
      <w:pict>
        <v:rect id="文本框 5" o:spid="_x0000_s4097" o:spt="1"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5CF04D62">
                <w:pPr>
                  <w:pStyle w:val="10"/>
                </w:pPr>
                <w:r>
                  <w:fldChar w:fldCharType="begin"/>
                </w:r>
                <w:r>
                  <w:instrText xml:space="preserve"> PAGE  \* MERGEFORMAT </w:instrText>
                </w:r>
                <w:r>
                  <w:fldChar w:fldCharType="separate"/>
                </w:r>
                <w:r>
                  <w:t>15</w:t>
                </w:r>
                <w: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0EB09">
    <w:pPr>
      <w:spacing w:line="230" w:lineRule="auto"/>
      <w:ind w:left="4106"/>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6" o:spid="_x0000_s4098" o:spt="1" style="position:absolute;left:0pt;margin-top:0pt;height:144pt;width:144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4E83F624">
                <w:pPr>
                  <w:pStyle w:val="10"/>
                </w:pPr>
                <w:r>
                  <w:fldChar w:fldCharType="begin"/>
                </w:r>
                <w:r>
                  <w:instrText xml:space="preserve"> PAGE  \* MERGEFORMAT </w:instrText>
                </w:r>
                <w:r>
                  <w:fldChar w:fldCharType="separate"/>
                </w:r>
                <w:r>
                  <w:t>16</w:t>
                </w:r>
                <w:r>
                  <w:fldChar w:fldCharType="end"/>
                </w:r>
              </w:p>
            </w:txbxContent>
          </v:textbox>
        </v:rect>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B0515">
    <w:pPr>
      <w:spacing w:line="230" w:lineRule="auto"/>
      <w:ind w:left="4107"/>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8" o:spid="_x0000_s4099" o:spt="1" style="position:absolute;left:0pt;margin-top:0pt;height:144pt;width:144pt;mso-position-horizontal:center;mso-position-horizontal-relative:margin;mso-wrap-style:none;z-index:25166131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592C333E">
                <w:pPr>
                  <w:pStyle w:val="10"/>
                </w:pPr>
                <w:r>
                  <w:fldChar w:fldCharType="begin"/>
                </w:r>
                <w:r>
                  <w:instrText xml:space="preserve"> PAGE  \* MERGEFORMAT </w:instrText>
                </w:r>
                <w:r>
                  <w:fldChar w:fldCharType="separate"/>
                </w:r>
                <w:r>
                  <w:t>23</w:t>
                </w:r>
                <w:r>
                  <w:fldChar w:fldCharType="end"/>
                </w:r>
              </w:p>
            </w:txbxContent>
          </v:textbox>
        </v:rect>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2B158">
    <w:pPr>
      <w:spacing w:line="230" w:lineRule="auto"/>
      <w:ind w:left="4100"/>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9" o:spid="_x0000_s4100" o:spt="1" style="position:absolute;left:0pt;margin-top:0pt;height:144pt;width:144pt;mso-position-horizontal:center;mso-position-horizontal-relative:margin;mso-wrap-style:none;z-index:251662336;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48ACDFB1">
                <w:pPr>
                  <w:pStyle w:val="10"/>
                </w:pPr>
                <w:r>
                  <w:fldChar w:fldCharType="begin"/>
                </w:r>
                <w:r>
                  <w:instrText xml:space="preserve"> PAGE  \* MERGEFORMAT </w:instrText>
                </w:r>
                <w:r>
                  <w:fldChar w:fldCharType="separate"/>
                </w:r>
                <w:r>
                  <w:t>25</w:t>
                </w:r>
                <w:r>
                  <w:fldChar w:fldCharType="end"/>
                </w:r>
              </w:p>
            </w:txbxContent>
          </v:textbox>
        </v:rect>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6305E">
    <w:pPr>
      <w:spacing w:line="230" w:lineRule="auto"/>
      <w:ind w:left="3409"/>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0" o:spid="_x0000_s4101" o:spt="1" style="position:absolute;left:0pt;margin-top:0pt;height:144pt;width:144pt;mso-position-horizontal:center;mso-position-horizontal-relative:margin;mso-wrap-style:none;z-index:25166336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0610A2E7">
                <w:pPr>
                  <w:pStyle w:val="10"/>
                </w:pPr>
                <w:r>
                  <w:fldChar w:fldCharType="begin"/>
                </w:r>
                <w:r>
                  <w:instrText xml:space="preserve"> PAGE  \* MERGEFORMAT </w:instrText>
                </w:r>
                <w:r>
                  <w:fldChar w:fldCharType="separate"/>
                </w:r>
                <w:r>
                  <w:t>26</w:t>
                </w:r>
                <w:r>
                  <w:fldChar w:fldCharType="end"/>
                </w:r>
              </w:p>
            </w:txbxContent>
          </v:textbox>
        </v:rect>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2518">
    <w:pPr>
      <w:spacing w:line="230" w:lineRule="auto"/>
      <w:ind w:left="4106"/>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1" o:spid="_x0000_s4102" o:spt="1" style="position:absolute;left:0pt;margin-top:0pt;height:144pt;width:144pt;mso-position-horizontal:center;mso-position-horizontal-relative:margin;mso-wrap-style:none;z-index:25166438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1F5921F0">
                <w:pPr>
                  <w:pStyle w:val="10"/>
                </w:pPr>
                <w:r>
                  <w:fldChar w:fldCharType="begin"/>
                </w:r>
                <w:r>
                  <w:instrText xml:space="preserve"> PAGE  \* MERGEFORMAT </w:instrText>
                </w:r>
                <w:r>
                  <w:fldChar w:fldCharType="separate"/>
                </w:r>
                <w:r>
                  <w:t>27</w:t>
                </w:r>
                <w:r>
                  <w:fldChar w:fldCharType="end"/>
                </w:r>
              </w:p>
            </w:txbxContent>
          </v:textbox>
        </v:rect>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FA9A6">
    <w:pPr>
      <w:spacing w:line="230" w:lineRule="auto"/>
      <w:ind w:left="3865"/>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2" o:spid="_x0000_s4103" o:spt="1" style="position:absolute;left:0pt;margin-top:0pt;height:144pt;width:144pt;mso-position-horizontal:center;mso-position-horizontal-relative:margin;mso-wrap-style:none;z-index:25166540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6CC598F5">
                <w:pPr>
                  <w:pStyle w:val="10"/>
                </w:pPr>
                <w:r>
                  <w:fldChar w:fldCharType="begin"/>
                </w:r>
                <w:r>
                  <w:instrText xml:space="preserve"> PAGE  \* MERGEFORMAT </w:instrText>
                </w:r>
                <w:r>
                  <w:fldChar w:fldCharType="separate"/>
                </w:r>
                <w:r>
                  <w:t>28</w:t>
                </w:r>
                <w:r>
                  <w:fldChar w:fldCharType="end"/>
                </w:r>
              </w:p>
            </w:txbxContent>
          </v:textbox>
        </v:rect>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66311">
    <w:pPr>
      <w:spacing w:line="230" w:lineRule="auto"/>
      <w:ind w:left="4115"/>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3" o:spid="_x0000_s4104" o:spt="1" style="position:absolute;left:0pt;margin-top:0pt;height:144pt;width:144pt;mso-position-horizontal:center;mso-position-horizontal-relative:margin;mso-wrap-style:none;z-index:25166643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3C8F29EB">
                <w:pPr>
                  <w:pStyle w:val="10"/>
                </w:pPr>
                <w:r>
                  <w:fldChar w:fldCharType="begin"/>
                </w:r>
                <w:r>
                  <w:instrText xml:space="preserve"> PAGE  \* MERGEFORMAT </w:instrText>
                </w:r>
                <w:r>
                  <w:fldChar w:fldCharType="separate"/>
                </w:r>
                <w:r>
                  <w:t>29</w:t>
                </w:r>
                <w:r>
                  <w:fldChar w:fldCharType="end"/>
                </w:r>
              </w:p>
            </w:txbxContent>
          </v:textbox>
        </v:rect>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97E4F">
    <w:pPr>
      <w:spacing w:line="230" w:lineRule="auto"/>
      <w:ind w:left="4099"/>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4" o:spid="_x0000_s4105" o:spt="1" style="position:absolute;left:0pt;margin-top:0pt;height:144pt;width:144pt;mso-position-horizontal:center;mso-position-horizontal-relative:margin;mso-wrap-style:none;z-index:251667456;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23535DD5">
                <w:pPr>
                  <w:pStyle w:val="10"/>
                </w:pPr>
                <w:r>
                  <w:fldChar w:fldCharType="begin"/>
                </w:r>
                <w:r>
                  <w:instrText xml:space="preserve"> PAGE  \* MERGEFORMAT </w:instrText>
                </w:r>
                <w:r>
                  <w:fldChar w:fldCharType="separate"/>
                </w:r>
                <w:r>
                  <w:t>30</w:t>
                </w:r>
                <w:r>
                  <w:fldChar w:fldCharType="end"/>
                </w:r>
              </w:p>
            </w:txbxContent>
          </v:textbox>
        </v:rect>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C2E00">
    <w:pPr>
      <w:spacing w:line="230" w:lineRule="auto"/>
      <w:ind w:left="4108"/>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5" o:spid="_x0000_s4106" o:spt="1" style="position:absolute;left:0pt;margin-top:0pt;height:144pt;width:144pt;mso-position-horizontal:center;mso-position-horizontal-relative:margin;mso-wrap-style:none;z-index:25166848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4700E06D">
                <w:pPr>
                  <w:pStyle w:val="10"/>
                </w:pPr>
                <w:r>
                  <w:fldChar w:fldCharType="begin"/>
                </w:r>
                <w:r>
                  <w:instrText xml:space="preserve"> PAGE  \* MERGEFORMAT </w:instrText>
                </w:r>
                <w:r>
                  <w:fldChar w:fldCharType="separate"/>
                </w:r>
                <w:r>
                  <w:t>31</w:t>
                </w:r>
                <w:r>
                  <w:fldChar w:fldCharType="end"/>
                </w:r>
              </w:p>
            </w:txbxContent>
          </v:textbox>
        </v:rect>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461C0">
    <w:pPr>
      <w:spacing w:line="230" w:lineRule="auto"/>
      <w:ind w:left="4107"/>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7" o:spid="_x0000_s4108" o:spt="1" style="position:absolute;left:0pt;margin-top:0pt;height:144pt;width:144pt;mso-position-horizontal:center;mso-position-horizontal-relative:margin;mso-wrap-style:none;z-index:25166950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3F6402ED">
                <w:pPr>
                  <w:pStyle w:val="10"/>
                </w:pPr>
                <w:r>
                  <w:fldChar w:fldCharType="begin"/>
                </w:r>
                <w:r>
                  <w:instrText xml:space="preserve"> PAGE  \* MERGEFORMAT </w:instrText>
                </w:r>
                <w:r>
                  <w:fldChar w:fldCharType="separate"/>
                </w:r>
                <w:r>
                  <w:t>33</w:t>
                </w:r>
                <w:r>
                  <w:fldChar w:fldCharType="end"/>
                </w:r>
              </w:p>
            </w:txbxContent>
          </v:textbox>
        </v:rect>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A214D">
    <w:pPr>
      <w:spacing w:line="230" w:lineRule="auto"/>
      <w:ind w:left="3409"/>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8" o:spid="_x0000_s4109" o:spt="1" style="position:absolute;left:0pt;margin-top:0pt;height:144pt;width:144pt;mso-position-horizontal:center;mso-position-horizontal-relative:margin;mso-wrap-style:none;z-index:25167052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60C3BC5B">
                <w:pPr>
                  <w:pStyle w:val="10"/>
                </w:pPr>
                <w:r>
                  <w:fldChar w:fldCharType="begin"/>
                </w:r>
                <w:r>
                  <w:instrText xml:space="preserve"> PAGE  \* MERGEFORMAT </w:instrText>
                </w:r>
                <w:r>
                  <w:fldChar w:fldCharType="separate"/>
                </w:r>
                <w:r>
                  <w:t>34</w:t>
                </w:r>
                <w:r>
                  <w:fldChar w:fldCharType="end"/>
                </w:r>
              </w:p>
            </w:txbxContent>
          </v:textbox>
        </v:rect>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86368">
    <w:pPr>
      <w:spacing w:line="230" w:lineRule="auto"/>
      <w:ind w:left="3409"/>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19" o:spid="_x0000_s4110" o:spt="1" style="position:absolute;left:0pt;margin-top:0pt;height:144pt;width:144pt;mso-position-horizontal:center;mso-position-horizontal-relative:margin;mso-wrap-style:none;z-index:25167155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4ED1803C">
                <w:pPr>
                  <w:pStyle w:val="10"/>
                </w:pPr>
                <w:r>
                  <w:fldChar w:fldCharType="begin"/>
                </w:r>
                <w:r>
                  <w:instrText xml:space="preserve"> PAGE  \* MERGEFORMAT </w:instrText>
                </w:r>
                <w:r>
                  <w:fldChar w:fldCharType="separate"/>
                </w:r>
                <w:r>
                  <w:t>35</w:t>
                </w:r>
                <w:r>
                  <w:fldChar w:fldCharType="end"/>
                </w:r>
              </w:p>
            </w:txbxContent>
          </v:textbox>
        </v:rect>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F31EF">
    <w:pPr>
      <w:spacing w:line="230" w:lineRule="auto"/>
      <w:ind w:left="4107"/>
      <w:rPr>
        <w:rFonts w:ascii="宋体" w:hAnsi="宋体" w:eastAsia="宋体" w:cs="宋体"/>
        <w:sz w:val="17"/>
        <w:szCs w:val="17"/>
      </w:rPr>
    </w:pPr>
    <w:r>
      <w:rPr>
        <w:rFonts w:ascii="Arial" w:hAnsi="Arial" w:eastAsia="Arial" w:cs="Arial"/>
        <w:snapToGrid w:val="0"/>
        <w:color w:val="000000"/>
        <w:kern w:val="0"/>
        <w:sz w:val="17"/>
        <w:szCs w:val="21"/>
        <w:lang w:val="en-US" w:eastAsia="zh-CN" w:bidi="ar-SA"/>
      </w:rPr>
      <w:pict>
        <v:rect id="文本框 20" o:spid="_x0000_s4111" o:spt="1" style="position:absolute;left:0pt;margin-top:0pt;height:144pt;width:144pt;mso-position-horizontal:center;mso-position-horizontal-relative:margin;mso-wrap-style:none;z-index:251672576;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4506DC98">
                <w:pPr>
                  <w:pStyle w:val="10"/>
                </w:pPr>
                <w:r>
                  <w:fldChar w:fldCharType="begin"/>
                </w:r>
                <w:r>
                  <w:instrText xml:space="preserve"> PAGE  \* MERGEFORMAT </w:instrText>
                </w:r>
                <w:r>
                  <w:fldChar w:fldCharType="separate"/>
                </w:r>
                <w:r>
                  <w:t>36</w:t>
                </w:r>
                <w:r>
                  <w:fldChar w:fldCharType="end"/>
                </w:r>
              </w:p>
            </w:txbxContent>
          </v:textbox>
        </v:rect>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AD15A">
    <w:pPr>
      <w:spacing w:line="14" w:lineRule="auto"/>
      <w:rPr>
        <w:rFonts w:ascii="Arial"/>
        <w:sz w:val="2"/>
      </w:rPr>
    </w:pPr>
    <w:r>
      <w:rPr>
        <w:rFonts w:ascii="Arial" w:hAnsi="Arial" w:eastAsia="Arial" w:cs="Arial"/>
        <w:snapToGrid w:val="0"/>
        <w:color w:val="000000"/>
        <w:kern w:val="0"/>
        <w:sz w:val="2"/>
        <w:szCs w:val="21"/>
        <w:lang w:val="en-US" w:eastAsia="zh-CN" w:bidi="ar-SA"/>
      </w:rPr>
      <w:pict>
        <v:rect id="文本框 21" o:spid="_x0000_s4112" o:spt="1" style="position:absolute;left:0pt;margin-top:0pt;height:144pt;width:144pt;mso-position-horizontal:center;mso-position-horizontal-relative:margin;mso-wrap-style:none;z-index:25167360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3C2C39AB">
                <w:pPr>
                  <w:pStyle w:val="10"/>
                </w:pPr>
                <w:r>
                  <w:fldChar w:fldCharType="begin"/>
                </w:r>
                <w:r>
                  <w:instrText xml:space="preserve"> PAGE  \* MERGEFORMAT </w:instrText>
                </w:r>
                <w:r>
                  <w:fldChar w:fldCharType="separate"/>
                </w:r>
                <w:r>
                  <w:t>37</w:t>
                </w:r>
                <w:r>
                  <w:fldChar w:fldCharType="end"/>
                </w:r>
              </w:p>
            </w:txbxContent>
          </v:textbox>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C996F">
    <w:pPr>
      <w:tabs>
        <w:tab w:val="left" w:pos="4678"/>
      </w:tabs>
      <w:spacing w:line="183" w:lineRule="auto"/>
      <w:ind w:left="78"/>
      <w:jc w:val="both"/>
      <w:rPr>
        <w:rFonts w:hint="eastAsia" w:ascii="宋体" w:hAnsi="宋体" w:eastAsia="宋体" w:cs="宋体"/>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37DC5">
    <w:pPr>
      <w:pStyle w:val="11"/>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BB626">
    <w:pPr>
      <w:pStyle w:val="11"/>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C6A09">
    <w:pPr>
      <w:tabs>
        <w:tab w:val="left" w:pos="5377"/>
      </w:tabs>
      <w:spacing w:line="183" w:lineRule="auto"/>
      <w:ind w:left="775"/>
      <w:rPr>
        <w:rFonts w:hint="eastAsia" w:ascii="宋体" w:hAnsi="宋体" w:eastAsia="宋体" w:cs="宋体"/>
        <w:sz w:val="21"/>
        <w:szCs w:val="21"/>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9BC56">
    <w:pPr>
      <w:pStyle w:val="11"/>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3596A">
    <w:pPr>
      <w:pStyle w:val="11"/>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445CF">
    <w:pPr>
      <w:pStyle w:val="11"/>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4DB59">
    <w:pPr>
      <w:pStyle w:val="11"/>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F8134">
    <w:pPr>
      <w:tabs>
        <w:tab w:val="left" w:pos="5385"/>
      </w:tabs>
      <w:spacing w:line="183" w:lineRule="auto"/>
      <w:ind w:left="783"/>
      <w:rPr>
        <w:rFonts w:hint="eastAsia" w:ascii="宋体" w:hAnsi="宋体" w:eastAsia="宋体" w:cs="宋体"/>
        <w:sz w:val="21"/>
        <w:szCs w:val="21"/>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A9551">
    <w:pPr>
      <w:tabs>
        <w:tab w:val="left" w:pos="5367"/>
      </w:tabs>
      <w:spacing w:line="183" w:lineRule="auto"/>
      <w:ind w:left="767"/>
      <w:rPr>
        <w:rFonts w:hint="eastAsia" w:ascii="宋体" w:hAnsi="宋体" w:eastAsia="宋体" w:cs="宋体"/>
        <w:sz w:val="21"/>
        <w:szCs w:val="21"/>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92FEA">
    <w:pPr>
      <w:pStyle w:val="11"/>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F4592">
    <w:pPr>
      <w:pStyle w:val="11"/>
      <w:rPr>
        <w:rFonts w:hint="eastAsia"/>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E6528">
    <w:pPr>
      <w:tabs>
        <w:tab w:val="left" w:pos="4678"/>
      </w:tabs>
      <w:spacing w:line="183" w:lineRule="auto"/>
      <w:ind w:left="78"/>
      <w:jc w:val="right"/>
      <w:rPr>
        <w:rFonts w:hint="eastAsia" w:ascii="宋体" w:hAnsi="宋体" w:eastAsia="宋体" w:cs="宋体"/>
        <w:sz w:val="21"/>
        <w:szCs w:val="21"/>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EA4CE">
    <w:pPr>
      <w:tabs>
        <w:tab w:val="left" w:pos="5377"/>
      </w:tabs>
      <w:spacing w:line="183" w:lineRule="auto"/>
      <w:ind w:left="775"/>
      <w:rPr>
        <w:rFonts w:hint="eastAsia" w:ascii="宋体" w:hAnsi="宋体" w:eastAsia="宋体" w:cs="宋体"/>
        <w:sz w:val="21"/>
        <w:szCs w:val="21"/>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69505">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doNotLeaveBackslashAlone/>
    <w:ulTrailSpace/>
    <w:doNotExpandShiftReturn/>
    <w:doNotWrapTextWithPunct/>
    <w:doNotUseEastAsianBreakRules/>
    <w:useFELayou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MjU3NjVjZWE1NmJjYjIwNjlhNjNlZTU0MWFmNjZjMzYifQ=="/>
  </w:docVars>
  <w:rsids>
    <w:rsidRoot w:val="00000000"/>
    <w:rsid w:val="02535CBD"/>
    <w:rsid w:val="09646DF6"/>
    <w:rsid w:val="0AA90F4C"/>
    <w:rsid w:val="0BBA54CE"/>
    <w:rsid w:val="0CB14932"/>
    <w:rsid w:val="0D175FF2"/>
    <w:rsid w:val="0F55479C"/>
    <w:rsid w:val="0FF05510"/>
    <w:rsid w:val="11F65E3A"/>
    <w:rsid w:val="13E03F03"/>
    <w:rsid w:val="14786DF1"/>
    <w:rsid w:val="17362EB2"/>
    <w:rsid w:val="18BC4164"/>
    <w:rsid w:val="1948433C"/>
    <w:rsid w:val="1AEC65F0"/>
    <w:rsid w:val="1CC83569"/>
    <w:rsid w:val="1F913260"/>
    <w:rsid w:val="208564C2"/>
    <w:rsid w:val="20D33A66"/>
    <w:rsid w:val="276110B4"/>
    <w:rsid w:val="27B17C43"/>
    <w:rsid w:val="28EC0F9D"/>
    <w:rsid w:val="29AB43E7"/>
    <w:rsid w:val="2B0D0850"/>
    <w:rsid w:val="2F3A598B"/>
    <w:rsid w:val="2FB15784"/>
    <w:rsid w:val="3116258A"/>
    <w:rsid w:val="313528AE"/>
    <w:rsid w:val="32C94F1B"/>
    <w:rsid w:val="38853B0D"/>
    <w:rsid w:val="391B682D"/>
    <w:rsid w:val="392C092A"/>
    <w:rsid w:val="3AA05D86"/>
    <w:rsid w:val="3B0952E7"/>
    <w:rsid w:val="3C83639F"/>
    <w:rsid w:val="40866C82"/>
    <w:rsid w:val="42943FC9"/>
    <w:rsid w:val="45B034B6"/>
    <w:rsid w:val="46CB4B5D"/>
    <w:rsid w:val="4D4D19F0"/>
    <w:rsid w:val="4E7E5994"/>
    <w:rsid w:val="4F54599D"/>
    <w:rsid w:val="514F0DF1"/>
    <w:rsid w:val="51730B5D"/>
    <w:rsid w:val="52472FB7"/>
    <w:rsid w:val="57CA6046"/>
    <w:rsid w:val="594B4930"/>
    <w:rsid w:val="63BD4B4F"/>
    <w:rsid w:val="63FF6C7D"/>
    <w:rsid w:val="6446554B"/>
    <w:rsid w:val="649015EB"/>
    <w:rsid w:val="658C0547"/>
    <w:rsid w:val="661E1587"/>
    <w:rsid w:val="66801336"/>
    <w:rsid w:val="682F1E73"/>
    <w:rsid w:val="68984357"/>
    <w:rsid w:val="69FC24DF"/>
    <w:rsid w:val="6C371FFF"/>
    <w:rsid w:val="6E533E2E"/>
    <w:rsid w:val="6FE078AE"/>
    <w:rsid w:val="6FEC372A"/>
    <w:rsid w:val="713C6D66"/>
    <w:rsid w:val="71935863"/>
    <w:rsid w:val="737F1902"/>
    <w:rsid w:val="73D70552"/>
    <w:rsid w:val="748974D5"/>
    <w:rsid w:val="75395430"/>
    <w:rsid w:val="786A6EBC"/>
    <w:rsid w:val="793B1FDB"/>
    <w:rsid w:val="7D275B30"/>
    <w:rsid w:val="7D420010"/>
    <w:rsid w:val="7E474B1D"/>
    <w:rsid w:val="7F2B2A8D"/>
    <w:rsid w:val="7F4955A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rPr>
  </w:style>
  <w:style w:type="paragraph" w:styleId="4">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pPr>
      <w:spacing w:after="120"/>
    </w:pPr>
    <w:rPr>
      <w:rFonts w:ascii="Calibri" w:hAnsi="Calibri"/>
    </w:rPr>
  </w:style>
  <w:style w:type="paragraph" w:styleId="7">
    <w:name w:val="Body Text Indent"/>
    <w:basedOn w:val="1"/>
    <w:qFormat/>
    <w:uiPriority w:val="0"/>
    <w:pPr>
      <w:ind w:left="420" w:leftChars="200"/>
    </w:pPr>
    <w:rPr>
      <w:rFonts w:eastAsia="宋体"/>
    </w:rPr>
  </w:style>
  <w:style w:type="paragraph" w:styleId="8">
    <w:name w:val="toc 3"/>
    <w:basedOn w:val="1"/>
    <w:next w:val="1"/>
    <w:semiHidden/>
    <w:qFormat/>
    <w:uiPriority w:val="0"/>
    <w:pPr>
      <w:ind w:left="840" w:leftChars="400"/>
    </w:pPr>
  </w:style>
  <w:style w:type="paragraph" w:styleId="9">
    <w:name w:val="Plain Text"/>
    <w:basedOn w:val="1"/>
    <w:qFormat/>
    <w:uiPriority w:val="0"/>
    <w:rPr>
      <w:rFonts w:ascii="宋体" w:hAnsi="Courier New" w:cs="Courier New"/>
      <w:szCs w:val="21"/>
    </w:rPr>
  </w:style>
  <w:style w:type="paragraph" w:styleId="10">
    <w:name w:val="footer"/>
    <w:basedOn w:val="1"/>
    <w:next w:val="6"/>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100" w:beforeAutospacing="1" w:after="100" w:afterAutospacing="1"/>
      <w:ind w:left="0" w:right="0"/>
      <w:jc w:val="left"/>
    </w:pPr>
    <w:rPr>
      <w:kern w:val="0"/>
      <w:sz w:val="24"/>
      <w:lang w:val="en-US" w:eastAsia="zh-CN"/>
    </w:rPr>
  </w:style>
  <w:style w:type="paragraph" w:styleId="13">
    <w:name w:val="Body Text First Indent"/>
    <w:basedOn w:val="6"/>
    <w:next w:val="14"/>
    <w:qFormat/>
    <w:uiPriority w:val="0"/>
    <w:pPr>
      <w:ind w:firstLine="420" w:firstLineChars="100"/>
    </w:pPr>
  </w:style>
  <w:style w:type="paragraph" w:styleId="14">
    <w:name w:val="Body Text First Indent 2"/>
    <w:basedOn w:val="7"/>
    <w:next w:val="8"/>
    <w:unhideWhenUsed/>
    <w:qFormat/>
    <w:uiPriority w:val="99"/>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qFormat/>
    <w:uiPriority w:val="0"/>
  </w:style>
  <w:style w:type="paragraph" w:customStyle="1" w:styleId="20">
    <w:name w:val="RFI Heading 2nd Level Char"/>
    <w:basedOn w:val="1"/>
    <w:next w:val="21"/>
    <w:qFormat/>
    <w:uiPriority w:val="0"/>
    <w:pPr>
      <w:widowControl/>
      <w:spacing w:before="240" w:after="240"/>
      <w:ind w:left="1152" w:hanging="1152"/>
      <w:outlineLvl w:val="1"/>
    </w:pPr>
    <w:rPr>
      <w:rFonts w:ascii="Arial (W1)" w:hAnsi="Calibri" w:eastAsia="Times New Roman"/>
      <w:b/>
      <w:color w:val="3366FF"/>
      <w:kern w:val="2"/>
      <w:szCs w:val="20"/>
    </w:rPr>
  </w:style>
  <w:style w:type="paragraph" w:customStyle="1" w:styleId="21">
    <w:name w:val="Normal 0.51"/>
    <w:basedOn w:val="1"/>
    <w:next w:val="1"/>
    <w:qFormat/>
    <w:uiPriority w:val="0"/>
    <w:pPr>
      <w:widowControl/>
      <w:autoSpaceDE/>
      <w:autoSpaceDN/>
      <w:spacing w:before="180" w:after="120" w:line="240" w:lineRule="auto"/>
      <w:ind w:left="720" w:firstLine="0"/>
      <w:jc w:val="both"/>
    </w:pPr>
    <w:rPr>
      <w:rFonts w:ascii="Times New Roman" w:eastAsia="宋体"/>
      <w:sz w:val="24"/>
    </w:rPr>
  </w:style>
  <w:style w:type="table" w:customStyle="1" w:styleId="22">
    <w:name w:val="Table Normal"/>
    <w:unhideWhenUsed/>
    <w:qFormat/>
    <w:uiPriority w:val="0"/>
    <w:tblPr>
      <w:tblCellMar>
        <w:top w:w="0" w:type="dxa"/>
        <w:left w:w="0" w:type="dxa"/>
        <w:bottom w:w="0" w:type="dxa"/>
        <w:right w:w="0" w:type="dxa"/>
      </w:tblCellMar>
    </w:tblPr>
  </w:style>
  <w:style w:type="character" w:customStyle="1" w:styleId="23">
    <w:name w:val="NormalCharacter"/>
    <w:qFormat/>
    <w:uiPriority w:val="0"/>
    <w:rPr>
      <w:rFonts w:ascii="Times New Roman" w:hAnsi="Times New Roman" w:eastAsia="宋体"/>
    </w:rPr>
  </w:style>
  <w:style w:type="paragraph" w:customStyle="1" w:styleId="24">
    <w:name w:val="Table Text"/>
    <w:basedOn w:val="1"/>
    <w:semiHidden/>
    <w:qFormat/>
    <w:uiPriority w:val="0"/>
    <w:rPr>
      <w:rFonts w:ascii="Arial" w:hAnsi="Arial" w:eastAsia="Arial" w:cs="Arial"/>
      <w:sz w:val="21"/>
      <w:szCs w:val="21"/>
      <w:lang w:val="en-US" w:eastAsia="en-US" w:bidi="ar-SA"/>
    </w:rPr>
  </w:style>
  <w:style w:type="paragraph" w:customStyle="1" w:styleId="2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0" Type="http://schemas.openxmlformats.org/officeDocument/2006/relationships/fontTable" Target="fontTable.xml"/><Relationship Id="rId4" Type="http://schemas.openxmlformats.org/officeDocument/2006/relationships/endnotes" Target="endnotes.xml"/><Relationship Id="rId39" Type="http://schemas.openxmlformats.org/officeDocument/2006/relationships/customXml" Target="../customXml/item1.xml"/><Relationship Id="rId38" Type="http://schemas.openxmlformats.org/officeDocument/2006/relationships/image" Target="media/image1.jpeg"/><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5.xml"/><Relationship Id="rId34" Type="http://schemas.openxmlformats.org/officeDocument/2006/relationships/footer" Target="footer16.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8"/>
    <customShpInfo spid="_x0000_s4109"/>
    <customShpInfo spid="_x0000_s4110"/>
    <customShpInfo spid="_x0000_s4111"/>
    <customShpInfo spid="_x0000_s4112"/>
    <customShpInfo spid="_x0000_s2052"/>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13838</Words>
  <Characters>14691</Characters>
  <Lines>0</Lines>
  <Paragraphs>0</Paragraphs>
  <TotalTime>1</TotalTime>
  <ScaleCrop>false</ScaleCrop>
  <LinksUpToDate>false</LinksUpToDate>
  <CharactersWithSpaces>15138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2023-05-15T17:25:00Z</dcterms:created>
  <dc:creator>Administrator</dc:creator>
  <cp:lastModifiedBy>十一</cp:lastModifiedBy>
  <cp:lastPrinted>2024-06-26T01:36:00Z</cp:lastPrinted>
  <dcterms:modified xsi:type="dcterms:W3CDTF">2026-08-18T03:00:03Z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2023-05-16T08:52:00Z</vt:filetime>
  </property>
  <property fmtid="{D5CDD505-2E9C-101B-9397-08002B2CF9AE}" pid="4" name="KSOProductBuildVer">
    <vt:lpwstr>2052-12.1.0.21171</vt:lpwstr>
  </property>
  <property fmtid="{D5CDD505-2E9C-101B-9397-08002B2CF9AE}" pid="5" name="ICV">
    <vt:lpwstr>20CE2457966146C0BC12D6F56EFC0BB5_12</vt:lpwstr>
  </property>
  <property fmtid="{D5CDD505-2E9C-101B-9397-08002B2CF9AE}" pid="6" name="KSOTemplateDocerSaveRecord">
    <vt:lpwstr>eyJoZGlkIjoiMGE0Nzk0OWU0ZTgzNWRmN2ZiZTg2ZDhlOWNmOTdkZGIiLCJ1c2VySWQiOiI1NzA3ODM3NTgifQ==</vt:lpwstr>
  </property>
</Properties>
</file>