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DD71B">
      <w:pPr>
        <w:widowControl/>
        <w:wordWrap w:val="0"/>
        <w:adjustRightInd w:val="0"/>
        <w:snapToGrid w:val="0"/>
        <w:spacing w:line="360" w:lineRule="auto"/>
        <w:ind w:right="-92" w:rightChars="-44" w:firstLine="643" w:firstLineChars="200"/>
        <w:jc w:val="center"/>
        <w:rPr>
          <w:rFonts w:ascii="仿宋_GB2312" w:hAnsi="仿宋_GB2312" w:eastAsia="仿宋_GB2312" w:cs="仿宋_GB2312"/>
          <w:sz w:val="24"/>
          <w:szCs w:val="24"/>
        </w:rPr>
      </w:pPr>
      <w:r>
        <w:rPr>
          <w:rFonts w:hint="eastAsia"/>
          <w:b/>
          <w:bCs/>
          <w:sz w:val="32"/>
          <w:szCs w:val="32"/>
          <w:highlight w:val="none"/>
          <w:lang w:val="en-US" w:eastAsia="zh-CN"/>
        </w:rPr>
        <w:t>采购需求</w:t>
      </w:r>
    </w:p>
    <w:p w14:paraId="5102843F">
      <w:pPr>
        <w:pStyle w:val="4"/>
        <w:ind w:firstLine="480"/>
        <w:rPr>
          <w:sz w:val="24"/>
          <w:szCs w:val="24"/>
        </w:rPr>
      </w:pPr>
      <w:r>
        <w:rPr>
          <w:rFonts w:ascii="仿宋_GB2312" w:hAnsi="仿宋_GB2312" w:eastAsia="仿宋_GB2312" w:cs="仿宋_GB2312"/>
          <w:sz w:val="24"/>
          <w:szCs w:val="24"/>
        </w:rPr>
        <w:t>陕西万泽招标有限公司（以下简称“代理机构”）受</w:t>
      </w:r>
      <w:r>
        <w:rPr>
          <w:rFonts w:hint="eastAsia" w:ascii="仿宋_GB2312" w:hAnsi="仿宋_GB2312" w:eastAsia="仿宋_GB2312" w:cs="仿宋_GB2312"/>
          <w:sz w:val="24"/>
          <w:szCs w:val="24"/>
          <w:lang w:eastAsia="zh-CN"/>
        </w:rPr>
        <w:t>陕西省人民医院</w:t>
      </w:r>
      <w:r>
        <w:rPr>
          <w:rFonts w:ascii="仿宋_GB2312" w:hAnsi="仿宋_GB2312" w:eastAsia="仿宋_GB2312" w:cs="仿宋_GB2312"/>
          <w:sz w:val="24"/>
          <w:szCs w:val="24"/>
        </w:rPr>
        <w:t>委托，拟对</w:t>
      </w:r>
      <w:r>
        <w:rPr>
          <w:rFonts w:hint="eastAsia" w:ascii="仿宋_GB2312" w:hAnsi="仿宋_GB2312" w:eastAsia="仿宋_GB2312" w:cs="仿宋_GB2312"/>
          <w:sz w:val="24"/>
          <w:szCs w:val="24"/>
          <w:lang w:eastAsia="zh-CN"/>
        </w:rPr>
        <w:t>单人无菌室采购项目</w:t>
      </w:r>
      <w:r>
        <w:rPr>
          <w:rFonts w:ascii="仿宋_GB2312" w:hAnsi="仿宋_GB2312" w:eastAsia="仿宋_GB2312" w:cs="仿宋_GB2312"/>
          <w:sz w:val="24"/>
          <w:szCs w:val="24"/>
        </w:rPr>
        <w:t>采用竞争性谈判采购方式进行采购，兹邀请供应商参加本项目的竞争性谈判。</w:t>
      </w:r>
    </w:p>
    <w:p w14:paraId="3976D456">
      <w:pPr>
        <w:pStyle w:val="4"/>
        <w:outlineLvl w:val="2"/>
        <w:rPr>
          <w:rFonts w:hint="eastAsia" w:eastAsia="仿宋_GB2312"/>
          <w:sz w:val="24"/>
          <w:szCs w:val="24"/>
          <w:lang w:eastAsia="zh-CN"/>
        </w:rPr>
      </w:pPr>
      <w:r>
        <w:rPr>
          <w:rFonts w:ascii="仿宋_GB2312" w:hAnsi="仿宋_GB2312" w:eastAsia="仿宋_GB2312" w:cs="仿宋_GB2312"/>
          <w:b/>
          <w:sz w:val="24"/>
          <w:szCs w:val="24"/>
        </w:rPr>
        <w:t>一、项目编号：</w:t>
      </w:r>
      <w:r>
        <w:rPr>
          <w:rFonts w:hint="eastAsia" w:ascii="仿宋_GB2312" w:hAnsi="仿宋_GB2312" w:eastAsia="仿宋_GB2312" w:cs="仿宋_GB2312"/>
          <w:b/>
          <w:sz w:val="24"/>
          <w:szCs w:val="24"/>
          <w:lang w:eastAsia="zh-CN"/>
        </w:rPr>
        <w:t>SXWZ2026ZB-SXRM-187</w:t>
      </w:r>
      <w:bookmarkStart w:id="0" w:name="_GoBack"/>
      <w:bookmarkEnd w:id="0"/>
    </w:p>
    <w:p w14:paraId="246FEB0B">
      <w:pPr>
        <w:pStyle w:val="4"/>
        <w:outlineLvl w:val="2"/>
        <w:rPr>
          <w:rFonts w:hint="eastAsia" w:eastAsia="仿宋_GB2312"/>
          <w:sz w:val="24"/>
          <w:szCs w:val="24"/>
          <w:lang w:eastAsia="zh-CN"/>
        </w:rPr>
      </w:pPr>
      <w:r>
        <w:rPr>
          <w:rFonts w:ascii="仿宋_GB2312" w:hAnsi="仿宋_GB2312" w:eastAsia="仿宋_GB2312" w:cs="仿宋_GB2312"/>
          <w:b/>
          <w:sz w:val="24"/>
          <w:szCs w:val="24"/>
        </w:rPr>
        <w:t>二、项目名称：</w:t>
      </w:r>
      <w:r>
        <w:rPr>
          <w:rFonts w:hint="eastAsia" w:ascii="仿宋_GB2312" w:hAnsi="仿宋_GB2312" w:eastAsia="仿宋_GB2312" w:cs="仿宋_GB2312"/>
          <w:b/>
          <w:sz w:val="24"/>
          <w:szCs w:val="24"/>
          <w:lang w:eastAsia="zh-CN"/>
        </w:rPr>
        <w:t>单人无菌室采购项目</w:t>
      </w:r>
    </w:p>
    <w:p w14:paraId="5A76D6A2">
      <w:pPr>
        <w:pStyle w:val="4"/>
        <w:outlineLvl w:val="2"/>
        <w:rPr>
          <w:sz w:val="24"/>
          <w:szCs w:val="24"/>
        </w:rPr>
      </w:pPr>
      <w:r>
        <w:rPr>
          <w:rFonts w:ascii="仿宋_GB2312" w:hAnsi="仿宋_GB2312" w:eastAsia="仿宋_GB2312" w:cs="仿宋_GB2312"/>
          <w:b/>
          <w:sz w:val="24"/>
          <w:szCs w:val="24"/>
        </w:rPr>
        <w:t>三、谈判项目简介：</w:t>
      </w:r>
    </w:p>
    <w:p w14:paraId="15C894D1">
      <w:pPr>
        <w:pStyle w:val="4"/>
        <w:ind w:firstLine="480"/>
        <w:rPr>
          <w:rFonts w:hint="eastAsia" w:eastAsiaTheme="minorEastAsia"/>
          <w:sz w:val="24"/>
          <w:szCs w:val="24"/>
          <w:lang w:eastAsia="zh-CN"/>
        </w:rPr>
      </w:pPr>
      <w:r>
        <w:rPr>
          <w:rFonts w:hint="eastAsia" w:ascii="仿宋_GB2312" w:hAnsi="仿宋_GB2312" w:eastAsia="仿宋_GB2312" w:cs="仿宋_GB2312"/>
          <w:sz w:val="24"/>
          <w:szCs w:val="24"/>
          <w:lang w:eastAsia="zh-CN"/>
        </w:rPr>
        <w:t>单人无菌室采购项目</w:t>
      </w:r>
    </w:p>
    <w:p w14:paraId="6C5660FB">
      <w:pPr>
        <w:pStyle w:val="4"/>
        <w:outlineLvl w:val="2"/>
        <w:rPr>
          <w:sz w:val="24"/>
          <w:szCs w:val="24"/>
        </w:rPr>
      </w:pPr>
      <w:r>
        <w:rPr>
          <w:rFonts w:ascii="仿宋_GB2312" w:hAnsi="仿宋_GB2312" w:eastAsia="仿宋_GB2312" w:cs="仿宋_GB2312"/>
          <w:b/>
          <w:sz w:val="24"/>
          <w:szCs w:val="24"/>
        </w:rPr>
        <w:t>四、邀请供应商：</w:t>
      </w:r>
    </w:p>
    <w:p w14:paraId="24F28A50">
      <w:pPr>
        <w:pStyle w:val="4"/>
        <w:ind w:firstLine="480" w:firstLineChars="200"/>
        <w:rPr>
          <w:sz w:val="24"/>
          <w:szCs w:val="24"/>
        </w:rPr>
      </w:pPr>
      <w:r>
        <w:rPr>
          <w:rFonts w:ascii="仿宋_GB2312" w:hAnsi="仿宋_GB2312" w:eastAsia="仿宋_GB2312" w:cs="仿宋_GB2312"/>
          <w:sz w:val="24"/>
          <w:szCs w:val="24"/>
        </w:rPr>
        <w:t>本次采购采取公告征集邀请谈判的供应商。</w:t>
      </w:r>
    </w:p>
    <w:p w14:paraId="74F1F6AF">
      <w:pPr>
        <w:pStyle w:val="4"/>
        <w:ind w:firstLine="480" w:firstLineChars="200"/>
        <w:rPr>
          <w:sz w:val="24"/>
          <w:szCs w:val="24"/>
        </w:rPr>
      </w:pPr>
      <w:r>
        <w:rPr>
          <w:rFonts w:ascii="仿宋_GB2312" w:hAnsi="仿宋_GB2312" w:eastAsia="仿宋_GB2312" w:cs="仿宋_GB2312"/>
          <w:sz w:val="24"/>
          <w:szCs w:val="24"/>
        </w:rPr>
        <w:t>公告征集：本次竞争性谈判邀请在“陕西省政府采购网（www.ccgp-shaanxi.gov.cn）”上以公告形式发布，兹邀请符合本次采购要求的供应商参加本项目的竞争性谈判。</w:t>
      </w:r>
    </w:p>
    <w:p w14:paraId="0C9C0237">
      <w:pPr>
        <w:pStyle w:val="4"/>
        <w:outlineLvl w:val="2"/>
        <w:rPr>
          <w:sz w:val="24"/>
          <w:szCs w:val="24"/>
        </w:rPr>
      </w:pPr>
      <w:r>
        <w:rPr>
          <w:rFonts w:ascii="仿宋_GB2312" w:hAnsi="仿宋_GB2312" w:eastAsia="仿宋_GB2312" w:cs="仿宋_GB2312"/>
          <w:b/>
          <w:sz w:val="24"/>
          <w:szCs w:val="24"/>
        </w:rPr>
        <w:t>五、供应商参加本次政府采购活动应具备的条件</w:t>
      </w:r>
    </w:p>
    <w:p w14:paraId="065D555C">
      <w:pPr>
        <w:pStyle w:val="4"/>
        <w:ind w:firstLine="480"/>
        <w:rPr>
          <w:sz w:val="24"/>
          <w:szCs w:val="24"/>
        </w:rPr>
      </w:pPr>
      <w:r>
        <w:rPr>
          <w:rFonts w:ascii="仿宋_GB2312" w:hAnsi="仿宋_GB2312" w:eastAsia="仿宋_GB2312" w:cs="仿宋_GB2312"/>
          <w:sz w:val="24"/>
          <w:szCs w:val="24"/>
        </w:rPr>
        <w:t>（一）满足《中华人民共和国政府采购法》第二十二条规定；</w:t>
      </w:r>
    </w:p>
    <w:p w14:paraId="0C138A0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（二）落实政府采购政策需满足的资格要求：</w:t>
      </w:r>
    </w:p>
    <w:p w14:paraId="23E5B5B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落实政府采购促进中小企业发展的相关政策：无</w:t>
      </w:r>
    </w:p>
    <w:p w14:paraId="39C2C053">
      <w:pPr>
        <w:pStyle w:val="4"/>
        <w:ind w:firstLine="480"/>
        <w:rPr>
          <w:sz w:val="24"/>
          <w:szCs w:val="24"/>
        </w:rPr>
      </w:pPr>
      <w:r>
        <w:rPr>
          <w:rFonts w:ascii="仿宋_GB2312" w:hAnsi="仿宋_GB2312" w:eastAsia="仿宋_GB2312" w:cs="仿宋_GB2312"/>
          <w:sz w:val="24"/>
          <w:szCs w:val="24"/>
        </w:rPr>
        <w:t>（三）本项目的特定资格要求：</w:t>
      </w:r>
    </w:p>
    <w:p w14:paraId="010D3FB8">
      <w:pPr>
        <w:pStyle w:val="4"/>
        <w:rPr>
          <w:sz w:val="24"/>
          <w:szCs w:val="24"/>
        </w:rPr>
      </w:pPr>
      <w:r>
        <w:rPr>
          <w:rFonts w:ascii="仿宋_GB2312" w:hAnsi="仿宋_GB2312" w:eastAsia="仿宋_GB2312" w:cs="仿宋_GB2312"/>
          <w:sz w:val="24"/>
          <w:szCs w:val="24"/>
        </w:rPr>
        <w:t>采购包1：</w:t>
      </w:r>
    </w:p>
    <w:p w14:paraId="1E0F2F45">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1、营业执照：提供合格有效的法人或其他组织的营业执照等证明文件，自然人参与的提供其身份证复印件加盖公章。</w:t>
      </w:r>
    </w:p>
    <w:p w14:paraId="52C83209">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2、社会保障资金缴纳证明：提供开标前六个月内任意一个月缴纳的社会保障资金的证明（社会保障资金缴存单据或社保机构开具的社会保险参保缴费情况证明等）；依法不需要缴纳社会保障资金的供应商应提供相关文件证明。</w:t>
      </w:r>
    </w:p>
    <w:p w14:paraId="72ADBF43">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税收缴纳证明：提供开标前六个月内任意一个月的纳税证明或完税证明，纳税证明或完税证明上应有代收机构或税务机关的公章或业务专用章。依法免税的供应商应提供相关文件证明。（以税款所属期为准）；</w:t>
      </w:r>
    </w:p>
    <w:p w14:paraId="43F10055">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4、财务状况证明：提供2025年度经第三方审计的审计报告（成立时间至提交响应文件截止时间不足一年的可提供成立后任意时段的资产负债表）；或响应文件递交截止时间前六个月内其基本存款账户开户银行出具的资信证明及开户银行许可证（或开户行出具的基本户证明材料）。（以上两种形式的资料提供任何一种即可）；注：财会〔2023〕15号文《财政部国务院国资委金融监管总局关于加强审计报告查验工作的通知》会计师事务所应当主动向被审计单位提供附验证码的审计报告。即2023年及以后的审计报告需附验证码；</w:t>
      </w:r>
    </w:p>
    <w:p w14:paraId="333DC52C">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5、无重大违法记录声明：参加本次政府采购活动前3年内在经营活动中没有重大违纪，以及未被列入失信被执行人、重大税收违法案件当事人名单、政府采购严重违法失信行为记录名单的书面声明。</w:t>
      </w:r>
    </w:p>
    <w:p w14:paraId="56BDCEA3">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6、授权书：供应商参加本项目的合法授权人授权委托书：供应商应授权合法的人员参加谈判全过程，其中法定代表人直接参加谈判的，须出具法人身份证，并与营业执照上信息一致。法定代表人授权代表参加谈判的，须出具法定代表人授权书及授权代表身份证。</w:t>
      </w:r>
    </w:p>
    <w:p w14:paraId="47AFAFD2">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7、供应商资质：</w:t>
      </w:r>
      <w:r>
        <w:rPr>
          <w:rFonts w:hint="default" w:ascii="Calibri" w:hAnsi="Calibri" w:eastAsia="仿宋_GB2312" w:cs="Calibri"/>
          <w:sz w:val="22"/>
          <w:szCs w:val="22"/>
        </w:rPr>
        <w:t>①</w:t>
      </w:r>
      <w:r>
        <w:rPr>
          <w:rFonts w:ascii="仿宋_GB2312" w:hAnsi="仿宋_GB2312" w:eastAsia="仿宋_GB2312" w:cs="仿宋_GB2312"/>
          <w:sz w:val="24"/>
          <w:szCs w:val="24"/>
        </w:rPr>
        <w:t>供应商为代理商的须提供《医疗器械经营许可证》或《医疗器械经营备案凭证》及所投产品医疗器械注册证；并出具产品制造商的医疗器械生产许可证；复印件加盖公章；</w:t>
      </w:r>
      <w:r>
        <w:rPr>
          <w:rFonts w:hint="default" w:ascii="Calibri" w:hAnsi="Calibri" w:eastAsia="仿宋_GB2312" w:cs="Calibri"/>
          <w:sz w:val="22"/>
          <w:szCs w:val="22"/>
        </w:rPr>
        <w:t>②</w:t>
      </w:r>
      <w:r>
        <w:rPr>
          <w:rFonts w:ascii="仿宋_GB2312" w:hAnsi="仿宋_GB2312" w:eastAsia="仿宋_GB2312" w:cs="仿宋_GB2312"/>
          <w:sz w:val="24"/>
          <w:szCs w:val="24"/>
        </w:rPr>
        <w:t>供应商为制造商的须提供《医疗器械经营许可证》或《医疗器械经营备案凭证》、《医疗器械生产许可证》及所投产品医疗器械注册证；</w:t>
      </w:r>
    </w:p>
    <w:p w14:paraId="4AF22D17">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8、控股关系声明：单位负责人为同一人或存在直接控股、管理关系的不同单位，不得参加同一合同项下的政府采购活动。</w:t>
      </w:r>
    </w:p>
    <w:p w14:paraId="7CBD4D0F">
      <w:pPr>
        <w:pStyle w:val="4"/>
        <w:ind w:firstLine="480" w:firstLineChars="200"/>
        <w:rPr>
          <w:sz w:val="24"/>
          <w:szCs w:val="24"/>
        </w:rPr>
      </w:pPr>
      <w:r>
        <w:rPr>
          <w:rFonts w:ascii="仿宋_GB2312" w:hAnsi="仿宋_GB2312" w:eastAsia="仿宋_GB2312" w:cs="仿宋_GB2312"/>
          <w:sz w:val="24"/>
          <w:szCs w:val="24"/>
        </w:rPr>
        <w:t>9、非联合体谈判：本项目不接受联合体参与。</w:t>
      </w:r>
    </w:p>
    <w:p w14:paraId="1115CA93">
      <w:pPr>
        <w:pStyle w:val="4"/>
        <w:outlineLvl w:val="2"/>
        <w:rPr>
          <w:sz w:val="24"/>
          <w:szCs w:val="24"/>
        </w:rPr>
      </w:pPr>
      <w:r>
        <w:rPr>
          <w:rFonts w:ascii="仿宋_GB2312" w:hAnsi="仿宋_GB2312" w:eastAsia="仿宋_GB2312" w:cs="仿宋_GB2312"/>
          <w:b/>
          <w:sz w:val="24"/>
          <w:szCs w:val="24"/>
        </w:rPr>
        <w:t>六、电子化采购相关事项</w:t>
      </w:r>
    </w:p>
    <w:p w14:paraId="2237D408">
      <w:pPr>
        <w:pStyle w:val="4"/>
        <w:ind w:firstLine="480"/>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CBB1AFF">
      <w:pPr>
        <w:pStyle w:val="4"/>
        <w:ind w:firstLine="480"/>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9D9D76F">
      <w:pPr>
        <w:pStyle w:val="4"/>
        <w:ind w:firstLine="480"/>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1E93822">
      <w:pPr>
        <w:pStyle w:val="4"/>
        <w:ind w:firstLine="480"/>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82BD125">
      <w:pPr>
        <w:pStyle w:val="4"/>
        <w:ind w:firstLine="480"/>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48DD8517">
      <w:pPr>
        <w:pStyle w:val="4"/>
        <w:ind w:firstLine="480"/>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14A05E1A">
      <w:pPr>
        <w:pStyle w:val="4"/>
        <w:ind w:firstLine="480"/>
        <w:rPr>
          <w:sz w:val="24"/>
          <w:szCs w:val="24"/>
        </w:rPr>
      </w:pPr>
      <w:r>
        <w:rPr>
          <w:rFonts w:ascii="仿宋_GB2312" w:hAnsi="仿宋_GB2312" w:eastAsia="仿宋_GB2312" w:cs="仿宋_GB2312"/>
          <w:sz w:val="24"/>
          <w:szCs w:val="24"/>
        </w:rPr>
        <w:t>（四）政府采购平台技术支持：</w:t>
      </w:r>
    </w:p>
    <w:p w14:paraId="03B6C820">
      <w:pPr>
        <w:pStyle w:val="4"/>
        <w:ind w:firstLine="480"/>
        <w:rPr>
          <w:sz w:val="24"/>
          <w:szCs w:val="24"/>
        </w:rPr>
      </w:pPr>
      <w:r>
        <w:rPr>
          <w:rFonts w:ascii="仿宋_GB2312" w:hAnsi="仿宋_GB2312" w:eastAsia="仿宋_GB2312" w:cs="仿宋_GB2312"/>
          <w:sz w:val="24"/>
          <w:szCs w:val="24"/>
        </w:rPr>
        <w:t>在线服务：通过陕西省政府采购网-在线服务进行咨询。</w:t>
      </w:r>
    </w:p>
    <w:p w14:paraId="3DAA7F01">
      <w:pPr>
        <w:pStyle w:val="4"/>
        <w:ind w:firstLine="480"/>
        <w:rPr>
          <w:sz w:val="24"/>
          <w:szCs w:val="24"/>
        </w:rPr>
      </w:pPr>
      <w:r>
        <w:rPr>
          <w:rFonts w:ascii="仿宋_GB2312" w:hAnsi="仿宋_GB2312" w:eastAsia="仿宋_GB2312" w:cs="仿宋_GB2312"/>
          <w:sz w:val="24"/>
          <w:szCs w:val="24"/>
        </w:rPr>
        <w:t>技术服务电话：029-96702。</w:t>
      </w:r>
    </w:p>
    <w:p w14:paraId="4B2028F3">
      <w:pPr>
        <w:pStyle w:val="4"/>
        <w:ind w:firstLine="480"/>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0CD42882">
      <w:pPr>
        <w:pStyle w:val="4"/>
        <w:outlineLvl w:val="2"/>
        <w:rPr>
          <w:sz w:val="24"/>
          <w:szCs w:val="24"/>
        </w:rPr>
      </w:pPr>
      <w:r>
        <w:rPr>
          <w:rFonts w:ascii="仿宋_GB2312" w:hAnsi="仿宋_GB2312" w:eastAsia="仿宋_GB2312" w:cs="仿宋_GB2312"/>
          <w:b/>
          <w:sz w:val="24"/>
          <w:szCs w:val="24"/>
        </w:rPr>
        <w:t>七、竞争性谈判文件获取时间、方式及地址</w:t>
      </w:r>
    </w:p>
    <w:p w14:paraId="34472436">
      <w:pPr>
        <w:pStyle w:val="4"/>
        <w:ind w:firstLine="480"/>
        <w:rPr>
          <w:sz w:val="24"/>
          <w:szCs w:val="24"/>
        </w:rPr>
      </w:pPr>
      <w:r>
        <w:rPr>
          <w:rFonts w:ascii="仿宋_GB2312" w:hAnsi="仿宋_GB2312" w:eastAsia="仿宋_GB2312" w:cs="仿宋_GB2312"/>
          <w:sz w:val="24"/>
          <w:szCs w:val="24"/>
        </w:rPr>
        <w:t>（一）谈判文件获取时间：详见采购公告或邀请书</w:t>
      </w:r>
    </w:p>
    <w:p w14:paraId="2A39DB10">
      <w:pPr>
        <w:pStyle w:val="4"/>
        <w:ind w:firstLine="480"/>
        <w:rPr>
          <w:sz w:val="24"/>
          <w:szCs w:val="24"/>
        </w:rPr>
      </w:pPr>
      <w:r>
        <w:rPr>
          <w:rFonts w:ascii="仿宋_GB2312" w:hAnsi="仿宋_GB2312" w:eastAsia="仿宋_GB2312" w:cs="仿宋_GB2312"/>
          <w:sz w:val="24"/>
          <w:szCs w:val="24"/>
        </w:rPr>
        <w:t>（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1EF83741">
      <w:pPr>
        <w:pStyle w:val="4"/>
        <w:ind w:firstLine="480"/>
        <w:rPr>
          <w:sz w:val="24"/>
          <w:szCs w:val="24"/>
        </w:rPr>
      </w:pPr>
      <w:r>
        <w:rPr>
          <w:rFonts w:ascii="仿宋_GB2312" w:hAnsi="仿宋_GB2312" w:eastAsia="仿宋_GB2312" w:cs="仿宋_GB2312"/>
          <w:sz w:val="24"/>
          <w:szCs w:val="24"/>
        </w:rPr>
        <w:t>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1E6B6EB8">
      <w:pPr>
        <w:pStyle w:val="4"/>
        <w:ind w:firstLine="480" w:firstLineChars="200"/>
        <w:jc w:val="left"/>
        <w:rPr>
          <w:sz w:val="24"/>
          <w:szCs w:val="24"/>
        </w:rPr>
      </w:pPr>
      <w:r>
        <w:rPr>
          <w:rFonts w:ascii="仿宋_GB2312" w:hAnsi="仿宋_GB2312" w:eastAsia="仿宋_GB2312" w:cs="仿宋_GB2312"/>
          <w:sz w:val="24"/>
          <w:szCs w:val="24"/>
        </w:rPr>
        <w:t>注：获取的谈判文件主体格式包括pdf、word两种格式版本，其中以pdf格式为准。</w:t>
      </w:r>
    </w:p>
    <w:p w14:paraId="6A4A0F20">
      <w:pPr>
        <w:pStyle w:val="4"/>
        <w:outlineLvl w:val="2"/>
        <w:rPr>
          <w:sz w:val="24"/>
          <w:szCs w:val="24"/>
        </w:rPr>
      </w:pPr>
      <w:r>
        <w:rPr>
          <w:rFonts w:ascii="仿宋_GB2312" w:hAnsi="仿宋_GB2312" w:eastAsia="仿宋_GB2312" w:cs="仿宋_GB2312"/>
          <w:b/>
          <w:sz w:val="24"/>
          <w:szCs w:val="24"/>
        </w:rPr>
        <w:t>八、提交首次响应文件截止时间及开启时间、地点、方式：</w:t>
      </w:r>
    </w:p>
    <w:p w14:paraId="23086976">
      <w:pPr>
        <w:pStyle w:val="4"/>
        <w:ind w:firstLine="480"/>
        <w:rPr>
          <w:sz w:val="24"/>
          <w:szCs w:val="24"/>
        </w:rPr>
      </w:pPr>
      <w:r>
        <w:rPr>
          <w:rFonts w:ascii="仿宋_GB2312" w:hAnsi="仿宋_GB2312" w:eastAsia="仿宋_GB2312" w:cs="仿宋_GB2312"/>
          <w:sz w:val="24"/>
          <w:szCs w:val="24"/>
        </w:rPr>
        <w:t>（一）提交首次响应文件截止时间及开启时间：详见采购公告或邀请书</w:t>
      </w:r>
    </w:p>
    <w:p w14:paraId="1889E349">
      <w:pPr>
        <w:pStyle w:val="4"/>
        <w:ind w:firstLine="480"/>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690B468B">
      <w:pPr>
        <w:pStyle w:val="4"/>
        <w:outlineLvl w:val="2"/>
        <w:rPr>
          <w:sz w:val="24"/>
          <w:szCs w:val="24"/>
        </w:rPr>
      </w:pPr>
      <w:r>
        <w:rPr>
          <w:rFonts w:ascii="仿宋_GB2312" w:hAnsi="仿宋_GB2312" w:eastAsia="仿宋_GB2312" w:cs="仿宋_GB2312"/>
          <w:b/>
          <w:sz w:val="24"/>
          <w:szCs w:val="24"/>
        </w:rPr>
        <w:t>九、谈判方式</w:t>
      </w:r>
    </w:p>
    <w:p w14:paraId="7D0F8F6B">
      <w:pPr>
        <w:pStyle w:val="4"/>
        <w:ind w:firstLine="480"/>
        <w:rPr>
          <w:sz w:val="24"/>
          <w:szCs w:val="24"/>
        </w:rPr>
      </w:pPr>
      <w:r>
        <w:rPr>
          <w:rFonts w:ascii="仿宋_GB2312" w:hAnsi="仿宋_GB2312" w:eastAsia="仿宋_GB2312" w:cs="仿宋_GB2312"/>
          <w:sz w:val="24"/>
          <w:szCs w:val="24"/>
        </w:rPr>
        <w:t>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41815B33">
      <w:pPr>
        <w:pStyle w:val="4"/>
        <w:outlineLvl w:val="2"/>
        <w:rPr>
          <w:sz w:val="24"/>
          <w:szCs w:val="24"/>
        </w:rPr>
      </w:pPr>
      <w:r>
        <w:rPr>
          <w:rFonts w:ascii="仿宋_GB2312" w:hAnsi="仿宋_GB2312" w:eastAsia="仿宋_GB2312" w:cs="仿宋_GB2312"/>
          <w:b/>
          <w:sz w:val="24"/>
          <w:szCs w:val="24"/>
        </w:rPr>
        <w:t>十、供应商信用融资</w:t>
      </w:r>
    </w:p>
    <w:p w14:paraId="2F737632">
      <w:pPr>
        <w:pStyle w:val="4"/>
        <w:ind w:firstLine="480"/>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6CAAF291">
      <w:pPr>
        <w:pStyle w:val="4"/>
        <w:outlineLvl w:val="2"/>
        <w:rPr>
          <w:sz w:val="24"/>
          <w:szCs w:val="24"/>
        </w:rPr>
      </w:pPr>
      <w:r>
        <w:rPr>
          <w:rFonts w:ascii="仿宋_GB2312" w:hAnsi="仿宋_GB2312" w:eastAsia="仿宋_GB2312" w:cs="仿宋_GB2312"/>
          <w:b/>
          <w:sz w:val="24"/>
          <w:szCs w:val="24"/>
        </w:rPr>
        <w:t>十一、联系方式</w:t>
      </w:r>
    </w:p>
    <w:p w14:paraId="48313CCE">
      <w:pPr>
        <w:pStyle w:val="4"/>
        <w:outlineLvl w:val="3"/>
        <w:rPr>
          <w:rFonts w:hint="eastAsia" w:ascii="仿宋_GB2312" w:hAnsi="仿宋_GB2312" w:eastAsia="仿宋_GB2312" w:cs="仿宋_GB2312"/>
          <w:b/>
          <w:sz w:val="24"/>
          <w:szCs w:val="24"/>
          <w:lang w:eastAsia="zh-CN"/>
        </w:rPr>
      </w:pPr>
      <w:r>
        <w:rPr>
          <w:rFonts w:ascii="仿宋_GB2312" w:hAnsi="仿宋_GB2312" w:eastAsia="仿宋_GB2312" w:cs="仿宋_GB2312"/>
          <w:b/>
          <w:sz w:val="24"/>
          <w:szCs w:val="24"/>
        </w:rPr>
        <w:t>采购人：</w:t>
      </w:r>
      <w:r>
        <w:rPr>
          <w:rFonts w:hint="eastAsia" w:ascii="仿宋_GB2312" w:hAnsi="仿宋_GB2312" w:eastAsia="仿宋_GB2312" w:cs="仿宋_GB2312"/>
          <w:b/>
          <w:sz w:val="24"/>
          <w:szCs w:val="24"/>
          <w:lang w:eastAsia="zh-CN"/>
        </w:rPr>
        <w:t>陕西省人民医院</w:t>
      </w:r>
    </w:p>
    <w:p w14:paraId="330F5FDC">
      <w:pPr>
        <w:bidi w:val="0"/>
        <w:ind w:firstLine="480" w:firstLineChars="200"/>
        <w:rPr>
          <w:rFonts w:hint="eastAsia" w:ascii="仿宋_GB2312" w:hAnsi="仿宋_GB2312" w:eastAsia="仿宋_GB2312" w:cs="仿宋_GB2312"/>
          <w:sz w:val="24"/>
          <w:szCs w:val="24"/>
          <w:lang w:eastAsia="zh-CN"/>
        </w:rPr>
      </w:pPr>
      <w:r>
        <w:rPr>
          <w:rFonts w:ascii="仿宋_GB2312" w:hAnsi="仿宋_GB2312" w:eastAsia="仿宋_GB2312" w:cs="仿宋_GB2312"/>
          <w:sz w:val="24"/>
          <w:szCs w:val="24"/>
        </w:rPr>
        <w:t>地址：</w:t>
      </w:r>
      <w:r>
        <w:rPr>
          <w:rFonts w:hint="eastAsia" w:ascii="仿宋_GB2312" w:hAnsi="仿宋_GB2312" w:eastAsia="仿宋_GB2312" w:cs="仿宋_GB2312"/>
          <w:sz w:val="24"/>
          <w:szCs w:val="24"/>
          <w:lang w:eastAsia="zh-CN"/>
        </w:rPr>
        <w:t>西安市友谊西路256号</w:t>
      </w:r>
    </w:p>
    <w:p w14:paraId="66FBE367">
      <w:pPr>
        <w:pStyle w:val="4"/>
        <w:ind w:firstLine="480" w:firstLineChars="200"/>
        <w:rPr>
          <w:rFonts w:hint="default" w:ascii="仿宋_GB2312" w:hAnsi="仿宋_GB2312" w:eastAsia="仿宋_GB2312" w:cs="仿宋_GB2312"/>
          <w:sz w:val="24"/>
          <w:szCs w:val="24"/>
          <w:lang w:val="en-US" w:eastAsia="zh-CN"/>
        </w:rPr>
      </w:pPr>
      <w:r>
        <w:rPr>
          <w:rFonts w:ascii="仿宋_GB2312" w:hAnsi="仿宋_GB2312" w:eastAsia="仿宋_GB2312" w:cs="仿宋_GB2312"/>
          <w:sz w:val="24"/>
          <w:szCs w:val="24"/>
        </w:rPr>
        <w:t>邮编：7100</w:t>
      </w:r>
      <w:r>
        <w:rPr>
          <w:rFonts w:hint="eastAsia" w:ascii="仿宋_GB2312" w:hAnsi="仿宋_GB2312" w:eastAsia="仿宋_GB2312" w:cs="仿宋_GB2312"/>
          <w:sz w:val="24"/>
          <w:szCs w:val="24"/>
          <w:lang w:val="en-US" w:eastAsia="zh-CN"/>
        </w:rPr>
        <w:t>03</w:t>
      </w:r>
    </w:p>
    <w:p w14:paraId="5C566CE1">
      <w:pPr>
        <w:pStyle w:val="4"/>
        <w:ind w:firstLine="480" w:firstLineChars="200"/>
        <w:rPr>
          <w:rFonts w:hint="eastAsia" w:ascii="仿宋_GB2312" w:hAnsi="仿宋_GB2312" w:eastAsia="仿宋_GB2312" w:cs="仿宋_GB2312"/>
          <w:sz w:val="24"/>
          <w:szCs w:val="24"/>
          <w:highlight w:val="none"/>
          <w:lang w:val="en-US" w:eastAsia="zh-CN"/>
        </w:rPr>
      </w:pPr>
      <w:r>
        <w:rPr>
          <w:rFonts w:ascii="仿宋_GB2312" w:hAnsi="仿宋_GB2312" w:eastAsia="仿宋_GB2312" w:cs="仿宋_GB2312"/>
          <w:sz w:val="24"/>
          <w:szCs w:val="24"/>
          <w:highlight w:val="none"/>
        </w:rPr>
        <w:t>联系人：</w:t>
      </w:r>
      <w:r>
        <w:rPr>
          <w:rFonts w:hint="eastAsia" w:ascii="仿宋_GB2312" w:hAnsi="仿宋_GB2312" w:eastAsia="仿宋_GB2312" w:cs="仿宋_GB2312"/>
          <w:sz w:val="24"/>
          <w:szCs w:val="24"/>
          <w:highlight w:val="none"/>
          <w:lang w:val="en-US" w:eastAsia="zh-CN"/>
        </w:rPr>
        <w:t>陈漫</w:t>
      </w:r>
    </w:p>
    <w:p w14:paraId="75D1EF0A">
      <w:pPr>
        <w:pStyle w:val="4"/>
        <w:ind w:firstLine="480" w:firstLineChars="200"/>
        <w:rPr>
          <w:rFonts w:hint="default" w:ascii="仿宋_GB2312" w:hAnsi="仿宋_GB2312" w:eastAsia="仿宋_GB2312" w:cs="仿宋_GB2312"/>
          <w:sz w:val="24"/>
          <w:szCs w:val="24"/>
          <w:highlight w:val="yellow"/>
          <w:lang w:val="en-US"/>
        </w:rPr>
      </w:pPr>
      <w:r>
        <w:rPr>
          <w:rFonts w:ascii="仿宋_GB2312" w:hAnsi="仿宋_GB2312" w:eastAsia="仿宋_GB2312" w:cs="仿宋_GB2312"/>
          <w:sz w:val="24"/>
          <w:szCs w:val="24"/>
          <w:highlight w:val="none"/>
        </w:rPr>
        <w:t>联系电话：029-85251331转2323</w:t>
      </w:r>
    </w:p>
    <w:p w14:paraId="685DD968">
      <w:pPr>
        <w:pStyle w:val="4"/>
        <w:outlineLvl w:val="3"/>
        <w:rPr>
          <w:sz w:val="24"/>
          <w:szCs w:val="24"/>
        </w:rPr>
      </w:pPr>
      <w:r>
        <w:rPr>
          <w:rFonts w:ascii="仿宋_GB2312" w:hAnsi="仿宋_GB2312" w:eastAsia="仿宋_GB2312" w:cs="仿宋_GB2312"/>
          <w:b/>
          <w:sz w:val="24"/>
          <w:szCs w:val="24"/>
        </w:rPr>
        <w:t>代理机构：陕西万泽招标有限公司</w:t>
      </w:r>
    </w:p>
    <w:p w14:paraId="2B8108A3">
      <w:pPr>
        <w:pStyle w:val="4"/>
        <w:ind w:firstLine="480" w:firstLineChars="200"/>
        <w:rPr>
          <w:sz w:val="24"/>
          <w:szCs w:val="24"/>
        </w:rPr>
      </w:pPr>
      <w:r>
        <w:rPr>
          <w:rFonts w:ascii="仿宋_GB2312" w:hAnsi="仿宋_GB2312" w:eastAsia="仿宋_GB2312" w:cs="仿宋_GB2312"/>
          <w:sz w:val="24"/>
          <w:szCs w:val="24"/>
        </w:rPr>
        <w:t>地址：西安市雁塔区唐延路旺座现代城C座2502室</w:t>
      </w:r>
    </w:p>
    <w:p w14:paraId="6DDC3844">
      <w:pPr>
        <w:pStyle w:val="4"/>
        <w:ind w:firstLine="480" w:firstLineChars="200"/>
        <w:rPr>
          <w:sz w:val="24"/>
          <w:szCs w:val="24"/>
        </w:rPr>
      </w:pPr>
      <w:r>
        <w:rPr>
          <w:rFonts w:ascii="仿宋_GB2312" w:hAnsi="仿宋_GB2312" w:eastAsia="仿宋_GB2312" w:cs="仿宋_GB2312"/>
          <w:sz w:val="24"/>
          <w:szCs w:val="24"/>
        </w:rPr>
        <w:t>邮编：710065</w:t>
      </w:r>
    </w:p>
    <w:p w14:paraId="36CE340F">
      <w:pPr>
        <w:pStyle w:val="4"/>
        <w:ind w:firstLine="480" w:firstLineChars="200"/>
        <w:rPr>
          <w:rFonts w:hint="default" w:eastAsia="仿宋_GB2312"/>
          <w:sz w:val="24"/>
          <w:szCs w:val="24"/>
          <w:lang w:val="en-US" w:eastAsia="zh-CN"/>
        </w:rPr>
      </w:pPr>
      <w:r>
        <w:rPr>
          <w:rFonts w:ascii="仿宋_GB2312" w:hAnsi="仿宋_GB2312" w:eastAsia="仿宋_GB2312" w:cs="仿宋_GB2312"/>
          <w:sz w:val="24"/>
          <w:szCs w:val="24"/>
        </w:rPr>
        <w:t>联系人：</w:t>
      </w:r>
      <w:r>
        <w:rPr>
          <w:rFonts w:hint="eastAsia" w:ascii="仿宋_GB2312" w:hAnsi="仿宋_GB2312" w:eastAsia="仿宋_GB2312" w:cs="仿宋_GB2312"/>
          <w:sz w:val="24"/>
          <w:szCs w:val="24"/>
          <w:lang w:val="en-US" w:eastAsia="zh-CN"/>
        </w:rPr>
        <w:t>黄茜 陈先锋</w:t>
      </w:r>
    </w:p>
    <w:p w14:paraId="6A0095ED">
      <w:pPr>
        <w:pStyle w:val="4"/>
        <w:ind w:firstLine="480" w:firstLineChars="200"/>
        <w:rPr>
          <w:rFonts w:hint="default" w:eastAsia="仿宋_GB2312"/>
          <w:sz w:val="24"/>
          <w:szCs w:val="24"/>
          <w:lang w:val="en-US" w:eastAsia="zh-CN"/>
        </w:rPr>
      </w:pPr>
      <w:r>
        <w:rPr>
          <w:rFonts w:ascii="仿宋_GB2312" w:hAnsi="仿宋_GB2312" w:eastAsia="仿宋_GB2312" w:cs="仿宋_GB2312"/>
          <w:sz w:val="24"/>
          <w:szCs w:val="24"/>
        </w:rPr>
        <w:t>联系电话：029-88319689-800</w:t>
      </w:r>
      <w:r>
        <w:rPr>
          <w:rFonts w:hint="eastAsia" w:ascii="仿宋_GB2312" w:hAnsi="仿宋_GB2312" w:eastAsia="仿宋_GB2312" w:cs="仿宋_GB2312"/>
          <w:sz w:val="24"/>
          <w:szCs w:val="24"/>
          <w:lang w:val="en-US" w:eastAsia="zh-CN"/>
        </w:rPr>
        <w:t>3/8005</w:t>
      </w:r>
    </w:p>
    <w:p w14:paraId="6DB75A00">
      <w:pPr>
        <w:pStyle w:val="4"/>
        <w:outlineLvl w:val="3"/>
        <w:rPr>
          <w:sz w:val="24"/>
          <w:szCs w:val="24"/>
        </w:rPr>
      </w:pPr>
      <w:r>
        <w:rPr>
          <w:rFonts w:ascii="仿宋_GB2312" w:hAnsi="仿宋_GB2312" w:eastAsia="仿宋_GB2312" w:cs="仿宋_GB2312"/>
          <w:b/>
          <w:sz w:val="24"/>
          <w:szCs w:val="24"/>
        </w:rPr>
        <w:t>采购监督机构：财政厅政府采购管理处</w:t>
      </w:r>
    </w:p>
    <w:p w14:paraId="09F26B70">
      <w:pPr>
        <w:pStyle w:val="4"/>
        <w:ind w:firstLine="480"/>
        <w:rPr>
          <w:sz w:val="24"/>
          <w:szCs w:val="24"/>
        </w:rPr>
      </w:pPr>
      <w:r>
        <w:rPr>
          <w:rFonts w:ascii="仿宋_GB2312" w:hAnsi="仿宋_GB2312" w:eastAsia="仿宋_GB2312" w:cs="仿宋_GB2312"/>
          <w:sz w:val="24"/>
          <w:szCs w:val="24"/>
        </w:rPr>
        <w:t>联系人：柴老师、杨老师</w:t>
      </w:r>
    </w:p>
    <w:p w14:paraId="0D1B8B40">
      <w:pPr>
        <w:pStyle w:val="4"/>
        <w:ind w:firstLine="480"/>
        <w:rPr>
          <w:sz w:val="24"/>
          <w:szCs w:val="24"/>
        </w:rPr>
      </w:pPr>
      <w:r>
        <w:rPr>
          <w:rFonts w:ascii="仿宋_GB2312" w:hAnsi="仿宋_GB2312" w:eastAsia="仿宋_GB2312" w:cs="仿宋_GB2312"/>
          <w:sz w:val="24"/>
          <w:szCs w:val="24"/>
        </w:rPr>
        <w:t>联系电话：029-68936409、029-68936410</w:t>
      </w:r>
    </w:p>
    <w:p w14:paraId="5FBEB4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D139EB"/>
    <w:rsid w:val="24D13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2026-09-21T09:34:00Z</dcterms:created>
  <dc:creator>No 奋斗 No 青春</dc:creator>
  <cp:lastModifiedBy>No 奋斗 No 青春</cp:lastModifiedBy>
  <dcterms:modified xsi:type="dcterms:W3CDTF">2026-09-21T09:35:11Z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C336BA0554384A8C8292608D0BE9424B_11</vt:lpwstr>
  </property>
  <property fmtid="{D5CDD505-2E9C-101B-9397-08002B2CF9AE}" pid="4" name="KSOTemplateDocerSaveRecord">
    <vt:lpwstr>eyJoZGlkIjoiMTg2YjA0ZGFkNjk4MTExYzk0ZTA0ZWUwNTg5NDI0MjciLCJ1c2VySWQiOiI2NDc2MTU1MzEifQ==</vt:lpwstr>
  </property>
</Properties>
</file>