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0235"/>
      <w:bookmarkStart w:id="1" w:name="_Toc13075"/>
      <w:r>
        <w:rPr>
          <w:rFonts w:hint="eastAsia" w:ascii="宋体" w:hAnsi="宋体" w:eastAsia="宋体" w:cs="宋体"/>
          <w:b/>
          <w:sz w:val="24"/>
          <w:szCs w:val="24"/>
        </w:rPr>
        <w:t>资格证明文件</w:t>
      </w:r>
      <w:bookmarkEnd w:id="0"/>
      <w:bookmarkEnd w:id="1"/>
    </w:p>
    <w:p w14:paraId="6D9D9F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lang w:val="en-US" w:eastAsia="zh-CN"/>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r>
        <w:rPr>
          <w:rFonts w:hint="eastAsia" w:ascii="宋体" w:hAnsi="宋体" w:eastAsia="宋体" w:cs="宋体"/>
          <w:i w:val="0"/>
          <w:iCs w:val="0"/>
          <w:caps w:val="0"/>
          <w:color w:val="auto"/>
          <w:spacing w:val="0"/>
          <w:shd w:val="clear" w:fill="FFFFFF"/>
          <w:lang w:val="en-US" w:eastAsia="zh-CN"/>
        </w:rPr>
        <w:t>；</w:t>
      </w:r>
    </w:p>
    <w:p w14:paraId="20125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p w14:paraId="06FE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3、税收缴纳证明：提供截止至2025年7⽉⾄今任意一个月的缴纳凭据（增值税、企业所得税至少提供一种，依法免税的投标人应提供相关文件证明）；</w:t>
      </w:r>
    </w:p>
    <w:p w14:paraId="79352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4、社会保障资⾦缴纳证明：提供2025年12⽉⾄今任意⼀个⽉的社保缴纳凭据或社保机构开具的社会保险参保缴纳情况证明；（依法不需要缴纳社会保障资⾦的投标⼈应提供相关证明）</w:t>
      </w:r>
    </w:p>
    <w:p w14:paraId="1BFDB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5、提供具有履行本合同所必需的设备和专业技术能力的说明及承诺；（提供书面说明及承诺，加盖投标人公章）</w:t>
      </w:r>
    </w:p>
    <w:p w14:paraId="49009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BA92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6F4803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8</w:t>
      </w:r>
      <w:r>
        <w:rPr>
          <w:rFonts w:hint="eastAsia" w:ascii="宋体" w:hAnsi="宋体" w:eastAsia="宋体" w:cs="宋体"/>
          <w:i w:val="0"/>
          <w:iCs w:val="0"/>
          <w:caps w:val="0"/>
          <w:color w:val="auto"/>
          <w:spacing w:val="0"/>
          <w:shd w:val="clear" w:fill="FFFFFF"/>
        </w:rPr>
        <w:t>、</w:t>
      </w:r>
      <w:r>
        <w:rPr>
          <w:rFonts w:hint="eastAsia" w:ascii="宋体" w:hAnsi="宋体" w:eastAsia="宋体" w:cs="宋体"/>
          <w:sz w:val="24"/>
          <w:szCs w:val="24"/>
        </w:rPr>
        <w:t>投标保证金交纳凭证或担保函（投标保证金交纳凭证为银行凭证及基本账户证明资料，担保函为政府采购信用担保机构出具）；</w:t>
      </w:r>
      <w:bookmarkStart w:id="2" w:name="_GoBack"/>
      <w:bookmarkEnd w:id="2"/>
    </w:p>
    <w:p w14:paraId="0A0AB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信用信息查询：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人；不得为中国政府采购网(http://www.ccgp.gov.cn)“政府采购严重违法失信行为记录名单”中的投标人。（此项在投标截止日当天</w:t>
      </w:r>
      <w:r>
        <w:rPr>
          <w:rFonts w:hint="eastAsia" w:ascii="宋体" w:hAnsi="宋体" w:eastAsia="宋体" w:cs="宋体"/>
          <w:i w:val="0"/>
          <w:iCs w:val="0"/>
          <w:caps w:val="0"/>
          <w:color w:val="auto"/>
          <w:spacing w:val="0"/>
          <w:shd w:val="clear" w:fill="FFFFFF"/>
          <w:lang w:eastAsia="zh-CN"/>
        </w:rPr>
        <w:t>由代理机构</w:t>
      </w:r>
      <w:r>
        <w:rPr>
          <w:rFonts w:hint="eastAsia" w:ascii="宋体" w:hAnsi="宋体" w:eastAsia="宋体" w:cs="宋体"/>
          <w:i w:val="0"/>
          <w:iCs w:val="0"/>
          <w:caps w:val="0"/>
          <w:color w:val="auto"/>
          <w:spacing w:val="0"/>
          <w:shd w:val="clear" w:fill="FFFFFF"/>
        </w:rPr>
        <w:t>在“信用中国”网站和中国政府采购网站进行查询，截图留档；如网站无投标人信息的，投标人须提供相关证明资料或书面声明）</w:t>
      </w:r>
    </w:p>
    <w:p w14:paraId="0CC073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10</w:t>
      </w:r>
      <w:r>
        <w:rPr>
          <w:rFonts w:hint="eastAsia" w:ascii="宋体" w:hAnsi="宋体" w:eastAsia="宋体" w:cs="宋体"/>
          <w:i w:val="0"/>
          <w:iCs w:val="0"/>
          <w:caps w:val="0"/>
          <w:color w:val="auto"/>
          <w:spacing w:val="0"/>
          <w:shd w:val="clear" w:fill="FFFFFF"/>
        </w:rPr>
        <w:t>、控股关系：单位负责人为同一人或者存在直接控股、管理关系的不同投标人，不得参加同一合同项下的政府采购活动。（此项在投标截止日当天</w:t>
      </w:r>
      <w:r>
        <w:rPr>
          <w:rFonts w:hint="eastAsia" w:ascii="宋体" w:hAnsi="宋体" w:eastAsia="宋体" w:cs="宋体"/>
          <w:i w:val="0"/>
          <w:iCs w:val="0"/>
          <w:caps w:val="0"/>
          <w:color w:val="auto"/>
          <w:spacing w:val="0"/>
          <w:shd w:val="clear" w:fill="FFFFFF"/>
          <w:lang w:eastAsia="zh-CN"/>
        </w:rPr>
        <w:t>由代理机构</w:t>
      </w:r>
      <w:r>
        <w:rPr>
          <w:rFonts w:hint="eastAsia" w:ascii="宋体" w:hAnsi="宋体" w:eastAsia="宋体" w:cs="宋体"/>
          <w:i w:val="0"/>
          <w:iCs w:val="0"/>
          <w:caps w:val="0"/>
          <w:color w:val="auto"/>
          <w:spacing w:val="0"/>
          <w:shd w:val="clear" w:fill="FFFFFF"/>
        </w:rPr>
        <w:t>在“国家企业信用信息公示系统”进行查询，截图留档；如网站无投标人信息的，投标人须提供相关证明资料或书面声明）</w:t>
      </w:r>
    </w:p>
    <w:p w14:paraId="4D3CCD69">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C483216"/>
    <w:rsid w:val="12723F3D"/>
    <w:rsid w:val="219C4B33"/>
    <w:rsid w:val="25330871"/>
    <w:rsid w:val="285859B3"/>
    <w:rsid w:val="2CA00F04"/>
    <w:rsid w:val="49053B14"/>
    <w:rsid w:val="49156DF5"/>
    <w:rsid w:val="4B1B446B"/>
    <w:rsid w:val="51C94C21"/>
    <w:rsid w:val="529A0650"/>
    <w:rsid w:val="58112E7E"/>
    <w:rsid w:val="618657C8"/>
    <w:rsid w:val="639826A5"/>
    <w:rsid w:val="655F1E1A"/>
    <w:rsid w:val="682B6FA7"/>
    <w:rsid w:val="6B3727A3"/>
    <w:rsid w:val="704003B6"/>
    <w:rsid w:val="72B666A4"/>
    <w:rsid w:val="7664365A"/>
    <w:rsid w:val="7CEF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926</Words>
  <Characters>1024</Characters>
  <Lines>0</Lines>
  <Paragraphs>0</Paragraphs>
  <TotalTime>1</TotalTime>
  <ScaleCrop>false</ScaleCrop>
  <LinksUpToDate>false</LinksUpToDate>
  <CharactersWithSpaces>1025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2026-07-08T08:51:32Z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