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8334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协商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方案（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格式自拟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）</w:t>
      </w:r>
    </w:p>
    <w:p w14:paraId="5F0AA615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协商方案包括但不限于：</w:t>
      </w:r>
    </w:p>
    <w:p w14:paraId="7A66C313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①服务方案；</w:t>
      </w:r>
    </w:p>
    <w:p w14:paraId="22C614A0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②人员配备；</w:t>
      </w:r>
    </w:p>
    <w:p w14:paraId="42AA45EE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③设备配备；</w:t>
      </w:r>
    </w:p>
    <w:p w14:paraId="27AFACA8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④突发事件应急预案；</w:t>
      </w:r>
    </w:p>
    <w:p w14:paraId="484E72AC">
      <w:pPr>
        <w:spacing w:line="480" w:lineRule="auto"/>
        <w:ind w:firstLine="456" w:firstLineChars="200"/>
        <w:rPr>
          <w:rFonts w:hint="eastAsia" w:ascii="仿宋" w:hAnsi="仿宋" w:eastAsia="仿宋" w:cs="仿宋"/>
          <w:spacing w:val="-6"/>
          <w:kern w:val="0"/>
          <w:sz w:val="24"/>
        </w:rPr>
      </w:pPr>
      <w:r>
        <w:rPr>
          <w:rFonts w:hint="eastAsia" w:ascii="仿宋" w:hAnsi="仿宋" w:eastAsia="仿宋" w:cs="仿宋"/>
          <w:spacing w:val="-6"/>
          <w:kern w:val="0"/>
          <w:sz w:val="24"/>
        </w:rPr>
        <w:t>⑤与采购人工作配合的保障措施。</w:t>
      </w:r>
    </w:p>
    <w:p w14:paraId="07CEE9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01F0A"/>
    <w:rsid w:val="2110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2026-07-17T14:03:00Z</dcterms:created>
  <dc:creator>yangj</dc:creator>
  <cp:lastModifiedBy>yangj</cp:lastModifiedBy>
  <dcterms:modified xsi:type="dcterms:W3CDTF">2026-07-17T14:03:47Z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FEBD2AF4387E4189BD6EBC4F66B66EB5_11</vt:lpwstr>
  </property>
  <property fmtid="{D5CDD505-2E9C-101B-9397-08002B2CF9AE}" pid="4" name="KSOTemplateDocerSaveRecord">
    <vt:lpwstr>eyJoZGlkIjoiMzEwNTM5NzYwMDRjMzkwZTVkZjY2ODkwMGIxNGU0OTUiLCJ1c2VySWQiOiIyNDY3MTk5MTgifQ==</vt:lpwstr>
  </property>
</Properties>
</file>