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99C57">
      <w:pPr>
        <w:pStyle w:val="5"/>
        <w:jc w:val="center"/>
        <w:rPr>
          <w:rFonts w:hint="eastAsia" w:ascii="仿宋_GB2312" w:hAnsi="仿宋_GB2312" w:eastAsia="仿宋_GB2312" w:cs="仿宋_GB2312"/>
          <w:b/>
          <w:bCs w:val="0"/>
          <w:color w:val="auto"/>
          <w:sz w:val="32"/>
          <w:szCs w:val="28"/>
          <w:lang w:val="en-US" w:eastAsia="zh-CN"/>
        </w:rPr>
      </w:pPr>
      <w:r>
        <w:rPr>
          <w:rFonts w:hint="eastAsia" w:ascii="仿宋_GB2312" w:hAnsi="仿宋_GB2312" w:eastAsia="仿宋_GB2312" w:cs="仿宋_GB2312"/>
          <w:b/>
          <w:bCs w:val="0"/>
          <w:color w:val="auto"/>
          <w:sz w:val="32"/>
          <w:szCs w:val="28"/>
          <w:lang w:val="en-US" w:eastAsia="zh-CN"/>
        </w:rPr>
        <w:t>采购需求</w:t>
      </w:r>
    </w:p>
    <w:p w14:paraId="1A0B3638">
      <w:pPr>
        <w:pStyle w:val="5"/>
        <w:jc w:val="both"/>
        <w:rPr>
          <w:color w:val="auto"/>
        </w:rPr>
      </w:pPr>
      <w:r>
        <w:rPr>
          <w:rFonts w:ascii="仿宋_GB2312" w:hAnsi="仿宋_GB2312" w:eastAsia="仿宋_GB2312" w:cs="仿宋_GB2312"/>
          <w:b/>
          <w:color w:val="auto"/>
          <w:sz w:val="21"/>
        </w:rPr>
        <w:t>一、采购需求及要求</w:t>
      </w:r>
    </w:p>
    <w:p w14:paraId="279CD2F6">
      <w:pPr>
        <w:pStyle w:val="5"/>
        <w:ind w:firstLine="420"/>
        <w:jc w:val="both"/>
        <w:rPr>
          <w:rFonts w:hint="eastAsia" w:ascii="仿宋_GB2312" w:hAnsi="仿宋_GB2312" w:eastAsia="仿宋_GB2312" w:cs="仿宋_GB2312"/>
          <w:color w:val="auto"/>
          <w:sz w:val="21"/>
          <w:highlight w:val="none"/>
        </w:rPr>
      </w:pPr>
      <w:r>
        <w:rPr>
          <w:rFonts w:ascii="仿宋_GB2312" w:hAnsi="仿宋_GB2312" w:eastAsia="仿宋_GB2312" w:cs="仿宋_GB2312"/>
          <w:color w:val="auto"/>
          <w:sz w:val="21"/>
        </w:rPr>
        <w:t>1.1</w:t>
      </w:r>
      <w:r>
        <w:rPr>
          <w:rFonts w:ascii="仿宋_GB2312" w:hAnsi="仿宋_GB2312" w:eastAsia="仿宋_GB2312" w:cs="仿宋_GB2312"/>
          <w:color w:val="auto"/>
          <w:sz w:val="21"/>
          <w:highlight w:val="none"/>
        </w:rPr>
        <w:t>需求清单一览表中的</w:t>
      </w:r>
      <w:r>
        <w:rPr>
          <w:rFonts w:hint="eastAsia" w:ascii="仿宋_GB2312" w:hAnsi="仿宋_GB2312" w:eastAsia="仿宋_GB2312" w:cs="仿宋_GB2312"/>
          <w:color w:val="auto"/>
          <w:sz w:val="21"/>
          <w:highlight w:val="none"/>
        </w:rPr>
        <w:t>标★条款中技术要求须提供相应证明材料，或技术参数中具体要求证明材料，证明材料包含</w:t>
      </w:r>
      <w:r>
        <w:rPr>
          <w:rFonts w:hint="eastAsia" w:ascii="仿宋_GB2312" w:hAnsi="仿宋_GB2312" w:eastAsia="仿宋_GB2312" w:cs="仿宋_GB2312"/>
          <w:b/>
          <w:bCs/>
          <w:color w:val="auto"/>
          <w:sz w:val="21"/>
          <w:highlight w:val="none"/>
        </w:rPr>
        <w:t>但不限于</w:t>
      </w:r>
      <w:r>
        <w:rPr>
          <w:rFonts w:hint="eastAsia" w:ascii="仿宋_GB2312" w:hAnsi="仿宋_GB2312" w:eastAsia="仿宋_GB2312" w:cs="仿宋_GB2312"/>
          <w:color w:val="auto"/>
          <w:sz w:val="21"/>
          <w:highlight w:val="none"/>
        </w:rPr>
        <w:t>：制造商官方网站截图或产品彩页或产品白皮书或第三方机构检验报告、测试报告等，未提供证明材料或证明材料无法支撑的，或响应内容无法满足采购需求</w:t>
      </w:r>
      <w:r>
        <w:rPr>
          <w:rFonts w:ascii="仿宋_GB2312" w:hAnsi="仿宋_GB2312" w:eastAsia="仿宋_GB2312" w:cs="仿宋_GB2312"/>
          <w:color w:val="auto"/>
          <w:sz w:val="21"/>
          <w:highlight w:val="none"/>
        </w:rPr>
        <w:t>存在负偏离的</w:t>
      </w:r>
      <w:r>
        <w:rPr>
          <w:rFonts w:hint="eastAsia" w:ascii="仿宋_GB2312" w:hAnsi="仿宋_GB2312" w:eastAsia="仿宋_GB2312" w:cs="仿宋_GB2312"/>
          <w:color w:val="auto"/>
          <w:sz w:val="21"/>
          <w:highlight w:val="none"/>
        </w:rPr>
        <w:t>，均按无效响应处理。</w:t>
      </w:r>
    </w:p>
    <w:p w14:paraId="173D0901">
      <w:pPr>
        <w:pStyle w:val="5"/>
        <w:ind w:firstLine="420"/>
        <w:jc w:val="both"/>
        <w:rPr>
          <w:rFonts w:hint="eastAsia"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lang w:val="en-US" w:eastAsia="zh-CN"/>
        </w:rPr>
        <w:t>1.2</w:t>
      </w:r>
      <w:r>
        <w:rPr>
          <w:rFonts w:hint="eastAsia" w:ascii="仿宋_GB2312" w:hAnsi="仿宋_GB2312" w:eastAsia="仿宋_GB2312" w:cs="仿宋_GB2312"/>
          <w:color w:val="auto"/>
          <w:sz w:val="21"/>
          <w:highlight w:val="none"/>
        </w:rPr>
        <w:t>.所附材料应清晰可辨，</w:t>
      </w:r>
      <w:r>
        <w:rPr>
          <w:rFonts w:hint="eastAsia" w:ascii="仿宋_GB2312" w:hAnsi="仿宋_GB2312" w:eastAsia="仿宋_GB2312" w:cs="仿宋_GB2312"/>
          <w:color w:val="auto"/>
          <w:sz w:val="21"/>
          <w:highlight w:val="none"/>
          <w:lang w:val="en-US" w:eastAsia="zh-CN"/>
        </w:rPr>
        <w:t>供应商</w:t>
      </w:r>
      <w:r>
        <w:rPr>
          <w:rFonts w:hint="eastAsia" w:ascii="仿宋_GB2312" w:hAnsi="仿宋_GB2312" w:eastAsia="仿宋_GB2312" w:cs="仿宋_GB2312"/>
          <w:color w:val="auto"/>
          <w:sz w:val="21"/>
          <w:highlight w:val="none"/>
        </w:rPr>
        <w:t>自行承担资料模糊不清、无法辨认的不利后果。</w:t>
      </w:r>
    </w:p>
    <w:p w14:paraId="7489B39B">
      <w:pPr>
        <w:pStyle w:val="5"/>
        <w:ind w:firstLine="420"/>
        <w:jc w:val="both"/>
        <w:rPr>
          <w:rFonts w:hint="eastAsia"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lang w:val="en-US" w:eastAsia="zh-CN"/>
        </w:rPr>
        <w:t>1.3</w:t>
      </w:r>
      <w:r>
        <w:rPr>
          <w:rFonts w:hint="eastAsia" w:ascii="仿宋_GB2312" w:hAnsi="仿宋_GB2312" w:eastAsia="仿宋_GB2312" w:cs="仿宋_GB2312"/>
          <w:color w:val="auto"/>
          <w:sz w:val="21"/>
          <w:highlight w:val="none"/>
        </w:rPr>
        <w:t>以下参数中“支持...；具备...；配备...”等描述，为已具备的功能要求，且后期使用费用包含在</w:t>
      </w:r>
      <w:r>
        <w:rPr>
          <w:rFonts w:hint="eastAsia" w:ascii="仿宋_GB2312" w:hAnsi="仿宋_GB2312" w:eastAsia="仿宋_GB2312" w:cs="仿宋_GB2312"/>
          <w:color w:val="auto"/>
          <w:sz w:val="21"/>
          <w:highlight w:val="none"/>
          <w:lang w:val="en-US" w:eastAsia="zh-CN"/>
        </w:rPr>
        <w:t>响应</w:t>
      </w:r>
      <w:r>
        <w:rPr>
          <w:rFonts w:hint="eastAsia" w:ascii="仿宋_GB2312" w:hAnsi="仿宋_GB2312" w:eastAsia="仿宋_GB2312" w:cs="仿宋_GB2312"/>
          <w:color w:val="auto"/>
          <w:sz w:val="21"/>
          <w:highlight w:val="none"/>
        </w:rPr>
        <w:t>报价中。</w:t>
      </w:r>
      <w:bookmarkStart w:id="0" w:name="_GoBack"/>
      <w:bookmarkEnd w:id="0"/>
    </w:p>
    <w:p w14:paraId="26457CDF">
      <w:pPr>
        <w:pStyle w:val="5"/>
        <w:ind w:firstLine="420"/>
        <w:jc w:val="both"/>
        <w:rPr>
          <w:color w:val="auto"/>
          <w:highlight w:val="none"/>
        </w:rPr>
      </w:pPr>
      <w:r>
        <w:rPr>
          <w:rFonts w:ascii="仿宋_GB2312" w:hAnsi="仿宋_GB2312" w:eastAsia="仿宋_GB2312" w:cs="仿宋_GB2312"/>
          <w:color w:val="auto"/>
          <w:sz w:val="21"/>
          <w:highlight w:val="none"/>
        </w:rPr>
        <w:t>1.</w:t>
      </w:r>
      <w:r>
        <w:rPr>
          <w:rFonts w:hint="eastAsia" w:ascii="仿宋_GB2312" w:hAnsi="仿宋_GB2312" w:eastAsia="仿宋_GB2312" w:cs="仿宋_GB2312"/>
          <w:color w:val="auto"/>
          <w:sz w:val="21"/>
          <w:highlight w:val="none"/>
          <w:lang w:val="en-US" w:eastAsia="zh-CN"/>
        </w:rPr>
        <w:t>4响应时</w:t>
      </w:r>
      <w:r>
        <w:rPr>
          <w:rFonts w:hint="eastAsia" w:ascii="仿宋_GB2312" w:hAnsi="仿宋_GB2312" w:eastAsia="仿宋_GB2312" w:cs="仿宋_GB2312"/>
          <w:color w:val="auto"/>
          <w:sz w:val="21"/>
          <w:highlight w:val="none"/>
        </w:rPr>
        <w:t>所提</w:t>
      </w:r>
      <w:r>
        <w:rPr>
          <w:rFonts w:hint="eastAsia" w:ascii="仿宋_GB2312" w:hAnsi="仿宋_GB2312" w:eastAsia="仿宋_GB2312" w:cs="仿宋_GB2312"/>
          <w:color w:val="auto"/>
          <w:sz w:val="21"/>
          <w:highlight w:val="none"/>
          <w:lang w:eastAsia="zh-CN"/>
        </w:rPr>
        <w:t>供的</w:t>
      </w:r>
      <w:r>
        <w:rPr>
          <w:rFonts w:hint="eastAsia" w:ascii="仿宋_GB2312" w:hAnsi="仿宋_GB2312" w:eastAsia="仿宋_GB2312" w:cs="仿宋_GB2312"/>
          <w:color w:val="auto"/>
          <w:sz w:val="21"/>
          <w:highlight w:val="none"/>
        </w:rPr>
        <w:t>第三方资料内容真实、完整、准确；如有相关第三方书面声明、相关检测报告等资料虚假，监管部门有权根据调查情形认定其是否属于提供虚假材料谋取中标（成交），并严肃处理</w:t>
      </w:r>
      <w:r>
        <w:rPr>
          <w:rFonts w:ascii="仿宋_GB2312" w:hAnsi="仿宋_GB2312" w:eastAsia="仿宋_GB2312" w:cs="仿宋_GB2312"/>
          <w:color w:val="auto"/>
          <w:sz w:val="21"/>
          <w:highlight w:val="none"/>
        </w:rPr>
        <w:t>。</w:t>
      </w:r>
    </w:p>
    <w:p w14:paraId="7DD03034">
      <w:pPr>
        <w:pStyle w:val="5"/>
        <w:ind w:firstLine="422"/>
        <w:jc w:val="both"/>
        <w:rPr>
          <w:color w:val="auto"/>
        </w:rPr>
      </w:pPr>
      <w:r>
        <w:rPr>
          <w:rFonts w:ascii="仿宋_GB2312" w:hAnsi="仿宋_GB2312" w:eastAsia="仿宋_GB2312" w:cs="仿宋_GB2312"/>
          <w:color w:val="auto"/>
          <w:sz w:val="21"/>
        </w:rPr>
        <w:t>1.</w:t>
      </w:r>
      <w:r>
        <w:rPr>
          <w:rFonts w:hint="eastAsia" w:ascii="仿宋_GB2312" w:hAnsi="仿宋_GB2312" w:eastAsia="仿宋_GB2312" w:cs="仿宋_GB2312"/>
          <w:color w:val="auto"/>
          <w:sz w:val="21"/>
          <w:lang w:val="en-US" w:eastAsia="zh-CN"/>
        </w:rPr>
        <w:t>5</w:t>
      </w:r>
      <w:r>
        <w:rPr>
          <w:rFonts w:hint="eastAsia" w:ascii="仿宋_GB2312" w:hAnsi="仿宋_GB2312" w:eastAsia="仿宋_GB2312" w:cs="仿宋_GB2312"/>
          <w:color w:val="auto"/>
          <w:sz w:val="21"/>
        </w:rPr>
        <w:t>产品“三包”要求：货物（产品）属于国家规定的“三包产品”，产品制造商、经销代理商应遵守“三包”的规定，在产品发生质量问题时，及时对所提供产品实行“包退、包换、保修”服务</w:t>
      </w:r>
      <w:r>
        <w:rPr>
          <w:rFonts w:ascii="仿宋_GB2312" w:hAnsi="仿宋_GB2312" w:eastAsia="仿宋_GB2312" w:cs="仿宋_GB2312"/>
          <w:color w:val="auto"/>
          <w:sz w:val="21"/>
        </w:rPr>
        <w:t>。</w:t>
      </w:r>
    </w:p>
    <w:p w14:paraId="35421B80">
      <w:pPr>
        <w:pStyle w:val="5"/>
        <w:ind w:firstLine="422"/>
        <w:jc w:val="both"/>
        <w:rPr>
          <w:color w:val="auto"/>
        </w:rPr>
      </w:pPr>
      <w:r>
        <w:rPr>
          <w:rFonts w:ascii="仿宋_GB2312" w:hAnsi="仿宋_GB2312" w:eastAsia="仿宋_GB2312" w:cs="仿宋_GB2312"/>
          <w:color w:val="auto"/>
          <w:sz w:val="21"/>
        </w:rPr>
        <w:t>1.</w:t>
      </w:r>
      <w:r>
        <w:rPr>
          <w:rFonts w:hint="eastAsia" w:ascii="仿宋_GB2312" w:hAnsi="仿宋_GB2312" w:eastAsia="仿宋_GB2312" w:cs="仿宋_GB2312"/>
          <w:color w:val="auto"/>
          <w:sz w:val="21"/>
          <w:lang w:val="en-US" w:eastAsia="zh-CN"/>
        </w:rPr>
        <w:t>6</w:t>
      </w:r>
      <w:r>
        <w:rPr>
          <w:rFonts w:ascii="仿宋_GB2312" w:hAnsi="仿宋_GB2312" w:eastAsia="仿宋_GB2312" w:cs="仿宋_GB2312"/>
          <w:color w:val="auto"/>
          <w:sz w:val="21"/>
        </w:rPr>
        <w:t>安全要求：</w:t>
      </w:r>
      <w:r>
        <w:rPr>
          <w:rFonts w:hint="eastAsia" w:ascii="仿宋_GB2312" w:hAnsi="仿宋_GB2312" w:eastAsia="仿宋_GB2312" w:cs="仿宋_GB2312"/>
          <w:color w:val="auto"/>
          <w:sz w:val="21"/>
        </w:rPr>
        <w:t>认真贯彻执行国家及省、市有关安全文明生产的法律法规规章和强制性标准、安全操作规程等，所有设备</w:t>
      </w:r>
      <w:r>
        <w:rPr>
          <w:rFonts w:hint="eastAsia" w:ascii="仿宋_GB2312" w:hAnsi="仿宋_GB2312" w:eastAsia="仿宋_GB2312" w:cs="仿宋_GB2312"/>
          <w:color w:val="auto"/>
          <w:sz w:val="21"/>
          <w:lang w:eastAsia="zh-CN"/>
        </w:rPr>
        <w:t>（</w:t>
      </w:r>
      <w:r>
        <w:rPr>
          <w:rFonts w:hint="eastAsia" w:ascii="仿宋_GB2312" w:hAnsi="仿宋_GB2312" w:eastAsia="仿宋_GB2312" w:cs="仿宋_GB2312"/>
          <w:color w:val="auto"/>
          <w:sz w:val="21"/>
        </w:rPr>
        <w:t>产品</w:t>
      </w:r>
      <w:r>
        <w:rPr>
          <w:rFonts w:hint="eastAsia" w:ascii="仿宋_GB2312" w:hAnsi="仿宋_GB2312" w:eastAsia="仿宋_GB2312" w:cs="仿宋_GB2312"/>
          <w:color w:val="auto"/>
          <w:sz w:val="21"/>
          <w:lang w:eastAsia="zh-CN"/>
        </w:rPr>
        <w:t>）</w:t>
      </w:r>
      <w:r>
        <w:rPr>
          <w:rFonts w:hint="eastAsia" w:ascii="仿宋_GB2312" w:hAnsi="仿宋_GB2312" w:eastAsia="仿宋_GB2312" w:cs="仿宋_GB2312"/>
          <w:color w:val="auto"/>
          <w:sz w:val="21"/>
        </w:rPr>
        <w:t>应符合国家相关安全标准，所有货物（产品）能够承受频繁使用和可能的不当操作，结构稳定，不易倾倒或损坏；货物（产品）无锐利边角、无毒无害、不易造成意外伤害，部分尺寸可调节的产品应与实际使用场地相匹配；建立健全安装现场安全文明生产保证体系，落实各项具体措施，切实履行安全文明生产责任和义务，保护</w:t>
      </w:r>
      <w:r>
        <w:rPr>
          <w:rFonts w:hint="eastAsia" w:ascii="仿宋_GB2312" w:hAnsi="仿宋_GB2312" w:eastAsia="仿宋_GB2312" w:cs="仿宋_GB2312"/>
          <w:color w:val="auto"/>
          <w:sz w:val="21"/>
          <w:lang w:val="en-US" w:eastAsia="zh-CN"/>
        </w:rPr>
        <w:t>教职工和学生的</w:t>
      </w:r>
      <w:r>
        <w:rPr>
          <w:rFonts w:hint="eastAsia" w:ascii="仿宋_GB2312" w:hAnsi="仿宋_GB2312" w:eastAsia="仿宋_GB2312" w:cs="仿宋_GB2312"/>
          <w:color w:val="auto"/>
          <w:sz w:val="21"/>
        </w:rPr>
        <w:t>身体健康和生命安全，以及社会公众安全，保持安装现场整齐有序</w:t>
      </w:r>
      <w:r>
        <w:rPr>
          <w:rFonts w:ascii="仿宋_GB2312" w:hAnsi="仿宋_GB2312" w:eastAsia="仿宋_GB2312" w:cs="仿宋_GB2312"/>
          <w:color w:val="auto"/>
          <w:sz w:val="21"/>
        </w:rPr>
        <w:t>。</w:t>
      </w:r>
    </w:p>
    <w:p w14:paraId="7E08D71E">
      <w:pPr>
        <w:pStyle w:val="5"/>
        <w:ind w:firstLine="422"/>
        <w:jc w:val="both"/>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lang w:val="en-US" w:eastAsia="zh-CN"/>
        </w:rPr>
        <w:t>如所投产品属于强制性产品认证目录范围内的16大类96种产品，响应文件中应附3C认证证书或国家市场监督管理总局全国认证认可信息公共服务平台的查询截图。证书或截图载明的产品信息必须包含所投产品，信息不一致或未包含所投产品信息，按未提供强制性产品认证处理。</w:t>
      </w:r>
    </w:p>
    <w:p w14:paraId="6A7975F2">
      <w:pPr>
        <w:pStyle w:val="5"/>
        <w:ind w:firstLine="422"/>
        <w:jc w:val="both"/>
        <w:rPr>
          <w:rFonts w:hint="eastAsia" w:ascii="仿宋_GB2312" w:hAnsi="仿宋_GB2312" w:eastAsia="仿宋_GB2312" w:cs="仿宋_GB2312"/>
          <w:color w:val="auto"/>
          <w:sz w:val="21"/>
        </w:rPr>
      </w:pPr>
      <w:r>
        <w:rPr>
          <w:rFonts w:ascii="仿宋_GB2312" w:hAnsi="仿宋_GB2312" w:eastAsia="仿宋_GB2312" w:cs="仿宋_GB2312"/>
          <w:color w:val="auto"/>
          <w:sz w:val="21"/>
        </w:rPr>
        <w:t>1.</w:t>
      </w:r>
      <w:r>
        <w:rPr>
          <w:rFonts w:hint="eastAsia" w:ascii="仿宋_GB2312" w:hAnsi="仿宋_GB2312" w:eastAsia="仿宋_GB2312" w:cs="仿宋_GB2312"/>
          <w:color w:val="auto"/>
          <w:sz w:val="21"/>
          <w:lang w:val="en-US" w:eastAsia="zh-CN"/>
        </w:rPr>
        <w:t>7</w:t>
      </w:r>
      <w:r>
        <w:rPr>
          <w:rFonts w:ascii="仿宋_GB2312" w:hAnsi="仿宋_GB2312" w:eastAsia="仿宋_GB2312" w:cs="仿宋_GB2312"/>
          <w:color w:val="auto"/>
          <w:sz w:val="21"/>
        </w:rPr>
        <w:t>质量标准及要求：</w:t>
      </w:r>
      <w:r>
        <w:rPr>
          <w:rFonts w:hint="eastAsia" w:ascii="仿宋_GB2312" w:hAnsi="仿宋_GB2312" w:eastAsia="仿宋_GB2312" w:cs="仿宋_GB2312"/>
          <w:color w:val="auto"/>
          <w:sz w:val="21"/>
        </w:rPr>
        <w:t>（1）所有货物（产品）、服务符合国家、省、市（行业）强制性标准及采购人要求的合格标准；</w:t>
      </w:r>
    </w:p>
    <w:p w14:paraId="43D7F1BD">
      <w:pPr>
        <w:pStyle w:val="5"/>
        <w:ind w:firstLine="422"/>
        <w:jc w:val="both"/>
        <w:rPr>
          <w:rFonts w:hint="eastAsia" w:ascii="仿宋_GB2312" w:hAnsi="仿宋_GB2312" w:eastAsia="仿宋_GB2312" w:cs="仿宋_GB2312"/>
          <w:color w:val="auto"/>
          <w:sz w:val="21"/>
        </w:rPr>
      </w:pPr>
      <w:r>
        <w:rPr>
          <w:rFonts w:hint="eastAsia" w:ascii="仿宋_GB2312" w:hAnsi="仿宋_GB2312" w:eastAsia="仿宋_GB2312" w:cs="仿宋_GB2312"/>
          <w:color w:val="auto"/>
          <w:sz w:val="21"/>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7EB2EC0">
      <w:pPr>
        <w:pStyle w:val="5"/>
        <w:ind w:firstLine="422"/>
        <w:jc w:val="both"/>
        <w:rPr>
          <w:color w:val="auto"/>
          <w:highlight w:val="none"/>
        </w:rPr>
      </w:pPr>
      <w:r>
        <w:rPr>
          <w:rFonts w:hint="eastAsia" w:ascii="仿宋_GB2312" w:hAnsi="仿宋_GB2312" w:eastAsia="仿宋_GB2312" w:cs="仿宋_GB2312"/>
          <w:color w:val="auto"/>
          <w:sz w:val="21"/>
        </w:rPr>
        <w:t>（3）货物（产品）、服务执行的标准、规范：必须执行国家、行业强制性标准；没有国家、行业</w:t>
      </w:r>
      <w:r>
        <w:rPr>
          <w:rFonts w:hint="eastAsia" w:ascii="仿宋_GB2312" w:hAnsi="仿宋_GB2312" w:eastAsia="仿宋_GB2312" w:cs="仿宋_GB2312"/>
          <w:color w:val="auto"/>
          <w:sz w:val="21"/>
          <w:highlight w:val="none"/>
        </w:rPr>
        <w:t>强制性标准的按①国家标准、规范→②行业标准、规范→③地方标准、规范→④团体标准、规范→⑤企业标准、规范类推顺序执行；凡涉及的相关规范，国家有最新标准的以最新标准为准，所有标准哪个标准高执行哪个标准</w:t>
      </w:r>
      <w:r>
        <w:rPr>
          <w:rFonts w:ascii="仿宋_GB2312" w:hAnsi="仿宋_GB2312" w:eastAsia="仿宋_GB2312" w:cs="仿宋_GB2312"/>
          <w:color w:val="auto"/>
          <w:sz w:val="21"/>
          <w:highlight w:val="none"/>
        </w:rPr>
        <w:t>。</w:t>
      </w:r>
    </w:p>
    <w:p w14:paraId="06B20202">
      <w:pPr>
        <w:pStyle w:val="5"/>
        <w:ind w:firstLine="420"/>
        <w:jc w:val="both"/>
        <w:rPr>
          <w:rFonts w:ascii="仿宋_GB2312" w:hAnsi="仿宋_GB2312" w:eastAsia="仿宋_GB2312" w:cs="仿宋_GB2312"/>
          <w:color w:val="auto"/>
          <w:sz w:val="21"/>
          <w:highlight w:val="none"/>
        </w:rPr>
      </w:pPr>
      <w:r>
        <w:rPr>
          <w:rFonts w:ascii="仿宋_GB2312" w:hAnsi="仿宋_GB2312" w:eastAsia="仿宋_GB2312" w:cs="仿宋_GB2312"/>
          <w:color w:val="auto"/>
          <w:sz w:val="21"/>
          <w:highlight w:val="none"/>
        </w:rPr>
        <w:t>1.</w:t>
      </w:r>
      <w:r>
        <w:rPr>
          <w:rFonts w:hint="eastAsia" w:ascii="仿宋_GB2312" w:hAnsi="仿宋_GB2312" w:eastAsia="仿宋_GB2312" w:cs="仿宋_GB2312"/>
          <w:color w:val="auto"/>
          <w:sz w:val="21"/>
          <w:highlight w:val="none"/>
          <w:lang w:val="en-US" w:eastAsia="zh-CN"/>
        </w:rPr>
        <w:t>8</w:t>
      </w:r>
      <w:r>
        <w:rPr>
          <w:rFonts w:ascii="仿宋_GB2312" w:hAnsi="仿宋_GB2312" w:eastAsia="仿宋_GB2312" w:cs="仿宋_GB2312"/>
          <w:color w:val="auto"/>
          <w:sz w:val="21"/>
          <w:highlight w:val="none"/>
        </w:rPr>
        <w:t>售后服务要求：</w:t>
      </w:r>
    </w:p>
    <w:p w14:paraId="0D240881">
      <w:pPr>
        <w:pStyle w:val="5"/>
        <w:numPr>
          <w:ilvl w:val="0"/>
          <w:numId w:val="1"/>
        </w:numPr>
        <w:ind w:firstLine="420"/>
        <w:jc w:val="both"/>
        <w:rPr>
          <w:rFonts w:hint="eastAsia" w:ascii="仿宋_GB2312" w:hAnsi="仿宋_GB2312" w:eastAsia="仿宋_GB2312" w:cs="仿宋_GB2312"/>
          <w:b/>
          <w:bCs/>
          <w:color w:val="auto"/>
          <w:sz w:val="21"/>
          <w:highlight w:val="none"/>
        </w:rPr>
      </w:pPr>
      <w:r>
        <w:rPr>
          <w:rFonts w:hint="eastAsia" w:ascii="仿宋_GB2312" w:hAnsi="仿宋_GB2312" w:eastAsia="仿宋_GB2312" w:cs="仿宋_GB2312"/>
          <w:b/>
          <w:bCs/>
          <w:color w:val="auto"/>
          <w:sz w:val="21"/>
          <w:highlight w:val="none"/>
          <w:lang w:eastAsia="zh-CN"/>
        </w:rPr>
        <w:t>成交供应商</w:t>
      </w:r>
      <w:r>
        <w:rPr>
          <w:rFonts w:hint="eastAsia" w:ascii="仿宋_GB2312" w:hAnsi="仿宋_GB2312" w:eastAsia="仿宋_GB2312" w:cs="仿宋_GB2312"/>
          <w:b/>
          <w:bCs/>
          <w:color w:val="auto"/>
          <w:sz w:val="21"/>
          <w:highlight w:val="none"/>
        </w:rPr>
        <w:t>指派专人负责与采购人联系售后服务事宜</w:t>
      </w:r>
    </w:p>
    <w:p w14:paraId="7A425B1A">
      <w:pPr>
        <w:pStyle w:val="5"/>
        <w:numPr>
          <w:ilvl w:val="0"/>
          <w:numId w:val="1"/>
        </w:numPr>
        <w:ind w:left="0" w:leftChars="0" w:firstLine="420" w:firstLineChars="0"/>
        <w:jc w:val="both"/>
        <w:rPr>
          <w:rFonts w:hint="eastAsia"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货物故障报修的</w:t>
      </w:r>
      <w:r>
        <w:rPr>
          <w:rFonts w:hint="eastAsia" w:ascii="仿宋_GB2312" w:hAnsi="仿宋_GB2312" w:eastAsia="仿宋_GB2312" w:cs="仿宋_GB2312"/>
          <w:color w:val="auto"/>
          <w:sz w:val="21"/>
          <w:highlight w:val="none"/>
          <w:lang w:val="en-US" w:eastAsia="zh-CN"/>
        </w:rPr>
        <w:t>响应</w:t>
      </w:r>
      <w:r>
        <w:rPr>
          <w:rFonts w:hint="eastAsia" w:ascii="仿宋_GB2312" w:hAnsi="仿宋_GB2312" w:eastAsia="仿宋_GB2312" w:cs="仿宋_GB2312"/>
          <w:color w:val="auto"/>
          <w:sz w:val="21"/>
          <w:highlight w:val="none"/>
        </w:rPr>
        <w:t>时间为：7x24小时免费上门服务；</w:t>
      </w:r>
    </w:p>
    <w:p w14:paraId="0DACD2AA">
      <w:pPr>
        <w:pStyle w:val="5"/>
        <w:numPr>
          <w:ilvl w:val="0"/>
          <w:numId w:val="1"/>
        </w:numPr>
        <w:ind w:left="0" w:leftChars="0" w:firstLine="420" w:firstLineChars="0"/>
        <w:jc w:val="both"/>
        <w:rPr>
          <w:rFonts w:hint="eastAsia" w:ascii="仿宋_GB2312" w:hAnsi="仿宋_GB2312" w:eastAsia="仿宋_GB2312" w:cs="仿宋_GB2312"/>
          <w:b w:val="0"/>
          <w:bCs w:val="0"/>
          <w:color w:val="auto"/>
          <w:sz w:val="21"/>
          <w:highlight w:val="none"/>
        </w:rPr>
      </w:pPr>
      <w:r>
        <w:rPr>
          <w:rFonts w:hint="eastAsia" w:ascii="仿宋_GB2312" w:hAnsi="仿宋_GB2312" w:eastAsia="仿宋_GB2312" w:cs="仿宋_GB2312"/>
          <w:b w:val="0"/>
          <w:bCs w:val="0"/>
          <w:color w:val="auto"/>
          <w:sz w:val="21"/>
          <w:highlight w:val="none"/>
          <w:lang w:val="en-US" w:eastAsia="zh-CN"/>
        </w:rPr>
        <w:t>采购人原有的设备如发生故障，由成交供应商根据商务技术文件备选产品配件报价表中所报备选产品配件的价格进行维修处理，此费用由采购人承担。</w:t>
      </w:r>
    </w:p>
    <w:p w14:paraId="252D029D">
      <w:pPr>
        <w:pStyle w:val="5"/>
        <w:ind w:firstLine="420"/>
        <w:jc w:val="both"/>
        <w:rPr>
          <w:rFonts w:hint="eastAsia"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lang w:val="en-US" w:eastAsia="zh-CN"/>
        </w:rPr>
        <w:t>4</w:t>
      </w: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lang w:eastAsia="zh-CN"/>
        </w:rPr>
        <w:t>成交供应商</w:t>
      </w:r>
      <w:r>
        <w:rPr>
          <w:rFonts w:hint="eastAsia" w:ascii="仿宋_GB2312" w:hAnsi="仿宋_GB2312" w:eastAsia="仿宋_GB2312" w:cs="仿宋_GB2312"/>
          <w:color w:val="auto"/>
          <w:sz w:val="21"/>
          <w:highlight w:val="none"/>
        </w:rPr>
        <w:t>负责对其所提供的设备、材料等备品配件供应，提供</w:t>
      </w:r>
      <w:r>
        <w:rPr>
          <w:rFonts w:hint="eastAsia" w:ascii="仿宋_GB2312" w:hAnsi="仿宋_GB2312" w:eastAsia="仿宋_GB2312" w:cs="仿宋_GB2312"/>
          <w:color w:val="auto"/>
          <w:sz w:val="21"/>
          <w:highlight w:val="none"/>
          <w:lang w:val="en-US" w:eastAsia="zh-CN"/>
        </w:rPr>
        <w:t>质保期外</w:t>
      </w:r>
      <w:r>
        <w:rPr>
          <w:rFonts w:hint="eastAsia" w:ascii="仿宋_GB2312" w:hAnsi="仿宋_GB2312" w:eastAsia="仿宋_GB2312" w:cs="仿宋_GB2312"/>
          <w:color w:val="auto"/>
          <w:sz w:val="21"/>
          <w:highlight w:val="none"/>
        </w:rPr>
        <w:t>维修，并提供技术咨询等服务，所有维修记录交由采购人的现场技术人员一份，并详细说明问题所在、解决办法及注意事项；</w:t>
      </w:r>
    </w:p>
    <w:p w14:paraId="15A2CE96">
      <w:pPr>
        <w:pStyle w:val="5"/>
        <w:ind w:firstLine="420"/>
        <w:jc w:val="both"/>
        <w:rPr>
          <w:rFonts w:hint="eastAsia"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lang w:val="en-US" w:eastAsia="zh-CN"/>
        </w:rPr>
        <w:t>5</w:t>
      </w: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u w:val="single"/>
        </w:rPr>
        <w:t>质保期</w:t>
      </w:r>
      <w:r>
        <w:rPr>
          <w:rFonts w:hint="eastAsia" w:ascii="仿宋_GB2312" w:hAnsi="仿宋_GB2312" w:eastAsia="仿宋_GB2312" w:cs="仿宋_GB2312"/>
          <w:color w:val="auto"/>
          <w:sz w:val="21"/>
          <w:highlight w:val="none"/>
          <w:u w:val="single"/>
          <w:lang w:val="en-US" w:eastAsia="zh-CN"/>
        </w:rPr>
        <w:t>内，</w:t>
      </w:r>
      <w:r>
        <w:rPr>
          <w:rFonts w:hint="eastAsia" w:ascii="仿宋_GB2312" w:hAnsi="仿宋_GB2312" w:eastAsia="仿宋_GB2312" w:cs="仿宋_GB2312"/>
          <w:color w:val="auto"/>
          <w:sz w:val="21"/>
          <w:highlight w:val="none"/>
        </w:rPr>
        <w:t>所有货物服务方式均为</w:t>
      </w:r>
      <w:r>
        <w:rPr>
          <w:rFonts w:hint="eastAsia" w:ascii="仿宋_GB2312" w:hAnsi="仿宋_GB2312" w:eastAsia="仿宋_GB2312" w:cs="仿宋_GB2312"/>
          <w:color w:val="auto"/>
          <w:sz w:val="21"/>
          <w:highlight w:val="none"/>
          <w:lang w:eastAsia="zh-CN"/>
        </w:rPr>
        <w:t>成交供应商</w:t>
      </w:r>
      <w:r>
        <w:rPr>
          <w:rFonts w:hint="eastAsia" w:ascii="仿宋_GB2312" w:hAnsi="仿宋_GB2312" w:eastAsia="仿宋_GB2312" w:cs="仿宋_GB2312"/>
          <w:color w:val="auto"/>
          <w:sz w:val="21"/>
          <w:highlight w:val="none"/>
        </w:rPr>
        <w:t>上门服务，即由</w:t>
      </w:r>
      <w:r>
        <w:rPr>
          <w:rFonts w:hint="eastAsia" w:ascii="仿宋_GB2312" w:hAnsi="仿宋_GB2312" w:eastAsia="仿宋_GB2312" w:cs="仿宋_GB2312"/>
          <w:color w:val="auto"/>
          <w:sz w:val="21"/>
          <w:highlight w:val="none"/>
          <w:lang w:eastAsia="zh-CN"/>
        </w:rPr>
        <w:t>成交供应商</w:t>
      </w:r>
      <w:r>
        <w:rPr>
          <w:rFonts w:hint="eastAsia" w:ascii="仿宋_GB2312" w:hAnsi="仿宋_GB2312" w:eastAsia="仿宋_GB2312" w:cs="仿宋_GB2312"/>
          <w:color w:val="auto"/>
          <w:sz w:val="21"/>
          <w:highlight w:val="none"/>
        </w:rPr>
        <w:t>派人到货物使用现场维修，由此产生的一切费用均由</w:t>
      </w:r>
      <w:r>
        <w:rPr>
          <w:rFonts w:hint="eastAsia" w:ascii="仿宋_GB2312" w:hAnsi="仿宋_GB2312" w:eastAsia="仿宋_GB2312" w:cs="仿宋_GB2312"/>
          <w:color w:val="auto"/>
          <w:sz w:val="21"/>
          <w:highlight w:val="none"/>
          <w:lang w:eastAsia="zh-CN"/>
        </w:rPr>
        <w:t>成交供应商</w:t>
      </w:r>
      <w:r>
        <w:rPr>
          <w:rFonts w:hint="eastAsia" w:ascii="仿宋_GB2312" w:hAnsi="仿宋_GB2312" w:eastAsia="仿宋_GB2312" w:cs="仿宋_GB2312"/>
          <w:color w:val="auto"/>
          <w:sz w:val="21"/>
          <w:highlight w:val="none"/>
        </w:rPr>
        <w:t>承担，对系统进行定期的检修、保养工作，并与用户进行沟通，定期开展技术交流活动，预防故障发生，保证系统的正常运行；</w:t>
      </w:r>
    </w:p>
    <w:p w14:paraId="49851D15">
      <w:pPr>
        <w:pStyle w:val="5"/>
        <w:ind w:firstLine="420"/>
        <w:jc w:val="both"/>
        <w:rPr>
          <w:color w:val="auto"/>
          <w:highlight w:val="none"/>
        </w:rPr>
      </w:pPr>
      <w:r>
        <w:rPr>
          <w:rFonts w:hint="eastAsia" w:ascii="仿宋_GB2312" w:hAnsi="仿宋_GB2312" w:eastAsia="仿宋_GB2312" w:cs="仿宋_GB2312"/>
          <w:color w:val="auto"/>
          <w:sz w:val="21"/>
          <w:highlight w:val="none"/>
        </w:rPr>
        <w:t>（</w:t>
      </w:r>
      <w:r>
        <w:rPr>
          <w:rFonts w:hint="eastAsia" w:ascii="仿宋_GB2312" w:hAnsi="仿宋_GB2312" w:eastAsia="仿宋_GB2312" w:cs="仿宋_GB2312"/>
          <w:color w:val="auto"/>
          <w:sz w:val="21"/>
          <w:highlight w:val="none"/>
          <w:lang w:val="en-US" w:eastAsia="zh-CN"/>
        </w:rPr>
        <w:t>6</w:t>
      </w:r>
      <w:r>
        <w:rPr>
          <w:rFonts w:hint="eastAsia" w:ascii="仿宋_GB2312" w:hAnsi="仿宋_GB2312" w:eastAsia="仿宋_GB2312" w:cs="仿宋_GB2312"/>
          <w:color w:val="auto"/>
          <w:sz w:val="21"/>
          <w:highlight w:val="none"/>
        </w:rPr>
        <w:t>）质保期结束后的维修、维护等由双方协商再定</w:t>
      </w:r>
      <w:r>
        <w:rPr>
          <w:rFonts w:ascii="仿宋_GB2312" w:hAnsi="仿宋_GB2312" w:eastAsia="仿宋_GB2312" w:cs="仿宋_GB2312"/>
          <w:color w:val="auto"/>
          <w:sz w:val="21"/>
          <w:highlight w:val="none"/>
        </w:rPr>
        <w:t>。</w:t>
      </w:r>
    </w:p>
    <w:p w14:paraId="1A795964">
      <w:pPr>
        <w:pStyle w:val="5"/>
        <w:jc w:val="both"/>
        <w:rPr>
          <w:color w:val="auto"/>
          <w:highlight w:val="none"/>
        </w:rPr>
      </w:pPr>
      <w:r>
        <w:rPr>
          <w:rFonts w:ascii="仿宋_GB2312" w:hAnsi="仿宋_GB2312" w:eastAsia="仿宋_GB2312" w:cs="仿宋_GB2312"/>
          <w:b/>
          <w:color w:val="auto"/>
          <w:sz w:val="21"/>
          <w:highlight w:val="none"/>
        </w:rPr>
        <w:t>二、其他要求或说明</w:t>
      </w:r>
    </w:p>
    <w:p w14:paraId="3586613F">
      <w:pPr>
        <w:pStyle w:val="5"/>
        <w:ind w:right="90" w:firstLine="422"/>
        <w:jc w:val="both"/>
        <w:rPr>
          <w:color w:val="auto"/>
          <w:highlight w:val="none"/>
        </w:rPr>
      </w:pPr>
      <w:r>
        <w:rPr>
          <w:rFonts w:ascii="仿宋_GB2312" w:hAnsi="仿宋_GB2312" w:eastAsia="仿宋_GB2312" w:cs="仿宋_GB2312"/>
          <w:color w:val="auto"/>
          <w:sz w:val="21"/>
          <w:highlight w:val="none"/>
        </w:rPr>
        <w:t>2.1人员配置要求：</w:t>
      </w:r>
      <w:r>
        <w:rPr>
          <w:rFonts w:hint="eastAsia" w:ascii="仿宋_GB2312" w:hAnsi="仿宋_GB2312" w:eastAsia="仿宋_GB2312" w:cs="仿宋_GB2312"/>
          <w:color w:val="auto"/>
          <w:sz w:val="21"/>
          <w:highlight w:val="none"/>
          <w:lang w:eastAsia="zh-CN"/>
        </w:rPr>
        <w:t>供应商</w:t>
      </w:r>
      <w:r>
        <w:rPr>
          <w:rFonts w:hint="eastAsia" w:ascii="仿宋_GB2312" w:hAnsi="仿宋_GB2312" w:eastAsia="仿宋_GB2312" w:cs="仿宋_GB2312"/>
          <w:color w:val="auto"/>
          <w:sz w:val="21"/>
          <w:highlight w:val="none"/>
        </w:rPr>
        <w:t>根据采购项目特性及要求，自行组织实施与管理，建立以负责人为核心的人员团队，相关人员经过严格培训，有相关工作经验，能够胜任项目工作，保证项目顺利实施</w:t>
      </w:r>
      <w:r>
        <w:rPr>
          <w:rFonts w:ascii="仿宋_GB2312" w:hAnsi="仿宋_GB2312" w:eastAsia="仿宋_GB2312" w:cs="仿宋_GB2312"/>
          <w:color w:val="auto"/>
          <w:sz w:val="21"/>
          <w:highlight w:val="none"/>
        </w:rPr>
        <w:t>。</w:t>
      </w:r>
    </w:p>
    <w:p w14:paraId="07E0E046">
      <w:pPr>
        <w:pStyle w:val="5"/>
        <w:ind w:right="90" w:firstLine="422"/>
        <w:jc w:val="both"/>
        <w:rPr>
          <w:b w:val="0"/>
          <w:bCs w:val="0"/>
          <w:color w:val="auto"/>
          <w:highlight w:val="none"/>
        </w:rPr>
      </w:pPr>
      <w:r>
        <w:rPr>
          <w:rFonts w:ascii="仿宋_GB2312" w:hAnsi="仿宋_GB2312" w:eastAsia="仿宋_GB2312" w:cs="仿宋_GB2312"/>
          <w:color w:val="auto"/>
          <w:sz w:val="21"/>
          <w:highlight w:val="none"/>
        </w:rPr>
        <w:t>2.2设施设备要求：</w:t>
      </w:r>
      <w:r>
        <w:rPr>
          <w:rFonts w:hint="eastAsia" w:ascii="仿宋_GB2312" w:hAnsi="仿宋_GB2312" w:eastAsia="仿宋_GB2312" w:cs="仿宋_GB2312"/>
          <w:color w:val="auto"/>
          <w:sz w:val="21"/>
          <w:highlight w:val="none"/>
          <w:lang w:eastAsia="zh-CN"/>
        </w:rPr>
        <w:t>供应商</w:t>
      </w:r>
      <w:r>
        <w:rPr>
          <w:rFonts w:hint="eastAsia" w:ascii="仿宋_GB2312" w:hAnsi="仿宋_GB2312" w:eastAsia="仿宋_GB2312" w:cs="仿宋_GB2312"/>
          <w:color w:val="auto"/>
          <w:sz w:val="21"/>
          <w:highlight w:val="none"/>
        </w:rPr>
        <w:t>根据采购项目特性及要求，自行配置各类</w:t>
      </w:r>
      <w:r>
        <w:rPr>
          <w:rFonts w:hint="eastAsia" w:ascii="仿宋_GB2312" w:hAnsi="仿宋_GB2312" w:eastAsia="仿宋_GB2312" w:cs="仿宋_GB2312"/>
          <w:b w:val="0"/>
          <w:bCs w:val="0"/>
          <w:color w:val="auto"/>
          <w:sz w:val="21"/>
          <w:highlight w:val="none"/>
        </w:rPr>
        <w:t>设施设备（不限于专业设备、辅助设备、工具、软件等），保证项目顺利实施</w:t>
      </w:r>
      <w:r>
        <w:rPr>
          <w:rFonts w:ascii="仿宋_GB2312" w:hAnsi="仿宋_GB2312" w:eastAsia="仿宋_GB2312" w:cs="仿宋_GB2312"/>
          <w:b w:val="0"/>
          <w:bCs w:val="0"/>
          <w:color w:val="auto"/>
          <w:sz w:val="21"/>
          <w:highlight w:val="none"/>
        </w:rPr>
        <w:t>。</w:t>
      </w:r>
    </w:p>
    <w:p w14:paraId="504F381C">
      <w:pPr>
        <w:pStyle w:val="5"/>
        <w:ind w:firstLine="422" w:firstLineChars="200"/>
        <w:rPr>
          <w:rFonts w:hint="eastAsia" w:ascii="仿宋_GB2312" w:hAnsi="仿宋_GB2312" w:eastAsia="仿宋_GB2312" w:cs="仿宋_GB2312"/>
          <w:b/>
          <w:bCs/>
          <w:color w:val="auto"/>
          <w:sz w:val="21"/>
          <w:highlight w:val="none"/>
          <w:u w:val="none"/>
          <w:lang w:eastAsia="zh-CN"/>
        </w:rPr>
      </w:pPr>
      <w:r>
        <w:rPr>
          <w:rFonts w:ascii="仿宋_GB2312" w:hAnsi="仿宋_GB2312" w:eastAsia="仿宋_GB2312" w:cs="仿宋_GB2312"/>
          <w:b/>
          <w:bCs/>
          <w:color w:val="auto"/>
          <w:sz w:val="21"/>
          <w:highlight w:val="none"/>
        </w:rPr>
        <w:t>2.3核心产品的名称：</w:t>
      </w:r>
      <w:r>
        <w:rPr>
          <w:rFonts w:hint="eastAsia" w:ascii="仿宋_GB2312" w:hAnsi="仿宋_GB2312" w:eastAsia="仿宋_GB2312" w:cs="仿宋_GB2312"/>
          <w:b/>
          <w:bCs/>
          <w:color w:val="auto"/>
          <w:sz w:val="21"/>
          <w:highlight w:val="none"/>
          <w:u w:val="single"/>
          <w:lang w:val="en-US" w:eastAsia="zh-CN"/>
        </w:rPr>
        <w:t xml:space="preserve"> / </w:t>
      </w:r>
      <w:r>
        <w:rPr>
          <w:rFonts w:hint="eastAsia" w:ascii="仿宋_GB2312" w:hAnsi="仿宋_GB2312" w:eastAsia="仿宋_GB2312" w:cs="仿宋_GB2312"/>
          <w:b/>
          <w:bCs/>
          <w:color w:val="auto"/>
          <w:sz w:val="21"/>
          <w:highlight w:val="none"/>
          <w:u w:val="none"/>
          <w:lang w:eastAsia="zh-CN"/>
        </w:rPr>
        <w:t>。</w:t>
      </w:r>
    </w:p>
    <w:p w14:paraId="2C4D744B">
      <w:pPr>
        <w:rPr>
          <w:color w:val="auto"/>
        </w:rPr>
      </w:pPr>
      <w:r>
        <w:rPr>
          <w:rFonts w:hint="eastAsia"/>
          <w:b/>
          <w:bCs/>
          <w:color w:val="auto"/>
          <w:sz w:val="24"/>
          <w:szCs w:val="28"/>
          <w:lang w:val="en-US" w:eastAsia="zh-CN"/>
        </w:rPr>
        <w:t>一、</w:t>
      </w:r>
      <w:r>
        <w:rPr>
          <w:rFonts w:hint="eastAsia"/>
          <w:b/>
          <w:bCs/>
          <w:color w:val="auto"/>
          <w:sz w:val="24"/>
          <w:szCs w:val="28"/>
        </w:rPr>
        <w:t>物理实验室</w:t>
      </w:r>
    </w:p>
    <w:tbl>
      <w:tblPr>
        <w:tblStyle w:val="3"/>
        <w:tblW w:w="82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9"/>
        <w:gridCol w:w="1023"/>
        <w:gridCol w:w="4825"/>
        <w:gridCol w:w="826"/>
        <w:gridCol w:w="826"/>
      </w:tblGrid>
      <w:tr w14:paraId="721B0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8279"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395EDCD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rPr>
              <w:t>物理实验室</w:t>
            </w:r>
          </w:p>
        </w:tc>
      </w:tr>
      <w:tr w14:paraId="49B10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7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A67A8F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02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05A57D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82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0FF88E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2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146C13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2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81CDE2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062C2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2"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B1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55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教师演示讲台</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10D62C7B">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1.尺寸：≥2400*600*850mm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2.台面：采用≥12.7mm实芯理化板，圆周加厚处理，总厚度≥25.4mm,四角圆角,四边磨边。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3.箱体：采用≥16mm厚中密度三聚氰胺双饰面板，断面以≥2mmPVC封边条配合胶王热熔封边防水处理，专用连接件连接组合紧固。四角包边：采用PP改性材料，塑料注塑模一次性成型，曲面弧形造型。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4.层板：采用≥16mm以上厚的E1级中密度三聚氰胺饰面板，周边及断面采用厚2mm以上PVC热熔封边并作防水处理；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5.每个箱体配四个优质的实验室仪器专用地脚，防腐防锈减震。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6.柜门，抽屉：采用厚≥16mm的中密度三聚氰胺饰面板，柜门和抽屉面板四周注塑模注塑包边成型，拉手与注塑包边一次性成型注塑。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★7.教师演示台力学性能须符合现行国家标准 GB/T 3325-2024《家具桌类强度和耐久性》全部相关规定，硬性指标要求如下：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（1）水平静载荷试验；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（2）水平耐久性（疲劳）试验；</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试验完成后产品整体质量需满足：零部件无断裂或豁裂，紧固部件无松动，无影响使用功能的磨损或变形，五金连接件无松动，柜门等活动部件启闭灵便，零部件无明显位移变化。</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43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B9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9B38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4"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C0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64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五脚椅（教师椅）</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3B6E9922">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9F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AD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578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3"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8B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F9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教师总电源（教学实验电源）</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5FE27BB2">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1.尺寸：≥405*405*90mm，装置在主控台组合柜内，采用耐磨、耐腐蚀的PVC薄膜面板，元器件，微电脑控制，轻触按钮开关；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2.总控可限定学生端交直流电压，教师限定电压时学生端仅能在范围内调节；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3.输入电压：220v±10%；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4.教师电源：交流输出2-24V,2V/档，额定电流6A，过载保护：超过105%额定电流自动保护。轻触开关直选输出电压，高精度数字电压电流表显示，显示误差：交流电压1%，交流电流1%。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5.直流输出1-24V，精度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0.1V，额定电流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6A，过载保护：额定电流</w:t>
            </w:r>
            <w:r>
              <w:rPr>
                <w:rFonts w:hint="eastAsia" w:ascii="宋体" w:hAnsi="宋体" w:cs="宋体"/>
                <w:i w:val="0"/>
                <w:iCs w:val="0"/>
                <w:color w:val="auto"/>
                <w:kern w:val="0"/>
                <w:sz w:val="20"/>
                <w:szCs w:val="20"/>
                <w:u w:val="none"/>
                <w:lang w:val="en-US" w:eastAsia="zh-CN" w:bidi="ar"/>
              </w:rPr>
              <w:t>过流</w:t>
            </w:r>
            <w:r>
              <w:rPr>
                <w:rFonts w:hint="eastAsia" w:ascii="宋体" w:hAnsi="宋体" w:eastAsia="宋体" w:cs="宋体"/>
                <w:i w:val="0"/>
                <w:iCs w:val="0"/>
                <w:color w:val="auto"/>
                <w:kern w:val="0"/>
                <w:sz w:val="20"/>
                <w:szCs w:val="20"/>
                <w:u w:val="none"/>
                <w:lang w:val="en-US" w:eastAsia="zh-CN" w:bidi="ar"/>
              </w:rPr>
              <w:t>保护。高精度数字电压电流表显示，显示误差：直流电压</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0.5%，直流电流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 xml:space="preserve">0.5%。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2路5孔插座220V输出。额定输出电流10A/路。带老师、学生220V过载漏电保护。</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729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97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9EBE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5"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72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CE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（学生）实验桌</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CD71">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1.规格尺寸≥1200*600*780/855mm；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2.台面：采用厚度≥12mm 实芯理化板，台面圆角处理，后部根据桌架形状铣边镶入框架中。</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表面耐磨，耐高温，防火，防静电，耐酸碱，耐腐蚀；；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3.前横梁：采用≥60*35mm，厚度≥1.0mm 铝型材拉伸成型，正前方下端口向上倾斜，预留与上支撑架锁紧螺丝口；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4.中横梁：采用≥20*20mm，厚度≥1.0mm 钢质抗弯加固条；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5.后横梁：采用≥110*30mm，厚度≥1.0mm 铝型材拉伸成型，预留有与上支撑架锁紧螺丝口；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6.后挡板：采用≥85*10mm，厚度≥1.0mm 铝型材整体拉伸成型，与左右支撑架组成半包形围栏，预留与面板匹配的卡槽，围栏高出台面≥60mm；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7.桌腿由上支撑架、支撑立柱、下支撑脚和可调地脚组成 C 字形；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（1）.上支撑架：采用 ≥580*190*30mm 铝压铸一次性成型，配有≥255*75mm 倾斜式半包形围栏，内侧镶嵌有工程塑料装饰盖，两侧弧形圆角，左右两侧支撑架上端位置预留安装 220V多功能插座位置；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（2）.支撑立柱：采用≥150x30mm 铝型材拉伸成型，内置不少于 2 根至少 1.0mm 厚加强筋；（3）.下支撑脚：采用≥570*130*30mm 铝合金型材拉伸而成；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（4）.多功能可调地脚：高度螺旋调节，采用高强度的尼龙材料，塑料成型，内置脚轮固定孔；</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8.书包斗：规格≥470*300*150mm,采用 ABS 塑料一次性成型，正面设有可悬挂凳子的圆形孔，周边加厚加强，斗内加强体块，两侧和后侧均设有固定耳；</w:t>
            </w:r>
          </w:p>
          <w:p w14:paraId="25FBBB9A">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★9.实验桌技术要求：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（1）力学性能要求：水平静载荷试验须符合现行国家标准 GB/T 3325-2024《家具 桌类强度和耐久性》全部相关规定，试验完成后产品整体质量需满足：零部件无断裂或豁裂，紧固部件无松动，无影响使用功能的磨损或变形，五金连接件无松动，柜门等活动部件启闭灵便，零部件无明显位移变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（2）台面及功能要求：实验桌台面三边带围栏，围栏高度≥60mm；左右侧横梁预留220V电源插座安装位置；桌脚具备高度可调节功能。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（3）支撑立柱要求：支撑立柱采用≥150×30mm铝型材拉伸成型，内置不少于2根至少1.0mm厚加强筋。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（4）下支撑脚要求：下支撑脚采用≥570*130*30mm铝合金型材拉伸而成。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（5）防腐性能要求：产品通过中性盐雾试验。</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EF0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C2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2852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C7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9D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多功能柱</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60195348">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1.规格≥400*240*720mm。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2.分为桶体和底座两部份，底座为与桌面同色的壁厚≥3mmPP材质注塑成型。桶体分为两块，壁厚≥3mm,采用PP材料，塑料一次性成型,表面沙面和光面相结合处理，以齿合槽配以螺丝连接。</w:t>
            </w:r>
          </w:p>
          <w:p w14:paraId="163D29C5">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★3.多功能柱技术要求：</w:t>
            </w:r>
          </w:p>
          <w:p w14:paraId="2C17D049">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（1）尺寸规格</w:t>
            </w:r>
            <w:r>
              <w:rPr>
                <w:rFonts w:hint="eastAsia" w:ascii="宋体" w:hAnsi="宋体" w:cs="宋体"/>
                <w:i w:val="0"/>
                <w:iCs w:val="0"/>
                <w:color w:val="auto"/>
                <w:kern w:val="0"/>
                <w:sz w:val="20"/>
                <w:szCs w:val="20"/>
                <w:highlight w:val="none"/>
                <w:u w:val="none"/>
                <w:lang w:val="en-US" w:eastAsia="zh-CN" w:bidi="ar"/>
              </w:rPr>
              <w:t>约</w:t>
            </w:r>
            <w:r>
              <w:rPr>
                <w:rFonts w:hint="eastAsia" w:ascii="宋体" w:hAnsi="宋体" w:eastAsia="宋体" w:cs="宋体"/>
                <w:i w:val="0"/>
                <w:iCs w:val="0"/>
                <w:color w:val="auto"/>
                <w:kern w:val="0"/>
                <w:sz w:val="20"/>
                <w:szCs w:val="20"/>
                <w:highlight w:val="none"/>
                <w:u w:val="none"/>
                <w:lang w:val="en-US" w:eastAsia="zh-CN" w:bidi="ar"/>
              </w:rPr>
              <w:t>400mm×240mm×720mm，尺寸偏差±5mm；</w:t>
            </w:r>
          </w:p>
          <w:p w14:paraId="6746EE4A">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w:t>
            </w:r>
            <w:r>
              <w:rPr>
                <w:rFonts w:hint="eastAsia" w:ascii="宋体" w:hAnsi="宋体" w:cs="宋体"/>
                <w:i w:val="0"/>
                <w:iCs w:val="0"/>
                <w:color w:val="auto"/>
                <w:kern w:val="0"/>
                <w:sz w:val="20"/>
                <w:szCs w:val="20"/>
                <w:highlight w:val="none"/>
                <w:u w:val="none"/>
                <w:lang w:val="en-US" w:eastAsia="zh-CN" w:bidi="ar"/>
              </w:rPr>
              <w:t>有害物质限量重金属/（mg/kg）可溶性镉≤75，可溶性铅≤90</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C4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73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9D3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8"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E1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BFF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学生实验（抽斗）电源</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0F819967">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1.尺寸≥120*120*300mm,单独安装在桌面下方两抽斗中间，箱体由三组工程PC塑料模具一次成型,工作操作台为翻转式，完全打开时工作面板与水平面呈</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140°夹角。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3.有电源开关，零火线可同时关断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4.设置≥2路多功能220V五孔交流插座。</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D3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DFA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50D7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81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8E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220V侧边电源</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3F140C3B">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单独安装在学生桌侧边，内置防触电防尘罩，不影响实验操作；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设置≥2路多功能220V五孔交流插座</w:t>
            </w:r>
            <w:r>
              <w:rPr>
                <w:rFonts w:hint="eastAsia" w:ascii="宋体" w:hAnsi="宋体" w:cs="宋体"/>
                <w:i w:val="0"/>
                <w:iCs w:val="0"/>
                <w:color w:val="auto"/>
                <w:kern w:val="0"/>
                <w:sz w:val="20"/>
                <w:szCs w:val="20"/>
                <w:u w:val="none"/>
                <w:lang w:val="en-US" w:eastAsia="zh-CN" w:bidi="ar"/>
              </w:rPr>
              <w:t>。</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45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FF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EFFD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1"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9CD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34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桌面低压电源</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2870230B">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1.尺寸：≥200*58*100mm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2.主体由ABS框架与电源面板组成。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2.1主体框架：主体框架由ABS配件组合而成，整体造型圆弧处理。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3.电源操作界面：电源操作界面分别配备</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：USB接口一个，网络接口一个，低压学生电源一组等。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3.1、面板采用亚克力面板，电容感应按钮开关；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3.2、输入电压：220v±10%；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3.3、低压学生电源：接收教师总控电源设定交直流电压，限定交直流输出时，学生端交直流不可互换，教师限定电压值时，学生仅能在范围内调节，解除限定后可由学生端自由设定；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3.4、交流输出：0-24V，0.1V一档连续可调，额定电流0-24V，2A，最大可输出3A,可设置0-3A恒流输出，数字电压电流表实时显示，精度正负0.1V，智能过载保护功能。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3.5、直流输出：0-24V，0.1V一档连续可调，额定电流0-24V，2A，最大可输出3A,可设置0-3A恒流输出，数字电压电流表实时显示，精度正负0.1V，智能过载保护功能。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4.USB接口：额定输出5V,2A</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CB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09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0E23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5"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2D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4F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实验椅</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BB6A">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1.规格≥310*335*400mm；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2.椅面成型尺寸≥310*330*130mm，椅面后侧带有靠背及镂空把手设计，托盘尺寸为直径≥150*1.5mm 厚的钢板，满焊；</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3.椅面采用≥5mm 厚 PP 工程塑料成型，四周圆弧翻边处理；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4.支撑柱采用直径≥50mm 圆钢管，圆弧内凹成型钣金，钣金与钢管接合位置采用四周圆弧满焊处理，安装使用直径≥8mm 的内六角螺丝连接凳面。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5.下端五星脚采用 pp 料一次性成型，支撑柱周边加厚立体感处理。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6.五星脚搭配橡胶脚垫使用。</w:t>
            </w:r>
          </w:p>
          <w:p w14:paraId="3B379DA5">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★7.实验椅技术要求：</w:t>
            </w:r>
          </w:p>
          <w:p w14:paraId="6F0ACD5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产品椅凳类强度和耐久性、抗盐雾性能试验方法与判定要求执行 GB/T 3325-2024 规定。</w:t>
            </w:r>
          </w:p>
          <w:p w14:paraId="3DEF49A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试验后满足：所有零部件无断裂或豁裂；用手掀压牢固部件无松动；零部件无影响使用功能的磨损或变形；五金连接件无松动；活动部件开关灵便；零部件无明显位移变化。</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5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BF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59CE3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8"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53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884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导线</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0F7B09AF">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1.注塑灯笼插头转鳄鱼夹线，每付2色（红色与黑色），每根线长≥1.5米，一端香蕉叉，一端鳄鱼夹。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2.线材：特软丁晴线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3.线径：≥3.8mm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B1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D5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r>
      <w:tr w14:paraId="1C056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4"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18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1B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仪器柜</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D3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1.尺寸：≥1200*450*1800mm；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2.主框架：采用ABS工程塑料成型的侧横梁、铝合金型材前横梁、铝合金型材后横梁与铝合金型材立柱组成的箱体式复合框架结构，分上下两层。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3.锁具：在中间前横梁上加装专用同芯锁具，可以一锁锁四门。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4.前横梁：≥50*50mm长方体铝合金型材。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5.后横梁：≥50*30mm长方体铝合金型材。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6.左右支撑架：≥450*120*80mm壁厚≥2.5mmABS工程材料。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7.前立柱：≥35*20mm壁厚铝合金型材。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8.后立柱：≥35*35mm壁厚后端R25圆角的铝合金型材。所有型材表面均经纯环氧树脂塑粉高温固化处理耐腐耐磨。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柜体（侧板、顶板、背板）和柜门：柜体侧板、顶板、背板采用≥16mm中密度三聚氰胺双饰面板，以≥2mmPVC封边条配合胶王热熔封边作防水处理；上下柜门框架均采用≥30*15mm壁厚≥1.2mm厚的铝合金型材横料、≥25*15mm壁厚≥1.2mm厚的铝合金型材立柱，用ABS转接头进行连接；上柜门内嵌4mm厚钢化玻璃，下柜门内嵌≥9mm中密度三聚氰胺饰面板，配以pp材料一次成型的四分之一环形拉手；上下柜门的四个环形拉手组成一圆环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10.层板：上下柜体共带≥4块层板，采用≥16mm中密度三聚氰胺双饰面板，铝型材加固条加固。活动式层板可自由拆卸或调整高度。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11.可调脚：采用尼龙塑料制作，高度可调、耐磨、防潮、防腐蚀。</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B1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C4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0C7B3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15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48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电气布线</w:t>
            </w:r>
          </w:p>
        </w:tc>
        <w:tc>
          <w:tcPr>
            <w:tcW w:w="4825" w:type="dxa"/>
            <w:tcBorders>
              <w:top w:val="single" w:color="000000" w:sz="4" w:space="0"/>
              <w:left w:val="single" w:color="000000" w:sz="4" w:space="0"/>
              <w:bottom w:val="single" w:color="000000" w:sz="4" w:space="0"/>
              <w:right w:val="single" w:color="000000" w:sz="4" w:space="0"/>
            </w:tcBorders>
            <w:shd w:val="clear" w:color="auto" w:fill="auto"/>
            <w:vAlign w:val="top"/>
          </w:tcPr>
          <w:p w14:paraId="0C2F84C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40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A2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3FFC9D37">
      <w:pPr>
        <w:rPr>
          <w:rFonts w:hint="eastAsia"/>
          <w:b/>
          <w:bCs/>
          <w:color w:val="auto"/>
          <w:sz w:val="24"/>
          <w:szCs w:val="28"/>
        </w:rPr>
      </w:pPr>
      <w:r>
        <w:rPr>
          <w:rFonts w:hint="eastAsia"/>
          <w:b/>
          <w:bCs/>
          <w:color w:val="auto"/>
          <w:sz w:val="24"/>
          <w:szCs w:val="28"/>
          <w:lang w:val="en-US" w:eastAsia="zh-CN"/>
        </w:rPr>
        <w:t>二、物理准备室</w:t>
      </w:r>
    </w:p>
    <w:tbl>
      <w:tblPr>
        <w:tblStyle w:val="3"/>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7"/>
        <w:gridCol w:w="929"/>
        <w:gridCol w:w="4728"/>
        <w:gridCol w:w="887"/>
        <w:gridCol w:w="887"/>
      </w:tblGrid>
      <w:tr w14:paraId="04823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8318"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54E7E279">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lang w:val="en-US" w:eastAsia="zh-CN"/>
              </w:rPr>
              <w:t>物理准备室</w:t>
            </w:r>
          </w:p>
        </w:tc>
      </w:tr>
      <w:tr w14:paraId="31FEA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8" w:hRule="atLeast"/>
        </w:trPr>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58F72C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92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8815FE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72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CD406B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362AAC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39F822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15F83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10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6C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实验边台</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CC094">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规格：≥2400*700*850mm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1.台面：采用≥ 12.7mm 厚实芯理化板制作，切割处正反面去毛刺切口打磨平整。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2.柜体： 采用≥1.0mm 优质冷轧钢板在数控加工中心、剪裁、定位打孔、折弯焊接后成型，酸洗磷化处理后喷涂环氧树脂粉末高温烘烤固化。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3.门板说明：斜口式，采用≥1.0mm 优质冷轧钢板（双层），无焊连接可拆卸带减震垫，酸洗磷化处理后喷涂环氧树脂粉末高温烘烤固化。</w:t>
            </w:r>
          </w:p>
          <w:p w14:paraId="3BECC05E">
            <w:pPr>
              <w:keepNext w:val="0"/>
              <w:keepLines w:val="0"/>
              <w:widowControl/>
              <w:suppressLineNumbers w:val="0"/>
              <w:jc w:val="both"/>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4.拉手、铰链等说明：不锈钢合页，一体成型拉手，DTC三节静音导轨，开合时无噪音，</w:t>
            </w:r>
            <w:r>
              <w:rPr>
                <w:rFonts w:hint="eastAsia" w:ascii="宋体" w:hAnsi="宋体" w:cs="宋体"/>
                <w:i w:val="0"/>
                <w:iCs w:val="0"/>
                <w:color w:val="auto"/>
                <w:kern w:val="0"/>
                <w:sz w:val="20"/>
                <w:szCs w:val="20"/>
                <w:u w:val="none"/>
                <w:lang w:val="en-US" w:eastAsia="zh-CN" w:bidi="ar"/>
              </w:rPr>
              <w:t>开合</w:t>
            </w:r>
            <w:r>
              <w:rPr>
                <w:rFonts w:hint="eastAsia" w:ascii="宋体" w:hAnsi="宋体" w:eastAsia="宋体" w:cs="宋体"/>
                <w:i w:val="0"/>
                <w:iCs w:val="0"/>
                <w:color w:val="auto"/>
                <w:kern w:val="0"/>
                <w:sz w:val="20"/>
                <w:szCs w:val="20"/>
                <w:u w:val="none"/>
                <w:lang w:val="en-US" w:eastAsia="zh-CN" w:bidi="ar"/>
              </w:rPr>
              <w:t>次数</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5万以上。并配有导轨。门采用强磁碰.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5.调整脚说明：采用直径≥φ10mm注塑调整脚，防震、防潮、耐腐蚀，可根据室内地坪适当调整柜体高度，最大调节为0-30mm。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6.工艺说明：所有钢板焊接经环氧树脂粉喷涂后，目视平整无焊点。所有水、电、气路要求安全、适用，并隐藏式安装。在柜体后背板设维修孔。</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264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74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FACC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0"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4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C3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五脚椅（教师椅）</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top"/>
          </w:tcPr>
          <w:p w14:paraId="20AE80CB">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DE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B6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BDE5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3"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7B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2D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边台电源</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8B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1.尺寸：≥160*80*50mm,单独安装在桌面上方，盒体为工程PC塑料模具注塑一次成型，面板与台面呈150°夹角；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w:t>
            </w:r>
            <w:r>
              <w:rPr>
                <w:rFonts w:hint="eastAsia" w:ascii="宋体" w:hAnsi="宋体" w:cs="宋体"/>
                <w:i w:val="0"/>
                <w:iCs w:val="0"/>
                <w:color w:val="auto"/>
                <w:kern w:val="0"/>
                <w:sz w:val="20"/>
                <w:szCs w:val="20"/>
                <w:u w:val="none"/>
                <w:lang w:val="en-US" w:eastAsia="zh-CN" w:bidi="ar"/>
              </w:rPr>
              <w:t>屏</w:t>
            </w:r>
            <w:r>
              <w:rPr>
                <w:rFonts w:hint="eastAsia" w:ascii="宋体" w:hAnsi="宋体" w:eastAsia="宋体" w:cs="宋体"/>
                <w:i w:val="0"/>
                <w:iCs w:val="0"/>
                <w:color w:val="auto"/>
                <w:kern w:val="0"/>
                <w:sz w:val="20"/>
                <w:szCs w:val="20"/>
                <w:u w:val="none"/>
                <w:lang w:val="en-US" w:eastAsia="zh-CN" w:bidi="ar"/>
              </w:rPr>
              <w:t>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3.设置≥2路多功能220V五孔交流插座</w:t>
            </w:r>
            <w:r>
              <w:rPr>
                <w:rFonts w:hint="eastAsia" w:ascii="宋体" w:hAnsi="宋体" w:cs="宋体"/>
                <w:i w:val="0"/>
                <w:iCs w:val="0"/>
                <w:color w:val="auto"/>
                <w:kern w:val="0"/>
                <w:sz w:val="20"/>
                <w:szCs w:val="20"/>
                <w:u w:val="none"/>
                <w:lang w:val="en-US" w:eastAsia="zh-CN" w:bidi="ar"/>
              </w:rPr>
              <w:t>。</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0F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6A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2A4F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0"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23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8E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桌面电源</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8D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1.尺寸：≥160*80*50mm,单独安装在桌面上方，盒体为工程PC塑料模具注塑一次成型，面板与台面呈150°夹角；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2.面板采用耐磨、耐腐蚀的PVC薄膜面板，轻触按钮开关。微电脑控制，数码显示电压电流值；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3.输入电压：220v±10%；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4.交流输出：2-24V，2V一档共12档，额定电流2-12V，3A，14-24V，2A,数字电压电流表实时显示，精度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1%，智能过载保护功能。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5.直流输出：1.5-24V（极限0-24V），0.1V一档，额定电流1.5-12V，2A，12.1-24V，1.5A，数字电压电流表实时显示，精度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0.5%。智能过载保护功能。</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FE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79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4F54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3"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43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F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PP仪器柜</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982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1.规格：≥1000*450*2000mm；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2.侧板、层板采用环保型pp材料一次成型，表面做磨砂处理。榫卯连接结构并合理布局加强筋，顶板、中板和底板的底部镶嵌≥15*30mm钢管加强，承重力强；侧板内贯穿直径不少于20mm双层铝合金圆柱。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3.上柜门：采用PP材质一体成型，外嵌≥4mmmm钢化烤漆玻璃,中间玻璃做镂空处理。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4.下柜门：采用PP材质一体成型，外嵌≥4mmmm钢化烤漆玻璃。</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5.门把手：采用PP材质一次成型，凹凸配套。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6.层板：上柜配两块活动层板，下柜配一块活动层板；每块层板应内置不少于两根隐藏式≥15×15mm钢质抗弯加固条。两边配置密封堵头。层板可以抽取，自由组合各层空间。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7.门铰链：用pp材料模具一次成型，伸缩式pp旋转门轴，内嵌隐藏方便安装，耐腐蚀。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8.柜门固定所需螺丝均采用304不锈钢，柜子内部无裸露金属材料，确保柜子的耐腐蚀性。</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★9.仪器柜技术要求：</w:t>
            </w:r>
          </w:p>
          <w:p w14:paraId="2542D73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产品塑料件外观、五金电镀件外观、外形尺寸及塑料件有害物质指标执行 GB/T 32487-2016 相关规定：</w:t>
            </w:r>
          </w:p>
          <w:p w14:paraId="77478E1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（1）功能性：侧板贯穿配置直径 (25±1) mm 双层铝合金圆柱；单块层板内置不少于两根隐藏式 (20±1) mm×(20±1) mm 钢制抗弯加强条；中前横梁装设同轴专用锁具，实现一锁控四门；配置上两层、下两层层板，层板四周设阻水边；顶板、中层板、底板预留可调通风口；柜内无外露金属件及紧固螺丝。</w:t>
            </w:r>
          </w:p>
          <w:p w14:paraId="70E4119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（2）尺寸：规格不小于 1000mm×450mm×2000mm。</w:t>
            </w:r>
          </w:p>
          <w:p w14:paraId="2DFD2EC1">
            <w:pPr>
              <w:pStyle w:val="2"/>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（3）有害物质限量重金属（mg/kg）可溶性镉≤75，可溶性铅≤90</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904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DE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56540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8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29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B3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仪器柜</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A05A4">
            <w:pPr>
              <w:keepNext w:val="0"/>
              <w:keepLines w:val="0"/>
              <w:widowControl/>
              <w:numPr>
                <w:ilvl w:val="0"/>
                <w:numId w:val="2"/>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尺寸：≥1200*450*1800mm；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2.主框架：采用ABS工程塑料成型的侧横梁、铝合金型材前横梁、铝合金型材后横梁与铝合金型材立柱组成的箱体式复合框架结构，分上下两层。</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3.锁具：在中间前横梁上加装专用同芯锁具，可以一锁锁四门。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4.前横梁：≥50*50mm长方体铝合金型材。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5.后横梁：≥50*30mm长方体铝合金型材。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6.左右支撑架：≥450*120*80mm壁厚≥2.5mmABS工程材料。</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7.前立柱：≥35*20mm壁厚铝合金型材。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8.后立柱：≥35*35mm壁厚后端R25圆角的铝合金型材。所有型材表面均经纯环氧树脂塑粉高温固化处理耐腐耐磨。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柜体（侧板、顶板、背板）和柜门：柜体侧板、顶板、背板采用≥16mm中密度三聚氰胺双饰面板，以≥2mmPVC封边条配合胶王热熔封边作防水处理；上下柜门框架均采用≥30*15mm壁厚≥1.2mm厚的铝合金型材横料、≥25*15mm壁厚≥1.2mm厚的铝合金型材立柱，用ABS转接头进行连接；上柜门内嵌4mm厚钢化玻璃，下柜门内嵌≥9mm中密度三聚氰胺饰面板，配以pp材料一次成型的四分之一环形拉手；上下柜门的四个环形拉手组成一圆环造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10.层板：上下柜体共带≥4块层板，采用≥16mm中密度三聚氰胺双饰面板，专用铝型材加固条加固。活动式层板可自由拆卸或调整高度，方便取放物体。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11.可调脚：采用尼龙塑料制作，高度可调、耐磨、防潮、防腐蚀。</w:t>
            </w:r>
          </w:p>
          <w:p w14:paraId="403A831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★12.仪器柜技术要求：</w:t>
            </w:r>
          </w:p>
          <w:p w14:paraId="1A29225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产品符合GB/T 3325-2024相关规定：</w:t>
            </w:r>
          </w:p>
          <w:p w14:paraId="7D764E28">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（1）锁具：在中间前横梁上加装专用同芯锁具，可以一锁锁四门；</w:t>
            </w:r>
          </w:p>
          <w:p w14:paraId="75296326">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（2）防腐性能要求：产品通过中性盐雾试验。</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C3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0F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1E3F1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2"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CA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3C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仪器柜</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57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1.尺寸：≥1350*450*1800mm；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2.主框架：采用ABS工程塑料成型的侧横梁、铝合金型材前横梁、铝合金型材后横梁与铝合金型材立柱组成的箱体式复合框架结构，分上下两层。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3.锁具：在中间前横梁上加装专用同芯锁具，可以一锁锁四门。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4.前横梁：≥50*50mm长方体铝合金型材。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5.后横梁：≥50*30mm长方体铝合金型材。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6.左右支撑架：≥450*120*80mm壁厚≥2.5mmABS工程材料。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7.前立柱：≥35*20mm壁厚铝合金型材。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8.后立柱：≥35*35mm壁厚后端R25圆角的铝合金型材。所有型材表面均经纯环氧树脂塑粉高温固化处理耐腐耐磨。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柜体（侧板、顶板、背板）和柜门：柜体侧板、顶板、背板采用≥16mm中密度三聚氰胺双饰面板，以≥2mmPVC封边条配合胶王热熔封边作防水处理；上下柜门框架均采用≥30*15mm壁厚≥1.2mm厚的铝合金型材横料、≥25*15mm壁厚≥1.2mm厚的铝合金型材立柱，用ABS转接头进行连接；上柜门内嵌4mm厚钢化玻璃，下柜门内嵌≥9mm中密度三聚氰胺饰面板，配以pp材料一次成型的四分之一环形拉手；上下柜门的四个环形拉手组成一圆环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10.层板：上下柜体共带≥4块层板，采用≥16mm中密度三聚氰胺双饰面板，专用铝型材加固条加固。活动式层板可自由拆卸或调整高度，方便取放物体。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11.可调脚：采用尼龙塑料制作，高度可调、耐磨、防潮、防腐蚀。</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47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23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36CA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512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0E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电气布线</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top"/>
          </w:tcPr>
          <w:p w14:paraId="22F5D87C">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0F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6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A8BD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BA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AA3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智能终端</w:t>
            </w:r>
          </w:p>
        </w:tc>
        <w:tc>
          <w:tcPr>
            <w:tcW w:w="4728" w:type="dxa"/>
            <w:tcBorders>
              <w:top w:val="single" w:color="000000" w:sz="4" w:space="0"/>
              <w:left w:val="single" w:color="000000" w:sz="4" w:space="0"/>
              <w:bottom w:val="single" w:color="000000" w:sz="4" w:space="0"/>
              <w:right w:val="single" w:color="000000" w:sz="4" w:space="0"/>
            </w:tcBorders>
            <w:shd w:val="clear" w:color="auto" w:fill="auto"/>
            <w:vAlign w:val="top"/>
          </w:tcPr>
          <w:p w14:paraId="27DCD7E2">
            <w:pPr>
              <w:keepNext w:val="0"/>
              <w:keepLines w:val="0"/>
              <w:widowControl/>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处理器： </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2.7GHz八核64位</w:t>
            </w:r>
          </w:p>
          <w:p w14:paraId="5AEB0793">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16GB DDR4 (可扩容，可支持双通道)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512G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显示输出：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HDMI*1</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VGA*1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网络接口：千兆以太网端口，RJ-45接口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USB端口：大于等于8个USB接口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显示器：</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23.8寸显示器</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02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06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bl>
    <w:p w14:paraId="4BAF194C">
      <w:pPr>
        <w:rPr>
          <w:color w:val="auto"/>
        </w:rPr>
      </w:pPr>
      <w:r>
        <w:rPr>
          <w:color w:val="auto"/>
        </w:rPr>
        <w:br w:type="page"/>
      </w:r>
    </w:p>
    <w:p w14:paraId="690661C1">
      <w:pPr>
        <w:numPr>
          <w:numId w:val="0"/>
        </w:numPr>
        <w:rPr>
          <w:rFonts w:hint="eastAsia"/>
          <w:b/>
          <w:bCs/>
          <w:color w:val="auto"/>
          <w:sz w:val="24"/>
          <w:szCs w:val="28"/>
          <w:lang w:val="en-US" w:eastAsia="zh-CN"/>
        </w:rPr>
      </w:pPr>
      <w:r>
        <w:rPr>
          <w:rFonts w:hint="eastAsia"/>
          <w:b/>
          <w:bCs/>
          <w:color w:val="auto"/>
          <w:sz w:val="24"/>
          <w:szCs w:val="28"/>
          <w:lang w:val="en-US" w:eastAsia="zh-CN"/>
        </w:rPr>
        <w:t>三、高中物理仪器</w:t>
      </w:r>
    </w:p>
    <w:tbl>
      <w:tblPr>
        <w:tblStyle w:val="3"/>
        <w:tblW w:w="83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5"/>
        <w:gridCol w:w="1708"/>
        <w:gridCol w:w="4220"/>
        <w:gridCol w:w="759"/>
        <w:gridCol w:w="825"/>
      </w:tblGrid>
      <w:tr w14:paraId="0A4B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337"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6629DCE3">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高中物理仪器</w:t>
            </w:r>
          </w:p>
        </w:tc>
      </w:tr>
      <w:tr w14:paraId="3FDC8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9A6D73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single" w:color="000000" w:sz="4" w:space="0"/>
                <w:shd w:val="clear" w:fill="B5C6EA"/>
                <w:lang w:val="en-US" w:eastAsia="zh-CN" w:bidi="ar"/>
              </w:rPr>
              <w:drawing>
                <wp:anchor distT="0" distB="0" distL="114300" distR="114300" simplePos="0" relativeHeight="251659264" behindDoc="0" locked="0" layoutInCell="1" allowOverlap="1">
                  <wp:simplePos x="0" y="0"/>
                  <wp:positionH relativeFrom="column">
                    <wp:posOffset>393700</wp:posOffset>
                  </wp:positionH>
                  <wp:positionV relativeFrom="paragraph">
                    <wp:posOffset>5080</wp:posOffset>
                  </wp:positionV>
                  <wp:extent cx="635" cy="0"/>
                  <wp:effectExtent l="0" t="0" r="0" b="0"/>
                  <wp:wrapNone/>
                  <wp:docPr id="2" name="Object_1"/>
                  <wp:cNvGraphicFramePr/>
                  <a:graphic xmlns:a="http://schemas.openxmlformats.org/drawingml/2006/main">
                    <a:graphicData uri="http://schemas.openxmlformats.org/drawingml/2006/picture">
                      <pic:pic xmlns:pic="http://schemas.openxmlformats.org/drawingml/2006/picture">
                        <pic:nvPicPr>
                          <pic:cNvPr id="2" name="Object_1"/>
                          <pic:cNvPicPr/>
                        </pic:nvPicPr>
                        <pic:blipFill>
                          <a:blip r:embed="rId4"/>
                          <a:stretch>
                            <a:fillRect/>
                          </a:stretch>
                        </pic:blipFill>
                        <pic:spPr>
                          <a:xfrm>
                            <a:off x="0" y="0"/>
                            <a:ext cx="635" cy="0"/>
                          </a:xfrm>
                          <a:prstGeom prst="rect">
                            <a:avLst/>
                          </a:prstGeom>
                          <a:noFill/>
                          <a:ln>
                            <a:noFill/>
                          </a:ln>
                        </pic:spPr>
                      </pic:pic>
                    </a:graphicData>
                  </a:graphic>
                </wp:anchor>
              </w:drawing>
            </w:r>
            <w:r>
              <w:rPr>
                <w:rFonts w:hint="eastAsia" w:ascii="宋体" w:hAnsi="宋体" w:eastAsia="宋体" w:cs="宋体"/>
                <w:b/>
                <w:bCs/>
                <w:i w:val="0"/>
                <w:iCs w:val="0"/>
                <w:color w:val="auto"/>
                <w:kern w:val="0"/>
                <w:sz w:val="20"/>
                <w:szCs w:val="20"/>
                <w:u w:val="none"/>
                <w:lang w:val="en-US" w:eastAsia="zh-CN" w:bidi="ar"/>
              </w:rPr>
              <w:t>序号</w:t>
            </w:r>
          </w:p>
        </w:tc>
        <w:tc>
          <w:tcPr>
            <w:tcW w:w="170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580064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422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62C926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75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BA690C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34AB5D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5961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28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B8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工作服</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B9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材质：涤卡。</w:t>
            </w:r>
          </w:p>
          <w:p w14:paraId="44A2EC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2.</w:t>
            </w:r>
            <w:r>
              <w:rPr>
                <w:rFonts w:hint="eastAsia" w:ascii="宋体" w:hAnsi="宋体" w:eastAsia="宋体" w:cs="宋体"/>
                <w:i w:val="0"/>
                <w:iCs w:val="0"/>
                <w:color w:val="auto"/>
                <w:sz w:val="20"/>
                <w:szCs w:val="20"/>
                <w:highlight w:val="none"/>
                <w:u w:val="none"/>
              </w:rPr>
              <w:t>身长≥100cm，颜色为白色。工作服具有一定的防静电，及防酸、碱及其他化学腐蚀的能力。</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3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件</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6A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0997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BC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83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机械危害防护手套</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7E53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1.材质：采用PE含量≥60%，玻纤≥5%；</w:t>
            </w:r>
          </w:p>
          <w:p w14:paraId="39D0FF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2.结构：手掌应带有涂层，涂层材料：丁腈磨砂；</w:t>
            </w:r>
          </w:p>
          <w:p w14:paraId="56D2C42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3.长度：≥220mm</w:t>
            </w:r>
          </w:p>
          <w:p w14:paraId="5D70BD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4.尺码：适配7.8.9号</w:t>
            </w:r>
          </w:p>
          <w:p w14:paraId="359D5C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5.防静电等级≥3级。</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DC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D1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r>
      <w:tr w14:paraId="1F976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51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2C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绝缘手套</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C4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电压不高于380V的低压防护</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C2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CA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46DA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3C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0D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绝缘手套</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BB9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适用于直流电压高于30kV的高压防护，电气绝缘性能应不低于级别3</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0D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34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B58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7B8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BA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绝缘鞋</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2CF5">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全橡胶，在测试电压为20kV时，泄漏电流应≤8mA</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A1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95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CCB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B8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41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套袖</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F68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7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F8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1AE8C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B0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E1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激光防护镜</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D7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激光类实验用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1A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BE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386F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39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37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护目镜</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B9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防冲击面屏，聚碳酸酯材质，耐 45 m/s 粒子冲击，通过弹簧箍与安全帽相连，面屏可更换，起到头部与面部双重保护作用，光洁，透明度高。</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68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F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51F88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B9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7F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简易急救箱</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774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箱内包括：烧伤药膏，医用酒精，碘伏，创可贴，胶布，绷带，卫生棉签，剪刀，镊子，止血带（长度≥30 cm）等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15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076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0483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88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91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E9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1.采用不锈钢材质，钢材厚度不小于1.0mm。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2.由搁盘2个，车架2个；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3.支架底部用万向轮组装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4.规格不小于600mm×400mm×800mm；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5.脚杆不锈钢；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6.结构为拆卸式；</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BD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辆</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3B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22F0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60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90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小托盘</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3C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1.尺寸≥170 mm×270 mm×30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2.PP材质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41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461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F62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D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FD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大托盘</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2B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1.尺寸≥350mm×210 mm×45mm；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2.PP材质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4D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35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56BA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6F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18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提盒</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C0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承重大于3kg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318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61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283B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61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0AA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登高梯</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C89B2">
            <w:pPr>
              <w:keepNext w:val="0"/>
              <w:keepLines w:val="0"/>
              <w:widowControl/>
              <w:suppressLineNumbers w:val="0"/>
              <w:jc w:val="both"/>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铝合金，承重100kg以上</w:t>
            </w:r>
            <w:r>
              <w:rPr>
                <w:rFonts w:hint="eastAsia" w:ascii="宋体" w:hAnsi="宋体" w:cs="宋体"/>
                <w:i w:val="0"/>
                <w:iCs w:val="0"/>
                <w:color w:val="auto"/>
                <w:kern w:val="0"/>
                <w:sz w:val="20"/>
                <w:szCs w:val="20"/>
                <w:u w:val="none"/>
                <w:lang w:val="en-US" w:eastAsia="zh-CN" w:bidi="ar"/>
              </w:rPr>
              <w:t xml:space="preserve"> 高度：≥1.2m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1B8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AB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B4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1A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84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一字螺丝刀</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BC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1.一字螺丝刀由旋杆、手柄等组成。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2.旋杆外径≥6mm，长≥100mm。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6C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E0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441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C7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1E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十字螺丝刀</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DE2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1.十字螺丝刀由旋杆、手柄组成。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2.旋杆外径≥6mm，长≥100mm。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70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637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ED8F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AAB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49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内六角花形螺钉旋具</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2F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螺杆直径1.37mm～8.79mm，硬度不低于50HRC</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CB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A9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F8C9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26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261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剥线钳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61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2.镀铬塑柄，鸭嘴形。</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49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C0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1AFD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24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2E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钢丝钳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A9A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外形规格长度≥153mm*宽53mm*高18mm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22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76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93F1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9D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63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尖嘴钳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7C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公称长度≥160mm,塑料防滑手柄。</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02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E1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EDB9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09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F4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斜口钳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AE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双刃刀</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D3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FE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D836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04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C9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砂纸</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B0B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A4，P120、P240、P360、P400等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6E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04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0627B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06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3F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民用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剪刀</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38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不小于123mm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3EA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5E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60DF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04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5A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电烙铁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D4C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≥80w数显电烙铁</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2B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5E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E614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095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AA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焊锡膏</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5B8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中性</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FA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A8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4C44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B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D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焊锡丝</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26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无铅，≥100g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1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25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2861C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BEE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8F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松香</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2D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助焊,≥24g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1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g</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4E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w:t>
            </w:r>
          </w:p>
        </w:tc>
      </w:tr>
      <w:tr w14:paraId="2F7DA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EED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36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打孔器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0C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1.齿口式，不锈钢材质，每组 4 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2.外径分别≥ 5.0 mm、6.5 mm、8 mm、9.5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3.附通棒。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EA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79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1F01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97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C3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打孔夹板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A6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硬木或硬塑料制，有大小不同的锥形孔</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FF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B2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30DC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49C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97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B3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锥头长≥77mm，锥杆直径渐变</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A0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22D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DE55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95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B0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镊子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61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1.不锈钢≥125mm 用铁质或不锈钢制成，表面作镀铬处理。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2.表面无锈蚀，无漏底，无气泡</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92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D6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58CC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8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0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水平尺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2B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三水泡型，水平面工作长度150mm或230mm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B6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57C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F2EA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48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07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低压测电器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7B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笔式，氖泡式，测电极长度不小于10mm，100V～500V，辉光应稳定不闪烁。</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8F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AA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4BCA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7F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F2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三脚架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95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不锈钢制作，外径≥Φ90mm，内径≥Φ74mm 厚度≥4.5mm，支撑脚直径≥Φ6.5mm，高≥156mm。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B4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F6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356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AD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FF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三脚架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6425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铸铁制作，外径≥Φ100mm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2B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99C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5DE4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F6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F2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电磁实验用旋转架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1E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由底座、转轴和转台等组成。转台应采用静电绝缘材料制成，转台内应有一凹槽；凹槽宽度应≥15mm，凹槽深度应≥8mm，凹槽长度应≥35mm；转台应能作360°旋转</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98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F0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E0D2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D1B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14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A7CE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塑料制，≥8 孔，孔径约21 mm，立柱黏结牢固</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D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D1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282A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39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82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725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塑料制，≥8 孔，孔径约25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BE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9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18350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67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79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A17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塑料，≥8 孔，孔径约35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3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8B0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67146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E3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ACB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3C2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可用工程塑料制作，漏斗架为二孔，孔径≥25mm，底板尺寸应不小于240mm* 90mm，立杆采用直径≥10mm铝管，有效长度不小于270mm，表面氧化处理，漏斗架可在立杆上高度可调</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89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D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B0A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9EC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多向转接头</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C63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双向交叉，孔内径适应于方座支架，主要用于传感器的固定</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8B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8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E97A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63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DC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物理支架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376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立杆≥Φ12 mm×500 mm、≥Φ12 mm×700 mm 各1 根；A 形座≥2 个，质量分别≥1.5 kg和≥3.0 kg；平行夹≥2 个、垂直夹≥2 个、烧瓶夹≥1 个、万向夹≥1 个、台边夹≥1 个、大铁环1≥个、圆托盘≥1个、绝缘杆≥1≥个、吊杆≥1≥个、吊钩≥4≥个</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822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F7F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9FD8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57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76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方座支架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1C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由方形座、立杆、烧瓶夹、大小铁环、垂直夹（2只）、平行夹、吊杆组成；立杆长≥600mm；方形座长≥210mm，宽≥135mm，质量≥1.5kg；烧瓶夹夹口内壁有耐热不低于120℃的缓压层</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DA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90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EC2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CF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C0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多功能实验支架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3998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生铁大A型座： 边长≥250mm； 生铁小A型座： 边长≥200mm 长杆≥700mm 短杆≥500mm 直径≥Φ12mm  铁环≥∅100mm滴定夹1 个； 试管架板1个</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DE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C2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101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9A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02A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升降台</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616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不锈钢材质，升降范围不小于150mm，载荷不小于10kg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DE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44B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A3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DB0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12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桌上型升降台</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8C5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1.产品尺寸≥W600*D340*H24-425mm。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2.升降行程≥400mm，高度可多段调整。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3.降至最低时厚度≤24mm，极轻薄桌上升降台。</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DD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D63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D2A3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5D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962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电火花计时器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6D9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单频率：0.02s，火花距离不小于10mm，平均电流不大于0.5mA</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4B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A9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BAC8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15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7E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斜面摩擦计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EEC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≥5*8"的铸铁制方座支架及一个垂直夹；带刻度及挡板的木制斜面板≥820*100*20mm；直径约50mm塑料滑轮；一支2.5N的红白圆筒秤；一盒50g*10的双头钩码；一个带码槽的木块及木滚轮；一个带码槽的塑料车</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42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5E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3B3D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1A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B0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斜面摩擦计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EC5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铝滑轮≥24mm，带圆柱形滚轮。角度最大可调60°，带塑料小车</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23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0F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8A02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DF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61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摩擦计(带槽码)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4CA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一块≥500*50*10mm的平直木板，一块带码槽的木制摩擦块，3个50g的铁制槽码</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BB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3F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7121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80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BA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测加速度斜面小车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134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铝制轨道，宽90mm,长1000mm,一端有打点计时器固定件及释放小车装置，坡度可调，另一端有小车停止装置，配可调高度定滑轮，配精密小车。可做匀速、匀加速等实验。</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281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B6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7A85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33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05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演示斜面小车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5ED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1.整体是由斜面板、底板、小车砝码、支撑杆摩擦块各滑轮支架组成。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2.斜面板：木质材料，全长≥1.2米，表面光滑平直。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3.底板：长≥800mm，边上装有调节螺杆。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4、支架滑轮：滑轮≥φ45mm，支架高度≥43mm，都是塑料注塑而成。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5.小车：塑料外壳，基本尺寸≥101mm*62mm*40mm,内部带两块长≥34mm铁块，车轮用螺丝铁杆固定，是自由滑动。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6.摩擦块：木质材料，尺寸为≥99mm*80mm*37mm,顶部打有4个≥φ27.5*13mm孔，右侧打有2个≥φ27*6mm孔。</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8C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8A2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820A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D0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ED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演示轨道小车（1.2米）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12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1.轨长≥1200mm。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2.带小车俘装置和标尺。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3.轨面倾角可调。</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79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45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D99C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31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17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演示轨道小车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CDA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铝型材制成的轨道和由工程塑料制成的小车组成。小车上装有测力机构，在小车做匀加速直线运动时，可测出小车在运动中所受的拉力，重复性实验数据误差小，轨道长≥900mm，轨道间距≥51mm，轨道倾角调整范围:0～10°，实验误差不大于8%。</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D6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4A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7E83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DD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51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斜面小车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1F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1.包括斜面、小车、摩擦块、支撑杆、砝码桶和摩擦材料等，与教学支架配套使用；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2.斜面板≥915 mm×100 mm×20mm，一端应有滑轮、缓冲或捕获小车的装置；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3.斜面板工作面平面度误差应小于2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4.附摩擦材料丁晴橡胶、砂纸、棉布等，有摩擦材料的固定夹。</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27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9D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EEF8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19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B4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轨道小车（车拖纸）</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19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车拖纸带打点式；由轨道、1 辆小车及配件组成，应配有打点纸带，应有调节轨道倾斜度的装置，轨道始端应有固定及释放小车的装置、固定计时器的平台，终端有捕捉小车的装置；轨道的有效运动长度≥600 mm，轨道轨面的直线度误差不大于有效长度的 0.03%；安装计时器后，记录纸带应能平行轨道运动；在倾斜度1:50 的轨道上小车应能</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48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DD4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F604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18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A1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轨道小车（固定）</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77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固定纸带式；由轨道、1 辆小车及配件组成，应配有备用条形墨粉纸 (≥30条），应有调节轨道倾斜度的装置，轨道始端应有固定及释放小车的装置，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终端有捕捉小车的装置；轨道的有效运动长度≥600 mm，轨道轨面的直线度误差不大于有效长度的 0.03%，轨道上高压脉冲输入端子孔径应为4mm；高压脉冲输入端子及电路部位，应有“当心触电 ”警告标志</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3E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2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FC72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97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9E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坐标纸</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F9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约1cm大格，约1mm小格</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68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2B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 </w:t>
            </w:r>
          </w:p>
        </w:tc>
      </w:tr>
      <w:tr w14:paraId="49616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5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86F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56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尺寸≥1000mm 塑料米尺，cm、mm两种单位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31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AA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117B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D5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02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钢直尺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69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尺寸≥300mm，分度值为 1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E1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84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2D92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B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E41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钢卷尺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7B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尺寸≥5000mm，宽边,最小刻度值为1mm。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C3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E70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EB47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0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56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演示游标卡尺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46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外观尺寸≥950mm×350mm，铝合金材质，不锈钢底座，不锈钢支架，刻度清晰，放大比例约1:20。</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979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18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FB50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7A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0D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游标卡尺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80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测量范围0-150mm,精度0.02mm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29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36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A0FC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F6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FC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演示外径千分尺(演示螺旋测微器)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675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外观尺寸≥580mm*250mm，不锈钢底座，U形测量架为PVC材质，厚度≥20mm。不锈钢管转动部分外径≥63mm，固定部分外径≥60mm，腐蚀刻度，实际比例约1:10，测量杆为不锈钢材质。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3C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B3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CF5D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6B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720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外径千分尺(螺旋测微器)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AF6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 0 mm～25 mm，分度值 0.01 mm。螺杆和螺母全量程范围内充分啮合，配合良好，无明显卡滞和轴向窜动，螺杆与轴套配合良好无明显径向摆动，锁紧装置能有效锁紧测微装置。</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62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7E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F9E8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A8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B0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金属钩码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CA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50g±0.5g，每盒10个，可叠放；材料采用纯度≥99.6%、粒度不小于80#的铁基粉或其他钢材，钩码表面应有防腐镀层；硬度不小于HB70；上下钩的连线应通过钩码主体的轴线</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2B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D4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C4E0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7B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C27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金属槽码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3A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2g×4，5g×4，10g×4，20g×4，50g×4，100g×2，200g×1；5g×1金属槽码盘和10g×1金属槽码盘。</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83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6C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8763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736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04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运动频闪观测仪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6D7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观测振动等快速往复类运动的工作状态。主要实验类如下：水滴的自由落体的观察；水滴的平抛运动和斜上抛运动的观察；水滴在表面张力的作用下形成过程的观察；观察高速旋转电风扇的‘静止’图像，电扇转速的快速测定；音叉振动、弦振动、弹性薄片振动的静止图像的观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2.技术指标：测试量程1.0-9999.0Hz，分辨率1Hz；闪光频率1.0-9999.0Hz，调节精度1Hz。</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0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B7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D78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D3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76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三角板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31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60°,45°尺各一把，60°尺的长直角边与 45°尺的斜边长度相等且不小于450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7A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7B0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F4E4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4BC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A2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直角坐标书写板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400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做背景板用，印有方格。尺寸≥800 mm×600 mm，分格≥50 mm×50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3C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54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2D8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23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3A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旋片真空泵（直联泵）</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1E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单相，有防回油功能</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6E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F7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164C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18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5F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两用气筒</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85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1.手持式。钢管筒长≥200mm,直径≥25mm，塑料手柄。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极限抽气压力≤6.7×103Pa。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3.最低打气压力不小于2.9×105Pa</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49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AE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50E0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22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21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毛钱管(牛顿管)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ED8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1.牛顿管直径</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5cm，管长</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90cm；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2.管的材质：聚碳酸脂管；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3.管子里带3种材质：羽毛，铁圆片，塑料圆片；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4.带阀门，带表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7CC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E6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7A4D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28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70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自由落体实验仪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67A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1.落体高度：≥1.25m。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2.支架竖直度：可调。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3.钢球直径：≥22mm。配有2个光电门，50mm分段可调。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4.电磁铁：同步控制，与数字计时器配套实验。</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2C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D4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C6F5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82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FD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重心演示器架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8E5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金属框架≥20*30*30cm重心吊线重心偏移锁紧手拧功能，框架偏移时三个板面保持平行，做重心偏移过程中整体框有自锁功能。</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5E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A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3936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3B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2E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螺旋弹簧组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29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规格：0.5N，1N，2N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850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40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EC77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5F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3A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螺旋弹簧组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33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规格：3N，5N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BCB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E3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r>
      <w:tr w14:paraId="79C6F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13B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5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长螺旋弹簧</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D53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长度≥1.8米</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5D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FA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7113E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65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639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摩擦力演示器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72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1.铁质槽形轨道，直立板与水平槽固定，轨道宽≥10cm,长≥50cm；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2.摩擦板宽≥9cm,长≥50cm，一面是粗糙布面另一面是细布面；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3.摩擦块≥4*8*10cm,一大面和一小面为不锈钢面，另一大面和一小面为砂纸面；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4.磁吸演示测力计1只；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5.200克砝码2只。</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C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60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C5CE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96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80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电动摩擦力演示器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B9F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金属水平槽轨及磁吸架，配吸磁5N演示测力计，板面粗糙布面和光滑布面，摩擦块一大一小面为粗糙面另一大一小面为光滑布面，配压力砝码两个，均为200克，电机工作电压为6-12V可调。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功能、性能要求：布面纹理均匀，实验过程中测力计指针平稳不颤动，可探究摩擦力大小与粗糙程度、压力有关；与受力面积大小、速度快慢无关。实验符合新课标教学要求。</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CF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A8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DB94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56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F5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磁吸摩擦力演示器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E5A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不锈钢磁吸滑轨（≥10*80cm）、磁吸5N测力计、摩擦滑块（≥4*8*10cm 一大面一小面是不锈钢板面、一大面一小面是细砂纸面）、滑动磨擦板（≥10*80cm 一面粗布面、一面光滑布面）、200g砝码两只</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51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E33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5A1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517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DF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斜面力的分解</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915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框架金属材质，底板宽≥15cm长≥30cm配磁吸指针压力秤，量程0—10N。直立板面水平方向配5N条形盒测力计，并配有自动指针式坡度测量器，框架与铁架台配套使用，调节坡度0—90度，功能、性能要求：高中斜面力的分解学生分组实验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33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B7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A92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04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F4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力的合成分解演示器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2D1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一块≥500*350*18mm的木板架，中间嵌有喷塑铁板用于吸附带磁吸的矢量标记；一支带绳圈的5N的拉力用圆筒测力计及两个可移动固定在木板架左右的滑轮；一个带磁吸的量角器及数个磁性矢量标记；拉绳。</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56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1D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B27B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CBC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4E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力的合成分解演示器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9D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1.整体由底座、立杆、带刻度演示盘、带臂动滑轮、带臂定滑轮、弹簧秤支架等组成。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2.可做用弹簧秤配合滑轮实验和全滑轮实验，动滑轮通过旋转轨道转动，滑轮采用轴承转动，力矩小。</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D6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10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252A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C9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AD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演示定滑轮</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F7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有磁性，配合磁吸黑板使用，滑轮转盘尺寸不小于 50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AC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00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 </w:t>
            </w:r>
          </w:p>
        </w:tc>
      </w:tr>
      <w:tr w14:paraId="6D2AD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4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A4D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磁吸滑轮组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1B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1个大木滑轮≥φ25cm、2个单滑轮≥φ7cm、1个磁吸定滑轮≥φ7cm、2个强磁钩、1个双串滑轮、1个磁吸双串滑轮、1个磁吸10N演示测力计、1个二并滑轮直径≥5cm、配布面刻度标，细线≥2m探究滑轮组机械效率。</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45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69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96E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AA6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01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条形盒测力计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2F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6"/>
                <w:color w:val="auto"/>
                <w:lang w:val="en-US" w:eastAsia="zh-CN" w:bidi="ar"/>
              </w:rPr>
              <w:t>10N，最小分度值0.2N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3CA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89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B73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9B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10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条形盒测力计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F8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6"/>
                <w:color w:val="auto"/>
                <w:lang w:val="en-US" w:eastAsia="zh-CN" w:bidi="ar"/>
              </w:rPr>
              <w:t>5N，最小分度值0.1N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DF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5A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6B2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A7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E7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条形盒测力计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BB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6"/>
                <w:color w:val="auto"/>
                <w:lang w:val="en-US" w:eastAsia="zh-CN" w:bidi="ar"/>
              </w:rPr>
              <w:t>2.5N，最小分度值0.05N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87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83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95BA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D2C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CA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条形盒测力计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D4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1N，最小分度值0.02N</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970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F9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E552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97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523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胡克定律</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BC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 在一个≥130×100×20mm的铝质底座上，立有一支直径≥9.5mm，长度≥300mm的支杆。支杆顶部固定有一个横支杆。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支杆上有一个用弹性夹固定的刻度牌，刻度标识为0～12cm，最小刻度不小于1mm。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另配一根两端带环的弹簧，弹簧一端装有一根红色指针，并悬吊一个重约16g的金属底码；和20g金属槽码8个，10g槽码6个。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在实验中，将弹簧挂钩悬持于横支杆的弯钩中，并使弹簧上的红色指针指向刻度牌的“0”位线。将一个20g槽码从底码顶端放入，观察指针所指长度，再放入另一个继续观察。可以看到每放一个20g槽码，弹簧所伸长的距离是一致的。如放入10g槽码，则弹簧延长的距离等于20g槽码的一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 总体尺寸≥130×100×305mm。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869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1C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092C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17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B9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56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工程塑料或木制，圆规两脚张开松紧应可调，一脚端部可夹普通粉笔，另一脚端部能在黑板定位（采用橡胶摩擦定位）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FF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B7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C08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05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F8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三角尺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E5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60°，45°尺各一把，60°尺的长直角边与45°尺的斜边长度相等且不小于450mm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19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D21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AC3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21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7B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量角器(圆等分器)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E3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最小分度值应为 1°，分度线应为 0º～180 º和 180 º～0 º双向标度，双向角度标度中间有划线槽。半圆直径为500 mm～510 mm，尺面厚不小于6mm。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66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C8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9BA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686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031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伽利略理想斜面演示器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C6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长度不小于1200mm，一端高度可连续升降，连接曲面光滑</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AC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61B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3AB8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7C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7F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牛顿第一定律演示器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F2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1.金属框架（≥12*100*40cm）、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2.三层面（毛巾面、布面、光滑面）、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3.三个电磁铁控制三轨道小车从三斜面同时下滑、或手动释放3个相同的钢珠滚至水平的三个面。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4.配毛巾面、布面、光滑面三个磁吸标志牌。</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79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FEE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288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70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2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牛顿第二定律演示仪（双轨）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7F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上下层铝型材轨道框架≥100*15*23cm。上下配置相同，轨道轮小车，小车释放装置和阻车器，塑料小筒，配重钢珠≥6克10只。</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0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0D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39E6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7C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09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牛顿第二定律演示仪（单层-双轨-双小车）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46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结构为单层-双轨-双小车，同时起动、同时停止，导轨长度≥900㎜；实验有效范围0～700㎜，刹车机构最大静摩擦力不小于5N，误差不大于10﹪</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1A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8B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2CEB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35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AA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外力改变运动方向</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FC8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木制小桌长≥45*宽≥30cm配条形磁铁钢珠</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68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95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226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7D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21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架盘天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平（托盘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天平）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BF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测量范围0g～100g，分度值0.1g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57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EA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CF8D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2E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E0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电子天平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CC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1.最大秤量1000g ,分度值 0.1g。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2.天平秤量允许误差±0.3g。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3.塑料上下壳，配有调整脚，LCD显示。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4.秤盘不锈钢材质，圆盘，秤盘直径105mm,。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5.交直流两用。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6.全量程去皮称重模式，高分辨率。</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B4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67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9D50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0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61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体重秤</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C2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0g～160kg，分度值500g；附测体高装置</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85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50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6BF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88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9F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重锤</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93E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≥300g</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7B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74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D1D8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C2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F0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超重失重演示器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71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包含支架、拉绳、缓冲装置、重物、制动装置等，有记忆功能的弹簧测力计或数字测力计</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37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43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8CED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E7E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56A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滚摆</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C4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滚摆总高≥430mm，横梁宽≥270mm；滚轮直径≥125mm，两边贴有色块贴；滚轮轴杆直径≥8mm，长≥180mm。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E6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D0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F8F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F80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D7F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小型气源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236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与气垫导轨、气垫转盘、化工、热工等仪器配套使用。低噪声、微粉尘、压力高、耐腐蚀等特点。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 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压力：≥4.5kpa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 带载噪音：&lt; 56dB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输出口：单路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 低噪声、微粉尘。</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E6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FB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1BB5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68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BF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气垫导轨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7DC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物理力学实验装置，与电脑计时器、气源配合使用，可对各种力学物理量进行定量测定。适用于中学物理分组实验或演示教学。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 导轨工作面长度：1200mm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导轨直线度：全长误差不大于0.1mm, 任意400mm长度≤±0.05mm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导轨表面硬度：不小于HB65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导轨工作面的表面粗糙度：Ra3.2</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02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FE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7DAE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4D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A7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数字计时器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679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与气垫导轨、自由落体演示仪、斜槽轨道等仪器配合使用，可进行时间、加速度、碰撞、周期等实验，并记忆、存储多组试验数据的功能。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 显示方式：4位0.56”LED显示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 计时范围：0.00ms—999.9s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 计数范围：0—9999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 电磁接口：1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 周期范围：1~5000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 光电门输入：≥两路2门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90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87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40DE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8C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C9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曲线运动速度方向实验器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9A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由可拼接的铝合金“S”形轨道、钢球、钢球释放装置等组成。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15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05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FB4A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E9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F1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曲线运动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13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水平板面（≥30*40cm）、环形轨道（最高点≥10cm），环形轨道出口附件配可改变位置的圆形磁珠。</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53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CC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EEC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7E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F8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运动合成分解演示器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AC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由X向传动装置、Y向传动装置、轨道、画板、画笔机构、底座、控制系统等组成。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AC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F1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2308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D5E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7F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二维空间—时间描迹仪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6F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同步计时打点描迹，悬浮式平抛；平抛、斜抛、验证向心力、单摆运动图像。高压脉冲频率：20Hz、50Hz、100Hz。电源输入－外壳：I 类 1500V，II 3000V；高压部分与外壳：15kV</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B8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9D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53FF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BB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87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平抛竖落仪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B4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手动敲击式，可以固定在支架上和桌面上使用，仪器有相同的两个穿孔的钢球、 铁锤、仪器板，释球板等,钢球直径≥20mm ，采用插接式悬挂，铁锤尺寸直径≥18mm,长度≥46mm，误差2mm,仪器外形尺寸≥132mm×70mm×180mm±5mm。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4AE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95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25C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D7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AD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平抛和碰撞实验器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434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底座、面板、平抛导轨、接球槽、调平螺栓、平抛球、支撑杆、磁条、平板活动立柱等组成。底座四角有评平螺钉，供实验时调平仪器。底座尺寸≥350×130×12mm,面板采用≥1.5mm厚钢板制作，尺寸≥230×320mm；平抛导轨采用铝合金型材制作，导轨宽度≥20mm，导轨用于承放平抛球，并可调节平抛球位置高度，并使球水平抛出；接线槽采用工程塑料制作，接线槽的高度位置可自由调节；平抛球为直径≥φ16mm，磁条≥2根，可吸附在面板上。</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008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9B3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185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BA7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F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离心轨道</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5E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物体在竖直的环形轨道运动。一个铝质的V形槽轨制成的圆环轨道，竖直安装在一个底板上。从环的底部向左右两端上方延伸的斜槽轨，长的一端为长坡，顶部装有一个圆形球座；短的一端为短坡，顶部装有一个捕球网；长短坡下分别有一个支架支撑。底板底部装有防震的脚垫。并每套配备有一粒塑球与一粒钢球，单圈。</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B6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B4A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AA9E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0D3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B5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离心轨道（三轨）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33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三轨，在一块木板上，装置有三种样式的轨道，分别为斜轨，单圈斜轨，双圈斜轨。每个轨道均装有捕球网，避免钢球滚落遗失。</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55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DCB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74E4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0C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A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数显向心力演示器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DE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1.主框架为铁架材质，长≥39cm,宽≥22cm,高≥17cm，电机工作电压DC18V；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2.旋转臂上方有三个凹槽，距中轴距离分别为5.10.15cm,可卡槽形砝码；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3.砝码三只，质量为50克、100克、150克；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4.数显向心力测力计，测力范围0-6N，精度0.01N，误差±0.1；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5.数显角度测试仪，测量范围0.900-2.000rad/s，误差±0.010rad/s；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6.角速度调节旋钮，可进行微调。</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4C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50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202B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7D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6B1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向心力实验器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24F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型材底座、平衡体、圆柱体、半径指示器、转轴、轴承座等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核心技术指标：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型材底座：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尺寸规格≥240*90；挤压拉模成型；表面处理工艺：黑色阳极氧化处理。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转轴：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规格≥116*18mm；表面处理工艺：镀镍。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67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739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F4BE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65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92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碰撞实验器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FF4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1.由轨道、支球架、支球管、挡球板、金属球、非金属球、重锤、桌边夹、过球指示器等组成；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2.轨道采用铝型材制作，轨道外形宽度≥20mm，支球架、支球管、挡球板与轨道组装为一体；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3.金属球尺寸为Sφ15.5mm，非金属球尺寸为Sφ16.5mm，桌边夹有效夹持厚度5～50mm，夹持深度≥40mm。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6A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DD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898F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03C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C9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动量守恒小车</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7E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包含轴承、实心摆球、小车等，小车底部有4个可动轮，摆球的直径≥5 cm。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15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B5B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F01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DB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40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陀螺仪（角动量守恒）</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19B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基于角动量守恒的理论设计出来的。陀螺仪主要是由一个位于轴心且可旋转的轮子构成。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陀螺仪一旦开始旋转，由于轮子的角动量，陀螺仪有抗拒方向改变的趋向。陀螺仪多用于导航、定位等系统</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23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F7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22E3B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20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F4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动量传递演示器(碰撞球)</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56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N 形碰撞球，五球，球直径≥20mm，用透明呢龙线悬挂于一条直线，总尺寸≥124*110*153mm。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AD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37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E4B0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E0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80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反冲运动演示器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F62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由导弹模型、风叶、电源开关、换向开关、电池盒、底座、钢丝支架、挡风屏板等组成。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C3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A0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D9C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67B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AF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弹簧振子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49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气垫式；尺寸≥265*110*150mm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829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99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553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D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9B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弹簧振子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C6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竖式；由悬挂式螺线弹簧、重物和标度板构成；弹簧为拉力式，量程宜为4.9N，质量宜为200g、100g两种；固定在外径为120-0.5mm的立杆上，标尺分度值应为1mm，零位在中部。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96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23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B0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D6D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C5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单摆运动规律演示器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6C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摆球质量、摆长可改变，用电磁铁定性模拟改变重力加速度</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4F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33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C77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7C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55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单摆运动规律演示器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F7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带光电门计时器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3C3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8C1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9E07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EE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00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单摆实验器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CF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1.铸铁三脚底座直径≥375mm，高度≥50mm，带可调节高度的装置；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2.两根可组合支杆的直径≥15mm，组合后高度≥1164mm；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3.一个可自由摆动的装置，三颗直径≥22mm\30mm\35mm的钢球（附一根1.2M的坚固线连可替换钢球的螺丝）；</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4.带弧形刻度标尺，刻度两边分列，配2M卷尺。</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FE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C3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6249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52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86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单摆（组）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A208">
            <w:pPr>
              <w:keepNext w:val="0"/>
              <w:keepLines w:val="0"/>
              <w:widowControl/>
              <w:suppressLineNumbers w:val="0"/>
              <w:jc w:val="left"/>
              <w:textAlignment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t>小球数量</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sz w:val="20"/>
                <w:szCs w:val="20"/>
                <w:highlight w:val="none"/>
                <w:u w:val="none"/>
                <w:lang w:val="en-US"/>
              </w:rPr>
              <w:t>5个，直径</w:t>
            </w:r>
            <w:r>
              <w:rPr>
                <w:rFonts w:hint="eastAsia" w:ascii="宋体" w:hAnsi="宋体" w:eastAsia="宋体" w:cs="宋体"/>
                <w:i w:val="0"/>
                <w:iCs w:val="0"/>
                <w:color w:val="auto"/>
                <w:kern w:val="0"/>
                <w:sz w:val="20"/>
                <w:szCs w:val="20"/>
                <w:highlight w:val="none"/>
                <w:u w:val="none"/>
                <w:lang w:val="en-US" w:eastAsia="zh-CN" w:bidi="ar"/>
              </w:rPr>
              <w:t>≥</w:t>
            </w:r>
            <w:r>
              <w:rPr>
                <w:rFonts w:hint="default" w:ascii="宋体" w:hAnsi="宋体" w:eastAsia="宋体" w:cs="宋体"/>
                <w:i w:val="0"/>
                <w:iCs w:val="0"/>
                <w:color w:val="auto"/>
                <w:sz w:val="20"/>
                <w:szCs w:val="20"/>
                <w:highlight w:val="none"/>
                <w:u w:val="none"/>
                <w:lang w:val="en-US"/>
              </w:rPr>
              <w:t>1cm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B6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EA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r>
      <w:tr w14:paraId="037DE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49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B4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电子秒表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4C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计时精度：1/100秒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记忆道数：≥2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液晶显示：单排显示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其他功能：时钟、闹铃等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8B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29D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B67C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490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43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受迫振动和共振演示器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27FE">
            <w:pPr>
              <w:pStyle w:val="2"/>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w:t>
            </w:r>
            <w:r>
              <w:rPr>
                <w:rFonts w:hint="eastAsia"/>
                <w:color w:val="auto"/>
                <w:highlight w:val="none"/>
                <w:lang w:val="en-US" w:eastAsia="zh-CN"/>
              </w:rPr>
              <w:t>7个</w:t>
            </w:r>
            <w:r>
              <w:rPr>
                <w:rFonts w:hint="eastAsia"/>
                <w:color w:val="auto"/>
                <w:highlight w:val="none"/>
                <w:lang w:eastAsia="zh-CN"/>
              </w:rPr>
              <w:t>钢质小球，直径</w:t>
            </w:r>
            <w:r>
              <w:rPr>
                <w:rFonts w:hint="eastAsia" w:ascii="宋体" w:hAnsi="宋体" w:eastAsia="宋体" w:cs="宋体"/>
                <w:i w:val="0"/>
                <w:iCs w:val="0"/>
                <w:color w:val="auto"/>
                <w:kern w:val="0"/>
                <w:sz w:val="20"/>
                <w:szCs w:val="20"/>
                <w:highlight w:val="none"/>
                <w:u w:val="none"/>
                <w:lang w:val="en-US" w:eastAsia="zh-CN" w:bidi="ar"/>
              </w:rPr>
              <w:t>≥1cm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60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CDD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59FA8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0C9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12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受迫振动和共振演示器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10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铸铁铁板≥210*128mm；配两个直径≥20mm的弹簧及一个重约200g的铁制振子，其中一个弹簧连接曲轴柄；一个铝制刻度尺。总体高度≥705mm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A7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A0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4814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512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9E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波动弹簧</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0E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6"/>
                <w:color w:val="auto"/>
                <w:lang w:val="en-US" w:eastAsia="zh-CN" w:bidi="ar"/>
              </w:rPr>
              <w:t>扁钢丝弹簧，外径不小于66mm，圈数不小于180，两端为90</w:t>
            </w:r>
            <w:r>
              <w:rPr>
                <w:rStyle w:val="7"/>
                <w:color w:val="auto"/>
                <w:lang w:val="en-US" w:eastAsia="zh-CN" w:bidi="ar"/>
              </w:rPr>
              <w:t>0</w:t>
            </w:r>
            <w:r>
              <w:rPr>
                <w:rStyle w:val="6"/>
                <w:color w:val="auto"/>
                <w:lang w:val="en-US" w:eastAsia="zh-CN" w:bidi="ar"/>
              </w:rPr>
              <w:t>弯折半圆。</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E1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A9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B457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49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5F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绳波演示器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5688">
            <w:pPr>
              <w:pStyle w:val="2"/>
              <w:rPr>
                <w:rFonts w:hint="default" w:ascii="宋体" w:hAnsi="宋体" w:eastAsia="宋体" w:cs="宋体"/>
                <w:i w:val="0"/>
                <w:iCs w:val="0"/>
                <w:color w:val="auto"/>
                <w:sz w:val="20"/>
                <w:szCs w:val="20"/>
                <w:highlight w:val="none"/>
                <w:u w:val="none"/>
                <w:lang w:val="en-US"/>
              </w:rPr>
            </w:pPr>
            <w:r>
              <w:rPr>
                <w:rFonts w:hint="eastAsia"/>
                <w:color w:val="auto"/>
                <w:highlight w:val="none"/>
              </w:rPr>
              <w:t>用于研究在线上形成驻波的条件，证实横波在线上传播的速度与线之间的张力、单位线长的质量，以及线上波动频率的关系。</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96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BD2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3F4E7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D6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A9A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发波水槽</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9F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1.水槽由亚克力材料组装成型，边框加贴透明玻璃板制成，尺寸37x29x6.3cm；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2.频闪光源采用新型LED光源，无需光栅转盘，闪光频率1-99Hz可调。水槽一侧集成震动器和频闪控制器，光源与震动器同步动作，电源DC12V/2A；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3.起波配件，阻波配件，反射镜，投影板等配件。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A2B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D4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718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8D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B2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油膜实验器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FAD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双层有机玻璃板≥30*30mm,不锈钢圆盘 ；双层有机玻璃板≥300*300mm  直径≥300mm不锈钢圆盘 里面配 彩笔 注射器  痱子粉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EAF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BF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136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E2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4E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液体表面涨力演示器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AA2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1.透明水槽，可盛水1000ml；</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2.配备0.1N的圆筒测力计；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3.有七个不同形状的张力器，可用于形成不同形状的液体张力。</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30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A4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727E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E0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9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气体定律实验器（演示）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D5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由橡皮帽、气柱玻管、体积标尺、硅油、固定夹、接头、压力表等组成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63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AE2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B5AC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E9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F0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气体定律实验器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12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要提供修正体积数据</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33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61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FAEE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4C6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EF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量杯</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5E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F0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B27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0812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63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4E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04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6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57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1B2E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CA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C8B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FE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≥15x150mm 高硼硅玻璃制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50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41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883E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9C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E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80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4A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BC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589C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26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5F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C73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圆底，长颈，≥250mL，高硼硅玻璃制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EFF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AD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CA89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70A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9B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红液温度计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CD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红液，0℃～100℃</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AA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7ED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E76F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66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9B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空气压缩引火仪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2B4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由气缸、底座、端盖、活塞等部分组成，气缸用透明有机玻璃制作，活塞与气缸气密性应良好，能引燃脱脂棉。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4B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2C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0835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0C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96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光具座</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B3E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1.导轨：采用≥φ16的无缝钢管镀铬；与基准平面的不平行度&lt;1mm。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2.平行光源：光源用电压6-8V，功率不小于3W的灯泡。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3.透镜：双凸透镜：F=100±2mm，φ=40mm；F=50±2mm，φ=30mm；F=300±12mm，φ=50mm；F=-75±4.5mm，φ=30mm；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4.标尺：总长≥960mm,宽≥18mm；刻线长度≥900mm,最小刻度为1mm,刻线间距误差≤0.1mm，尺全长刻线误差≤±0.5mm；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5.滑块：四个滑块和支架的插杆孔中心，应在一条线上，指示刻线与标尺间隙不超过3mm，插杆应准直，表面镀铬。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6.双轨。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1A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F9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20A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73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79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光具盘C</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283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分离型、磁吸附式。矩形光盘长≥650mm，宽≥240mm；圆形光盘直径≥250mm。盘面分四个象限，以一条直径为始边，分别刻有0°～90°刻度。半导体激光光源，可显示5条平行光，宜为不同颜色。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光学零件：梯形玻砖1件，等腰直角棱镜1件，半圆柱透镜1件，小双凹柱透镜1件，小双凸柱透镜1件，双凸透镜1件，大双凸柱透镜1件，平面镜1件，凹凸柱面镜1件，正三棱镜2件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A5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F6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2F32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0"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28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B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光具盘</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17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1．由矩形光盘光盘、光源、狭缝、光学零件组成的磁吸附式光具盘；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2．矩形光盘尺寸≥700mm×250mm，平面度误差2mm；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3．圆形光盘直径≥250mm，平面度误差1mm装在矩形光盘上转动灵活；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4．光源为激光光源；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5．光学零件见下表：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（1）梯形玻璃砖L=85；h=25；d=15；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（2）等腰直角三棱镜S=53；d=15；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（3）半圆柱透镜R=37；d=15；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（4）凹凸柱面镜L=85；h=25；d=2；±100；1件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（5）大双凸柱透镜L=110；h=25；155；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（6）小双凸柱透镜L=60；H=25；100；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（7）小双凹柱透镜L=60；H=25；-100；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（8）平面反射镜L=85；h=15；d=5；       1件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（9）正三棱镜S=25；h=25；∠A=60°      2件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（10）双凸透镜D=40 ；100；             1件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ED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81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1194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FB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A0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光的折射全反射实验器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76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1.圆形光学塑料演示刻度盘直径为φ148±2mm，可360度旋转观察，光屏转动由手轮控制。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2.光屏屏面被平分为四个相同的四分之一圆，每个四分之一圆均有0度到90度的清晰刻线，半导体激光笔光源，电池盒一体化。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3.工作电压：DC3V；工作电流：3mA；额定功率：3mW；光源波长：635nm；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4.附：分光束器1个、平面镜和漫反射镜1块（两面）、半圆柱透镜1块、凹凸柱面镜1块、双凸柱透镜（f=45mm)1块、双凹柱透镜（f=-45mm)1块,梯形玻璃砖1块，等腰直角三角形1块。</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CC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F0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776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C44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04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光的传播、反射、折射实验器C</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01F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由能显示光路的透明材料制成的半圆玻璃砖、角度板、2个条形玻璃砖、2个半导体激光光源（不加扩束镜，1个为入射光源，1个提供法线）等组成，表盘直径≥300mm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99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0ED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614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A9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4E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光学演示箱</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F64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铝型材边框，长≥60cm,宽≥40cm,配支腿，提手，磁吸光学配件：1.半圆砖（直径≥15cm），2.凸透镜砖，3.凹透镜砖，4.球面镜9*3cm；5.平面镜+漫反射镜，≥2.5*7cm；6.矩形砖≥15*10cm；7.等边三角形砖，边长≥13cm;8.等腰三角形砖，腰长≥12cm；9.三线平行光源；10.绿色激光笔配扩束器；11.圆形光学水槽，直径≥25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性能要求：亚克力透镜砖磁吸面白色底面，正面和侧面透明无斑点或划痕，平面镜和凸凹面镜与磁吸板面垂直。所有光学元件与直立板面吸附不滑动。可以探究光的反射定律以及光在不同介质中发生的折射现象。</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E6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84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10B0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D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090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梯形玻璃砖</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EC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1.外形尺寸：上底长≥35mm；两底角为60±0.5°和45±0.5°；高度为35±1mm；厚度15±1mm；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2.玻璃砖的上下两底面平行度为0.10mm；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3.玻璃砖的边缘倒角；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D9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C3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9656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69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BD3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折射率实验配材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1C4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八开白纸（≥26 cm×36.8 cm）、图钉（每组至少 4 个）、大头针（每组至少 4 个）、方木板（长×宽：≥400 mm×600 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28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75E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78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46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牛顿环</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85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由曲率半径为R的待测平凸透镜L和玻璃平板P叠装在框架F中构成。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4A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96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0A2C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5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A6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光栅</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A38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≥300 线或≥600 线，带底座</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99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1A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EC6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607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53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钠光灯</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522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包含钠灯及配套电源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7A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22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78F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9B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45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钠的吸收光谱演示器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3A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由钠气真空管（简称钠管）、钠管加热炉（24V，5A）、手持分光镜、底盘、立柱、光源（6～8V，3W）组成。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042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7B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81E4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9A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D7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双缝干涉实验仪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BAE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1.双缝中心距d及缝宽a分别为：d1=0.200±0.003mm ,0.029mm≤a1≤0.04mm;d2=0.250±0.003mm,0.036mm≤a2≤0.050mm.光源单缝宽a=0.10±0.02mm；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2.双缝至光屏之间的距离：l1=600±2mm(不接长管),l2=700±2mm(接长管)。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3.滤色片为2mm厚的光学玻璃片。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4.测量头滑块的移动范围为0-20mm，螺旋千分尺最小读书为0.02mm。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5.单色光通过双缝所产生的干涉亮条纹不少于7条。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6.白光干涉零级亮条纹所产生的中心与光轴的偏离：当l1=600mm时不大于2mm，当l2=700mm不大于3mm。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7.测定钠光波长，相对误差≤4%。四、泡沫定位包装。</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CA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A6B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C2D3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3C5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B3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磁吸式光学水槽（激光光学水槽）</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B35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圆形透明塑料材质（直径≥250mm，厚≥28mm，正面内板有0-180°刻度盘）、含磁力吸附功能，磁吸水槽整体透明。</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7A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68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6389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7D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8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小箭头光源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670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1.箭头光源为发光二极管，箭头左右为红蓝两色，电源3V，箭头外壳卡在圆形卡片上，可旋转改变箭头所指方向。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2.此箭头光源可固定在光具座上，探究凸透镜成像规律，所成的像便于区上下左右方向，四倍的像不出白屏。</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4A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DDA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63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35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26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静电摩擦棒</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ED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由尺寸≥13.8*300mm橡胶棒，≥14mm*300mm亚克力棒，≥15mm*300聚乙烯棒，毛皮：≥100*80mm，丝绸：≥200*200mm组成。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4F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7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E67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A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38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玻棒(附丝绸)</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0CB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由两根玻棒及一块丝绸组成。玻棒材料为有机玻璃，玻棒尺寸≥φ12.5×300mm，玻棒的一端成圆弧形，丝绸尺寸不小于220×180mm。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C1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C4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786E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2E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84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胶棒(附毛皮)</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75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由两根胶棒及一块毛皮组成。胶棒材质为聚碳酸脂，胶棒尺寸≥φ12.5×300mm，胶棒的一端成圆弧形，毛皮为经过鞣制的动物毛皮，尺寸不小于150×150mm。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3A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66B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0DAD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F2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EB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箔片验电器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2E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教师用，金属外壳、圆球、导电杆。</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71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F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95BA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33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F1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箔片验电器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AAB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E9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42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76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27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97F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指针验电器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D3B4">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1.由两只灵敏度相同的指针验电器组成。指针验电器由底座、外壳、圆盘、导电杆、绝缘子、指针、指针架、接地线柱等构成。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2.底座采用工程塑料制作，底座底径≥φ102mm，高≥40mm；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圆盘采用厚度≥1mm的A3板材成型，尺寸≥φ190×70mm；导电杆采用≥φ6mm的圆钢制作，总长度≥80mm；指针采用薄金属片制成，长度不小于100mm，针体平直，下部成箭头形；指针架采用金属材料制作，指针在指针架上动作灵敏可靠，不前后偏斜摇摆，电荷消失后能顺利回零。仪器组装后总高度≥330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07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F2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28F1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E7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0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移电球(验电球)</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A9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由绝缘手柄及金属球构成。绝缘手柄采用直径≥φ12mm的有机玻璃棒制作，长度不小于100mm；金属球采用直径≥φ14mm钢球，表面镀铬。金属球与绝缘手柄端面接触良好，螺接牢靠。</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ED0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23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4C9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55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91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验电器连接杆</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C9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由绝缘手柄、连接杆、紧固螺钉构成。绝缘手柄采用直径≥φ12mm的有机玻璃棒制作，长度不小于135mm；连接杆采用直径不小于φ2mm的钢丝制作，长度≥260mm，两端成形为“∨”形；紧固螺钉采用M4×10带柄螺钉。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4C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E0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6CE6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B0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6A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电子起电机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A75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输入DC6V， 输出电压范围：-17.5KV~+17.5KVM短路电流不大于500A</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7B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E2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AEC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2B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ED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枕形导体</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1B3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演示静电感应和带电导体的电荷分布</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32A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71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4E6D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428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7E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球形导体</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41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与枕形导体配合使用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B9C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68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52CA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5"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AF7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87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验电羽</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572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1.由底座、支架、丝线固定卡、丝线等组成，每套配两只。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2.底座采用工程塑料制作，尺寸≥φ69mm×12mm；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3.支架采用≥φ3.5mm的金属杆制作，支杆高度≥100mm；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4.丝线固定卡采用厚度为≥0.5mm金属板成型，固定卡直径≥φ27mm；丝线颜色为红色，线径约1mm，丝线均匀分布在固定卡周边，丝线下垂长度不小于50mm。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5.外形尺寸≥φ69×120mm。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30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89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83A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5D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6C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验电幡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E5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1.由铜丝网、红丝线、支柱、底座等组成。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2.铜丝网为平纹黄铜丝网，目数：200目/吋，铜丝网尺寸≥360×115mm；红丝线≥φ1×150mm，≥10根，悬挂在铜丝网两侧。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3.支柱共3根，采用≥φ5mm铜管制作，长度≥160mm，3根支杆分别固定在铜丝网的两端及中心位置；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4.支座采用工程塑料制作，底座≥3个，底座底径≥φ65mm，支座高度≥41mm。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5.将带支杆的铜丝网插入底座组成验电幡，组装后总高度≥195mm。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A1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EB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4D1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EF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3D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库仑定律演示器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CF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全透明结构，尺寸≥Φ180*330mm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C3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DFA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BBDA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91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DE5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电场线演示器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AD8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由≥5块塑料片等组成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A0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142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0F0F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BE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3C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平行板电容器演示器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E0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两片直径≥198mm的铝平板，安装在绝缘的底座上，相对位置可调整为0-150mm。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CD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53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FE5E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98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CD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常用电容器示教板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0D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尺寸≥58*40cm；解电容器、云母电容器、陶瓷电容器、薄膜电容器、贴片电容器、微调电容器、可变电容器等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D1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24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9E37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1FA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BCB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电容器充电放电演示器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E514">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外框尺寸≥700*500mm，面板采用厚≥5MM亚克力PU打印，面板表面印有原理电路，底部采用金属支架。包含不少于 5 种规格不同电解电容器，排列均匀，焊接在实验板上，能有效实现电容器充放电等实验。</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3B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30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022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56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9F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电容器实验板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C8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产品外形尺寸：≥20mm*15mm*5mm，包含≥ 5 种规格不同电解电容器，排列均匀，焊接在实验板上，能有效实现电容器充放电等实验。</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A0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2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4768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6C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D96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常用电阻器示教板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47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尺寸≥580*400mm，定值电阻(碳膜电阻、金属膜电阻、绕线电阻、水泥电阻等)、可变电阻(电位器等)、特殊电阻(、光敏电阻等)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4A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BD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8103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75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B7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电阻实验板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F09A">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产品外形尺寸：≥20mm*15mm*5mm，由≥ 6 种不同规格的定值电阻（1Ω～100 kΩ）组成，排列均匀，焊接在实验板上，应注明标称值及系列。</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248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8CF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E264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F97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40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单刀开关（可磁吸、黄铜镀镍）</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D3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单刀单掷开关，两个≥4mm接线柱，尺寸≥7.5*3.5*3cm，底座手柄：阻然塑料，开关的的金属件：黄铜镀镍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66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565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3A95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E3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91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单刀双掷开关（可磁吸、黄铜镀镍）</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28F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单刀双掷开关，尺寸≥7.5*3.5*3cm，底座手柄：阻然塑料，开关的的金属件：黄铜镀镍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8C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EC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3474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AD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66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双刀双掷开关（可磁吸、黄铜镀镍）</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FC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双刀双掷开关，尺寸≥ 7.5*5.3*3cm，底座手柄：阻然塑料，开关的的金属件：黄铜镀镍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B0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8D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91EE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18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022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单刀双掷开关（黄铜镀镍）</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A9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单刀双掷开关 尺寸≥7.5*3.5*3cm，底座手柄：阻然塑料，开关的的金属件：黄铜镀镍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D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25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04D4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5E5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E97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双刀单掷</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1A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双刀单掷开关，尺寸≥7.5*5.3*3cm，底座手柄：阻然塑料，开关的的金属件：黄铜镀镍</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4F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75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8AB3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7C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A7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插式开关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16E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在≥80*54*10mm的阻燃塑料底座上，有三个带接线柱的黄铜导体和二个锥形的黄铜插棒。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6F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C3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411D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C6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A1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按键开关</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E89C">
            <w:pPr>
              <w:pStyle w:val="2"/>
              <w:rPr>
                <w:rFonts w:hint="eastAsia"/>
                <w:color w:val="auto"/>
                <w:highlight w:val="none"/>
                <w:lang w:eastAsia="zh-CN"/>
              </w:rPr>
            </w:pPr>
            <w:r>
              <w:rPr>
                <w:rFonts w:hint="eastAsia"/>
                <w:color w:val="auto"/>
                <w:highlight w:val="none"/>
              </w:rPr>
              <w:t>额定工作：DC 12V，≥0.5A</w:t>
            </w:r>
            <w:r>
              <w:rPr>
                <w:rFonts w:hint="eastAsia"/>
                <w:color w:val="auto"/>
                <w:highlight w:val="none"/>
                <w:lang w:eastAsia="zh-CN"/>
              </w:rPr>
              <w:t>。</w:t>
            </w:r>
          </w:p>
          <w:p w14:paraId="0F8468BC">
            <w:pPr>
              <w:pStyle w:val="2"/>
              <w:rPr>
                <w:rFonts w:hint="eastAsia"/>
                <w:color w:val="auto"/>
                <w:highlight w:val="none"/>
              </w:rPr>
            </w:pPr>
            <w:r>
              <w:rPr>
                <w:rFonts w:hint="eastAsia"/>
                <w:color w:val="auto"/>
                <w:highlight w:val="none"/>
              </w:rPr>
              <w:t>绝缘底座：阻燃绝缘塑料</w:t>
            </w:r>
          </w:p>
          <w:p w14:paraId="02B70411">
            <w:pPr>
              <w:keepNext w:val="0"/>
              <w:keepLines w:val="0"/>
              <w:widowControl/>
              <w:suppressLineNumbers w:val="0"/>
              <w:jc w:val="left"/>
              <w:textAlignment w:val="center"/>
              <w:rPr>
                <w:rFonts w:hint="eastAsia" w:ascii="宋体" w:hAnsi="宋体" w:cs="宋体" w:eastAsiaTheme="minorEastAsia"/>
                <w:i w:val="0"/>
                <w:iCs w:val="0"/>
                <w:color w:val="auto"/>
                <w:sz w:val="20"/>
                <w:szCs w:val="20"/>
                <w:highlight w:val="none"/>
                <w:u w:val="none"/>
                <w:lang w:val="en-US" w:eastAsia="zh-CN"/>
              </w:rPr>
            </w:pPr>
            <w:r>
              <w:rPr>
                <w:rFonts w:hint="eastAsia"/>
                <w:color w:val="auto"/>
                <w:highlight w:val="none"/>
              </w:rPr>
              <w:t>接线方式：带铜质接线柱，方便导线夹持连接</w:t>
            </w:r>
            <w:r>
              <w:rPr>
                <w:rFonts w:hint="eastAsia"/>
                <w:color w:val="auto"/>
                <w:highlight w:val="none"/>
                <w:lang w:eastAsia="zh-CN"/>
              </w:rPr>
              <w:t>。</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CF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32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76018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B6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08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电池盒（铜片、4个一组）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06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R20（1＃）电池用，有接线柱，负极可用弹簧或弹性磷铜片，有串联接插口，电池装反时不能接通</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3D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74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F512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E6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1E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干电池</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37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R20，无汞，化学类型：1.5V碳性干电池，尺寸≥61*32.4mm。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20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AE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6373E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C01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17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高中学生电源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9C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1、电源采用全金属结构，面板为铝合金氧化面板，字符、标识采用冲压或雕刻。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2、因电源属发热电器，严禁用塑料机箱或PVC面板。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3、输出端子采用φ4mm防脱帽（免丢失）插、接两用铜芯接线柱（可插可接）。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4、输出电压：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a、交流输出电压：2V-16V，每2V一档；共八档，额定电流3A。过载自动保护；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b、直流稳压输出：2V-16V，每2V一档；共八档，额定电流2A。过载自动保护；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5</w:t>
            </w:r>
            <w:r>
              <w:rPr>
                <w:rFonts w:hint="eastAsia" w:ascii="宋体" w:hAnsi="宋体" w:eastAsia="宋体" w:cs="宋体"/>
                <w:i w:val="0"/>
                <w:iCs w:val="0"/>
                <w:color w:val="auto"/>
                <w:kern w:val="0"/>
                <w:sz w:val="20"/>
                <w:szCs w:val="20"/>
                <w:u w:val="none"/>
                <w:lang w:val="en-US" w:eastAsia="zh-CN" w:bidi="ar"/>
              </w:rPr>
              <w:t>、过载保护：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a、交、直流输出在额定电流值内。负载大于额定电流1.1－1.5倍时，应过载保护。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b、各档输出电路短路时应能自动关断。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6</w:t>
            </w:r>
            <w:r>
              <w:rPr>
                <w:rFonts w:hint="eastAsia" w:ascii="宋体" w:hAnsi="宋体" w:eastAsia="宋体" w:cs="宋体"/>
                <w:i w:val="0"/>
                <w:iCs w:val="0"/>
                <w:color w:val="auto"/>
                <w:kern w:val="0"/>
                <w:sz w:val="20"/>
                <w:szCs w:val="20"/>
                <w:u w:val="none"/>
                <w:lang w:val="en-US" w:eastAsia="zh-CN" w:bidi="ar"/>
              </w:rPr>
              <w:t>、连续工作时间不小于8h。</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AD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52B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0FC0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EF7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1C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高中教学电源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09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1、电源采用全金属结构，面板为铝合金氧化面板，字符、标识采用冲压或雕刻</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2、因电源属发热电器，严禁用塑料机箱或PVC面板。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3、输出端子采用φ4mm防脱帽（免丢失）插、接两用铜芯接线柱（可插可接）。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4、输出电压：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a、交流输出电压：2V-6V，额定电流12A，8V-12V，额定电流6A，14V-24V，额定电流3A，每2V一档。过载自动保护；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b、直流稳压输出：1V-7V，额定电流6A，8V-13V，额定电流4A，14V-25V，额定电流2A，分档连续可调。过载自动保护；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5</w:t>
            </w:r>
            <w:r>
              <w:rPr>
                <w:rFonts w:hint="eastAsia" w:ascii="宋体" w:hAnsi="宋体" w:eastAsia="宋体" w:cs="宋体"/>
                <w:i w:val="0"/>
                <w:iCs w:val="0"/>
                <w:color w:val="auto"/>
                <w:kern w:val="0"/>
                <w:sz w:val="20"/>
                <w:szCs w:val="20"/>
                <w:u w:val="none"/>
                <w:lang w:val="en-US" w:eastAsia="zh-CN" w:bidi="ar"/>
              </w:rPr>
              <w:t>、过载保护：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a、交、直流输出在额定电流值内</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负载大于额定电流1.1－1.5倍时，应过载保护。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b、各档输出电路短路时应能自动关断。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6</w:t>
            </w:r>
            <w:r>
              <w:rPr>
                <w:rFonts w:hint="eastAsia" w:ascii="宋体" w:hAnsi="宋体" w:eastAsia="宋体" w:cs="宋体"/>
                <w:i w:val="0"/>
                <w:iCs w:val="0"/>
                <w:color w:val="auto"/>
                <w:kern w:val="0"/>
                <w:sz w:val="20"/>
                <w:szCs w:val="20"/>
                <w:u w:val="none"/>
                <w:lang w:val="en-US" w:eastAsia="zh-CN" w:bidi="ar"/>
              </w:rPr>
              <w:t>、直流大电流短时输出：40A±10A。输出电流大于10A时。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7</w:t>
            </w:r>
            <w:r>
              <w:rPr>
                <w:rFonts w:hint="eastAsia" w:ascii="宋体" w:hAnsi="宋体" w:eastAsia="宋体" w:cs="宋体"/>
                <w:i w:val="0"/>
                <w:iCs w:val="0"/>
                <w:color w:val="auto"/>
                <w:kern w:val="0"/>
                <w:sz w:val="20"/>
                <w:szCs w:val="20"/>
                <w:u w:val="none"/>
                <w:lang w:val="en-US" w:eastAsia="zh-CN" w:bidi="ar"/>
              </w:rPr>
              <w:t>、连续工作时间不小于8h。</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4C8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F0C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170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B6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F1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演示电表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EB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磁电系低阻交直流，≥2.5级</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30A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50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5B3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F6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97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磁吸数显电流、电压表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A0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1.直流电流表测量范围0-10A，电压表测量范围0—20V。显示屏为红字数显。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2.功能、性能要求：磁吸式红字数显电流、电压表，可配合其它磁吸式实验元件，适用于初、高中电学知识教学。</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A6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D8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E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BAC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8A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直流电压表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F2B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1.机械指针式，外磁系，准确度为2.5级，量程为：-1V-0-3V — -5V-0-15V；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2.三旋钮式接线柱，座式，具零点调节器。Φ4mm铜芯香蕉插、可穿及接线三种功能。及</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0.4mm厚铝材刻度标牌</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每只表都贴有防划保护膜。</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6C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E21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8CFA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97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60F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直流数字电压表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A378">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cs="宋体"/>
                <w:i w:val="0"/>
                <w:iCs w:val="0"/>
                <w:color w:val="auto"/>
                <w:kern w:val="0"/>
                <w:sz w:val="20"/>
                <w:szCs w:val="20"/>
                <w:u w:val="none"/>
                <w:lang w:val="en-US" w:eastAsia="zh-CN" w:bidi="ar"/>
              </w:rPr>
              <w:t>量程</w:t>
            </w:r>
            <w:r>
              <w:rPr>
                <w:rFonts w:hint="eastAsia" w:ascii="宋体" w:hAnsi="宋体" w:eastAsia="宋体" w:cs="宋体"/>
                <w:i w:val="0"/>
                <w:iCs w:val="0"/>
                <w:color w:val="auto"/>
                <w:kern w:val="0"/>
                <w:sz w:val="20"/>
                <w:szCs w:val="20"/>
                <w:u w:val="none"/>
                <w:lang w:val="en-US" w:eastAsia="zh-CN" w:bidi="ar"/>
              </w:rPr>
              <w:t>0.01-9.99V</w:t>
            </w:r>
            <w:r>
              <w:rPr>
                <w:rFonts w:hint="eastAsia" w:ascii="宋体" w:hAnsi="宋体" w:cs="宋体"/>
                <w:i w:val="0"/>
                <w:iCs w:val="0"/>
                <w:color w:val="auto"/>
                <w:kern w:val="0"/>
                <w:sz w:val="20"/>
                <w:szCs w:val="20"/>
                <w:u w:val="none"/>
                <w:lang w:val="en-US" w:eastAsia="zh-CN" w:bidi="ar"/>
              </w:rPr>
              <w:t xml:space="preserve">  精度≤0.5%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2.功能、性能要求：数字显示观察便捷</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8D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4E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121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F4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9D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直流电流表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5E3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械指针式，外磁系，准确度为2.5级，量程为：-0.2A-0-0.6A，-1-0-3A；分流电阻采用锰铜丝绕制而成。三旋钮式接线柱，座式，具零点调节器。输出端子全部采用不脱落式铜材接线柱，Φ4mm铜芯香蕉插、可穿及接线三种功能。及0.4mm厚铝材刻度标牌!每只表都贴有防划保护膜。</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38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47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42A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B7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F7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直流数字电流表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3A15A">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量程</w:t>
            </w:r>
            <w:r>
              <w:rPr>
                <w:rFonts w:hint="eastAsia" w:ascii="宋体" w:hAnsi="宋体" w:eastAsia="宋体" w:cs="宋体"/>
                <w:i w:val="0"/>
                <w:iCs w:val="0"/>
                <w:color w:val="auto"/>
                <w:kern w:val="0"/>
                <w:sz w:val="20"/>
                <w:szCs w:val="20"/>
                <w:u w:val="none"/>
                <w:lang w:val="en-US" w:eastAsia="zh-CN" w:bidi="ar"/>
              </w:rPr>
              <w:t>0.01-9.99A</w:t>
            </w:r>
            <w:r>
              <w:rPr>
                <w:rFonts w:hint="eastAsia" w:ascii="宋体" w:hAnsi="宋体" w:cs="宋体"/>
                <w:i w:val="0"/>
                <w:iCs w:val="0"/>
                <w:color w:val="auto"/>
                <w:kern w:val="0"/>
                <w:sz w:val="20"/>
                <w:szCs w:val="20"/>
                <w:u w:val="none"/>
                <w:lang w:val="en-US" w:eastAsia="zh-CN" w:bidi="ar"/>
              </w:rPr>
              <w:t xml:space="preserve">   精度≤0.5%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2.功能、性能要求：数字显示观察便捷</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3C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62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5AD4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DB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直流电流表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08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1.微安级。0μA～100μA，表头压降100mV；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2.0μA～200μA，表头压降500mV。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3.≥2.5级</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19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4B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B82D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4B7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FD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电流做功实验器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6894">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1.12V减速度电机配电机架与铁架台固定，配≥100cm直尺，实验导线≥80cm2条，≥35cm导线≥2条。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2.功能、性能要求：学生分组探究电流做功与电流、电压和通电时间的关系。</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1C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C5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84E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25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DF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多用电表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685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1.准确度等级：电压、电流2.5级，直流电阻5.0级；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2.灵敏度：直流40uA,交流10KΩ/V；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测量范围：直流电流0.05mA、0.5mA、5mA、50A、500mA、5A。直流电压：0.25V、1V、2.5V、10V、50V、250V、500V、1000V、2500V。交流电压：10V、50V、250V、500V、1000V、2500V。电阻：×1、×10、×100、×1K、×10K。电感：2～1000H。带蜂鸣器，电容：0.03μF、0.1μF、0.3μF。晶体管放大系数：0～300HFE。音频电平：－10dB、22dB、36dB、50、62dB。直流电流、电压、电阻2.5级，交流电压5级。一个转换开关,尺寸≥160mm*110mm*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4.每台电表附一对测试电笔。</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4A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41B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701C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39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8C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日光灯原理演示器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BCD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一端可见内部结构220V20W灯管，可见全部结构的220V20W电感式镇流器，可见内部结构的启动器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FB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E9F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B6F0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4A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6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电阻定律</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92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木板长≥1070mm，4根一米长电阻丝，分别为直径0.25mm康铜丝，直径0.25mm 铁丝，直径0.25mm 和直径0.5mm镍铬丝</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C6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41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6358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98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829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电阻定律实验器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7D0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1.由金属底板（表面喷塑）、2 种金属导线（康铜、镍铬）、接 线柱、连接片等组成；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2.康铜导线2根（长均为 500 mm，直径分别为 0.5 mm、0.3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3.镍铬线2根（长分别为500mm、300 mm 直径均为 0.3 mm）铭牌标有金属丝的线径、长度、材料；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4.连接片2条（尺寸不小于50×12×1mm)。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01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AA0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1432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CFA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8D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集成电路实验板(面包板)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3F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一面为为插孔，另一面为金属连接条。塑料板外形尺寸≥90mm×50mm×8.5mm。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A37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CA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4ECE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0B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02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电阻箱</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3A2B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六位99999.9Ω，0.1级，面板铭牌有教学示范专用计量仪器标记，PPT材料盘式开关，基板不小于0.4mm铜板，电阻元件为不小于2W功率的精密电阻，，输出端子接、插功能。外形尺寸不小于：180×140×80mm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599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65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8CFE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A4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69B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滑动变阻器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60C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Ω2A，铝合金支架，滑竿采用≥4mm正六边形，表面镀镍，电阻丝采用≥0.65mm氧化康铜线，全铜滑动头，磷铜滑片单面面积不小于8×28mm，滑片与电阻丝行程有定位装置，4只接线柱,接线柱接插功能，接线柱采用全铜滚花嵌件，嵌件尺寸不小于φ6×18mm,产品外形尺寸不小于：183×56×64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CE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81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9745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26E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01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滑动变阻器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371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Ω，2A；铝合金支架，滑竿采用6mm正六边形，表面镀镍，电阻丝采用0.65mm氧化康铜线，瓷管尺寸不小于Φ30×185mm，全铜滑动头，磷铜滑片单面面积不小于12×41mm,表面镀镍，滑片与电阻丝行程有定位装置，4只接线柱,接线柱接插功能，接线柱采用全铜滚花嵌件，嵌件尺寸不小于φ6×18mm,产品外形尺寸不小于：246×65×96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B9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C7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50E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E6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20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滑动变阻器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DB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Ω，1.5A；铝合金支架，滑竿采用≥6mm正六边形，表面镀镍，电阻丝采用≥0.50mm氧化康铜线，瓷管尺寸不小于Φ30×185mm，全铜滑动头，磷铜滑片单面面积不小于12×41mm,表面镀镍，滑片与电阻丝行程有定位装置，4只接线柱,接线柱接插功能，接线柱采用全铜滚花嵌件，嵌件尺寸不小于φ6×18mm,产品外形尺寸不小于：246×65×96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27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F7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F2EE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EDA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80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插头导线（全铜焊锡）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49C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长度分别≥200mm、≥300mm、≥400mm；单芯4mm纯铜插头，纯铜导线；红黑两色</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5F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F8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205B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52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6D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接线夹导线（全铜焊锡6根）</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21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长度分别≥200mm、≥300mm、≥400mm；单芯纯铜接线夹，纯铜导线；红黑两色。</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73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DA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6533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7A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B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接线叉导线（全铜焊锡6根）</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2B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长度分别≥200mm、≥300mm、≥400mm；单芯纯铜接线叉，接线叉开口5.9mm，纯铜导线；红黑两色。</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08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72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AC45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B5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672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组合接头导线（全铜焊锡6根）</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666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长度分别≥200mm、≥300mm、≥400mm；一头为单芯纯铜接线叉，一头为接线夹，接线叉开口5.9mm，纯铜导线；红黑两色</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F4D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C4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2E2B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40D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6BF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红色香蕉导线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3A0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≥4mm弹棒香蕉插头导线，红色，公插对公插，可续插香蕉插头，头部弹棒型。绝缘体材质：PVC丁晴软线；额定电压/电流： 1000-3000V/20A；线规：3.8外径/1mm2；线长：≥0.5m。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14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A0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785F8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44C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EAE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黑色香蕉导线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BE1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≥4mm弹棒香蕉插头导线，黑色，4公插对公插，可续插4香蕉插头，头部弹棒型。绝缘体材质：PVC丁晴软线；额定电压/电流： 1000-3000V/20A；线规：3.8外径/1mm2；线长：≥0.5m。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95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CB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7586B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091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7A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黄色香蕉导线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E65B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≥4mm弹棒香蕉插头导线，黄色，公插对公插，可续插香蕉插头，头部弹棒型。绝缘体材质：PVC丁晴软线；额定电压/电流： 1000-3000V/20A；线规：3.8外径/1mm2；线长：≥0.5m。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28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38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4B9EF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81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C1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地球磁场模拟演示器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193B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地球仪直径≥32cm，功能、性能要求：外壳可取下观察内部磁极，可利用大磁针观察地球仪内部和外面磁力线方向。初中大地内部磁场和外面磁场方向教学模型。</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E1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F8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1BD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87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3D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菱形小磁针</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EC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支，由磁针体及支座组成。小磁针的磁针体为平面菱形，磁针体外形尺寸：长28±1.0mm，宽8±0.7mm。磁针体表面喷漆，北极（N）为红色，南极（S）为白色。小磁针出厂一年内，磁针体的平均剩磁不小于5mT；支座底径φ25±1.0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A3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1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2109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2D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A5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翼形磁针</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E0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1.每组包含翼形磁针2支，磁针体尺寸≥140×8mm；支座底径≥71mm，总高≥112mm。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2.磁针体的中间铆接铜轴承套，内嵌玻璃轴承。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3.指北极（N）为红色，指南极（S）为白色或蓝色。支座用非铁磁性材料制成。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4.底座平整，顶部装镀铬钢针。磁针在外力作用下，磁针体转动灵活，去掉作用力后，磁针体能自行回归指向，回归指向偏差不大于5º。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5.磁针在无外强磁场或铁磁性物体影响下，磁针无明显倾斜。</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AC6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92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4561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8F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AB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条形磁铁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3A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D-CG-LT-180，表面磁感应强度≥0.07T</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4F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FE4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732E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634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5D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蹄形磁铁</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1C9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D—CG—LU－80，U形磁钢一个，长≥80mm，截面积≥200mm2，配磁力线封闭衔铁，表观磁感应强度不小于9mT。</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190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DC7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8B2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18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80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匀强磁场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E0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配方形线圈水平槽轨，电动机带动线圈穿过云强磁场</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63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94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27F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A0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AAD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充磁器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B62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外形尺寸长宽高≥163*87*92mm;有充磁时间自动控制功能，外壳为非铁磁性材料，线圈轴向长度不小于 80 mm，能充两极间距大于 28 mm、磁极截面积小于 42 mm×24 mm 的 U 形磁铁以及截面积小于 42 mm×24 mm 的条形磁铁，电源与线圈骨架以及外壳金属件之间抗电强度 3000 V</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3B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24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21E9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8"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CC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90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立体磁力线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37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130mm，宽≥130mm，高≥130mm的透明塑料制的立体磁力线实验器；六角形的密封盒内装有黑色细铁粉，密封盒可分两边启闭，中间有长条形或蹄形的强磁块。开启时可展示平面磁力线形状，关闭时可展示立体磁力线形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B8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1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E37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8B1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19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电磁感应演示器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7F4B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可由磁极主体，磁力线演示板，直流电机模型，直流发电机模型，交流发电机模型，转动线圈模型，软线圈等组成。磁感应强度：&gt;7MT。匀强磁场面积≥130×110mm；磁场不均匀度：≤4％。工作电源：教学电源、学生电源。磁极主体：两极串接：DC 16 ~ 24V、3A。直流电机模型：DC：10~ 16V、2A。悬挂导体实验：DC 6 ~ 12V、1A。</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53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93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CB75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9"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CA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4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探究导体在磁场中运动时产生感应电流的条件实验器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F46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长方形线圈、线圈滑动轨道架，U形磁铁等。线圈≥60*120*12mm，匝数400匝；线圈滑动轨道架金属材质≥100*200*120mm，轨道槽配有旋转角度盘，向上旋转最大角度90°。线圈可水平、垂直、倾斜等多角度切割磁感线。U形磁铁为永磁铁，磁极间距≥100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（不含电流计表和导线）</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86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45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B8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E3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BD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磁电式仪表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D96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规格：长≥280mm、上宽≥70mm、下宽≥150mm、高≥370mm、底斜面≥130mm、表面长≥225mm、表面宽≥260mm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正负接线柱、增益旋钮、电源开关、电源指示灯、调零旋钮，电流放大电路， 有增益调节   零点调节  一根导线切割地磁场可看到指针摆动。</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3C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EC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B9B8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32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60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电场中带电粒子运动模拟演示器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2A3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1.模拟加速范围：连续可调。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2.模拟偏转范围：分9档可调。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3.显示方式：超高亮度发光二极管显示。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4.采用全金属机箱。模拟加速范围：分250档连续可调。模拟偏转范围：分9档可调，正负电场标示相应改变。显示方式：100颗超高亮度发光二极管显示。控制方式：智能单片机程序控制。工使用电源：220±10%V  50Hz.</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E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EC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A04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315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78F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阴极射线管（磁偏转管)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8FF8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磁偏转管，使用高压为60kV，负载电流为200μA的直流高压电源，阴极射线管应能工作，电子束轨迹的亮度应≥100cd/m2</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C6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580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F6F0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74F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CA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灵敏电流计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9899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座式三接线柱，外磁系，测量范围：-300µA～0～300µA。误差：≤5μA。G0档表头内阻80～125Ω；G1档表头2.内阻4kΩ～3.0kΩ。具零点调节器标度尺刻度均匀，弧长不小于75mm,工作位置与水平面成45°角；输出端子全部采用不脱落式铜材接线柱，Φ4mm铜芯香蕉插、可穿及接线三种功能。及0.4mm厚铝材刻度标牌!每只表都贴有防划保护膜。</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83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D5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D82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6C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E2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环形磁体</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6AD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一体成型，D－CG－YT－36，表面磁感应强度≥0.05T</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D8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1F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E5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A2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80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原副线圈</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347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产品由原线圈、副线圈、软铁芯三部分组成，原线圈内径≥12mm，外径≥15mm，用QZ型漆包线分二层平绕，绕线宽度≥57mm，副线圈内径≥24mm，外径≥30mm，用QZ型漆包线分四层平绕，绕线宽度≥50mm，两线圈表面有示向胶线三匝，铁芯为软铁棒尺寸≥Φ10*70mm，棒上装塑料手柄。</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24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AC2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7DB2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34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01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楞次定律演示器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58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铁底座直径≥100mm，绝缘塑料棒直径≥8mm*高≥100mm，端部带一个金属尖针。板架尺寸≥150*16mm，两端装有一个直径≥54mm的铝圈和一个直径≥54mm的开口铝圈。</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99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03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10B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E4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3D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法拉第电磁感应定律演示仪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75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由底座、主线圈、次线圈、内置电压传感器、磁感应强度传感器、电源等组成。次级线圈有不同匝数的抽头，标明匝数。</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9A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67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4E3F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EBE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25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自感互感现象演示器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D69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面板尺寸≥58*40cm，塑钢边框 ABS工程塑料包角。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E1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3D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1DC4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A20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F8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学生示波器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91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1.垂直系统频率响应：直流DC~3MHz≤3dB，交流10Hz~3MHz≤3dB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2.偏转因素：50mVp-p／格，误差±10%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3.输入电容：1M∥40PF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4.衰减倍率：1、10、100、1000，误差±10%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5.输入耐压：400V（DC+A化学纯k）</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6.扫描系统扫描频率： 10Hz~100kHz，分四挡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7.同步：内正同步，内负同步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8.水平系统频率响应：10Hz~500kHz≤3dB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9.偏转因素：100mVp-p／格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10.输入电容：1M∥60PF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11.波形：正弦波 50Hz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12.幅度：250mVp-p±10%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13.余辉：中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14.相对湿度：≤90%（40℃）</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B9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11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C6DA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83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A4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示波器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251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数字式，双通道，带宽不低于100MHz，采样频率不低于1GSa/s，屏不小于18cm，有存储功能，I类电器，电源端与信号输出端抗电强度3000V。宜有投影机等显示设备接口</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C8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4B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14BC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38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07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函数信号发生器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EF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频率范围：0.2 MHz～2 MHz 连续可调；波形：正弦波、三角波、方波、正向或负向脉冲波、正向或负向锯齿波，波形失真≤1%；输入、输出：压控输入、TTL输出或功率输出、50 Ω输出、50 Hz 输出、10 MHz 标频输出，含输出衰减，另有直流偏置调节、幅度调节等</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3F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75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68ED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16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40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高频信号发生器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17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频率：高频：0.4MHz～130MHz。低频：1KHz。显示：指针式。</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7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14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DED2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3"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AF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A8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交流电路特性演示器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4F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外框尺寸≥700*500mm，面板采用厚5MM亚克力PU打印，面板表面印有原理电路，底部采用金属支架。大电感、小电感，大电容、小电容，电阻；频率可变的正弦电源，观察感抗、容抗和纯电阻。</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57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88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4D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76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3E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手摇交直流发电机</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75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6-12V，在一个木质底板上装有塑料手轮，线圈定子，磁铁架，电刷、整流器等可视部件。</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F1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16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F32B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92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F2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电磁振荡演示仪</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28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工作电源：220V、50Hz。同时有电表指示或示波器显示两种功能。</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282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86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994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D6C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EE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赫兹实验演示器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A9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由发射部分和接收部分组成(即A、B两套件)，由底座、支架、拉杆天线、低压灯管、放电球等组成。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1.底座采用高密度板制成，外形尺寸≥300mm*100mm*18mm。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2.支架采用透明有机玻棒制成，直径≥12mm，高度不小于200mm。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3.拉杆天线可上下移动或抻缩，能停在任一位置。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4.低压灯管应为无色透明的材料制成，两端为导电体，与放电球接合良好。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5.放电球直径≥16mm，放电球由调节丝杆固定，调节丝杆的调节范围不小于10mm。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64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8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261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4"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65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A6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感应圈</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DC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1.由盒体、电子开关电路、高压线圈、放电杆、放电针等组成，仪器外形尺寸≥266×147×188mm。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2.高压脉冲电压：5KV～50KV连续可调；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3.放电火花距离：5mm～50mm；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4.高压连续工作时间：不大于15分钟；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5.仪器供电电源：AC220V±22V/50HZ，消耗功率≤120W。</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B3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10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AF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47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2B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热敏电阻及应用演示板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6F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由热敏电阻及应用电路组成，负温度系数型热敏电阻</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6E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9D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8B9A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92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247</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CC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光敏电阻及应用演示器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DE4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外框尺寸700*500mm（±5mm），面板采用厚5MM亚克力PU打印，面板表面印有原理电路，底部采用金属支架。由光敏电阻及其应用电路组成；光敏电阻应用环氧树脂封装。</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61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AC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A29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14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248</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FC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集成电路实验板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(面包板)</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B10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免焊接面包板。外形尺寸≥188×46×8.5mm。多组接插实验线。</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9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9D3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A57C1A">
        <w:tblPrEx>
          <w:shd w:val="clear" w:color="auto" w:fill="auto"/>
          <w:tblCellMar>
            <w:top w:w="0" w:type="dxa"/>
            <w:left w:w="108" w:type="dxa"/>
            <w:bottom w:w="0" w:type="dxa"/>
            <w:right w:w="108" w:type="dxa"/>
          </w:tblCellMar>
        </w:tblPrEx>
        <w:trPr>
          <w:trHeight w:val="1537"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56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249</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A3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门电路和传感器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应用实验箱</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AF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底板（尺寸不小于：320×200mm，表面喷塑处理，有12只电源转换插孔），门电路模块（与门、或门、非门电路）传感器模块（干簧管、光敏电阻、热敏电阻、霍尔元件、双金属片、感温铁氧体、液体传感器），执行模块(电动机、继电器、发光二极管、灯泡、三极管、可变电阻），附件（按钮开关、磁钢、连接导线）。产品采用独立模块，元件盒底部装有高性能磁铁，通过磁吸和简单的插件组合可完成教材规定的二十五个实验项目，配有实验指导书。</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B2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FE0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E5F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45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C5D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阴极射线管（机械效应管）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FAF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机械效应管，卧式、立式。滚轮叶片上应涂有不同颜色的荧光粉。工作时亮度应不低于50cd/m2</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C9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1E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F626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49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251</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C4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阴极射线管（静电偏转管)</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FC0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静电偏转管，在偏转板上加250V直流电压时，电子束轨迹末端偏转应不小于12mm，工作时亮度不低于100cd/m2</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2F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AB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C01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2"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90C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252</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17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光谱管组</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54B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仪器包括六支直形光谱管，管中分别充进氢、氦、汞、氖、氩等气体。六支光谱管装在塑料框架上，框架底座上装有接线柱。</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E3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E0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56F1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6"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39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253</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F7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光电效应演示器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575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由锌板、镀镍铁板或铜板、紫外线灯、微安表及接线柱等组成。其中，紫外线灯的功率范围为 5 W～20 W</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865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7E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6B6E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1F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254</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39A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光源</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5A2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可装在光具座上</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F8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195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1865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27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255</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E32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普朗克常量测定器</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5F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由光电管、紫外线 LED，近红外线 LED和可见光 LED 组成</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DA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F6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DCB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3F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256</w:t>
            </w:r>
          </w:p>
        </w:tc>
        <w:tc>
          <w:tcPr>
            <w:tcW w:w="1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84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核聚变示意图</w:t>
            </w:r>
          </w:p>
        </w:tc>
        <w:tc>
          <w:tcPr>
            <w:tcW w:w="4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E47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面板尺寸≥900*600mm</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DE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571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3D453130">
      <w:pPr>
        <w:numPr>
          <w:ilvl w:val="0"/>
          <w:numId w:val="0"/>
        </w:numPr>
        <w:rPr>
          <w:rFonts w:hint="eastAsia"/>
          <w:b/>
          <w:bCs/>
          <w:color w:val="auto"/>
          <w:sz w:val="24"/>
          <w:szCs w:val="28"/>
          <w:lang w:val="en-US" w:eastAsia="zh-CN"/>
        </w:rPr>
      </w:pPr>
    </w:p>
    <w:p w14:paraId="05226777">
      <w:pPr>
        <w:rPr>
          <w:color w:val="auto"/>
        </w:rPr>
      </w:pPr>
      <w:r>
        <w:rPr>
          <w:color w:val="auto"/>
        </w:rPr>
        <w:br w:type="page"/>
      </w:r>
    </w:p>
    <w:p w14:paraId="698F5B3F">
      <w:pPr>
        <w:numPr>
          <w:numId w:val="0"/>
        </w:numPr>
        <w:ind w:leftChars="0"/>
        <w:rPr>
          <w:rFonts w:hint="eastAsia"/>
          <w:b/>
          <w:bCs/>
          <w:color w:val="auto"/>
          <w:sz w:val="24"/>
          <w:szCs w:val="28"/>
        </w:rPr>
      </w:pPr>
      <w:r>
        <w:rPr>
          <w:rFonts w:hint="eastAsia"/>
          <w:b/>
          <w:bCs/>
          <w:color w:val="auto"/>
          <w:sz w:val="24"/>
          <w:szCs w:val="28"/>
          <w:lang w:val="en-US" w:eastAsia="zh-CN"/>
        </w:rPr>
        <w:t>四、</w:t>
      </w:r>
      <w:r>
        <w:rPr>
          <w:rFonts w:hint="eastAsia"/>
          <w:b/>
          <w:bCs/>
          <w:color w:val="auto"/>
          <w:sz w:val="24"/>
          <w:szCs w:val="28"/>
        </w:rPr>
        <w:t>高中物理数字化仪器</w:t>
      </w:r>
    </w:p>
    <w:tbl>
      <w:tblPr>
        <w:tblStyle w:val="3"/>
        <w:tblW w:w="83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7"/>
        <w:gridCol w:w="1077"/>
        <w:gridCol w:w="4675"/>
        <w:gridCol w:w="954"/>
        <w:gridCol w:w="954"/>
      </w:tblGrid>
      <w:tr w14:paraId="55A6D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8317"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3C8CCA0E">
            <w:pPr>
              <w:numPr>
                <w:ilvl w:val="0"/>
                <w:numId w:val="0"/>
              </w:numPr>
              <w:ind w:firstLine="2891" w:firstLineChars="1200"/>
              <w:rPr>
                <w:rFonts w:hint="eastAsia" w:ascii="宋体" w:hAnsi="宋体" w:eastAsia="宋体" w:cs="宋体"/>
                <w:b/>
                <w:bCs/>
                <w:i w:val="0"/>
                <w:iCs w:val="0"/>
                <w:color w:val="auto"/>
                <w:kern w:val="0"/>
                <w:sz w:val="20"/>
                <w:szCs w:val="20"/>
                <w:u w:val="none"/>
                <w:lang w:val="en-US" w:eastAsia="zh-CN" w:bidi="ar"/>
              </w:rPr>
            </w:pPr>
            <w:r>
              <w:rPr>
                <w:rFonts w:hint="eastAsia"/>
                <w:b/>
                <w:bCs/>
                <w:color w:val="auto"/>
                <w:sz w:val="24"/>
                <w:szCs w:val="28"/>
              </w:rPr>
              <w:t>高中物理数字化仪器</w:t>
            </w:r>
          </w:p>
        </w:tc>
      </w:tr>
      <w:tr w14:paraId="4AE0C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9" w:hRule="atLeast"/>
        </w:trPr>
        <w:tc>
          <w:tcPr>
            <w:tcW w:w="65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6BD134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bdr w:val="single" w:color="000000" w:sz="4" w:space="0"/>
                <w:shd w:val="clear" w:fill="B5C6EA"/>
                <w:lang w:val="en-US" w:eastAsia="zh-CN" w:bidi="ar"/>
              </w:rPr>
              <w:drawing>
                <wp:anchor distT="0" distB="0" distL="114300" distR="114300" simplePos="0" relativeHeight="251659264" behindDoc="0" locked="0" layoutInCell="1" allowOverlap="1">
                  <wp:simplePos x="0" y="0"/>
                  <wp:positionH relativeFrom="column">
                    <wp:posOffset>393700</wp:posOffset>
                  </wp:positionH>
                  <wp:positionV relativeFrom="paragraph">
                    <wp:posOffset>5080</wp:posOffset>
                  </wp:positionV>
                  <wp:extent cx="635" cy="0"/>
                  <wp:effectExtent l="0" t="0" r="0" b="0"/>
                  <wp:wrapNone/>
                  <wp:docPr id="4" name="Object_1"/>
                  <wp:cNvGraphicFramePr/>
                  <a:graphic xmlns:a="http://schemas.openxmlformats.org/drawingml/2006/main">
                    <a:graphicData uri="http://schemas.openxmlformats.org/drawingml/2006/picture">
                      <pic:pic xmlns:pic="http://schemas.openxmlformats.org/drawingml/2006/picture">
                        <pic:nvPicPr>
                          <pic:cNvPr id="4" name="Object_1"/>
                          <pic:cNvPicPr/>
                        </pic:nvPicPr>
                        <pic:blipFill>
                          <a:blip r:embed="rId4"/>
                          <a:stretch>
                            <a:fillRect/>
                          </a:stretch>
                        </pic:blipFill>
                        <pic:spPr>
                          <a:xfrm>
                            <a:off x="0" y="0"/>
                            <a:ext cx="635" cy="0"/>
                          </a:xfrm>
                          <a:prstGeom prst="rect">
                            <a:avLst/>
                          </a:prstGeom>
                          <a:noFill/>
                          <a:ln>
                            <a:noFill/>
                          </a:ln>
                        </pic:spPr>
                      </pic:pic>
                    </a:graphicData>
                  </a:graphic>
                </wp:anchor>
              </w:drawing>
            </w:r>
            <w:r>
              <w:rPr>
                <w:rFonts w:hint="eastAsia" w:ascii="宋体" w:hAnsi="宋体" w:eastAsia="宋体" w:cs="宋体"/>
                <w:b/>
                <w:bCs/>
                <w:i w:val="0"/>
                <w:iCs w:val="0"/>
                <w:color w:val="auto"/>
                <w:kern w:val="0"/>
                <w:sz w:val="20"/>
                <w:szCs w:val="20"/>
                <w:u w:val="none"/>
                <w:lang w:val="en-US" w:eastAsia="zh-CN" w:bidi="ar"/>
              </w:rPr>
              <w:t>序号</w:t>
            </w:r>
          </w:p>
        </w:tc>
        <w:tc>
          <w:tcPr>
            <w:tcW w:w="107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55B205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467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8F1A11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95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0B4B09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95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F6A1D5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5366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9F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5F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数据采集器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B18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支持</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6路Type-C专用通道</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1路USB通道，</w:t>
            </w:r>
            <w:r>
              <w:rPr>
                <w:rFonts w:hint="eastAsia" w:ascii="宋体" w:hAnsi="宋体" w:cs="宋体"/>
                <w:i w:val="0"/>
                <w:iCs w:val="0"/>
                <w:color w:val="auto"/>
                <w:kern w:val="0"/>
                <w:sz w:val="20"/>
                <w:szCs w:val="20"/>
                <w:u w:val="none"/>
                <w:lang w:val="en-US" w:eastAsia="zh-CN" w:bidi="ar"/>
              </w:rPr>
              <w:t>各</w:t>
            </w:r>
            <w:r>
              <w:rPr>
                <w:rFonts w:hint="eastAsia" w:ascii="宋体" w:hAnsi="宋体" w:eastAsia="宋体" w:cs="宋体"/>
                <w:i w:val="0"/>
                <w:iCs w:val="0"/>
                <w:color w:val="auto"/>
                <w:kern w:val="0"/>
                <w:sz w:val="20"/>
                <w:szCs w:val="20"/>
                <w:u w:val="none"/>
                <w:lang w:val="en-US" w:eastAsia="zh-CN" w:bidi="ar"/>
              </w:rPr>
              <w:t>通道可同时并行采集；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USB供电、数据传输采用标准usb2.0通信协议；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无需外接电源，预留5V电源接口,数字通道采样精度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1微秒；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所有端口具备短路保护，支持热插拔，即插即用，与传感器任意组合；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可直接接笔记本电脑进行室外拓展性探究实验。</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8DD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2020">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40D35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17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AF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附件</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F2DC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w:t>
            </w:r>
            <w:r>
              <w:rPr>
                <w:rStyle w:val="8"/>
                <w:rFonts w:eastAsia="宋体"/>
                <w:color w:val="auto"/>
                <w:lang w:val="en-US" w:eastAsia="zh-CN" w:bidi="ar"/>
              </w:rPr>
              <w:t>USB</w:t>
            </w:r>
            <w:r>
              <w:rPr>
                <w:rFonts w:hint="eastAsia" w:ascii="宋体" w:hAnsi="宋体" w:eastAsia="宋体" w:cs="宋体"/>
                <w:i w:val="0"/>
                <w:iCs w:val="0"/>
                <w:color w:val="auto"/>
                <w:kern w:val="0"/>
                <w:sz w:val="20"/>
                <w:szCs w:val="20"/>
                <w:u w:val="none"/>
                <w:lang w:val="en-US" w:eastAsia="zh-CN" w:bidi="ar"/>
              </w:rPr>
              <w:t>通讯线</w:t>
            </w:r>
            <w:r>
              <w:rPr>
                <w:rStyle w:val="8"/>
                <w:rFonts w:eastAsia="宋体"/>
                <w:color w:val="auto"/>
                <w:lang w:val="en-US" w:eastAsia="zh-CN" w:bidi="ar"/>
              </w:rPr>
              <w:t>1</w:t>
            </w:r>
            <w:r>
              <w:rPr>
                <w:rFonts w:hint="eastAsia" w:ascii="宋体" w:hAnsi="宋体" w:eastAsia="宋体" w:cs="宋体"/>
                <w:i w:val="0"/>
                <w:iCs w:val="0"/>
                <w:color w:val="auto"/>
                <w:kern w:val="0"/>
                <w:sz w:val="20"/>
                <w:szCs w:val="20"/>
                <w:u w:val="none"/>
                <w:lang w:val="en-US" w:eastAsia="zh-CN" w:bidi="ar"/>
              </w:rPr>
              <w:t>条、传感器线4条、技术资料等</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F2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DD40">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8C91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3"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D1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D7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软件包</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40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内置有物理、化学、生物学科的实验模板，每个模板有相应的实验指导；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可自主按照需要建立规范化的实验模板并在软件中打开相应模板；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能够自动识别传感器；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实现智能设定最佳采样频率；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能够自主选择采集数据的计算精确位数；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自动配置显示数据的表格、图表、表盘等多种数据显示方式；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实验前可预先添加计算公式，自动计算相关数据并显示图象；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实验过程中数据和图象的能够同时显示,同一页面可以根据需要设定多图表和多表格显示；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能够自由选择自动滚屏或自动缩屏图像显示模式，在数据采集的同时可以对图象进行放大、缩小、拖拽等操作；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可自由设定多种图象点的样式和颜色；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图象有点显示、连线显示、点连线三种显示功能；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表格区可以自由插入新增列，包含各种特殊符号插入公式的功能；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采集数据可以保存并进行对比；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实验结果可以WORD、EXCEL、BMP的形式导出、保存,也可以作为独立文件整体保存实验配置和结果；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通过计算列、积分、拟合（14种以上的拟合函数）等功能，可以进行专业的实验数据分析；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内嵌电子实验报告模板功能，实验结果可直接自动导入到电子实验报告中。</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2B1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B449">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1</w:t>
            </w:r>
          </w:p>
        </w:tc>
      </w:tr>
      <w:tr w14:paraId="2F261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8"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15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8C9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光电门传感器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6D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量程：10μs～70s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分辨率：10μs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设有时间间隔、周期、单摆、计数四种使用模式，支持与采集器的有线通讯、与数字化显示设备的有线通讯两种工作方式。挡光物宽度d≥1mm。</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F7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493B9">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12</w:t>
            </w:r>
          </w:p>
        </w:tc>
      </w:tr>
      <w:tr w14:paraId="067D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4"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63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D0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力传感器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79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-50N～+50N；精度：±1%；分辨率：0.01N；数据传输接口为Type-C接口；外壳ABS工程塑料精密注塑成型，拼接式组装结构，侧边配有m6螺丝孔；传感器上部配有紫色m6手紧螺丝，下端装配可拆卸挂钩，安装方便；支持与数据采集器的Type-C接口连接；支持多个传感器并行采集实验数据；支持与采集器的有线通讯、无线通讯和独立数据显示三种工作方式。用于力（包括拉力或压力）的测量。</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64F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DC417">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12</w:t>
            </w:r>
          </w:p>
        </w:tc>
      </w:tr>
      <w:tr w14:paraId="63390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3"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5A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3E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位移传感器（发射）</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CC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5cm～200cm；精度：±1%；分辨率：1mm；配有Type-C充电口，内置可充电电池；外壳为ABS工程塑料精密注塑成型，拼接式组装结构，正面配有红色开关按钮和运行指示灯，可通过按钮控制信号的发射和关闭；侧边配有m6螺丝孔。主要用于发射信号，须与位移传感器(接收)配合使用测量物体的位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864E7">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0C431">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414ED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5C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120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位移传感器（接收）</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291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5cm～200cm；精度：±1%；分辨率：1mm；数据传输接口为Type-C接口；外壳为ABS工程塑料精密注塑成型，拼接式组装结构，侧边配有m6螺丝孔。可以接收位移传感器（发射）的信号，须与位移传感器(接收)配合使用测量物体的位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0A2C">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368D">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66D61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32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79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声传感器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09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量程，测量范围：声强：30dB～120dB/声波：20Hz～20KHz；精度：声强±2dB；分辨率：声强：0.1dB/声波：1Hz；有声强和声波两种量程，通过软件切换量程。数据传输接口为Type-C接口；外壳ABS工程塑料精密注塑成型，拼接式组装结构，侧边配有m6螺丝孔；配有耳机插孔式连接的声音探头；支持与数据采集器的Type-C接口连接；支持与采集器的有线通讯、无线通讯和独立数据显示三种工作方式。用于采集信号、测量声强及声波的波形，研究声音的频率、周期、振幅等声强和声波的频率。</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6B07">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7DC1">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70BDE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5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C2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电流传感器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E7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-3A～+3A；精度：±1%；分辨率：0.001A；内阻：0.25Ω；数据传输接口为Type-C接口；外壳ABS工程塑料精密注塑成型，拼接式组装结构，侧边配有m6螺丝孔；传感器装配有4mm香蕉头红黑导线；支持与数据采集器的Type-C接口连接；支持多个传感器并行采集实验数据；支持与采集器的有线通讯、无线通讯和独立数据显示三种工作方式。用于测量电路中的电流。</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EC80">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E07B">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8AD1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5"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05D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EC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磁感应强度传感器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BE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-64mT～+64mT；精度：±3%；分辨率：0.04mT；数据传输接口为Type-C接口；外壳为ABS工程塑料精密注塑成型，拼接式组装结构，侧边配有m6螺丝孔；传感器配有磁感应强度探头；支持与数据采集器的Type-C接口连接；支持多个传感器并行采集实验数据；支持与采集器的有线通讯、无线通讯和独立数据显示三种工作方式。用于测量磁场的磁感应强度。</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10ED">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73DE">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C24F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69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78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电压传感器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BC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-30V～+30V；精度：±1%；分辨率：0.01V；输入阻抗：2MΩ；数据传输接口为Type-C接口；外壳为ABS工程塑料精密注塑成型，拼接式组装结构，侧边配有m6螺丝孔；传感器装配有4mm香蕉头红黑导线；支持与数据采集器的Type-C接口连接；支持多个传感器并行采集实验数据；支持与采集器的有线通讯、无线通讯和独立数据显示三种工作方式。用于测量电路、电子元器件两端的电压。</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84AE">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2E16">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6D1D7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4"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60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077" w:type="dxa"/>
            <w:tcBorders>
              <w:top w:val="single" w:color="000000" w:sz="4" w:space="0"/>
              <w:left w:val="nil"/>
              <w:bottom w:val="single" w:color="000000" w:sz="4" w:space="0"/>
              <w:right w:val="single" w:color="000000" w:sz="4" w:space="0"/>
            </w:tcBorders>
            <w:shd w:val="clear" w:color="auto" w:fill="auto"/>
            <w:noWrap/>
            <w:vAlign w:val="center"/>
          </w:tcPr>
          <w:p w14:paraId="6F8E87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电阻定律实验器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CE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型材底座：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尺寸规格：550*160*35（±5mm）；材质工艺：铝6063-T5，挤压拉模成型；表面处理工艺：黑色阳极氧化处理；为器材提供安装固定的底座；表面刻度丝印，有快速准确的测量长度的功能，同时具备较好的绝缘性，提高实验的准确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金属丝：</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规格：D0.3mm、和D0.5mm；材质：镍铬丝，康铜丝提供倍数性变化的金属丝，配合不同的材料，采用控制变量的实验方法，确保实验的准确性。</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BB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466C">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7865E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6E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AF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法拉第电磁感应定律实验器（动生）</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E04D">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铝型材底座组件：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组成产品：端盖、铝型材底座、EVA自粘板等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规格：底座尺寸：</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300*90*35mm；</w:t>
            </w:r>
          </w:p>
          <w:p w14:paraId="549E00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材质工艺：铝6063-T5，挤压拉模成型；表面处理工艺：电泳发黑；端盖尺寸：95*35mm，ZQ-ABS塑料精密注塑成型；功能：多个零件组合集成在底座，为法拉第电磁感应实验提供运动和安装平台，可完成动生感应实验。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规格：94*94.2*14.8mm；材质工艺：ZQ-ABS塑料精密注塑成型；提供线径0.25mm的漆包线，分为100匝、200匝、300匝线圈，为实验提供不同的线圈匝数，提高实验数据的可靠性和准确度。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磁铁座：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规格：87*62*12mm；材质工艺：ZQ-ABS塑料精密注塑成型；功能：内嵌60*60*10的钕铁硼强磁，吸力大磁性强，为实验提供较高的磁场强度，提高实验数据的可靠性和准确度。</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401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A5D7">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3DEE8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E7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6B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法拉第电磁感应实验器(感生)</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6A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由主线圈、次线圈、接线柱等组成，其中次线圈有500匝和1000匝可选；与微电流传感器、电源等电学器材配合使用，探究感生电动势与电流引起磁通量变化率的关系。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A6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609FD">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63CE7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83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7C5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摩擦力实验器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2D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铝型材底座组件：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产品组成：端盖、铝型材底座、减速电机等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规格：底座尺寸：</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700*90*35mm，长度公差±2.0mm；材质工艺：铝6063-T5，挤压拉模成型；表面处理工艺：电泳发黑；端盖尺寸：</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95*35mm，ZQ-ABS塑料精密注塑成型；功能：多个零件组合集成在底座，为摩擦力实验提供运动和安装平台。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力传感器固定杆：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80*10mm，M6的外螺纹；材质：不锈钢SUS304，安装牢固不松动。功能，可以上下调节高度，左右旋转角度。</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C9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1BF0">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26F3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98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E7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作用力与反作用力实验器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0A77">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底板：</w:t>
            </w:r>
          </w:p>
          <w:p w14:paraId="07B84A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400*90*2mm；材质：Q235A；表面处理：黑色哑光烤漆。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固定板：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规格：材质：优质黑色亚克力；工艺：精密切割，表面抛光处理，绿色环保。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滑动板：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 材质：优质黑色亚克力；工艺：精密切割，表面抛光处理，绿色环保，手拧螺丝M6*60全牙。</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393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94D5">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263D3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31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7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智能力盘</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top"/>
          </w:tcPr>
          <w:p w14:paraId="74AD6B9E">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刻度盘：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255*2mm；材质：Q235A；表面处理：黑色亚光烤漆处理，同时具备防锈防氧化功能，表面双色丝印，刻度线条清晰。</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E0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2F24">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28B5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3"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64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1A5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胡克定律实验器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31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可配合力传感器进行胡克定律等相关探究实验。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胡克定律实验仪、指针弹簧组、手紧螺丝M6×15等。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核心产品技术指标：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产品组成：刻度板、专用ZQ-ABS固定件、指针弹簧组、弹簧调节螺丝、槽码钩、紧固件。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规格：刻度板尺寸350×80×3mm；材质：铝合金、不锈钢；工艺：细喷砂本色阳极化，表面双色丝印处理；可选择5种不同的指针弹簧，探究弹簧伸长量跟力的关系。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0C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84EB">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8FC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F2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10D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安培力实验器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F6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塑料底座：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尺寸规格：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436*274*49mm（±5mm）；材质工艺：ZQ-ABS塑料精密注塑成型；为整个演示器提供牢固稳定的底座，内嵌垫片，底座防滑耐磨。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94*94.2*14.8mm；材质工艺：ZQ-ABS塑料精密注塑成型；提供线径0.25mm的漆包线，分为100匝、200匝、300匝线圈，为实验提供不同的线圈匝数，提高实验数据的可靠性和准确度。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轴承底座：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60*58.9*35.3mm；材质工艺：ZQ-ABS塑料精密注塑成型；为轴承提供良好的安装孔位，内嵌6802Z铁盖轴承，线圈通过轴承可以平稳的转动，输出准确的实验数据。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刻度转盘：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265*2mm；材质：Q235A；表面处理：黑色哑光烤漆，表面双色丝印，刻度线条清晰。为磁铁座提供安装平台，可以旋转。</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D3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219B">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5C4A4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B5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14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玻意耳定律实验器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86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由注射器等构成，配合压强传感器使用，可进行高中物理探究等温情况下一定质量气体压强与体积的关系。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39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A4B5">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7668F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04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B5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查理定律实验器</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9E1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由螺纹试管（100*42mm）、盖子、快速温度探头、鲁尔三通阀等组成。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可进行高中物理探究一定质量的气体在体积不变的情况下，压强与温度的关系。</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9C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A00F">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73C95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6"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942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B9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X型固定座</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043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产品结构：90度角双臂，半轴长</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165.5mm，底座高度</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24mm，顶部带φ10扩展孔，对接挂钩、φ10凹凸式双轨插孔，自锁紧双下压扣，多功能杆插孔、斜顶式M6螺丝锁紧孔,底部粘橡胶地脚阻滑</w:t>
            </w:r>
          </w:p>
          <w:p w14:paraId="20D3B2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多种结构拓展：①、两件对插呈X型可作为常规铁架台底座；②、可对接不同长度的支撑杆组成不同种类的支撑座；③、可作为光学实验导轨；④、拓展为其他产品的轨道座；⑤、级联底座作为配重等。</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8A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E7B0">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65E1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B1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C8C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铝合金箱</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55B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570mm×355mm×135mm，由铝合金主架、铝塑板面构成，内置活动式上端下端内衬，嵌入式专槽定位，方便器材取用保管。</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71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4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714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1"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9E6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23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多用力学轨道</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BBB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运动学导轨组件、紫色小车、橘色小车、铸铝底座支撑杆组件、导轨升降板、导轨支架、小车释放器组件、打点计时器托板、导轨前挡板组件、滑轮架组件、光电门支架、挡光杆、单片L型挡光板、双片L型挡光板、磁性碰撞片、弹射杆、橡皮筋、T型水平仪、铅封螺丝、S形小钩、尼龙线、小桶、砝码、手紧螺丝M6×10、手紧螺丝M6×25、手紧螺丝M4×30、透明圆头手紧螺丝M4×10、小十字起子等。</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A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3617">
            <w:pPr>
              <w:keepNext w:val="0"/>
              <w:keepLines w:val="0"/>
              <w:widowControl/>
              <w:suppressLineNumbers w:val="0"/>
              <w:jc w:val="center"/>
              <w:textAlignment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kern w:val="0"/>
                <w:sz w:val="20"/>
                <w:szCs w:val="20"/>
                <w:u w:val="none"/>
                <w:lang w:val="en-US" w:eastAsia="zh-CN" w:bidi="ar"/>
              </w:rPr>
              <w:t>6</w:t>
            </w:r>
          </w:p>
        </w:tc>
      </w:tr>
      <w:tr w14:paraId="1249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77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52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便携式实验终端</w:t>
            </w:r>
          </w:p>
        </w:tc>
        <w:tc>
          <w:tcPr>
            <w:tcW w:w="4675" w:type="dxa"/>
            <w:tcBorders>
              <w:top w:val="single" w:color="000000" w:sz="4" w:space="0"/>
              <w:left w:val="single" w:color="000000" w:sz="4" w:space="0"/>
              <w:bottom w:val="single" w:color="000000" w:sz="4" w:space="0"/>
              <w:right w:val="single" w:color="000000" w:sz="4" w:space="0"/>
            </w:tcBorders>
            <w:shd w:val="clear" w:color="auto" w:fill="auto"/>
            <w:vAlign w:val="top"/>
          </w:tcPr>
          <w:p w14:paraId="4A36A971">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1.数字化探究实验用便携式</w:t>
            </w:r>
            <w:r>
              <w:rPr>
                <w:rFonts w:hint="eastAsia" w:ascii="宋体" w:hAnsi="宋体" w:cs="宋体"/>
                <w:i w:val="0"/>
                <w:iCs w:val="0"/>
                <w:color w:val="auto"/>
                <w:kern w:val="0"/>
                <w:sz w:val="20"/>
                <w:szCs w:val="20"/>
                <w:u w:val="none"/>
                <w:lang w:val="en-US" w:eastAsia="zh-CN" w:bidi="ar"/>
              </w:rPr>
              <w:t>终端</w:t>
            </w:r>
            <w:r>
              <w:rPr>
                <w:rFonts w:hint="eastAsia" w:ascii="宋体" w:hAnsi="宋体" w:eastAsia="宋体" w:cs="宋体"/>
                <w:i w:val="0"/>
                <w:iCs w:val="0"/>
                <w:color w:val="auto"/>
                <w:kern w:val="0"/>
                <w:sz w:val="20"/>
                <w:szCs w:val="20"/>
                <w:u w:val="none"/>
                <w:lang w:val="en-US" w:eastAsia="zh-CN" w:bidi="ar"/>
              </w:rPr>
              <w:t>，配套数据采集器使用，用于科学探究实验活动。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2.采用</w:t>
            </w:r>
            <w:r>
              <w:rPr>
                <w:rFonts w:hint="eastAsia" w:ascii="宋体" w:hAnsi="宋体" w:cs="宋体"/>
                <w:i w:val="0"/>
                <w:iCs w:val="0"/>
                <w:color w:val="auto"/>
                <w:kern w:val="0"/>
                <w:sz w:val="20"/>
                <w:szCs w:val="20"/>
                <w:u w:val="none"/>
                <w:lang w:val="en-US" w:eastAsia="zh-CN" w:bidi="ar"/>
              </w:rPr>
              <w:t xml:space="preserve">不小于8核14线程cpu </w:t>
            </w:r>
            <w:r>
              <w:rPr>
                <w:rFonts w:hint="eastAsia" w:ascii="宋体" w:hAnsi="宋体" w:eastAsia="宋体" w:cs="宋体"/>
                <w:i w:val="0"/>
                <w:iCs w:val="0"/>
                <w:color w:val="auto"/>
                <w:kern w:val="0"/>
                <w:sz w:val="20"/>
                <w:szCs w:val="20"/>
                <w:u w:val="none"/>
                <w:lang w:val="en-US" w:eastAsia="zh-CN" w:bidi="ar"/>
              </w:rPr>
              <w:t>；</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8GB内存；</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256GB固态硬盘，可保存大量实验视频和实验文件；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3.≥10英寸电容多点触摸屏，</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1920×1200分辨率；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w:t>
            </w:r>
            <w:r>
              <w:rPr>
                <w:rFonts w:hint="eastAsia" w:ascii="宋体" w:hAnsi="宋体" w:cs="宋体"/>
                <w:i w:val="0"/>
                <w:iCs w:val="0"/>
                <w:color w:val="auto"/>
                <w:kern w:val="0"/>
                <w:sz w:val="20"/>
                <w:szCs w:val="20"/>
                <w:u w:val="none"/>
                <w:lang w:val="en-US" w:eastAsia="zh-CN" w:bidi="ar"/>
              </w:rPr>
              <w:t>支持</w:t>
            </w:r>
            <w:r>
              <w:rPr>
                <w:rFonts w:hint="eastAsia" w:ascii="宋体" w:hAnsi="宋体" w:eastAsia="宋体" w:cs="宋体"/>
                <w:i w:val="0"/>
                <w:iCs w:val="0"/>
                <w:color w:val="auto"/>
                <w:kern w:val="0"/>
                <w:sz w:val="20"/>
                <w:szCs w:val="20"/>
                <w:u w:val="none"/>
                <w:lang w:val="en-US" w:eastAsia="zh-CN" w:bidi="ar"/>
              </w:rPr>
              <w:t>Windows操作系统，便于实验室及户外便携采集实验；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5.支持无线Wifi，支持学生利用信息技术上网查询资料；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6.内置大容量锂电池，续航时间不低于4小时；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7.配备HDMI视频接口，连接到一体机、智慧黑板的大屏上显示；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8.支持连接数据采集器，接入更多种传感器使用；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9.配套数字化探究实验软件，中文界面，符合新课程标准要求，有数据分析功能，可显示数字、图形、表格、仪表等多种方式。支持保存实验报告，保存实验数据截图功能。</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E1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2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bl>
    <w:p w14:paraId="47533DEE">
      <w:pPr>
        <w:rPr>
          <w:rFonts w:hint="eastAsia"/>
          <w:b/>
          <w:bCs/>
          <w:color w:val="auto"/>
          <w:sz w:val="24"/>
          <w:szCs w:val="28"/>
        </w:rPr>
      </w:pPr>
      <w:r>
        <w:rPr>
          <w:rFonts w:hint="eastAsia"/>
          <w:b/>
          <w:bCs/>
          <w:color w:val="auto"/>
          <w:sz w:val="24"/>
          <w:szCs w:val="28"/>
        </w:rPr>
        <w:br w:type="page"/>
      </w:r>
    </w:p>
    <w:p w14:paraId="3E69304A">
      <w:pPr>
        <w:numPr>
          <w:numId w:val="0"/>
        </w:numPr>
        <w:ind w:leftChars="0"/>
        <w:rPr>
          <w:rFonts w:hint="eastAsia"/>
          <w:b/>
          <w:bCs/>
          <w:color w:val="auto"/>
          <w:sz w:val="24"/>
          <w:szCs w:val="28"/>
          <w:highlight w:val="none"/>
        </w:rPr>
      </w:pPr>
      <w:r>
        <w:rPr>
          <w:rFonts w:hint="eastAsia"/>
          <w:b/>
          <w:bCs/>
          <w:color w:val="auto"/>
          <w:sz w:val="24"/>
          <w:szCs w:val="28"/>
          <w:highlight w:val="none"/>
          <w:lang w:val="en-US" w:eastAsia="zh-CN"/>
        </w:rPr>
        <w:t>五、</w:t>
      </w:r>
      <w:r>
        <w:rPr>
          <w:rFonts w:hint="eastAsia"/>
          <w:b/>
          <w:bCs/>
          <w:color w:val="auto"/>
          <w:sz w:val="24"/>
          <w:szCs w:val="28"/>
          <w:highlight w:val="none"/>
        </w:rPr>
        <w:t>生物实验室</w:t>
      </w:r>
      <w:r>
        <w:rPr>
          <w:rFonts w:hint="eastAsia"/>
          <w:b/>
          <w:bCs/>
          <w:color w:val="auto"/>
          <w:sz w:val="24"/>
          <w:szCs w:val="28"/>
          <w:highlight w:val="none"/>
          <w:lang w:val="en-US" w:eastAsia="zh-CN"/>
        </w:rPr>
        <w:t xml:space="preserve"> </w:t>
      </w:r>
    </w:p>
    <w:tbl>
      <w:tblPr>
        <w:tblStyle w:val="3"/>
        <w:tblW w:w="82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2"/>
        <w:gridCol w:w="1174"/>
        <w:gridCol w:w="4456"/>
        <w:gridCol w:w="882"/>
        <w:gridCol w:w="882"/>
      </w:tblGrid>
      <w:tr w14:paraId="56244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276"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688362B1">
            <w:pPr>
              <w:numPr>
                <w:ilvl w:val="0"/>
                <w:numId w:val="0"/>
              </w:numPr>
              <w:ind w:leftChars="0" w:firstLine="3373" w:firstLineChars="1400"/>
              <w:rPr>
                <w:rFonts w:hint="eastAsia" w:ascii="宋体" w:hAnsi="宋体" w:eastAsia="宋体" w:cs="宋体"/>
                <w:b/>
                <w:bCs/>
                <w:i w:val="0"/>
                <w:iCs w:val="0"/>
                <w:color w:val="auto"/>
                <w:kern w:val="0"/>
                <w:sz w:val="22"/>
                <w:szCs w:val="22"/>
                <w:highlight w:val="none"/>
                <w:u w:val="none"/>
                <w:lang w:val="en-US" w:eastAsia="zh-CN" w:bidi="ar"/>
              </w:rPr>
            </w:pPr>
            <w:r>
              <w:rPr>
                <w:rFonts w:hint="eastAsia"/>
                <w:b/>
                <w:bCs/>
                <w:color w:val="auto"/>
                <w:sz w:val="24"/>
                <w:szCs w:val="28"/>
                <w:highlight w:val="none"/>
              </w:rPr>
              <w:t>生物实验室</w:t>
            </w:r>
          </w:p>
        </w:tc>
      </w:tr>
      <w:tr w14:paraId="382F1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8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A75C96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117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03066D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名称</w:t>
            </w:r>
          </w:p>
        </w:tc>
        <w:tc>
          <w:tcPr>
            <w:tcW w:w="445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FBCF2B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c>
          <w:tcPr>
            <w:tcW w:w="88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3DFDF4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单位</w:t>
            </w:r>
          </w:p>
        </w:tc>
        <w:tc>
          <w:tcPr>
            <w:tcW w:w="88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85E622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w:t>
            </w:r>
          </w:p>
        </w:tc>
      </w:tr>
      <w:tr w14:paraId="2AD0A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0"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DD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94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教师演示讲台</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77B4EC35">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 xml:space="preserve">1.尺寸：≥2400*600*850mm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2.台面：采用≥15mm厚陶瓷板。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3.箱体：采用≥16mm厚中密度三聚氰胺双饰面板，断面以≥2mmPVC封边条配合胶王热熔封边防水处理，专用连接件连接组合紧固。四角包边：采用PP改性材料，塑料注塑模一次性成型，曲面弧形造型。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4.层板：采用≥16mm以上厚的E1级中密度三聚氰胺饰面板，周边及断面采用厚2mm以上PVC热熔封边并作防水处理；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5.每个箱体配四个优质的实验室仪器专用地脚，防腐防锈减震等特点。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6.柜门，抽屉：采用厚≥16mm的中密度三聚氰胺饰面板，柜门和抽屉面板四周注塑模注塑包边成型，拉手与注塑包边一次性成型注塑。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7.讲台配有键盘和中控抽屉，侧边配视频展示台抽屉。</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4C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19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181F8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3"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18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75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五脚椅</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3AD05C8C">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DE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D61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4D1DB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67"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DB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8B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教师总电源（教学实验电源）</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BF4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1.尺寸：≥405*405*90mm，装置在主控台组合柜内，采用耐磨、耐腐蚀的PVC薄膜面板，元器件，微电脑控制，轻触按钮开关；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2.总控可限定学生端交直流电压，教师限定电压时学生端仅能在范围内调节；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3.输入电压：220v±10%；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4.教师电源：交流输出2-24V,2V/档，额定电流6A，过载保护：超过105%额定电流自动保护。轻触开关直选输出电压，高精度数字电压电流表显示，显示误差：交流电压1%，交流电流1%。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5.直流输出1-24V，精度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0.1V，额定电流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6A，过载保护：额定电流</w:t>
            </w:r>
            <w:r>
              <w:rPr>
                <w:rFonts w:hint="eastAsia" w:ascii="宋体" w:hAnsi="宋体" w:cs="宋体"/>
                <w:i w:val="0"/>
                <w:iCs w:val="0"/>
                <w:color w:val="auto"/>
                <w:kern w:val="0"/>
                <w:sz w:val="20"/>
                <w:szCs w:val="20"/>
                <w:u w:val="none"/>
                <w:lang w:val="en-US" w:eastAsia="zh-CN" w:bidi="ar"/>
              </w:rPr>
              <w:t>过流</w:t>
            </w:r>
            <w:r>
              <w:rPr>
                <w:rFonts w:hint="eastAsia" w:ascii="宋体" w:hAnsi="宋体" w:eastAsia="宋体" w:cs="宋体"/>
                <w:i w:val="0"/>
                <w:iCs w:val="0"/>
                <w:color w:val="auto"/>
                <w:kern w:val="0"/>
                <w:sz w:val="20"/>
                <w:szCs w:val="20"/>
                <w:u w:val="none"/>
                <w:lang w:val="en-US" w:eastAsia="zh-CN" w:bidi="ar"/>
              </w:rPr>
              <w:t>保护。高精度数字电压电流表显示，显示误差：直流电压</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0.5%，直流电流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 xml:space="preserve">0.5%。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2路5孔插座220V输出。额定输出电流10A/路。带老师、学生220V过载漏电保护。</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EA5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01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633F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E9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C1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（学生）实验桌</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0EF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1、规格尺寸≥1200*600*780/855mm；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2、台面：采用≥20mm厚陶瓷板。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表面耐磨，耐高温，防火，防静电，耐酸碱，耐腐蚀；；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3、前横梁：采用≥60*35mm，厚度≥1.0mm 铝型材拉伸成型，正前方下端口向上倾斜，预留与上支撑架锁紧螺丝口；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4、中横梁：采用≥20*20mm，厚度≥1.0mm 钢质抗弯加固条；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5、后横梁：采用≥110*30mm，厚度≥1.0mm 铝型材拉伸成型，预留有与上支撑架锁紧螺丝口；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6、后挡板：采用≥85*10mm，厚度≥1.0mm 铝型材整体拉伸成型，与左右支撑架组成半包形围栏，预留与面板匹配的卡槽，围栏高出台面≥60mm；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7、桌腿由上支撑架、支撑立柱、下支撑脚和可调地脚组成 C 字形；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（1）.上支撑架：采用 ≥580*190*30mm 铝压铸一次性成型，配有≥255*75mm 倾斜式半包形围栏，内侧镶嵌有工程塑料装饰盖，两侧弧形圆角，左右两侧支撑架上端位置预留安装 220V多功能插座位置；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（2）.支撑立柱：采用≥150x30mm 铝型材拉伸成型，内置不少于 2 根至少 1.0mm 厚加强筋；（3）.下支撑脚：采用≥570*130*30mm 铝合金型材拉伸而成；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（4）.多功能可调地脚：高度螺旋调节，采用高强度的尼龙材料，塑料成型，内置脚轮固定孔；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8、书包斗：规格≥470*300*150mm,采用 ABS 塑料一次性成型，正面设有可悬挂凳子的圆形孔，周边加厚加强，斗内加强体块，两侧和后侧均设有固定耳；</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30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B8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217A2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9"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37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C89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多功能柱</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74B88677">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1.规格≥400*240*720mm。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2.分为桶体和底座两部份，底座为与桌面同色的壁厚≥3mmPP材质注塑成型。桶体分为两块，壁厚≥3mm,采用PP材料，塑料一次性成型,表面沙面和光面相结合处理，以齿合槽配以螺丝连接。</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E7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3BE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2A2B0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0"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70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5A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学生实验（抽斗）电源</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059C5E92">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1.尺寸≥120*120*300mm,单独安装在桌面下方两抽斗中间，箱体由三组工程PC塑料模具一次成型,工作操作台为翻转式，完全打开时工作面板与水平面呈</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140°夹角。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3.有电源开关，零火线可同时关断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4.设置≥2路多功能220V五孔交流插座。</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70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77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6FF6C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90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F8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生物桌面灯</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42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1、尺寸：≥200*55*100mm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2、主体由ABS框架搭配照明系统与电源面板组成。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3.主体框架：产品主体框架由ABS配件组合而成，整体造型圆弧处理，操作面进行55度倾斜，产品表面亮光处理。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4.照明系统：安装尺寸≥120*10mm灯条。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5.面板采用亚克力面板，电容感</w:t>
            </w:r>
            <w:r>
              <w:rPr>
                <w:rFonts w:hint="eastAsia" w:ascii="宋体" w:hAnsi="宋体" w:cs="宋体"/>
                <w:i w:val="0"/>
                <w:iCs w:val="0"/>
                <w:color w:val="auto"/>
                <w:kern w:val="0"/>
                <w:sz w:val="20"/>
                <w:szCs w:val="20"/>
                <w:highlight w:val="none"/>
                <w:u w:val="none"/>
                <w:lang w:val="en-US" w:eastAsia="zh-CN" w:bidi="ar"/>
              </w:rPr>
              <w:t>应</w:t>
            </w:r>
            <w:r>
              <w:rPr>
                <w:rFonts w:hint="eastAsia" w:ascii="宋体" w:hAnsi="宋体" w:eastAsia="宋体" w:cs="宋体"/>
                <w:i w:val="0"/>
                <w:iCs w:val="0"/>
                <w:color w:val="auto"/>
                <w:kern w:val="0"/>
                <w:sz w:val="20"/>
                <w:szCs w:val="20"/>
                <w:highlight w:val="none"/>
                <w:u w:val="none"/>
                <w:lang w:val="en-US" w:eastAsia="zh-CN" w:bidi="ar"/>
              </w:rPr>
              <w:t>按钮开关</w:t>
            </w:r>
            <w:r>
              <w:rPr>
                <w:rFonts w:hint="eastAsia" w:ascii="宋体" w:hAnsi="宋体" w:cs="宋体"/>
                <w:i w:val="0"/>
                <w:iCs w:val="0"/>
                <w:color w:val="auto"/>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B9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71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1D50B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A7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B4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220V侧边电源</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651931DF">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单独安装在学生桌侧边，内置防触电防尘罩，不影响实验操作；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设置≥2路多功能220V五孔交流插座</w:t>
            </w:r>
            <w:r>
              <w:rPr>
                <w:rFonts w:hint="eastAsia" w:ascii="宋体" w:hAnsi="宋体" w:cs="宋体"/>
                <w:i w:val="0"/>
                <w:iCs w:val="0"/>
                <w:color w:val="auto"/>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5D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只</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5C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0628D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6"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37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44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水槽柜</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85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1.规格尺寸≥500*650*780/940mm；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2.水槽：整体采用PP 材料，壁厚≥4mm，一次性成型；水槽内部尺寸≥430mm*380mm*240mm/260mm；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3.水槽整体分段组装，分别为水槽，柜体，底座三体组装而成。柜体采用金属件加固支撑，水龙头安装底座；水槽台面标配有直径≥100mm 废液缸，置物架设滴水架，带三级过滤。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4.水槽内部前高后低设计，带三级过滤；配有≥380*160mmPP 防溅过滤网及直径≥120mm 不锈钢网双层过滤。</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5.底座固定框：尺寸≥660*500*50mm，采用 PP 材料，一体成型。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6.水槽左右侧板：尺寸≥720*660*40mm，采用 ABS 材料，一体成型，壁厚≥2.5mm。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7.柜门：柜体前后配有双层柜门，ABS 材质，一体成型，前后卡扣安装，PP 转轴式开门，前后门安装不锈钢同芯锁，后门安装不锈钢同芯锁。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8.水嘴：采用实验室专用折叠式三联水嘴，旋钮把手采用PP 旋转式，鹅颈双联水嘴高度不低于 370mm，可同步 90 度向前折叠，出水嘴为铜质尖嘴，中间单联固定式，带缓冲水嘴；水管管体为黄铜合金制品，90 度瓷质阀芯。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9.塑料件外观应无裂纹、明显变形、缩水、针孔，无凹陷、飞边、折皱、疙瘩，无气泡、杂质、无划痕、毛刺、拉毛、污渍，无明显色差。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10.家具五金件外观喷涂件应无漏喷、锈蚀。涂层应光滑均匀，色泽一致，应无流挂、疙瘩、皱皮、飞漆等</w:t>
            </w:r>
            <w:r>
              <w:rPr>
                <w:rFonts w:hint="eastAsia" w:ascii="宋体" w:hAnsi="宋体" w:cs="宋体"/>
                <w:i w:val="0"/>
                <w:iCs w:val="0"/>
                <w:color w:val="auto"/>
                <w:kern w:val="0"/>
                <w:sz w:val="20"/>
                <w:szCs w:val="20"/>
                <w:highlight w:val="none"/>
                <w:u w:val="none"/>
                <w:lang w:val="en-US" w:eastAsia="zh-CN" w:bidi="ar"/>
              </w:rPr>
              <w:t>缺</w:t>
            </w:r>
            <w:r>
              <w:rPr>
                <w:rFonts w:hint="eastAsia" w:ascii="宋体" w:hAnsi="宋体" w:eastAsia="宋体" w:cs="宋体"/>
                <w:i w:val="0"/>
                <w:iCs w:val="0"/>
                <w:color w:val="auto"/>
                <w:kern w:val="0"/>
                <w:sz w:val="20"/>
                <w:szCs w:val="20"/>
                <w:highlight w:val="none"/>
                <w:u w:val="none"/>
                <w:lang w:val="en-US" w:eastAsia="zh-CN" w:bidi="ar"/>
              </w:rPr>
              <w:t>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其他外观在接触人体或收藏物品的部位应无毛刺刃口、棱角。固定部位的结构应牢固无松动、无少件、无漏钉、无透钉(预留孔、选择孔除外)。产品的所有涂饰表面不得有脱色、掉色现象。管材应无裂缝、叠缝，外露管口端面应封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85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90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r>
      <w:tr w14:paraId="2EA70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2"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41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F64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实验椅</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9A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1.规格≥310*335*400mm；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2.椅面成型尺寸≥310*330*130mm，椅面后侧带有靠背及镂空把手设计，托盘尺寸为直径≥150*1.5mm 厚的钢板，满焊</w:t>
            </w:r>
            <w:r>
              <w:rPr>
                <w:rFonts w:hint="eastAsia" w:ascii="宋体" w:hAnsi="宋体" w:cs="宋体"/>
                <w:i w:val="0"/>
                <w:iCs w:val="0"/>
                <w:color w:val="auto"/>
                <w:kern w:val="0"/>
                <w:sz w:val="20"/>
                <w:szCs w:val="20"/>
                <w:u w:val="none"/>
                <w:lang w:val="en-US" w:eastAsia="zh-CN" w:bidi="ar"/>
              </w:rPr>
              <w:t>处理</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3.椅面采用≥5mm 厚 PP 工程塑料成型，四周圆弧翻边处理；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4.支撑柱采用直径≥50mm 圆钢管，圆弧内凹成型钣金，钣金与钢管接合位置采用四周圆弧满焊处理，安装使用直径≥8mm 的内六角螺丝连接凳面。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5.下端五星脚采用 pp 料一次性成型，支撑柱周边加厚。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6.五星脚搭配橡胶脚垫使用。</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74B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C3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r>
      <w:tr w14:paraId="212B4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E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9F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电气布线</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top"/>
          </w:tcPr>
          <w:p w14:paraId="31F87EAA">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FD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FF8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0D3E3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70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0B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给、排水系统</w:t>
            </w:r>
          </w:p>
        </w:tc>
        <w:tc>
          <w:tcPr>
            <w:tcW w:w="4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F0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1.ф50、ф25、ф20,给水：对PPR复合管敷设。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2.排水：对UPVC专用排水管进行铺设、对接和安装。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B8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06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bl>
    <w:p w14:paraId="6F9BA942">
      <w:pPr>
        <w:rPr>
          <w:rFonts w:hint="eastAsia"/>
          <w:b/>
          <w:bCs/>
          <w:color w:val="auto"/>
          <w:sz w:val="24"/>
          <w:szCs w:val="28"/>
        </w:rPr>
      </w:pPr>
      <w:r>
        <w:rPr>
          <w:rFonts w:hint="eastAsia"/>
          <w:b/>
          <w:bCs/>
          <w:color w:val="auto"/>
          <w:sz w:val="24"/>
          <w:szCs w:val="28"/>
        </w:rPr>
        <w:br w:type="page"/>
      </w:r>
    </w:p>
    <w:p w14:paraId="1F589316">
      <w:pPr>
        <w:numPr>
          <w:numId w:val="0"/>
        </w:numPr>
        <w:ind w:leftChars="0"/>
        <w:rPr>
          <w:rFonts w:hint="eastAsia"/>
          <w:b/>
          <w:bCs/>
          <w:color w:val="auto"/>
          <w:sz w:val="24"/>
          <w:szCs w:val="28"/>
          <w:highlight w:val="none"/>
        </w:rPr>
      </w:pPr>
      <w:r>
        <w:rPr>
          <w:rFonts w:hint="eastAsia"/>
          <w:b/>
          <w:bCs/>
          <w:color w:val="auto"/>
          <w:sz w:val="24"/>
          <w:szCs w:val="28"/>
          <w:highlight w:val="none"/>
          <w:lang w:val="en-US" w:eastAsia="zh-CN"/>
        </w:rPr>
        <w:t>六、</w:t>
      </w:r>
      <w:r>
        <w:rPr>
          <w:rFonts w:hint="eastAsia"/>
          <w:b/>
          <w:bCs/>
          <w:color w:val="auto"/>
          <w:sz w:val="24"/>
          <w:szCs w:val="28"/>
          <w:highlight w:val="none"/>
        </w:rPr>
        <w:t>生物准备室</w:t>
      </w:r>
      <w:r>
        <w:rPr>
          <w:rFonts w:hint="eastAsia"/>
          <w:b/>
          <w:bCs/>
          <w:color w:val="auto"/>
          <w:sz w:val="24"/>
          <w:szCs w:val="28"/>
          <w:highlight w:val="none"/>
          <w:lang w:val="en-US" w:eastAsia="zh-CN"/>
        </w:rPr>
        <w:t xml:space="preserve">  </w:t>
      </w:r>
    </w:p>
    <w:tbl>
      <w:tblPr>
        <w:tblStyle w:val="3"/>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7"/>
        <w:gridCol w:w="1078"/>
        <w:gridCol w:w="4579"/>
        <w:gridCol w:w="887"/>
        <w:gridCol w:w="887"/>
      </w:tblGrid>
      <w:tr w14:paraId="5F0DA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8318"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17FF3D89">
            <w:pPr>
              <w:numPr>
                <w:ilvl w:val="0"/>
                <w:numId w:val="0"/>
              </w:numPr>
              <w:ind w:leftChars="0" w:firstLine="3614" w:firstLineChars="1500"/>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rPr>
              <w:t>生物准备室</w:t>
            </w:r>
          </w:p>
        </w:tc>
      </w:tr>
      <w:tr w14:paraId="72EB5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71CDA1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07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712A50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57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98396C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C03C07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8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215132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416C0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7"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7C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6D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实验边台</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0D53">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规格：≥3000*700*850mm</w:t>
            </w:r>
          </w:p>
          <w:p w14:paraId="46F4BC3D">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1、台面：采用≥15mm厚陶瓷板。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2、柜体： 采用≥1.0mm 优质冷轧钢板在数控加工中心、剪裁、定位打孔、折弯焊接后成型，酸洗磷化处理后喷涂环氧树脂粉末高温烘烤固化。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3、门板说明：斜口式，采用≥1.0mm 优质冷轧钢板（双层），无焊连接可拆卸带减震垫，酸洗磷化处理后喷涂环氧树脂粉末高温烘烤固化。</w:t>
            </w:r>
          </w:p>
          <w:p w14:paraId="4564D50A">
            <w:pPr>
              <w:keepNext w:val="0"/>
              <w:keepLines w:val="0"/>
              <w:widowControl/>
              <w:suppressLineNumbers w:val="0"/>
              <w:jc w:val="both"/>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4、拉手、铰链等说明：不锈钢合页，一体成型拉手，DTC三节静音导轨，开合时无噪音，</w:t>
            </w:r>
            <w:r>
              <w:rPr>
                <w:rFonts w:hint="eastAsia" w:ascii="宋体" w:hAnsi="宋体" w:cs="宋体"/>
                <w:i w:val="0"/>
                <w:iCs w:val="0"/>
                <w:color w:val="auto"/>
                <w:kern w:val="0"/>
                <w:sz w:val="20"/>
                <w:szCs w:val="20"/>
                <w:u w:val="none"/>
                <w:lang w:val="en-US" w:eastAsia="zh-CN" w:bidi="ar"/>
              </w:rPr>
              <w:t>开合</w:t>
            </w:r>
            <w:r>
              <w:rPr>
                <w:rFonts w:hint="eastAsia" w:ascii="宋体" w:hAnsi="宋体" w:eastAsia="宋体" w:cs="宋体"/>
                <w:i w:val="0"/>
                <w:iCs w:val="0"/>
                <w:color w:val="auto"/>
                <w:kern w:val="0"/>
                <w:sz w:val="20"/>
                <w:szCs w:val="20"/>
                <w:u w:val="none"/>
                <w:lang w:val="en-US" w:eastAsia="zh-CN" w:bidi="ar"/>
              </w:rPr>
              <w:t>次数</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5万以上。并配有导轨。门采用强磁碰.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5、调整脚说明：采用直径≥φ10mm注塑调整脚，防震、防潮、耐腐蚀，可根据室内地坪适当调整柜体高度，最大调节为0-30mm。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6、工艺说明：所有钢板焊接经环氧树脂粉喷涂后，目视平整无焊点。所有水、电、气路要求安全、适用，并隐藏式安装。在柜体后背板设维修孔。</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DB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7B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488C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6"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8B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E4E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PP水槽</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29B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实验室专用水槽：规格不小于≥550*450*300mm；采用实验室专用高密度PP一体化成型水槽，且利于台面残水自然回流。</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D4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1F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514E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195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ED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highlight w:val="none"/>
                <w:u w:val="none"/>
                <w:lang w:val="en-US" w:eastAsia="zh-CN" w:bidi="ar"/>
              </w:rPr>
              <w:t>三联水嘴</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BD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 三口水龙头的主体材料、尺寸、要求如下：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水龙头总整高度≥555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直管：采用≥ø26*1.2 mm管径的H63铜管制造。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臂管：采用ø22*1.2 mm 管径的H63铜管制造。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鹅颈弯管：采用ø19 *1.0 mm管径的H63铜管制造，可360°旋转。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主体加厚铜质，涂层经环氧树脂粉末涂料热固处理；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2.开关采用精密陶瓷阀芯可90度旋转</w:t>
            </w:r>
            <w:r>
              <w:rPr>
                <w:rFonts w:hint="eastAsia" w:ascii="宋体" w:hAnsi="宋体" w:cs="宋体"/>
                <w:i w:val="0"/>
                <w:iCs w:val="0"/>
                <w:color w:val="auto"/>
                <w:kern w:val="0"/>
                <w:sz w:val="20"/>
                <w:szCs w:val="20"/>
                <w:u w:val="none"/>
                <w:lang w:val="en-US" w:eastAsia="zh-CN" w:bidi="ar"/>
              </w:rPr>
              <w:t>。</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55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CD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79CF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51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8E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边台电源</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05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1.尺寸：≥160*80*50mm,单独安装在桌面上方，盒体为工程PC塑料模具注塑一次成型，面板与台面呈150°夹角；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w:t>
            </w:r>
            <w:r>
              <w:rPr>
                <w:rFonts w:hint="eastAsia" w:ascii="宋体" w:hAnsi="宋体" w:cs="宋体"/>
                <w:i w:val="0"/>
                <w:iCs w:val="0"/>
                <w:color w:val="auto"/>
                <w:kern w:val="0"/>
                <w:sz w:val="20"/>
                <w:szCs w:val="20"/>
                <w:u w:val="none"/>
                <w:lang w:val="en-US" w:eastAsia="zh-CN" w:bidi="ar"/>
              </w:rPr>
              <w:t>屏</w:t>
            </w:r>
            <w:r>
              <w:rPr>
                <w:rFonts w:hint="eastAsia" w:ascii="宋体" w:hAnsi="宋体" w:eastAsia="宋体" w:cs="宋体"/>
                <w:i w:val="0"/>
                <w:iCs w:val="0"/>
                <w:color w:val="auto"/>
                <w:kern w:val="0"/>
                <w:sz w:val="20"/>
                <w:szCs w:val="20"/>
                <w:u w:val="none"/>
                <w:lang w:val="en-US" w:eastAsia="zh-CN" w:bidi="ar"/>
              </w:rPr>
              <w:t>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3.设置≥2路多功能220V五孔交流插座</w:t>
            </w:r>
            <w:r>
              <w:rPr>
                <w:rFonts w:hint="eastAsia" w:ascii="宋体" w:hAnsi="宋体" w:cs="宋体"/>
                <w:i w:val="0"/>
                <w:iCs w:val="0"/>
                <w:color w:val="auto"/>
                <w:kern w:val="0"/>
                <w:sz w:val="20"/>
                <w:szCs w:val="20"/>
                <w:u w:val="none"/>
                <w:lang w:val="en-US" w:eastAsia="zh-CN" w:bidi="ar"/>
              </w:rPr>
              <w:t>。</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EEA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C8C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0E4B5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45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9FCB">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五脚椅（教师椅）</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top"/>
          </w:tcPr>
          <w:p w14:paraId="60EF1BA9">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A1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FC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5B15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6"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6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E46D">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PP仪器柜</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3D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u w:val="none"/>
                <w:lang w:val="en-US" w:eastAsia="zh-CN" w:bidi="ar"/>
              </w:rPr>
              <w:t>1、规格：≥1000*450*2000mm；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2、侧板、层板采用环保型pp材料一次成型，表面做磨砂处理。榫卯连接结构并合理布局加强筋，顶板、中板和底板的底部镶嵌≥15*30mm钢管加强，承重力强；侧板内贯穿直径不少于20mm双层铝合金圆柱。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3、上柜门：采用PP材质一体成型，外嵌≥4mmmm钢化烤漆玻璃,中间玻璃做镂空处理。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4、下柜门：采用PP材质一体成型，外嵌≥4mmmm钢化烤漆玻璃。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5、门把手：采用PP材质一次成型，凹凸配套，增加柜子内部的气密性。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6、层板：上柜配两块活动层板，下柜配一块活动层板；每块层板应内置不少于两根隐藏式≥15×15mm钢质抗弯加固条。两边配置密封堵头。层板可以抽取，自由组合各层空间。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7、门铰链：用pp材料模具一次成型，伸缩式pp旋转门轴，内嵌隐藏方便安装，耐腐蚀。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8、柜门固定所需螺丝均采用304不锈钢，柜子内部无裸露金属材料，确保柜子的耐腐蚀性。</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38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8D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r>
      <w:tr w14:paraId="4C12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71"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2A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8D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标本柜</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54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尺寸≥1000*500*2000mm，采用</w:t>
            </w:r>
            <w:r>
              <w:rPr>
                <w:rFonts w:hint="eastAsia" w:ascii="宋体" w:hAnsi="宋体" w:cs="宋体"/>
                <w:i w:val="0"/>
                <w:iCs w:val="0"/>
                <w:color w:val="auto"/>
                <w:kern w:val="0"/>
                <w:sz w:val="20"/>
                <w:szCs w:val="20"/>
                <w:u w:val="none"/>
                <w:lang w:val="en-US" w:eastAsia="zh-CN" w:bidi="ar"/>
              </w:rPr>
              <w:t>圆弧设计</w:t>
            </w:r>
            <w:r>
              <w:rPr>
                <w:rFonts w:hint="eastAsia" w:ascii="宋体" w:hAnsi="宋体" w:eastAsia="宋体" w:cs="宋体"/>
                <w:i w:val="0"/>
                <w:iCs w:val="0"/>
                <w:color w:val="auto"/>
                <w:kern w:val="0"/>
                <w:sz w:val="20"/>
                <w:szCs w:val="20"/>
                <w:u w:val="none"/>
                <w:lang w:val="en-US" w:eastAsia="zh-CN" w:bidi="ar"/>
              </w:rPr>
              <w:t>铝合金玻璃框架结构（厚度≥1.5mm），其上部采用无色透明玻璃铝合金框架,内置连接件，隔板固定件内置式，上下可随调。下部为柜式结构，柜体采用≥25mm厚三聚氰胺板(基板为E</w:t>
            </w:r>
            <w:r>
              <w:rPr>
                <w:rFonts w:hint="eastAsia" w:ascii="宋体" w:hAnsi="宋体" w:cs="宋体"/>
                <w:i w:val="0"/>
                <w:iCs w:val="0"/>
                <w:color w:val="auto"/>
                <w:kern w:val="0"/>
                <w:sz w:val="20"/>
                <w:szCs w:val="20"/>
                <w:u w:val="none"/>
                <w:lang w:val="en-US" w:eastAsia="zh-CN" w:bidi="ar"/>
              </w:rPr>
              <w:t>0</w:t>
            </w:r>
            <w:r>
              <w:rPr>
                <w:rFonts w:hint="eastAsia" w:ascii="宋体" w:hAnsi="宋体" w:eastAsia="宋体" w:cs="宋体"/>
                <w:i w:val="0"/>
                <w:iCs w:val="0"/>
                <w:color w:val="auto"/>
                <w:kern w:val="0"/>
                <w:sz w:val="20"/>
                <w:szCs w:val="20"/>
                <w:u w:val="none"/>
                <w:lang w:val="en-US" w:eastAsia="zh-CN" w:bidi="ar"/>
              </w:rPr>
              <w:t>级环保板)作为主体材料，隔板采用≥10mm厚玻璃隔板。</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E5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8C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EBD5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8"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F7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F0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试剂架</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569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1.尺寸：≥2000*300*600mm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立柱架采用≥2.5mm厚工艺铝型材制作≥80mm*40mm的方管，方管两侧有凹槽,可放置六角螺母，配合螺丝可在任意高度固定挂钩。挂钩采用钢板冲压而成，带有凹凸造型，起到加强结构的强度，经特殊化学防锈处理，外加纯环氧树脂塑粉高温固化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3.试剂架隔板采用≥12mm厚玻璃，玻璃板四周磨边。边缘配有可活动的直径≥14mm不锈钢管档边，两端用专用注塑封头，封头上有凹槽，可卡到两侧立柱上的挂钩上；</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EAB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05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27A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A6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D0B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洗眼器</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1C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1.主体:加厚铜质；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2.洗眼喷头：加厚铜质环氧树脂涂层外加软性橡胶，出水经缓压处理呈泡沫状水柱，防止冲伤眼睛；</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3.莲蓬头护罩：≥Φ70橡胶质护杯，以避免紧急使用时瞬间接触眼部碰撞造成二次伤害；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4.防尘盖：PP材质，平常可防尘，使用时可随时被水冲开，并降低突然时短暂的高水压，防止冲伤眼睛，防尘盖有连接于护罩可防尘脱落。使用时自动被水冲开；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5.水流锁定开关：水流开启，水流锁定功能一次完成；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6.前置过滤器：配有小型前置过滤器主要去除管道所产生的微生物残骸、铁锈、沙泥等大于5微米以上的颗粒杂质；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8.供水软管:长度≥1.5米，软性PVC管外覆不锈钢网，外层包裹PE管。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9.洗眼量：＞6L/min；</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14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C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2D80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34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B50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电气布线</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top"/>
          </w:tcPr>
          <w:p w14:paraId="51B60C8E">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2A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23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0DFC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3"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B8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EC2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给、排水系统</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D7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1.ф50、ф25、ф20,给水：对PPR复合管敷设。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2.排水：对UPVC专用排水管进行铺设、对接和安装。</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3D7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1D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D4B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9" w:hRule="atLeast"/>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E2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42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智能终端</w:t>
            </w:r>
          </w:p>
        </w:tc>
        <w:tc>
          <w:tcPr>
            <w:tcW w:w="4579" w:type="dxa"/>
            <w:tcBorders>
              <w:top w:val="single" w:color="000000" w:sz="4" w:space="0"/>
              <w:left w:val="single" w:color="000000" w:sz="4" w:space="0"/>
              <w:bottom w:val="single" w:color="000000" w:sz="4" w:space="0"/>
              <w:right w:val="single" w:color="000000" w:sz="4" w:space="0"/>
            </w:tcBorders>
            <w:shd w:val="clear" w:color="auto" w:fill="auto"/>
            <w:vAlign w:val="top"/>
          </w:tcPr>
          <w:p w14:paraId="33D8D977">
            <w:pPr>
              <w:keepNext w:val="0"/>
              <w:keepLines w:val="0"/>
              <w:widowControl/>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处理器： </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2.7GHz八核64位</w:t>
            </w:r>
          </w:p>
          <w:p w14:paraId="6AFAEE9D">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16GB DDR4 (可扩容，可支持双通道)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512G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显示输出：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HDMI*1</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VGA*1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网络接口：千兆以太网端口，RJ-45接口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USB端口：大于等于8个USB接口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显示器：</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23.8寸显示器</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DD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72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bl>
    <w:p w14:paraId="5FCBF198">
      <w:pPr>
        <w:rPr>
          <w:rFonts w:hint="eastAsia"/>
          <w:b/>
          <w:bCs/>
          <w:color w:val="auto"/>
          <w:sz w:val="24"/>
          <w:szCs w:val="28"/>
        </w:rPr>
      </w:pPr>
      <w:r>
        <w:rPr>
          <w:rFonts w:hint="eastAsia"/>
          <w:b/>
          <w:bCs/>
          <w:color w:val="auto"/>
          <w:sz w:val="24"/>
          <w:szCs w:val="28"/>
        </w:rPr>
        <w:br w:type="page"/>
      </w:r>
    </w:p>
    <w:p w14:paraId="7A335190">
      <w:pPr>
        <w:numPr>
          <w:numId w:val="0"/>
        </w:numPr>
        <w:ind w:leftChars="0"/>
        <w:rPr>
          <w:rFonts w:hint="eastAsia"/>
          <w:b/>
          <w:bCs/>
          <w:color w:val="auto"/>
          <w:sz w:val="24"/>
          <w:szCs w:val="28"/>
        </w:rPr>
      </w:pPr>
      <w:r>
        <w:rPr>
          <w:rFonts w:hint="eastAsia"/>
          <w:b/>
          <w:bCs/>
          <w:color w:val="auto"/>
          <w:sz w:val="24"/>
          <w:szCs w:val="28"/>
          <w:lang w:val="en-US" w:eastAsia="zh-CN"/>
        </w:rPr>
        <w:t>七、</w:t>
      </w:r>
      <w:r>
        <w:rPr>
          <w:rFonts w:hint="eastAsia"/>
          <w:b/>
          <w:bCs/>
          <w:color w:val="auto"/>
          <w:sz w:val="24"/>
          <w:szCs w:val="28"/>
        </w:rPr>
        <w:t>高中生物仪器</w:t>
      </w:r>
    </w:p>
    <w:tbl>
      <w:tblPr>
        <w:tblStyle w:val="3"/>
        <w:tblW w:w="83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4"/>
        <w:gridCol w:w="1189"/>
        <w:gridCol w:w="4526"/>
        <w:gridCol w:w="914"/>
        <w:gridCol w:w="914"/>
      </w:tblGrid>
      <w:tr w14:paraId="0E858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37"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77343521">
            <w:pPr>
              <w:numPr>
                <w:ilvl w:val="0"/>
                <w:numId w:val="0"/>
              </w:numPr>
              <w:ind w:leftChars="0" w:firstLine="3614" w:firstLineChars="1500"/>
              <w:rPr>
                <w:rFonts w:hint="eastAsia" w:ascii="宋体" w:hAnsi="宋体" w:eastAsia="宋体" w:cs="宋体"/>
                <w:b/>
                <w:bCs/>
                <w:i w:val="0"/>
                <w:iCs w:val="0"/>
                <w:color w:val="auto"/>
                <w:kern w:val="0"/>
                <w:sz w:val="20"/>
                <w:szCs w:val="20"/>
                <w:u w:val="none"/>
                <w:lang w:val="en-US" w:eastAsia="zh-CN" w:bidi="ar"/>
              </w:rPr>
            </w:pPr>
            <w:r>
              <w:rPr>
                <w:rFonts w:hint="eastAsia"/>
                <w:b/>
                <w:bCs/>
                <w:color w:val="auto"/>
                <w:sz w:val="24"/>
                <w:szCs w:val="28"/>
              </w:rPr>
              <w:t>高中生物仪器</w:t>
            </w:r>
          </w:p>
        </w:tc>
      </w:tr>
      <w:tr w14:paraId="231C7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1CF655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18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639F09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452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20BE7D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91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9530A9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91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BD29BA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22026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7C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2E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简易急救箱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DA4C">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箱内包括：烧伤药膏，医用酒精，碘伏，创可贴，胶布，绷带，卫生棉签，剪刀，镊子，止血带（长度≥30 cm）等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8A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68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C51B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1E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59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工作服</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9B0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材质：涤卡。</w:t>
            </w:r>
          </w:p>
          <w:p w14:paraId="544F797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2.</w:t>
            </w:r>
            <w:r>
              <w:rPr>
                <w:rFonts w:hint="eastAsia" w:ascii="宋体" w:hAnsi="宋体" w:eastAsia="宋体" w:cs="宋体"/>
                <w:i w:val="0"/>
                <w:iCs w:val="0"/>
                <w:color w:val="auto"/>
                <w:sz w:val="20"/>
                <w:szCs w:val="20"/>
                <w:highlight w:val="none"/>
                <w:u w:val="none"/>
              </w:rPr>
              <w:t>身长≥100cm，颜色为白色。工作服具有一定的防静电，及防酸、碱及其他化学腐蚀的能力。</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51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2F1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r>
      <w:tr w14:paraId="44309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56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F8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护目镜</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D8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侧面完全遮挡，耐酸碱，抗冲击，耐磨，便于清洗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BA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5C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77C1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76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04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乳胶手套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602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耐酸（碱）</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22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C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5A990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33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89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 手套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565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≥50双， 耐酸碱</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F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59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248C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B1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26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一次性鞋套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1BD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一次性鞋套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6E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07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w:t>
            </w:r>
          </w:p>
        </w:tc>
      </w:tr>
      <w:tr w14:paraId="202C5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A15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09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一次性口罩</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D76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一次性口罩</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D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8F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w:t>
            </w:r>
          </w:p>
        </w:tc>
      </w:tr>
      <w:tr w14:paraId="514C0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3F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82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生物显微镜</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D455">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1.一体化设计</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倒T型稳定型基座，镜身设有一体式把手</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2.光学系统：有限远色差校正光学系统；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3.光学放大倍数：最大1000X；</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4.观察镜筒：双目斜筒倾斜角≥30度，360°可旋转便于多人同步观察；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5.目镜：大视场、高眼点平场目镜WF10X，其中一只带教学指针；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6.物镜：纯铜材质消色差物镜，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4X N.A≥0.1 W.D≥12.8mm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10X N.A≥0.25 W.D≥6.8mm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40X（弹簧） N.A≥0.65 W.D≥0.65mm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100X（弹簧、油） N.A≥1.25 W.D≥0.12mm；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7.内倾斜、内定位三孔转换器，方便拿取装片；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8.双层共轴机械移动载物台硬膜涂层表面，防腐、耐磨；载物台面积≥105×95 mm，双层机械载物台；载物台硬膜涂层表面，防腐、耐磨； 移动行程≥65X35mm；X、Y向低位共轴调节手轮；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9.调焦机构：粗细准焦螺旋异轴，粗调范围≥16 mm，微调范围≥1.3mm，带有粗调松紧调节机构、调焦限位装置；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光源led</w:t>
            </w:r>
            <w:r>
              <w:rPr>
                <w:rFonts w:hint="eastAsia" w:ascii="宋体" w:hAnsi="宋体" w:eastAsia="宋体" w:cs="宋体"/>
                <w:i w:val="0"/>
                <w:iCs w:val="0"/>
                <w:color w:val="auto"/>
                <w:kern w:val="0"/>
                <w:sz w:val="20"/>
                <w:szCs w:val="20"/>
                <w:u w:val="none"/>
                <w:lang w:val="en-US" w:eastAsia="zh-CN" w:bidi="ar"/>
              </w:rPr>
              <w:t>，</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1W，可充电，光源亮度可调；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BC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85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BA4D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4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AF6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望远镜</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0E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双筒，≥7×35</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24B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3F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ACA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FD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C9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放大镜</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22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≥5倍</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38F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15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B0BE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FD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277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果酒果醋发酵装置</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C7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透明、最大容积≥1L，</w:t>
            </w:r>
            <w:r>
              <w:rPr>
                <w:rFonts w:hint="eastAsia" w:ascii="宋体" w:hAnsi="宋体" w:cs="宋体"/>
                <w:i w:val="0"/>
                <w:iCs w:val="0"/>
                <w:color w:val="auto"/>
                <w:kern w:val="0"/>
                <w:sz w:val="20"/>
                <w:szCs w:val="20"/>
                <w:u w:val="none"/>
                <w:lang w:val="en-US" w:eastAsia="zh-CN" w:bidi="ar"/>
              </w:rPr>
              <w:t>有</w:t>
            </w:r>
            <w:r>
              <w:rPr>
                <w:rFonts w:hint="eastAsia" w:ascii="宋体" w:hAnsi="宋体" w:eastAsia="宋体" w:cs="宋体"/>
                <w:i w:val="0"/>
                <w:iCs w:val="0"/>
                <w:color w:val="auto"/>
                <w:kern w:val="0"/>
                <w:sz w:val="20"/>
                <w:szCs w:val="20"/>
                <w:u w:val="none"/>
                <w:lang w:val="en-US" w:eastAsia="zh-CN" w:bidi="ar"/>
              </w:rPr>
              <w:t>水封及气泡限速装置，可进行气泡观察计数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55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15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6E2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466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6B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电泳仪</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99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1.采用微电脑处理器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2.输出信息采用液晶显示，可同时显示电压、电流、功率、定时时间、工作状态、保护等功能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3.有定时报警功能。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4.有4组并联的输出端子，可进行多槽并用。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5.有空载、超限、过载等多种保护功能.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6.四组输出，输出电压：2V～200V、输出电流：2mA～200mA，有36V电压限制功能</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C8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52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D2A7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D0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8B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水平电泳槽</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6AA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聚碳酸脂注塑成型，凝胶托盘带有荧光标尺，有开盖断电功能，凝胶板规格≥60mm×60mm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5C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8B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166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D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B1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DNA电泳图谱观察仪</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7B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1.凝胶观察面积≥12*12cm，透过观察窗可观察到基因样品的不同的DNA电泳谱图谱线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2.光源：采用蓝紫光谱观察（非紫外）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3.外形尺寸≥270*220*100mm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B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DF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C3F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32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34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PCR仪</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9E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可储存≥6组不同的数据，单组内可放置不同升温降温数据，每组可根据需要进行1-99循环模式和单次保持模式的选择。</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A1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18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CA3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23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C67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减数分裂中染色体变化模型组件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D8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染色单体（磁性）≥8条（其中红色染色单体≥4条，代表来自母方，黄色染色体4条，代表来自父方），长方形操作板（磁性）1块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56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A5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5DB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32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85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DNA结构模型</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0C9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分子式两条多核甘酸链以右手螺旋围绕同一根轴旋成的；两条多核苷酸链是反向平行的；磷酸一糖组成的主链处在螺旋的外侧，碱基处在内侧，脱氧核糖与螺旋轴平行，碱基与轴基本垂直；两条链上的碱基通过氧键形成碱基对，碱基配对的互补关系为三对氢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62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8D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3B0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07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0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DNA双螺旋结构模型组件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42A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双螺旋结构模型组件用于演示DNA的组成，包括四种碱基、五碳糖和磷酸，并且可以演示DNA双螺旋的模式结构，即两条互相平行的多核苷酸链形成左右手螺旋，磷酸位于圆柱面上，碱基两两配对位于圆柱体的中间，碱基对平面垂直于圆柱体。主要由碱基（原嘌呤；胸腺嘧啶；鸟嘌呤；胞嘧啶）、磷酸和脱氧核酸等组成</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5E4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73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0943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FD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1B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转录和翻译磁片模型</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B1D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有单独构件，可以分步演示，可磁吸，适合黑板展示。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6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002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1EA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83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15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蚕豆叶下表皮装片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B6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15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17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0C30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AF2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8F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胞间连丝切片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4D0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06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A80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61B4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B7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919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迎春叶横切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730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94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D7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CABB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F3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86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黑藻叶装片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F0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BD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1D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16A5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0E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27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线粒体切片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03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A9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0B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50F9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8C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62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酵母菌装片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050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4B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59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5E5AD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FF7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33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水绵装片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F6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2FA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958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88FA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36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2D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大肠杆菌涂片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5E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1A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CC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FC86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F1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F6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细菌三型涂片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06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EC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E4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CF3F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B6D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42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草履虫分裂生殖装片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E5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E8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C6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B2A6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E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06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人血涂片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B6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D8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C1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53F6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0FF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6A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蛙血涂片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FD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00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D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665A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25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172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动物表皮细胞装片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7A4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B6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F2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6DC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AAA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66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骨骼肌纵横切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46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B4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CE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976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CD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737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平滑肌分离装片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51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2BC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AA2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8958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52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5F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心肌切片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61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12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E6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A0E5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20B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33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运动神经元装片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22D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5B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32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7137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AA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8B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胰腺切片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(示胰岛)</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76F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EB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BCE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D497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9C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894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动物细胞有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丝分裂切片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（马蛔虫受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精卵切片）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E64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39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21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00DE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65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DC8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植物细胞有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丝分裂切片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45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3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40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56312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AC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43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蝗虫精巢减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数分裂切片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3A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42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E1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0A92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86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2F8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植物花粉减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数分裂装片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36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6A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6C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0ADA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13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4B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正常人染色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体装片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62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EC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61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B885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34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9F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DNA和RNA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在细胞中的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分布装片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09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B95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2A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07F1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BE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87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植物染色体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加倍装片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0E9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生物玻片；尺寸≥76.2*25.4*1.2mm，染色均匀，结构清晰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19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DA3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A543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86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35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人类染色体组型分析照片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DA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人类染色体组型分析照片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38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97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B75C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9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CDC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生物分类图鉴资料</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52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植物图鉴、土壤动物图鉴、昆虫图鉴、鸟类图鉴等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16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5A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849C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1F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E3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植物分类图谱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B9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图片内容包含但不限于：植物分类方法；藻类植物、苔藓植物、蕨类植物、种子植物；植物的一生、植物的根茎和叶、植物的花、果实和种子；植物和人类的关系；保护植物的方法等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54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1B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716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1F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03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动物分类图谱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29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图片内容包含但不限于：无脊椎动物、脊椎动物、动物的繁殖和成长历程、动物怎样捕食、动物的运动、动物怎样保护自己、动物与人类生活的关系、保护动物等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636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9B8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F65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DE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DE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细菌分类图谱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7B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内容包含但不限于：细菌、真菌、其它微生物、人体内微生物、微生物与人类生活点滴五大类</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1DC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8A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E5A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1A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24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病毒分类图谱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C7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图谱内容包含但不限于：流感病毒、登革热病毒、艾滋病毒、狂犬病毒、烟草花叶病毒、腺病毒、噬菌体、B-肝炎病毒、细小病毒、泡疹病毒、副粘病毒（腮腺炎）、痘病毒、冠状病毒、骨髓灰质炎病毒、大肠杆菌病毒、 SARS（非典）冠状病毒、小麦矮丛病毒、花生病毒、细菌病毒等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B7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BC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928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A1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D8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恒温水浴锅</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7E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1.系水槽式，每个锅口盖面最大孔径120mm，每盖三圈相套。内锅采用不锈钢制作成型，外壳选用</w:t>
            </w:r>
            <w:r>
              <w:rPr>
                <w:rFonts w:hint="eastAsia" w:ascii="宋体" w:hAnsi="宋体" w:cs="宋体"/>
                <w:i w:val="0"/>
                <w:iCs w:val="0"/>
                <w:color w:val="auto"/>
                <w:kern w:val="0"/>
                <w:sz w:val="20"/>
                <w:szCs w:val="20"/>
                <w:u w:val="none"/>
                <w:lang w:val="en-US" w:eastAsia="zh-CN" w:bidi="ar"/>
              </w:rPr>
              <w:t>冷轧钢板</w:t>
            </w:r>
            <w:r>
              <w:rPr>
                <w:rFonts w:hint="eastAsia" w:ascii="宋体" w:hAnsi="宋体" w:eastAsia="宋体" w:cs="宋体"/>
                <w:i w:val="0"/>
                <w:iCs w:val="0"/>
                <w:color w:val="auto"/>
                <w:kern w:val="0"/>
                <w:sz w:val="20"/>
                <w:szCs w:val="20"/>
                <w:u w:val="none"/>
                <w:lang w:val="en-US" w:eastAsia="zh-CN" w:bidi="ar"/>
              </w:rPr>
              <w:t>并喷塑，锅盖由铝板制件组成。内热式电热管浸在水中间</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2.恒温范围：室温+5 ℃～99.9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3.恒温误差：±0.5℃。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4.LCD屏液晶显示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5.不锈钢内胆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6.尺寸≥440*270*170mm，锅内径≥300*240*150mm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8D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2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4D6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2B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B4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电动离心机</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96E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 r/min～4000 r/min，10 mL×8，无刷电机，带电锁</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6E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51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3F5D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D24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AEE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电热恒温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鼓风干燥箱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4D5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1.内部尺寸≥350*350*350mm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2.内胆材质：不锈钢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3.微电脑智能控温，有设定测定温度</w:t>
            </w:r>
            <w:r>
              <w:rPr>
                <w:rFonts w:hint="eastAsia" w:ascii="宋体" w:hAnsi="宋体" w:cs="宋体"/>
                <w:i w:val="0"/>
                <w:iCs w:val="0"/>
                <w:color w:val="auto"/>
                <w:kern w:val="0"/>
                <w:sz w:val="20"/>
                <w:szCs w:val="20"/>
                <w:u w:val="none"/>
                <w:lang w:val="en-US" w:eastAsia="zh-CN" w:bidi="ar"/>
              </w:rPr>
              <w:t>和显示功能</w:t>
            </w:r>
            <w:r>
              <w:rPr>
                <w:rFonts w:hint="eastAsia" w:ascii="宋体" w:hAnsi="宋体" w:eastAsia="宋体" w:cs="宋体"/>
                <w:i w:val="0"/>
                <w:iCs w:val="0"/>
                <w:color w:val="auto"/>
                <w:kern w:val="0"/>
                <w:sz w:val="20"/>
                <w:szCs w:val="20"/>
                <w:u w:val="none"/>
                <w:lang w:val="en-US" w:eastAsia="zh-CN" w:bidi="ar"/>
              </w:rPr>
              <w:t>，控温精确可靠，控温范围:50~300℃；电子定时0-9999分或常开。</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6B3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10D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4851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602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9A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高压灭菌器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F19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1.灭菌容积：≥ 24L。</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2.最高工作压力：0.165Mpa。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3.最高工作温度：129℃。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4.灭菌器尺寸：≥Φ300*460mm。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5.超压自泄0.145-0.165Mpa。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6.硅橡胶密封圈。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7.浸入式电热管。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8.双刻度二类读数压力表。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9.配有排水高压龙头。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10.蒸汽压力超过0.165MPa安全阀能自动释放过高压力，确保安全。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11.容器盖与容器桶一次压延成型。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12.全部采用优质不锈钢（SUS304）材料。</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82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04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1835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68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9C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超净工作台</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6C9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1．准闭合式玻璃风门，可有效防止外部气流透入，及操作异味对人体的刺激。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2．采用三档可调风量风机系统。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3．垂直层流单人净化工作台。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4．采用LED液晶面板控制；可根据实验需求自由切换风速的大小。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5．实验区采用304不锈钢台面，耐腐蚀、易清洁。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6．外形尺寸≥850×570×1600（宽W×深D×高H）mm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7．工作区尺寸≥700×500×500（宽W×深D×高H）mm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8．净化效率100级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9．平均风速（三档可调）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10．功耗0.3KW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11．平均菌落数≤0.5个/皿·时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12．噪音No ≤62dB（A）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13．振动半峰值≤3μm（X·Y·Z）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14．电源220V 50HZ</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D1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8E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FDF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BE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DA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电热恒温培养箱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31F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微电脑智能控温，控温范围: RT+5-65℃, 定时0-9999分，有设定，测定温度双数显，PID自整定，超温报警，不锈钢内胆，箱门带观察窗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7B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D8B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12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C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01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恒温震荡器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F65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室温+5℃～60℃，±1℃，容量：≥100mL锥形瓶25个或以上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5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16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0A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68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19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酸度计(pH计)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18C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笔式， pH 测量范围 0～14，分辨力 0.1，读数清晰，有自动关机节电模式，配校准试剂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85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0C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E45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E2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50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紫外可见分光光度计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61B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单光束，波长连续可调，波长范围200nm～900nm，波长准确性±2.0nm，波长重复性1.0nm，透射比准确度≤±1.0%T</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E5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6D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1ABF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FE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29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解剖盘</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B06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盛有石蜡的不锈钢金属盘尺寸≥32*22*4cm。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62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A6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0054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D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7D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解剖器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6D0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不锈钢材料，包括：解剖剪2把（直剪、弯剪各1）、镊子2个（直头、弯头各1）、解剖刀2个（圆头、尖头各1）、解剖针1个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5A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F9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D915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12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34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双面刀片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B9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双面刀片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7E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D0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06B10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0E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89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解剖镊</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33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尖头，≥140mm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D4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D9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D1CF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5A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42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解剖镊</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CD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弯头，≥140mm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F3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3A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C913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4F9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1C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眼科镊</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40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直，≥100mm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C9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EA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2B44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30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81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解剖针</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F4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六棱，医用，全钢</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DC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2E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12EC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17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9E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微量移液器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4A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0.5µL～10µL</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BB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23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72C6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C0A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A8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微量移液器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548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10µL～100µL</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57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C82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0940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B5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30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涂布器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962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玻璃或金属三角刮刀</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51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74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51E5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84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52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接种环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20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塑料柄，铜棒，接种丝</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B7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1D0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1368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0B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97C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8F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≥12孔木制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7D4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5E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262D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D1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E1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7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≥32孔，铝合金，与≥φ15mm*150mm试管匹配</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40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76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0102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C3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1B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移液器架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F1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可放置5支移液器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06B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304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23CF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C7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1F5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移液管架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17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采用厚度不小于3mm的优质透明塑料板材成型，可同时搁置8支移液管。外形尺寸≥220×110×205mm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E0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86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4580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0C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DA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直尺</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5B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BA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24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3378D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9DE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4A2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软尺</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86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1500mm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D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F4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6E4AC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85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37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托盘天平</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9E1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1.最大称量200g，分度值0.2 g,标尺称量0-5g。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2．底座为金属冲压件。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3．横梁，支架，盘托架为金属制，表面镀铬。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4．两边吊架为金属制，刀子为钢制，双向调节螺母。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5.标尺刻度清晰，游码滑动自如。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6.双托盘，托盘为塑胶制成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7.砝码组合的总质量（包括标尺计量值）应不小于天平的最大秤量。 附件：四等砝码一套，镊子一把，专用塑料砝码盒一个，各种砝码定位放置。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冲压件及铸件表面应光洁平整，不应有毛刺、锋棱、裂纹和显见砂眼。电镀件的镀层应色泽均匀，不应有露底和显见的麻点、水迹、擦伤等缺陷。油漆件表面应平整光滑，色泽均匀，不应有露底、起泡、挂漆、擦伤等缺陷。</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D7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29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50F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65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610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电子天平</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0A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1.最大秤量200g ,分度值 0.01g，天平等级三级。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2.天平秤量允许误差±0.3g。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3.塑料上下壳，配有调整脚，LCD显示。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4.秤盘不锈钢材质，圆盘，秤盘直径105mm,。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5.交直流两用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6.全量程去皮称重模式，高分辨率。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81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6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867B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59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97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电子天平</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E5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≥100g，0.001g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6D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8B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197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D87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22D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电子秒表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DC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计时精度：1/100秒，记忆道数：2，液晶显示：单排显示，其他功能：时钟、闹铃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A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91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0606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4A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52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红液温度计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81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1.温度测量范围红液0℃～100℃，分度值为1℃；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2.相邻两标度线的间距、有机液体温度计应不小于0.8mm；标度线的宽度应不超过相邻标度间距的1/5；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3.温度计的标度线应与毛细管的中心线垂直；标度线、标度值和其他标志应清晰，涂色应牢固；不应有脱色、污迹和其他影响读数的现象；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4.感温液柱不应中断，不应自流，上升时不应有明显的停滞或跳跃现象；下降时不应在管壁上留有液滴或挂色.</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56D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13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6AA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0A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7C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干湿球温度计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22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-25℃～50℃，分度值0.2℃；测量湿度0%～100%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A66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A9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1274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2F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E7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计数器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C24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手持式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FC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D8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3189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55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C6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记数载玻片（血球计数板）</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80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专用于计算较大单细胞微生物的仪器</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3F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3F3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45F2E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B3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6C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3B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B2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F71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7899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2A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47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EA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37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03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0EB8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23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25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0B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30E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B7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148A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F2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31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306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6C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C8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0050C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D0D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80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C9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702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5A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095CB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DC3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40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61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4B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75E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3DC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5E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C0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容量瓶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85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91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22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96AD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C1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A3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5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≥φ15mm×150mm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82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3B3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21E63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3E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6C5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CF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18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5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7C465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91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B5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AC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B28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1D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0F88C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F8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79D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1D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50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2B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7C20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40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F52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49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91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6E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3E97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3B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E7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D0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70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AD1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C864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EB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722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4A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4D6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46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CF9F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83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E1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4D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9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3E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C1E9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70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6F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94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FB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4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DB4E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92B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53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21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65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FA3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033E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BCE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C0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蒸馏烧瓶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AF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E7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CD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215D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04D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A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AA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9A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D0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7CB85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BF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F5E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163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FF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4C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73DBC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D3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FE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9E0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AE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F0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4A313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1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90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FB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28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27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0A64A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74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03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42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AE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ED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24889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15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84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D3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E1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35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05276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1A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0D7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0E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02A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60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4A326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4F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6E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AC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34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01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161BA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91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63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4A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57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B3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220B8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F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64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FCC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茶色、≥30ml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76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1E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646B1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8C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0F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91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茶色、≥60ml  钠钙机制玻璃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BB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96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12C2E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83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E39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培养皿</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3F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≥60mm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658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35D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7886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7F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98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培养皿</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CD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≥120mm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85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EB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67F7B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E1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39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比色管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EB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≥25ml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8D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1FC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3F7D0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7F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8B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长颈漏斗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F4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上口直径≥45mm,球形直径≥42mm,下管长≥250mm,下管外径8mm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6C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A7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4BB8E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29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97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E0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≥60mm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7C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96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6749C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D2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87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B3E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≥90mm 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A0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3A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1B2F3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86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92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三通连接管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6F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Y形，≥Φ7mm～Φ8mm，连接完好，管口应为熔光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6E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88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449C1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8A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807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73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≥100mm 高硼硅玻璃制  直形</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8E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46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38E69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EF9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015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载玻片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72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≥50片/盒  钠钙玻璃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A7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9C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r>
      <w:tr w14:paraId="7AB16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F5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DB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盖玻片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E6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≥18x18mm50片/盒  钠钙玻璃</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E8A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91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2D9E9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07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EC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酒精灯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46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≥150 mL，采用透明钠钙玻璃制造，无明显黄绿色，灯口应平整，瓷灯头与灯口平面间隙不应超过 1.5 mm，玻璃灯罩应磨口，瓷灯头应为白色，表面无气泡，无疵点，无裂纹，无碰损缺口，酒精灯应配置与灯口孔径相适应的整齐完整的棉线灯芯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FC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F2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7A30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E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BB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35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 mL，塑料；≥1000支/包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50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9A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67CE3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C3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B5F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92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 mL，塑料；≥500支/包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E9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0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710CF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71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D91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F4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≥20mL，塑料</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C8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CE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53940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DE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3A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33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≥50mL，塑料</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F83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7D2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4178D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A5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F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E5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≥Φ5mm～6mm，中性料，管口应打磨或烧结，避免划伤事故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F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kg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21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8945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B3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28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玻璃弯管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11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 7 mm ～8 mm，一端长度≥ 6 cm～7 cm，另一端长度约 20 cm，形状为锐角、直角和钝角，管口应打磨或烧结，避免划伤事故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BA3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kg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C2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75CB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A5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EC0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15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≥φ5mm～6mm；高硼硅玻璃制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A0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05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6368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71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AF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试管夹</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1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全长≥200mm开囗≥32mm  木制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0A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69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4D6F3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3E4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FCD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止水皮管夹</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C2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≥Φ3 mm 钢丝制成，作防锈处理，夹持角度≥60º，弹性好，不漏液</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20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942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6898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E7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47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陶土网</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33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不含石棉≥125×125mm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93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45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75FA2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6B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94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药匙</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61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≥三个/组</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61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CA0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099D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C1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F5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橡胶塞</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7C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000、00、0～10 号，白色，质地均匀</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18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kg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9C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1191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78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D0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橡胶管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0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外径≥9mm，内径≥6mm乳白色，有耐油、耐酸碱、耐压等特性</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84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kg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65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DA5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A5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1E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试管刷</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89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≥Φ12mm，弹力好，拉力范围可在自身的6倍，回弹力100%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D9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B8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D450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D3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AD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试管刷</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A97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≥Φ18mm，弹力好，拉力范围可在自身的6倍，回弹力100%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3F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960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9D1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47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66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点滴板</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8E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 孔穴</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6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5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3D872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AA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CD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G6玻璃砂漏斗</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D8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滤膜直径不小于 35 mm，微孔直径＜2 μm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49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64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9FC1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9AE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5B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细菌过滤器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6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滤膜直径不小于 35 mm，孔径＜2 μm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FF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C49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71A1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4C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D6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研钵</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5F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≥100mm，瓷或玻璃制，配有研杵，内部粗糙便于研磨，外部光滑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0F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40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5F106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95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F9E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标记笔</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50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双头，油性墨水。</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E6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6EB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530B8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F9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A2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喷壶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EC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 mL</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E0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37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r>
      <w:tr w14:paraId="1ED60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2F0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FD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透析袋</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D8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 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9F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卷</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A6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BD52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50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62D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毛细吸管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70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玻璃材质，≥50 支/盒；外径5一6㎜，内径0.5一1㎜，长≥120㎜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8E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AD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1387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E6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2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注射器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85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≥100mL，分度值≥10mL</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97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C0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B77A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9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63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移液器吸头盒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3D9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 µL，≥96 孔</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16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67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0235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72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A1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移液器吸头盒</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7B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 µL，≥60 孔</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314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AB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05A7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E0B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F3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移液器吸头</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E7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 µL,≥1000支/包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30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22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7859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6B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2E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移液器吸头</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27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≥1000µL,≥247支/包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8D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BE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F1EA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11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E7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定性滤纸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9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快速，≥9cm,≥100张/盒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03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13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40BE8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2E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BD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诱虫器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81D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包括灯泡、灯罩、漏斗、金属网、铁架台、试管</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4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00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12D2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20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3F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吸虫器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45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小，储虫瓶≥40 mm×100 mm，带有吸虫管和吸气管</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1BF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8B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2A81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9B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A2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打孔器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5B7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齿口式，不锈钢材质，每组 4 支，外径分别为 5.0 mm、6.5 mm、8 mm、9.5 mm；附通棒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CD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93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4495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A1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C2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打孔夹板</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9C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硬木或硬塑料制，有大小不同的锥形孔</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214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6D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F06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8B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E7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低压测电器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4E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笔式，氖泡式，测电极长度不小于10mm，100V～500V，辉光应稳定不闪烁</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B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99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B6A1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D8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5F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低压测电器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10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螺钉旋具式，测量范围100V～500V，起辉电压50V～90V，起辉后辉光应稳定不闪烁；绝缘电阻：常态≥20MΩ，潮态≥2MΩ；电气强度：常态2500V，潮态2000V；兼作螺钉旋具的旋杆端部硬度测3点，至少2点不低于HRC50</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77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1F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3E34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3C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B83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一字螺丝刀</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A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≥Φ6 mm，长≥150 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8C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95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3E2B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6F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F10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十字螺丝刀</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72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≥Φ6 mm，长≥150 mm；≥Φ3 mm，长≥75 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98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146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E76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FC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3B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钢手锯</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20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钢锯弓、钢锯条组成。金属锯身，锯弓尺寸可以调节，锯条长度300mm。手柄握捏部位应光滑舒适。采用钢材。锯架表面不应有裂纹，锈渍、毛刺、剥落等缺陷，表面处理色泽一致。锯条不少于10条。锯条和锯弓配合良好。</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7D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97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5F7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46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E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剥线钳</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17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长度：170（mm）重量</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：0.150kg，用于断线、紧线</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58B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B4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737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75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90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钢丝钳</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A3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6"，150mm，采用45号高碳钢精工铸造，整体精抛光、热处理，钳口高频淬火，硬度45-48HRC，PVC全新料环保手柄</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44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2C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A288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05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16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羊角锤</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14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≥0.25kg</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7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09E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CE2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22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111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活扳手</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DF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 mm，活动扳口和扳体头部以及蜗杆的硬度≥40 HRC</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AF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247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103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9BE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33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玻璃管切割器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2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可切割直径20mm以下玻璃管</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27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94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29189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90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F60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手动切纸机</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C8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钢质板面，切纸导向尺，可调节切纸尺寸，切口无断裂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57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EE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AEB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12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94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仪器车</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82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采用不锈钢材质，钢材厚度不小于1.0mm。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1、由搁盘2个，车架2个；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2、支架底部用万向轮组装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3、规格不小于800mm×500mm×1100mm；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4、脚杆不锈钢；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5、附件由M6×35螺杆8个，M6螺帽8个；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6、整套组装后应有足够的平稳度和牢固度，其结构为拆卸式；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F8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辆</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59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0ADA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6D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CB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整理箱</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65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PP材质，电子元件、机械零件等物料分类收纳</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3E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60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64C2E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04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75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试剂瓶托盘</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EB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搪瓷尺寸≥400x300mm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9F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79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03EBC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19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53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实验用品提篮</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B6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提篮尺寸≥430*295*115mm</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13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5F1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5D32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6A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05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碘</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56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35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8B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5D2E4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94F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E6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128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4F9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50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058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F9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B23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三氯化铁</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CB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77C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15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5A6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079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3C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碘化钾</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958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EB0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14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05B6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8A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10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硫酸铜(蓝矾、胆矾)</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D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BA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CE7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808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9F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6E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硫酸锌</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D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F9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5EE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57F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7D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5B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碳酸氢钠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DD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1D7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EE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6EE9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26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2B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碳酸钙</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5E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E82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7F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C72D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24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93C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6D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试剂，无水</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C91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AF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706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0D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7D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二氧化硅</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3BC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88D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21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2A2B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E7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2F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磷酸二氢钾</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5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F3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63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162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3D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A4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硫酸锰</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2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8A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DA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5EAB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32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50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钼酸钠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22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F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BC9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5A4F0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D7C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77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硫酸镁</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C63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D0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CAF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CF7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DB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32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硫酸铁</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0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83B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76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66AE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E9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EE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磷酸氢二钠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60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0D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18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983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93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A26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无水乙酸钠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7B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34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D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B29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99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AA4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乙二胺四乙酸二钠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5B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19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3A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6EED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6E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51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液体石蜡</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CBC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A1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500毫升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8E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9763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D8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FE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柠檬酸钠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C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3C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E1B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4F28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8A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A2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琼脂</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E6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B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15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0093E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577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40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葡萄糖</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026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3F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256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66AE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76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F6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蔗糖</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5D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B7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E3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0165E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D6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1AA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可溶性淀粉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99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59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37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010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F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B5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甘油（丙三醇）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02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5A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500毫升</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82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55A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80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7E8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肌醇</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06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6B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70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ECB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8C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AB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烟酸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3A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69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84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A7CE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E1C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CA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吡哆辛盐酸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6E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2D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186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2E1B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A6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A8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盐酸硫胺(盐酸硫胺素)</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6B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AB4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79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94B3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32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1F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甘氨酸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5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9B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0FB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1840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14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31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6-苄基腺嘌呤(6-BA)</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D2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A1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2D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A870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C62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E9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萘乙酸(NAA)</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718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31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5D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BD7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C5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1E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赤霉酸(GA3)</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13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01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D6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2E27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56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2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吲哚丁酸(IBA)</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B6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F6E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07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907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C3E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A3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吲哚乙酸(IAA)</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EE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1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FF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E4B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08A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48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牛肉膏</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A5A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454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0C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6302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3D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DA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蛋白胨</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E9E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E9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D6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8129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22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D0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尿素（脲）</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1C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93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A3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A0B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20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7E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酚酞</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C9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FD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E6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4D92A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4F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06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品红</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11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8D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2D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5A0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94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3B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尿糖试纸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F947">
            <w:pPr>
              <w:pStyle w:val="2"/>
              <w:rPr>
                <w:rFonts w:hint="default" w:ascii="宋体" w:hAnsi="宋体" w:eastAsia="宋体" w:cs="宋体"/>
                <w:i w:val="0"/>
                <w:iCs w:val="0"/>
                <w:color w:val="auto"/>
                <w:sz w:val="20"/>
                <w:szCs w:val="20"/>
                <w:highlight w:val="red"/>
                <w:u w:val="none"/>
                <w:lang w:val="en-US"/>
              </w:rPr>
            </w:pPr>
            <w:r>
              <w:rPr>
                <w:rFonts w:hint="eastAsia"/>
                <w:color w:val="auto"/>
              </w:rPr>
              <w:t>20张/盒，显色迅速，有效期≥1 年，检测葡萄糖，显色灵敏，纸条均匀，阴凉干燥处，密封保存，远离潮湿</w:t>
            </w:r>
            <w:r>
              <w:rPr>
                <w:rFonts w:hint="eastAsia"/>
                <w:color w:val="auto"/>
                <w:lang w:eastAsia="zh-CN"/>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96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4C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67380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E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FE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酒精试纸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F866">
            <w:pPr>
              <w:pStyle w:val="2"/>
              <w:rPr>
                <w:rFonts w:hint="default" w:ascii="宋体" w:hAnsi="宋体" w:eastAsia="宋体" w:cs="宋体"/>
                <w:i w:val="0"/>
                <w:iCs w:val="0"/>
                <w:color w:val="auto"/>
                <w:sz w:val="20"/>
                <w:szCs w:val="20"/>
                <w:highlight w:val="red"/>
                <w:u w:val="none"/>
                <w:lang w:val="en-US"/>
              </w:rPr>
            </w:pPr>
            <w:r>
              <w:rPr>
                <w:rFonts w:hint="eastAsia"/>
                <w:color w:val="auto"/>
              </w:rPr>
              <w:t>1片/盒，测量范围0.1%-50%（V/V）酒精浓度，显色灵敏，纸条均匀无霉变，变色清晰可辨</w:t>
            </w:r>
            <w:r>
              <w:rPr>
                <w:rFonts w:hint="eastAsia"/>
                <w:color w:val="auto"/>
                <w:lang w:eastAsia="zh-CN"/>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C29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0A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51C0E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ED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0B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pH广泛试纸</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C311">
            <w:pPr>
              <w:pStyle w:val="2"/>
              <w:rPr>
                <w:rFonts w:hint="default" w:ascii="宋体" w:hAnsi="宋体" w:eastAsia="宋体" w:cs="宋体"/>
                <w:i w:val="0"/>
                <w:iCs w:val="0"/>
                <w:color w:val="auto"/>
                <w:sz w:val="20"/>
                <w:szCs w:val="20"/>
                <w:highlight w:val="none"/>
                <w:u w:val="none"/>
                <w:lang w:val="en-US"/>
              </w:rPr>
            </w:pPr>
            <w:r>
              <w:rPr>
                <w:rFonts w:hint="eastAsia"/>
                <w:color w:val="auto"/>
                <w:highlight w:val="none"/>
              </w:rPr>
              <w:t>100张/本，变色灵敏，无霉变，测量范围pH1-14，变色清晰，纸条均匀，阴凉干燥处，密封保存，避免阳光直射</w:t>
            </w:r>
            <w:r>
              <w:rPr>
                <w:rFonts w:hint="eastAsia"/>
                <w:color w:val="auto"/>
                <w:highlight w:val="none"/>
                <w:lang w:eastAsia="zh-CN"/>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40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341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r>
      <w:tr w14:paraId="3A014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FC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96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亚甲基蓝</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0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E0A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11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0B82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5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A6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龙胆紫</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FD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57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26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CC5F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E61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5E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曙红B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(伊红B)</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573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29F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93B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5403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99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987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美蓝</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FA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25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4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522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62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B2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酚红</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9D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B13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3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C2A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59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A7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苏丹Ⅲ</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39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3C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62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0D7AC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E3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BB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溴麝香草酚蓝</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8D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6B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823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99C7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557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223</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536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酵母粉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70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食品添加剂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A0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39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0AA8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5B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224</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1F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乳酸菌粉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F3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食品添加剂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DF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9F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DCD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CD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225</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D6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红曲霉米粉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AA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食品添加剂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75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82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B47F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865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226</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EE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醋酸杆菌</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54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食品添加剂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B56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72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9A1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95D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227</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81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毛霉菌或根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霉菌</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5F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菌种</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A3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69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747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A4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228</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96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黑曲霉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23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菌种</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E0E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94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E03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5A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229</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CF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α-淀粉酶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B9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5F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5D6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689EF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F3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230</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DE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果胶酶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9C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51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C1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77F83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96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231</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64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蔗糖酶</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CC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蔗糖酶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CD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40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02D3C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2B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232</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B1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嫩肉粉</w:t>
            </w:r>
          </w:p>
        </w:tc>
        <w:tc>
          <w:tcPr>
            <w:tcW w:w="45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4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嫩肉粉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92B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AA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481B77E9">
      <w:pPr>
        <w:numPr>
          <w:ilvl w:val="0"/>
          <w:numId w:val="0"/>
        </w:numPr>
        <w:ind w:leftChars="0"/>
        <w:rPr>
          <w:rFonts w:hint="eastAsia"/>
          <w:b/>
          <w:bCs/>
          <w:color w:val="auto"/>
          <w:sz w:val="24"/>
          <w:szCs w:val="28"/>
          <w:lang w:val="en-US" w:eastAsia="zh-CN"/>
        </w:rPr>
      </w:pPr>
      <w:r>
        <w:rPr>
          <w:rFonts w:hint="eastAsia"/>
          <w:b/>
          <w:bCs/>
          <w:color w:val="auto"/>
          <w:sz w:val="24"/>
          <w:szCs w:val="28"/>
          <w:lang w:val="en-US" w:eastAsia="zh-CN"/>
        </w:rPr>
        <w:br w:type="page"/>
      </w:r>
    </w:p>
    <w:p w14:paraId="7962D90D">
      <w:pPr>
        <w:numPr>
          <w:numId w:val="0"/>
        </w:numPr>
        <w:ind w:leftChars="0"/>
        <w:rPr>
          <w:rFonts w:hint="eastAsia"/>
          <w:b/>
          <w:bCs/>
          <w:color w:val="auto"/>
          <w:sz w:val="24"/>
          <w:szCs w:val="28"/>
        </w:rPr>
      </w:pPr>
      <w:r>
        <w:rPr>
          <w:rFonts w:hint="eastAsia"/>
          <w:b/>
          <w:bCs/>
          <w:color w:val="auto"/>
          <w:sz w:val="24"/>
          <w:szCs w:val="28"/>
          <w:lang w:val="en-US" w:eastAsia="zh-CN"/>
        </w:rPr>
        <w:t>八、</w:t>
      </w:r>
      <w:r>
        <w:rPr>
          <w:rFonts w:hint="eastAsia"/>
          <w:b/>
          <w:bCs/>
          <w:color w:val="auto"/>
          <w:sz w:val="24"/>
          <w:szCs w:val="28"/>
        </w:rPr>
        <w:t>高中生物数字化仪器</w:t>
      </w:r>
    </w:p>
    <w:tbl>
      <w:tblPr>
        <w:tblStyle w:val="3"/>
        <w:tblW w:w="83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2"/>
        <w:gridCol w:w="1043"/>
        <w:gridCol w:w="4764"/>
        <w:gridCol w:w="914"/>
        <w:gridCol w:w="914"/>
      </w:tblGrid>
      <w:tr w14:paraId="62671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8337"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3B7AF986">
            <w:pPr>
              <w:numPr>
                <w:ilvl w:val="0"/>
                <w:numId w:val="0"/>
              </w:numPr>
              <w:ind w:leftChars="0" w:firstLine="3132" w:firstLineChars="1300"/>
              <w:rPr>
                <w:rFonts w:hint="eastAsia" w:ascii="宋体" w:hAnsi="宋体" w:eastAsia="宋体" w:cs="宋体"/>
                <w:b/>
                <w:bCs/>
                <w:i w:val="0"/>
                <w:iCs w:val="0"/>
                <w:color w:val="auto"/>
                <w:kern w:val="0"/>
                <w:sz w:val="20"/>
                <w:szCs w:val="20"/>
                <w:u w:val="none"/>
                <w:lang w:val="en-US" w:eastAsia="zh-CN" w:bidi="ar"/>
              </w:rPr>
            </w:pPr>
            <w:r>
              <w:rPr>
                <w:rFonts w:hint="eastAsia"/>
                <w:b/>
                <w:bCs/>
                <w:color w:val="auto"/>
                <w:sz w:val="24"/>
                <w:szCs w:val="28"/>
              </w:rPr>
              <w:t>高中生物数字化仪器</w:t>
            </w:r>
          </w:p>
        </w:tc>
      </w:tr>
      <w:tr w14:paraId="17EAC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70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1E6D1E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04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DEAC47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476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55BDCF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91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0D719B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91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6491E5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7931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8"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E2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601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数据采集器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D02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支持</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6路Type-C专用通道</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1路USB通道，</w:t>
            </w:r>
            <w:r>
              <w:rPr>
                <w:rFonts w:hint="eastAsia" w:ascii="宋体" w:hAnsi="宋体" w:cs="宋体"/>
                <w:i w:val="0"/>
                <w:iCs w:val="0"/>
                <w:color w:val="auto"/>
                <w:kern w:val="0"/>
                <w:sz w:val="20"/>
                <w:szCs w:val="20"/>
                <w:u w:val="none"/>
                <w:lang w:val="en-US" w:eastAsia="zh-CN" w:bidi="ar"/>
              </w:rPr>
              <w:t>各</w:t>
            </w:r>
            <w:r>
              <w:rPr>
                <w:rFonts w:hint="eastAsia" w:ascii="宋体" w:hAnsi="宋体" w:eastAsia="宋体" w:cs="宋体"/>
                <w:i w:val="0"/>
                <w:iCs w:val="0"/>
                <w:color w:val="auto"/>
                <w:kern w:val="0"/>
                <w:sz w:val="20"/>
                <w:szCs w:val="20"/>
                <w:u w:val="none"/>
                <w:lang w:val="en-US" w:eastAsia="zh-CN" w:bidi="ar"/>
              </w:rPr>
              <w:t>通道可同时并行采集；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USB供电、数据传输采用标准usb2.0通信协议；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无需外接电源，预留5V电源接口,数字通道采样精度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1微秒；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所有端口具备短路保护，支持热插拔，即插即用，与传感器任意组合；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可直接接笔记本电脑进行室外拓展性探究实验。</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A8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58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4654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8F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17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附件</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BF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含USB通讯线1条、传感器线4条、技术资料等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FC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19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1C07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2A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90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软件包</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71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内置有物理、化学、生物学科的实验模板，每个模板有相应的实验指导；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可自主按照需要建立规范化的实验模板并在软件中打开相应模板；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能够自动识别传感器；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实现智能设定最佳采样频率；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能够自主选择采集数据的计算精确位数；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自动配置显示数据的表格、图表、表盘等多种数据显示方式；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实验前可预先添加计算公式，自动计算相关数据并显示图象；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实验过程中数据和图象的能够同时显示,同一页面可以根据需要设定多图表和多表格显示；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能够自由选择自动滚屏或自动缩屏图像显示模式，在数据采集的同时可以对图象进行放大、缩小、拖拽等操作；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可自由设定多种图象点的样式和颜色；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图象有点显示、连线显示、点连线三种显示功能；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表格区可以自由插入新增列，包含各种特殊符号插入公式的功能；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采集数据可以保存并进行对比；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实验结果可以WORD、EXCEL、BMP的形式导出、保存,也可以作为独立文件整体保存实验配置和结果；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通过计算列、积分、拟合（14种以上的拟合函数）等功能，可以进行专业的实验数据分析；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内嵌电子实验报告模板功能，实验结果可直接自动导入到电子实验报告中。</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7CF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76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4062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3"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34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27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相对压强传感器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52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量程： -20kPa～+20kPa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 0.01kPa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数据传输端口为TYPE-C接口，支持与采集器的有线通讯、与数字化显示设备的有线通讯两种工作方式。用于测量气体的相对压强。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3D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31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BB3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9"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EF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09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光照度传感器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89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三量程；测量范围：0～600Lux；精度：</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±2%；分辨率：</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1Lux；测量范围：0～6000Lux；精度：</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±2%；分辨率：</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1Lux；测量范围：0～150000Lux；精度：</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±5%；分辨率：</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38Lux；数据传输接口为Type-C接口；外壳ABS工程塑料精密注塑成型，拼接式组装结构，侧边配有m6螺丝孔；传感器配有光照度探头；支持与数据采集器的USB接口或Type-C接口连接；支持与采集器的有线通讯、无线通讯和独立数据显示三种工作方式。用于测量光照度。</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34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07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65735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4"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D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B5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氧气传感器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D3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0～100%；分辨率：0.01%；数据传输接口为Type-C接口；外壳ABS工程塑料精密注塑成型，拼接式组装结构，侧边配有m6螺丝孔；传感器配有耳机插孔式连接的氧气探头，无需填充液；支持与数据采集器的Type-C接口连接；支持多个传感器并行采集实验数据；支持与采集器的有线通讯、无线通讯和独立数据显示三种工作方式。用于测量空气等气体中的氧气含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86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87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751F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5"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4C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D5E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二氧化碳传感器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021F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量范围：0～100000ppm；精度：3%(0～5000ppm)/4%(5000～50000ppm)/6%(50000～100000ppm)；分辨率：2ppm；数据传输端口为TYPE-C接口，外壳为ABS工程塑料精密注塑成型，拼接式组装结构；传感器配有二氧化碳探头，采用红外技术，无需填充液，有很好的选择性；支持与数据采集器的Type-C接口连接；支持多个传感器并行采集实验数据；支持与采集器的有线通讯、无线通讯和独立数据显示三种工作方式。用于测量空气等气体中的二氧化碳含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8EA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1B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665FC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2"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6C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5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溶解氧传感器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19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0～20mg/L；精度：±0.5mg/L（10～35℃）；分辨率：0.01mg/L；数据传输接口为Type-C接口，外壳为ABS工程塑料精密注塑成型，拼接式组装结构，侧边配有m6螺丝孔；配有可拆卸式溶解氧探头，传感器与溶解氧探头之间采用航空插头接口连接；支持与数据采集器的Type-C接口连接；支持多个传感器并行采集实验数据；支持与采集器的有线通讯、无线通讯和独立数据显示三种工作方式。用于测量液体中的溶解氧含量。</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36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C1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6C67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6"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CB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4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温度传感器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BC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量程：-40℃～+135℃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w:t>
            </w:r>
            <w:r>
              <w:rPr>
                <w:rFonts w:hint="eastAsia" w:ascii="宋体" w:hAnsi="宋体" w:cs="宋体"/>
                <w:i w:val="0"/>
                <w:iCs w:val="0"/>
                <w:color w:val="auto"/>
                <w:kern w:val="0"/>
                <w:sz w:val="20"/>
                <w:szCs w:val="20"/>
                <w:u w:val="none"/>
                <w:lang w:val="en-US" w:eastAsia="zh-CN" w:bidi="ar"/>
              </w:rPr>
              <w:t>不低于</w:t>
            </w:r>
            <w:r>
              <w:rPr>
                <w:rFonts w:hint="eastAsia" w:ascii="宋体" w:hAnsi="宋体" w:eastAsia="宋体" w:cs="宋体"/>
                <w:i w:val="0"/>
                <w:iCs w:val="0"/>
                <w:color w:val="auto"/>
                <w:kern w:val="0"/>
                <w:sz w:val="20"/>
                <w:szCs w:val="20"/>
                <w:u w:val="none"/>
                <w:lang w:val="en-US" w:eastAsia="zh-CN" w:bidi="ar"/>
              </w:rPr>
              <w:t>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数据传输端口为TYPE-C接口，支持与采集器的有线通讯、与数字化显示设备的有线通讯两种工作方式。直径4mm不锈钢探针，用于测量溶液或物体的温度。</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0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6D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4FA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4"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F7D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18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湿度传感器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1E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0～100%；精度：±4%（10%~90%RH）；分辨率：0.1%；数据传输接口为Type-C接口；外壳ABS工程塑料精密注塑成型，拼接式组装结构，侧边配有m6螺丝孔；配有耳机插孔式连接的湿度探头；支持与数据采集器的Type-C接口连接；支持多个传感器并行采集实验数据；支持与采集器的有线通讯、无线通讯和独立数据显示三种工作方式。用于测量空气及气体环境的相对湿度。</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BD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B5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69A5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4"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02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52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气液相密封实验器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61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圆柱形底座、盖子和塞子组成。与温度传感器、氧气传感器、二氧化碳传感器等配合使用，可完成植物的光合作用和呼吸作用、蒸腾作用、种子的萌发实验等。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B6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2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EFD6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7"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2A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7D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袖珍生化密封实验器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2B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规格尺寸：150*50*51mm（±5mm）；材质：优质玻璃，高硼硅BORO3.3,根据实验需要配合二气化碳传感器、氧气传感器或湿度传感器使用，可进行植物叶片光合作用与呼吸作用、植物蒸腾作用等相关实验探究。</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B9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C2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4AF6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5"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78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F1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X型固定座</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CC55">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产品结构：90度角双臂，半轴长</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165.5mm，底座高度</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24mm，顶部带φ10扩展孔，对接挂钩、φ10凹凸式双轨插孔，自锁紧双下压扣，多功能杆插孔、斜顶式M6螺丝锁紧孔,底部粘橡胶地脚阻滑</w:t>
            </w:r>
          </w:p>
          <w:p w14:paraId="40A043CC">
            <w:pPr>
              <w:keepNext w:val="0"/>
              <w:keepLines w:val="0"/>
              <w:widowControl/>
              <w:suppressLineNumbers w:val="0"/>
              <w:jc w:val="left"/>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多种结构拓展：①、两件对插呈X型可作为常规铁架台底座；②、可对接不同长度的支撑杆组成不同种类的支撑座；③、可作为光学实验导轨；④、拓展为其他产品的轨道座；⑤、级联底座作为配重等。</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79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F8C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46ADD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1"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E94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53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铝合金箱</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A7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尺寸：570mm×355mm×135mm，由铝合金主架、铝塑板面构成，内置活动式上端下端内衬，嵌入式专槽定位。</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E3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81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5B30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4"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B93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F2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密封塞套件</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60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由6种硅胶塞及气管构成，与压强传感器、温度传感器、二氧化碳传感器、氧气传感器、二氧化硫传感器、氯气传感器等配套使用可以与实验室常用玻璃容器结合。</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A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AC9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66C8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trPr>
        <w:tc>
          <w:tcPr>
            <w:tcW w:w="7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6F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0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9D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酶的特性实验器</w:t>
            </w:r>
          </w:p>
        </w:tc>
        <w:tc>
          <w:tcPr>
            <w:tcW w:w="4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3D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由Y型管和胶塞总成构成，配合相对压强传感器使用进行生物酶的特性等实验。</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90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62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bl>
    <w:p w14:paraId="73DDFA33">
      <w:pPr>
        <w:rPr>
          <w:rFonts w:hint="eastAsia"/>
          <w:b/>
          <w:bCs/>
          <w:color w:val="auto"/>
          <w:sz w:val="24"/>
          <w:szCs w:val="28"/>
          <w:lang w:val="en-US" w:eastAsia="zh-CN"/>
        </w:rPr>
      </w:pPr>
      <w:r>
        <w:rPr>
          <w:rFonts w:hint="eastAsia"/>
          <w:b/>
          <w:bCs/>
          <w:color w:val="auto"/>
          <w:sz w:val="24"/>
          <w:szCs w:val="28"/>
          <w:lang w:val="en-US" w:eastAsia="zh-CN"/>
        </w:rPr>
        <w:br w:type="page"/>
      </w:r>
    </w:p>
    <w:p w14:paraId="66F55A47">
      <w:pPr>
        <w:numPr>
          <w:numId w:val="0"/>
        </w:numPr>
        <w:rPr>
          <w:rFonts w:hint="eastAsia"/>
          <w:b/>
          <w:bCs/>
          <w:color w:val="auto"/>
          <w:sz w:val="24"/>
          <w:szCs w:val="28"/>
          <w:highlight w:val="none"/>
        </w:rPr>
      </w:pPr>
      <w:r>
        <w:rPr>
          <w:rFonts w:hint="eastAsia"/>
          <w:b/>
          <w:bCs/>
          <w:color w:val="auto"/>
          <w:sz w:val="24"/>
          <w:szCs w:val="28"/>
          <w:highlight w:val="none"/>
          <w:lang w:val="en-US" w:eastAsia="zh-CN"/>
        </w:rPr>
        <w:t>九、</w:t>
      </w:r>
      <w:r>
        <w:rPr>
          <w:rFonts w:hint="eastAsia"/>
          <w:b/>
          <w:bCs/>
          <w:color w:val="auto"/>
          <w:sz w:val="24"/>
          <w:szCs w:val="28"/>
          <w:highlight w:val="none"/>
        </w:rPr>
        <w:t>化学实验室</w:t>
      </w:r>
      <w:r>
        <w:rPr>
          <w:rFonts w:hint="eastAsia"/>
          <w:b/>
          <w:bCs/>
          <w:color w:val="auto"/>
          <w:sz w:val="24"/>
          <w:szCs w:val="28"/>
          <w:highlight w:val="none"/>
          <w:lang w:val="en-US" w:eastAsia="zh-CN"/>
        </w:rPr>
        <w:t xml:space="preserve">  </w:t>
      </w:r>
    </w:p>
    <w:tbl>
      <w:tblPr>
        <w:tblStyle w:val="3"/>
        <w:tblW w:w="82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8"/>
        <w:gridCol w:w="972"/>
        <w:gridCol w:w="4842"/>
        <w:gridCol w:w="828"/>
        <w:gridCol w:w="828"/>
      </w:tblGrid>
      <w:tr w14:paraId="1B795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298"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605541A2">
            <w:pPr>
              <w:numPr>
                <w:ilvl w:val="0"/>
                <w:numId w:val="0"/>
              </w:numPr>
              <w:ind w:leftChars="0" w:firstLine="3373" w:firstLineChars="1400"/>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rPr>
              <w:t>化学实验室</w:t>
            </w:r>
          </w:p>
        </w:tc>
      </w:tr>
      <w:tr w14:paraId="2511F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2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0DC9A3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1375B2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84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87FF3E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2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1703A3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2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D3FADA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6A68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9"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0C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25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教师演示讲台</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5CDAF761">
            <w:pPr>
              <w:keepNext w:val="0"/>
              <w:keepLines w:val="0"/>
              <w:widowControl/>
              <w:numPr>
                <w:ilvl w:val="0"/>
                <w:numId w:val="3"/>
              </w:numPr>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尺寸：≥2400*600*850mm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2.台面：采用≥15mm厚陶瓷板。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3.箱体：采用≥16mm厚中密度三聚氰胺双饰面板，断面以≥2mmPVC封边条配合胶王热熔封边防水处理，专用连接件连接组合紧固。四角包边：采用PP改性材料，塑料注塑模一次性成型，曲面弧形造型。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4.层板：采用≥16mm以上厚的E1级中密度三聚氰胺饰面板，周边及断面采用厚2mm以上PVC热熔封边并作防水处理；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5.每个箱体配四个优质的实验室仪器专用地脚。</w:t>
            </w:r>
          </w:p>
          <w:p w14:paraId="67886D81">
            <w:pPr>
              <w:keepNext w:val="0"/>
              <w:keepLines w:val="0"/>
              <w:widowControl/>
              <w:numPr>
                <w:ilvl w:val="0"/>
                <w:numId w:val="0"/>
              </w:numPr>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6.柜门，抽屉：采用厚≥16mm的中密度三聚氰胺饰面板，柜门和抽屉面板四周注塑模注塑包边成型，拉手与注塑包边一次性成型注塑。</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FC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92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08B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C0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1E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五脚椅（教师椅）</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2D61A54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5D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08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7F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9"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47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10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教师总电源（教学实验电源）</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634333DF">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1.尺寸：≥405*405*90mm，装置在主控台组合柜内，采用耐磨、耐腐蚀的PVC薄膜面板，元器件，微电脑控制，轻触按钮开关；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2.总控可限定学生端交直流电压，教师限定电压时学生端仅能在范围内调节；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3.输入电压：220v±10%；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4.教师电源：交流输出2-24V,2V/档，额定电流6A，过载保护：超过105%额定电流自动保护。轻触开关直选输出电压，高精度数字电压电流表显示，显示误差：交流电压1%，交流电流1%。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5.直流输出1-24V，精度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0.1V，额定电流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6A，过载保护：额定电流</w:t>
            </w:r>
            <w:r>
              <w:rPr>
                <w:rFonts w:hint="eastAsia" w:ascii="宋体" w:hAnsi="宋体" w:cs="宋体"/>
                <w:i w:val="0"/>
                <w:iCs w:val="0"/>
                <w:color w:val="auto"/>
                <w:kern w:val="0"/>
                <w:sz w:val="20"/>
                <w:szCs w:val="20"/>
                <w:u w:val="none"/>
                <w:lang w:val="en-US" w:eastAsia="zh-CN" w:bidi="ar"/>
              </w:rPr>
              <w:t>过流</w:t>
            </w:r>
            <w:r>
              <w:rPr>
                <w:rFonts w:hint="eastAsia" w:ascii="宋体" w:hAnsi="宋体" w:eastAsia="宋体" w:cs="宋体"/>
                <w:i w:val="0"/>
                <w:iCs w:val="0"/>
                <w:color w:val="auto"/>
                <w:kern w:val="0"/>
                <w:sz w:val="20"/>
                <w:szCs w:val="20"/>
                <w:u w:val="none"/>
                <w:lang w:val="en-US" w:eastAsia="zh-CN" w:bidi="ar"/>
              </w:rPr>
              <w:t>保护。高精度数字电压电流表显示，显示误差：直流电压</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0.5%，直流电流</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 xml:space="preserve">0.5%。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2路5孔插座220V输出。额定输出电流10A/路。带老师、学生220V过载漏电保护。</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0F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8D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527B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2"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4BE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73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（学生）实验桌</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8A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1、规格尺寸≥1200*600*780/855mm；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2、台面：采用≥20mm厚陶瓷板。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表面耐磨，耐高温，防火，防静电，耐酸碱，耐腐蚀；；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3、前横梁：采用≥60*35mm，厚度≥1.0mm 铝型材拉伸成型，正前方下端口向上倾斜，预留与上支撑架锁紧螺丝口；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4、中横梁：采用≥20*20mm，厚度≥1.0mm 钢质抗弯加固条；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5、后横梁：采用≥110*30mm，厚度≥1.0mm 铝型材拉伸成型，预留有与上支撑架锁紧螺丝口；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6、后挡板：采用≥85*10mm，厚度≥1.0mm 铝型材整体拉伸成型，与左右支撑架组成半包形围栏，预留与面板匹配的卡槽，围栏高出台面≥60mm；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7、桌腿由上支撑架、支撑立柱、下支撑脚和可调地脚组成 C 字形；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（1）.上支撑架：采用 ≥580*190*30mm 铝压铸一次性成型，配有≥255*75mm 倾斜式半包形围栏，内侧镶嵌有工程塑料装饰盖，两侧弧形圆角，左右两侧支撑架上端位置预留安装 220V多功能插座位置；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（2）.支撑立柱：采用≥150x30mm 铝型材拉伸成型，内置不少于 2 根至少 1.0mm 厚加强筋；（3）.下支撑脚：采用≥570*130*30mm 铝合金型材拉伸而成；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（4）.多功能可调地脚：高度螺旋调节，采用高强度的尼龙材料，塑料成型，内置脚轮固定孔；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8、书包斗：规格≥470*300*150mm,采用 ABS 塑料一次性成型，正面设有可悬挂凳子的圆形孔，周边加厚加强，斗内加强体块，两侧和后侧均设有固定耳；</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A0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98F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F497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7"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F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52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多功能柱</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578E2C0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1.规格≥400*240*720mm。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2.分为桶体和底座两部份，底座为与桌面同色的壁厚≥3mmPP材质注塑成型。桶体分为两块，壁厚≥3mm,采用PP材料，塑料一次性成型,表面沙面和光面相结合处理，以齿合槽配以螺丝连接。</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A6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84A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2CB3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4"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C5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9C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学生实验（抽斗）电源</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5F742EEF">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1.尺寸≥120*120*300mm,单独安装在桌面下方两抽斗中间，箱体由三组工程PC塑料模具一次成型,工作操作台为翻转式，完全打开时工作面板与水平面呈</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140°夹角。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3.有电源开关，零火线可同时关断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4.设置≥2路多功能220V五孔交流插座。</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2D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F7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A740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1"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68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6A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220V侧边电源</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3C83A080">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单独安装在学生桌侧边，内置防触电防尘罩，不影响实验操作；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设置≥2路多功能220V五孔交流插座</w:t>
            </w:r>
            <w:r>
              <w:rPr>
                <w:rFonts w:hint="eastAsia" w:ascii="宋体" w:hAnsi="宋体" w:cs="宋体"/>
                <w:i w:val="0"/>
                <w:iCs w:val="0"/>
                <w:color w:val="auto"/>
                <w:kern w:val="0"/>
                <w:sz w:val="20"/>
                <w:szCs w:val="20"/>
                <w:u w:val="none"/>
                <w:lang w:val="en-US" w:eastAsia="zh-CN" w:bidi="ar"/>
              </w:rPr>
              <w:t>。</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58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A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3640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6"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E0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FA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水槽柜</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0C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1.规格尺寸≥500*650*780/940mm；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2.水槽：整体采用PP 材料，壁厚≥4mm，一次性成型，四周倾斜内凹设计以免水滴外流；水槽内部尺寸≥430mm*380mm*240mm/260mm；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3.水槽整体分段组装，分别为水槽，柜体，底座三体组装而成。柜体采用金属件加固支撑，水龙头安装底座；水槽台面标配有直径≥100mm 废液缸，置物架设滴水架，带三级过滤。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4.水槽内部前高后低设计，带三级过滤；配有≥380*160mmPP 防溅过滤网及直径≥120mm 不锈钢网双层过滤。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5.底座固定框：尺寸≥660*500*50mm，采用 PP 材料，一体成型。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6.水槽左右侧板：尺寸≥720*660*40mm，采用 ABS 材料，一体成型，壁厚≥2.5mm。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7.柜门：柜体前后配有双层柜门，ABS 材质，一体成型，前后卡扣安装，PP 转轴式开门，前后门安装不锈钢同芯锁，后门安装不锈钢同芯锁。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8.水嘴：采用实验室专用折叠式三联水嘴，旋钮把手采用PP 旋转式，鹅颈双联水嘴高度不低于 370mm，可同步 90 度向前折叠，出水嘴为铜质尖嘴，中间单联固定式，带缓冲水嘴；水管管体为黄铜合金制品，90 度瓷质阀芯。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9.塑料件外观应符合应无裂纹、明显变形、缩水、针孔，应无凹陷、飞边、折皱、疙瘩，应无气泡、杂质、伤痕、白印，表面应光洁，应无划痕、毛刺、拉毛、污渍，应无明显色差。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10.家具五金件外观喷涂件应符合涂层应无漏喷、锈蚀。涂层应光滑均匀，色泽一致，应无流挂、疙瘩、皱皮、飞漆等峡陷。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其他外观应符合在接触人体或收藏物品的部位应无毛刺刃口、棱角。固定部位的结构应牢固无松动、无少件、无漏钉、无透钉(预留孔、选择孔除外)。产品的所有涂饰表面不得有脱色、掉色现象。管材应无裂缝、叠缝，外露管口端面应封闭，产品刚性材料上，深度超过 10mm 的孔及间隙，其直径或间隙应小于 6mm 或大于或等于 12mm。</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22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BEA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r>
      <w:tr w14:paraId="165D4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1"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5A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7F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实验椅</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BB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1.规格≥310*335*400mm；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2.椅面成型尺寸≥310*330*130mm，椅面后侧带有靠背及镂空把手设计，托盘尺寸为直径≥150*1.5mm 厚的钢板，满焊；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3.椅面采用≥5mm 厚 PP 工程塑料成型，四周圆弧翻边处理；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4.支撑柱采用直径≥50mm 圆钢管，圆弧内凹成型钣金，钣金与钢管接合位置采用四周圆弧满焊处理，安装使用直径≥8mm 的内六角螺丝连接凳面。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5.下端五星脚采用 pp 料一次性成型，支撑柱周边加厚立体感处理。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6.五星脚搭配橡胶脚垫使用。</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96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3A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60C53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7"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7A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0D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万向抽气罩</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A8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1.结构组成：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（1）主体材质：</w:t>
            </w:r>
            <w:r>
              <w:rPr>
                <w:rFonts w:hint="eastAsia" w:ascii="宋体" w:hAnsi="宋体" w:cs="宋体"/>
                <w:i w:val="0"/>
                <w:iCs w:val="0"/>
                <w:color w:val="auto"/>
                <w:kern w:val="0"/>
                <w:sz w:val="20"/>
                <w:szCs w:val="20"/>
                <w:u w:val="none"/>
                <w:lang w:val="en-US" w:eastAsia="zh-CN" w:bidi="ar"/>
              </w:rPr>
              <w:t>采</w:t>
            </w:r>
            <w:r>
              <w:rPr>
                <w:rFonts w:hint="eastAsia" w:ascii="宋体" w:hAnsi="宋体" w:eastAsia="宋体" w:cs="宋体"/>
                <w:i w:val="0"/>
                <w:iCs w:val="0"/>
                <w:color w:val="auto"/>
                <w:kern w:val="0"/>
                <w:sz w:val="20"/>
                <w:szCs w:val="20"/>
                <w:u w:val="none"/>
                <w:lang w:val="en-US" w:eastAsia="zh-CN" w:bidi="ar"/>
              </w:rPr>
              <w:t>用高密度PP材质。</w:t>
            </w:r>
            <w:r>
              <w:rPr>
                <w:rFonts w:hint="eastAsia" w:ascii="宋体" w:hAnsi="宋体" w:eastAsia="宋体" w:cs="宋体"/>
                <w:i w:val="0"/>
                <w:iCs w:val="0"/>
                <w:color w:val="auto"/>
                <w:kern w:val="0"/>
                <w:sz w:val="20"/>
                <w:szCs w:val="20"/>
                <w:u w:val="none"/>
                <w:lang w:val="en-US" w:eastAsia="zh-CN" w:bidi="ar"/>
              </w:rPr>
              <w:br w:type="textWrapping"/>
            </w:r>
            <w:r>
              <w:rPr>
                <w:rStyle w:val="9"/>
                <w:color w:val="auto"/>
                <w:lang w:val="en-US" w:eastAsia="zh-CN" w:bidi="ar"/>
              </w:rPr>
              <w:t>（2）</w:t>
            </w:r>
            <w:r>
              <w:rPr>
                <w:rFonts w:hint="eastAsia" w:ascii="宋体" w:hAnsi="宋体" w:eastAsia="宋体" w:cs="宋体"/>
                <w:i w:val="0"/>
                <w:iCs w:val="0"/>
                <w:color w:val="auto"/>
                <w:kern w:val="0"/>
                <w:sz w:val="20"/>
                <w:szCs w:val="20"/>
                <w:u w:val="none"/>
                <w:lang w:val="en-US" w:eastAsia="zh-CN" w:bidi="ar"/>
              </w:rPr>
              <w:t>固定底座：采用高密度PP材质。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（3）连接杆：使用304不锈钢材质。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（4）罩体：高密度PC材质制成，Φ375mm。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（5）结构形式：三节关节连接而成，实现360°全方位旋转和上下左右任意角度调节。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2.活动范围：活动半径</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3.关节灵活性：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（1）关节材质：高密度PP，可360度自由旋转并能调节方向。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（2）关节密封：配备高密度橡胶密封圈，确保接缝处密封良好，防止漏气，并减少运行噪音。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4.风量控制：具备手动调节气流量的功能，可在一定范围内精确控制吸入气体的速度。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 管道直径：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（1）风管直径：直径</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为Φ75mm。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（2）底座管直径：直径</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为Φ90mm。</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D9C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F2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r>
      <w:tr w14:paraId="58C31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289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40F0">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洗眼器</w:t>
            </w:r>
            <w:r>
              <w:rPr>
                <w:rFonts w:hint="eastAsia" w:ascii="宋体" w:hAnsi="宋体" w:cs="宋体"/>
                <w:i w:val="0"/>
                <w:iCs w:val="0"/>
                <w:color w:val="auto"/>
                <w:kern w:val="0"/>
                <w:sz w:val="20"/>
                <w:szCs w:val="20"/>
                <w:highlight w:val="none"/>
                <w:u w:val="none"/>
                <w:lang w:val="en-US" w:eastAsia="zh-CN" w:bidi="ar"/>
              </w:rPr>
              <w:t xml:space="preserve"> </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01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1.主体:加厚铜质；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2.洗眼喷头：加厚铜质环氧树脂涂层外加软性橡胶，出水经缓压处理呈泡沫状水柱，防止冲伤眼睛；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3.莲蓬头护罩：≥Φ70橡胶质护杯，以避免紧急使用时瞬间接触眼部碰撞造成二次伤害；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4.防尘盖：PP材质，平常可防尘，使用时可随时被水冲开，并降低突然时短暂的高水压，防止冲伤眼睛，防尘盖有连接于护罩可防尘脱落。使用时自动被水冲开；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5.水流锁定开关：水流开启，水流锁定功能一次完成；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6.前置过滤器：配有小型前置过滤器主要去除管道所产生的微生物残骸、铁锈、沙泥等大于5微米以上的颗粒杂质；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8.供水软管:长度≥1.5米，软性PVC管外覆不锈钢网，外层包裹PE管。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9.洗眼量：＞6L/min；</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CF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29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C488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1"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05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D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化学实验室通风机</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03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1.实验通风机规格：功率≥5.5KW，箱式变频6#带自动调速机。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内径尺寸：≥1100*1200*1200mm，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工作时：噪音≤70分贝,配消声器材，转速：≥950r/min,每小时教室换气次数20次以上，排毒达到98%。</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2.风机进出口接头：φ400mm,PVC材质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3.6#通风机弯头：高级树脂复合材料</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70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DF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C4D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7B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49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变频控制器系统</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1B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风机开关及变频控制系统：≥5.5KW变频器，采用高级电子集成电路，无级调速，随意控制风机风速和风量大小。</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D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DD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8BFA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1"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D9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73C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排风管道</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68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规格：不小于φ315mm主通风管道；φ200mm，φ110mm室内主、副管；教室到楼顶风井内φ315mm通风管道布置；转接头及风机至屋面外通风管道布置。</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7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EBC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CCCA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8C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6B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电气布线</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top"/>
          </w:tcPr>
          <w:p w14:paraId="18A91552">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E6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22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0576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0"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AF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625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给、排水系统</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53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1.ф50、ф25、ф20,给水：对PPR复合管敷设。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2.排水：对UPVC专用排水管进行铺设、对接和安装。</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709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D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02999704">
      <w:pPr>
        <w:numPr>
          <w:ilvl w:val="0"/>
          <w:numId w:val="0"/>
        </w:numPr>
        <w:ind w:leftChars="0"/>
        <w:rPr>
          <w:rFonts w:hint="eastAsia"/>
          <w:b/>
          <w:bCs/>
          <w:color w:val="auto"/>
          <w:sz w:val="24"/>
          <w:szCs w:val="28"/>
        </w:rPr>
      </w:pPr>
    </w:p>
    <w:p w14:paraId="3765B934">
      <w:pPr>
        <w:rPr>
          <w:rFonts w:hint="eastAsia"/>
          <w:b/>
          <w:bCs/>
          <w:color w:val="auto"/>
          <w:sz w:val="24"/>
          <w:szCs w:val="28"/>
          <w:lang w:val="en-US" w:eastAsia="zh-CN"/>
        </w:rPr>
      </w:pPr>
      <w:r>
        <w:rPr>
          <w:rFonts w:hint="eastAsia"/>
          <w:b/>
          <w:bCs/>
          <w:color w:val="auto"/>
          <w:sz w:val="24"/>
          <w:szCs w:val="28"/>
          <w:lang w:val="en-US" w:eastAsia="zh-CN"/>
        </w:rPr>
        <w:br w:type="page"/>
      </w:r>
    </w:p>
    <w:p w14:paraId="1AF4C042">
      <w:pPr>
        <w:numPr>
          <w:numId w:val="0"/>
        </w:numPr>
        <w:ind w:left="210" w:leftChars="0"/>
        <w:rPr>
          <w:rFonts w:hint="eastAsia"/>
          <w:b/>
          <w:bCs/>
          <w:color w:val="auto"/>
          <w:sz w:val="24"/>
          <w:szCs w:val="28"/>
          <w:highlight w:val="none"/>
        </w:rPr>
      </w:pPr>
      <w:r>
        <w:rPr>
          <w:rFonts w:hint="eastAsia"/>
          <w:b/>
          <w:bCs/>
          <w:color w:val="auto"/>
          <w:sz w:val="24"/>
          <w:szCs w:val="28"/>
          <w:highlight w:val="none"/>
          <w:lang w:val="en-US" w:eastAsia="zh-CN"/>
        </w:rPr>
        <w:t>十、</w:t>
      </w:r>
      <w:r>
        <w:rPr>
          <w:rFonts w:hint="eastAsia"/>
          <w:b/>
          <w:bCs/>
          <w:color w:val="auto"/>
          <w:sz w:val="24"/>
          <w:szCs w:val="28"/>
          <w:highlight w:val="none"/>
        </w:rPr>
        <w:t>化学准备室</w:t>
      </w:r>
      <w:r>
        <w:rPr>
          <w:rFonts w:hint="eastAsia"/>
          <w:b/>
          <w:bCs/>
          <w:color w:val="auto"/>
          <w:sz w:val="24"/>
          <w:szCs w:val="28"/>
          <w:highlight w:val="none"/>
          <w:lang w:val="en-US" w:eastAsia="zh-CN"/>
        </w:rPr>
        <w:t xml:space="preserve">  </w:t>
      </w:r>
    </w:p>
    <w:tbl>
      <w:tblPr>
        <w:tblStyle w:val="3"/>
        <w:tblW w:w="82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5"/>
        <w:gridCol w:w="970"/>
        <w:gridCol w:w="4674"/>
        <w:gridCol w:w="885"/>
        <w:gridCol w:w="885"/>
      </w:tblGrid>
      <w:tr w14:paraId="6ECB1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8299"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656BC6DE">
            <w:pPr>
              <w:numPr>
                <w:ilvl w:val="0"/>
                <w:numId w:val="0"/>
              </w:numPr>
              <w:ind w:leftChars="0" w:firstLine="3373" w:firstLineChars="1400"/>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rPr>
              <w:t>化学准备室</w:t>
            </w:r>
          </w:p>
        </w:tc>
      </w:tr>
      <w:tr w14:paraId="56EBE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8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EB6FFB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97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2896D2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67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34D9F8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8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1CBE6F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8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0DBD57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2E6C7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2"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A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E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实验边台</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26E9">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规格：≥3000*700*850mm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1、台面：采用≥15mm厚陶瓷板。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2、柜体： 采用≥1.0mm 优质冷轧钢板在数控加工中心、剪裁、定位打孔、折弯焊接后成型，酸洗磷化处理后喷涂环氧树脂粉末高温烘烤固化。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3、门板说明：斜口式，采用≥1.0mm 优质冷轧钢板（双层），无焊连接可拆卸带减震垫，酸洗磷化处理后喷涂环氧树脂粉末高温烘烤固化。</w:t>
            </w:r>
          </w:p>
          <w:p w14:paraId="5D80101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4、拉手、铰链等说明：不锈钢合页，一体成型拉手，DTC三节静音导轨，开合时无噪音，</w:t>
            </w:r>
            <w:r>
              <w:rPr>
                <w:rFonts w:hint="eastAsia" w:ascii="宋体" w:hAnsi="宋体" w:cs="宋体"/>
                <w:i w:val="0"/>
                <w:iCs w:val="0"/>
                <w:color w:val="auto"/>
                <w:kern w:val="0"/>
                <w:sz w:val="20"/>
                <w:szCs w:val="20"/>
                <w:u w:val="none"/>
                <w:lang w:val="en-US" w:eastAsia="zh-CN" w:bidi="ar"/>
              </w:rPr>
              <w:t>开合</w:t>
            </w:r>
            <w:r>
              <w:rPr>
                <w:rFonts w:hint="eastAsia" w:ascii="宋体" w:hAnsi="宋体" w:eastAsia="宋体" w:cs="宋体"/>
                <w:i w:val="0"/>
                <w:iCs w:val="0"/>
                <w:color w:val="auto"/>
                <w:kern w:val="0"/>
                <w:sz w:val="20"/>
                <w:szCs w:val="20"/>
                <w:u w:val="none"/>
                <w:lang w:val="en-US" w:eastAsia="zh-CN" w:bidi="ar"/>
              </w:rPr>
              <w:t>次数</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5万以上。并配有导轨。门采用强磁碰.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5、调整脚说明：采用直径≥φ10mm注塑调整脚，防震、防潮、耐腐蚀，可根据室内地坪适当调整柜体高度，最大调节为0-30mm。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6、工艺说明：所有钢板焊接经环氧树脂粉喷涂后，目视平整无焊点。所有水、电、气路要求安全、适用，并隐藏式安装。在柜体后背板设维修孔。</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34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434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92B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77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C9D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PP水槽</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F2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实验室专用水槽：规格不小于≥550*450*300mm；采用实验室专用高密度PP一体化成型水槽，且利于台面残水自然回流。</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2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0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B10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D2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41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三联水嘴</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AE2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 三口水龙头的主体材料、尺寸、要求如下：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水龙头总整高度≥555 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直管：采用≥ø26*1.2 mm管径的H63铜管制造。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臂管：采用ø22*1.2 mm 管径的H63铜管制造。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鹅颈弯管：采用ø19 *1.0 mm管径的H63铜管制造，可360°旋转。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主体加厚铜质，涂层经环氧树脂粉末涂料热固处理；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2.开关采用精密陶瓷阀芯可90度旋转</w:t>
            </w:r>
            <w:r>
              <w:rPr>
                <w:rFonts w:hint="eastAsia" w:ascii="宋体" w:hAnsi="宋体" w:cs="宋体"/>
                <w:i w:val="0"/>
                <w:iCs w:val="0"/>
                <w:color w:val="auto"/>
                <w:kern w:val="0"/>
                <w:sz w:val="20"/>
                <w:szCs w:val="20"/>
                <w:u w:val="none"/>
                <w:lang w:val="en-US" w:eastAsia="zh-CN" w:bidi="ar"/>
              </w:rPr>
              <w:t>。</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2F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48E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1472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4"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5B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40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边台电源</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2F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1.尺寸：≥160*80*50mm,单独安装在桌面上方，盒体为工程PC塑料模具注塑一次成型，面板与台面呈150°夹角；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2.面板采用耐磨、耐腐蚀的PVC薄膜面板，数码</w:t>
            </w:r>
            <w:r>
              <w:rPr>
                <w:rFonts w:hint="eastAsia" w:ascii="宋体" w:hAnsi="宋体" w:cs="宋体"/>
                <w:i w:val="0"/>
                <w:iCs w:val="0"/>
                <w:color w:val="auto"/>
                <w:kern w:val="0"/>
                <w:sz w:val="20"/>
                <w:szCs w:val="20"/>
                <w:u w:val="none"/>
                <w:lang w:val="en-US" w:eastAsia="zh-CN" w:bidi="ar"/>
              </w:rPr>
              <w:t>屏</w:t>
            </w:r>
            <w:r>
              <w:rPr>
                <w:rFonts w:hint="eastAsia" w:ascii="宋体" w:hAnsi="宋体" w:eastAsia="宋体" w:cs="宋体"/>
                <w:i w:val="0"/>
                <w:iCs w:val="0"/>
                <w:color w:val="auto"/>
                <w:kern w:val="0"/>
                <w:sz w:val="20"/>
                <w:szCs w:val="20"/>
                <w:u w:val="none"/>
                <w:lang w:val="en-US" w:eastAsia="zh-CN" w:bidi="ar"/>
              </w:rPr>
              <w:t>实时显示电压电流值；电压表精度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1%，电流表精度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3.设置≥2路多功能220V五孔交流插座</w:t>
            </w:r>
            <w:r>
              <w:rPr>
                <w:rFonts w:hint="eastAsia" w:ascii="宋体" w:hAnsi="宋体" w:cs="宋体"/>
                <w:i w:val="0"/>
                <w:iCs w:val="0"/>
                <w:color w:val="auto"/>
                <w:kern w:val="0"/>
                <w:sz w:val="20"/>
                <w:szCs w:val="20"/>
                <w:u w:val="none"/>
                <w:lang w:val="en-US" w:eastAsia="zh-CN" w:bidi="ar"/>
              </w:rPr>
              <w:t>。</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D8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BA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C71F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5F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A4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五脚椅（教师椅）</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top"/>
          </w:tcPr>
          <w:p w14:paraId="076C9FC6">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1.尺寸：≥430*380*430/800mm；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2.椅子面采用高强度PP改性材料，壁厚≥5mm,塑料注塑一次性成型，表面皮纹面处理；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3.支撑柱采用直径≥50mm圆钢管，顶端≥65*165*2mm钢板，采用全周满焊焊接，用四颗直径≥10mm的六角螺丝连接凳面，结构牢固，长期使用也不会出现摇晃松散现象；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4.下端满焊五根直径≥30mm的圆钢管钆扁折弯成虎爪状的凳脚，爪端焊造型螺母，配直径≥50mm高≥30mm的工程塑料脚盘，金属材料表面化学镀铬处理，凳面颜色可选。</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E4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EF2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600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7"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38B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C9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PP仪器柜</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EC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1.规格：≥1000*450*2000mm；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2.侧板、层板采用环保型pp材料一次成型，表面做磨砂处理。榫卯连接结构并合理布局加强筋，顶板、中板和底板的底部镶嵌≥15*30mm钢管加强，承重力强；侧板内贯穿直径不少于20mm双层铝合金圆柱。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3.上柜门：采用PP材质一体成型，外嵌≥4mmmm钢化烤漆玻璃,中间玻璃做镂空处理。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4.下柜门：采用PP材质一体成型，外嵌≥4mmmm钢化烤漆玻璃。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5.门把手：采用PP材质一次成型，凹凸配套，增加柜子内部的气密性。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6.层板：上柜配两块活动层板，下柜配一块活动层板；每块层板应内置不少于两根隐藏式≥15×15mm钢质抗弯加固条。两边配置密封堵头。层板可以抽取，自由组合各层空间。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7.门铰链：用pp材料模具一次成型，伸缩式pp旋转门轴，内嵌隐藏方便安装，耐腐蚀。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8.柜门固定所需螺丝均采用304不锈钢，柜子内部无裸露金属材料，确保柜子的耐腐蚀性。</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65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D1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0C49A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7"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DB4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44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全钢通风柜</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03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1.尺寸：≥1500*900*2400mm,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2.台面采用≥12.7mm实芯理化板，四周边缘背边加工，总厚度为≥25.4mm。配PP小水杯，单联水嘴。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3.箱体采用≥1.2mm镀锌冷轧钢板压制成型，表面经纯环氧树脂塑粉高温固化处理。内衬板、导流板采用≥6mm厚抗倍耐特板制作，三段式导流板安装位置与角度能使排气均匀分布。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4.视窗≥5mm厚安全防暴钢化玻璃，上下开启，可任意悬停。在铝合金型材立面上设有日光灯开关、风机开关，并预留多组已开挖的插座、遥控水阀和气阀位置并辅以塑料件装饰。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5.电源输出220V 10A，电路配带过载及短路保护装置。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6.通风采用UPVC耐蚀风管及UPVC罩顶。风速0.3-0.5m/s，噪音≤65dB。</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783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C2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7D6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6"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307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33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试剂架</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772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1.尺寸：≥2000*300*600mm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立柱架采用≥2.5mm厚工艺铝型材制作≥80mm*40mm的方管，方管两侧有凹槽,可放置六角螺母，配合螺丝可在任意高度固定挂钩。挂钩采用钢板冲压而成，带有凹凸造型，起到加强结构的强度，经特殊化学防锈处理，外加纯环氧树脂塑粉高温固化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3.试剂架隔板采用≥12mm厚玻璃，玻璃板四周磨边。边缘配有可活动的直径≥14mm不锈钢管档边，两端用专用注塑封头，封头上有凹槽，可卡到两侧立柱上的挂钩上；</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199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组</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16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5271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1"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99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59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滴水架</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253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1.材质：高密度PP；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2.外观：滴水架成型完整，无缩痕、缺角和不平整现象，结果通过；色泽一致，无回料斑；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3.类型：单面；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4.底部托盘中间设有排水孔；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5.可拆卸式滴水棒，滴水棒≥27根，有三种不同功能及长度的滴水棒，方便不同规格的器皿挂放；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6.安装方式：壁挂式/台式；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7.尺寸（mm）：≥400*120*550。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6D8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FD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BC5C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8"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6A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E9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洗眼器</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CDE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1.主体:加厚铜质；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2.洗眼喷头：加厚铜质环氧树脂涂层外加软性橡胶，出水经缓压处理呈泡沫状水柱，防止冲伤眼睛；</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3.莲蓬头护罩：≥Φ70橡胶质护杯，以避免紧急使用时瞬间接触眼部碰撞造成二次伤害；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4.防尘盖：PP材质，平常可防尘，使用时可随时被水冲开，并降低突然时短暂的高水压，防止冲伤眼睛，防尘盖有连接于护罩可防尘脱落。使用时自动被水冲开；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5.水流锁定开关：水流开启，水流锁定功能一次完成；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6.前置过滤器：配有小型前置过滤器主要去除管道所产生的微生物残骸、铁锈、沙泥等大于5微米以上的颗粒杂质；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8.供水软管:长度≥1.5米，软性PVC管外覆不锈钢网，外层包裹PE管。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9.洗眼量：＞6L/min；</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81E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B0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7F3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1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A8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通风柜专用通风机</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03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1.规格：功率≥0.3KW。内径尺寸mm：≥365×205×325。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2.静压≥360pa。噪音≤50分贝。风量≥2300m³/h，转速：≥14</w:t>
            </w:r>
            <w:r>
              <w:rPr>
                <w:rFonts w:hint="eastAsia" w:ascii="宋体" w:hAnsi="宋体" w:cs="宋体"/>
                <w:i w:val="0"/>
                <w:iCs w:val="0"/>
                <w:color w:val="auto"/>
                <w:kern w:val="0"/>
                <w:sz w:val="20"/>
                <w:szCs w:val="20"/>
                <w:u w:val="none"/>
                <w:lang w:val="en-US" w:eastAsia="zh-CN" w:bidi="ar"/>
              </w:rPr>
              <w:t>0</w:t>
            </w:r>
            <w:r>
              <w:rPr>
                <w:rFonts w:hint="eastAsia" w:ascii="宋体" w:hAnsi="宋体" w:eastAsia="宋体" w:cs="宋体"/>
                <w:i w:val="0"/>
                <w:iCs w:val="0"/>
                <w:color w:val="auto"/>
                <w:kern w:val="0"/>
                <w:sz w:val="20"/>
                <w:szCs w:val="20"/>
                <w:u w:val="none"/>
                <w:lang w:val="en-US" w:eastAsia="zh-CN" w:bidi="ar"/>
              </w:rPr>
              <w:t>0r/min,排风口径：≥250mm。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3.工作方式：离心式。</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66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16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0EE5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6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39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PP药品柜</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C5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1.规格：≥1000*450*2000mm；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2.侧板、层板采用环保型pp材料一次成型，表面做磨砂处理。榫卯连接结构并布局加强筋，顶板、中板和底板的底部镶嵌≥15*30mm钢管加强；侧板内贯穿直径不少于20mm双层铝合金圆柱。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3.上柜门：采用PP材质一体成型，外嵌≥4mmmm钢化烤漆玻璃,中间玻璃做镂空处理。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4.下柜门：采用PP材质一体成型，外嵌≥4mmmm钢化烤漆玻璃。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5.门把手：采用PP材质一次成型。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6.层板：上柜配两块活动层板，下柜配一块活动层板；每块层板应内置不少于两根隐藏式≥15×15mm钢质抗弯加固条。层板可以抽取，自由组合各层空间。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7.门铰链：用pp材料模具一次成型，伸缩式pp旋转门轴。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8.柜门固定所需螺丝均采用304不锈钢，柜子内部无裸露金属材料。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9.柜子顶部和底部都预留通风系统接口。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10.阶梯：上柜配置两块药品阶梯，阶梯采用中空双层塑料型材拼装而成，两端用一次注塑成型的堵头加固。</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E4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51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FC63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3C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D0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排风管道</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28C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规格：室内φ200mm主通风管道内至外通风管道布置（包含危化品管道）。</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CB7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08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8D9A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80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4B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电气布线</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top"/>
          </w:tcPr>
          <w:p w14:paraId="68444491">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1.线管：≥DN25阻燃PVC线管；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2.电线：≥2.5mm²</w:t>
            </w:r>
            <w:r>
              <w:rPr>
                <w:rFonts w:hint="eastAsia" w:ascii="宋体" w:hAnsi="宋体" w:cs="宋体"/>
                <w:i w:val="0"/>
                <w:iCs w:val="0"/>
                <w:color w:val="auto"/>
                <w:kern w:val="0"/>
                <w:sz w:val="20"/>
                <w:szCs w:val="20"/>
                <w:u w:val="none"/>
                <w:lang w:val="en-US" w:eastAsia="zh-CN" w:bidi="ar"/>
              </w:rPr>
              <w:t>阻燃</w:t>
            </w:r>
            <w:r>
              <w:rPr>
                <w:rFonts w:hint="eastAsia" w:ascii="宋体" w:hAnsi="宋体" w:eastAsia="宋体" w:cs="宋体"/>
                <w:i w:val="0"/>
                <w:iCs w:val="0"/>
                <w:color w:val="auto"/>
                <w:kern w:val="0"/>
                <w:sz w:val="20"/>
                <w:szCs w:val="20"/>
                <w:u w:val="none"/>
                <w:lang w:val="en-US" w:eastAsia="zh-CN" w:bidi="ar"/>
              </w:rPr>
              <w:t>铜芯线缆；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3.施工需符合国家验收要求。</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F6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4B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93E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6C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0D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给、排水系统</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85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1.ф50、ф25、ф20,给水：对PPR复合管敷设。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2.排水：对UPVC专用排水管进行铺设、对接和安装。</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282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2E4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4AC3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4"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CB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4053">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智能终端</w:t>
            </w:r>
          </w:p>
        </w:tc>
        <w:tc>
          <w:tcPr>
            <w:tcW w:w="4674" w:type="dxa"/>
            <w:tcBorders>
              <w:top w:val="single" w:color="000000" w:sz="4" w:space="0"/>
              <w:left w:val="single" w:color="000000" w:sz="4" w:space="0"/>
              <w:bottom w:val="single" w:color="000000" w:sz="4" w:space="0"/>
              <w:right w:val="single" w:color="000000" w:sz="4" w:space="0"/>
            </w:tcBorders>
            <w:shd w:val="clear" w:color="auto" w:fill="auto"/>
            <w:vAlign w:val="top"/>
          </w:tcPr>
          <w:p w14:paraId="2384E46C">
            <w:pPr>
              <w:keepNext w:val="0"/>
              <w:keepLines w:val="0"/>
              <w:widowControl/>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处理器： </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2.7GHz八核64位</w:t>
            </w:r>
          </w:p>
          <w:p w14:paraId="7EAA3A5B">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16GB DDR4 (可扩容，可支持双通道)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512G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显示输出：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HDMI*1</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VGA*1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网络接口：千兆以太网端口，RJ-45接口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USB端口：大于等于8个USB接口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显示器：</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23.8寸显示器</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49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A3D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0F7FEE12">
      <w:pPr>
        <w:numPr>
          <w:ilvl w:val="0"/>
          <w:numId w:val="0"/>
        </w:numPr>
        <w:ind w:leftChars="0"/>
        <w:rPr>
          <w:rFonts w:hint="eastAsia"/>
          <w:b/>
          <w:bCs/>
          <w:color w:val="auto"/>
          <w:sz w:val="24"/>
          <w:szCs w:val="28"/>
        </w:rPr>
      </w:pPr>
    </w:p>
    <w:p w14:paraId="006B5900">
      <w:pPr>
        <w:rPr>
          <w:rFonts w:hint="eastAsia"/>
          <w:b/>
          <w:bCs/>
          <w:color w:val="auto"/>
          <w:sz w:val="24"/>
          <w:szCs w:val="28"/>
          <w:lang w:val="en-US" w:eastAsia="zh-CN"/>
        </w:rPr>
      </w:pPr>
      <w:r>
        <w:rPr>
          <w:rFonts w:hint="eastAsia"/>
          <w:b/>
          <w:bCs/>
          <w:color w:val="auto"/>
          <w:sz w:val="24"/>
          <w:szCs w:val="28"/>
          <w:lang w:val="en-US" w:eastAsia="zh-CN"/>
        </w:rPr>
        <w:br w:type="page"/>
      </w:r>
    </w:p>
    <w:p w14:paraId="78EDB6BB">
      <w:pPr>
        <w:numPr>
          <w:numId w:val="0"/>
        </w:numPr>
        <w:rPr>
          <w:rFonts w:hint="eastAsia"/>
          <w:b/>
          <w:bCs/>
          <w:color w:val="auto"/>
          <w:sz w:val="24"/>
          <w:szCs w:val="28"/>
        </w:rPr>
      </w:pPr>
      <w:r>
        <w:rPr>
          <w:rFonts w:hint="eastAsia"/>
          <w:b/>
          <w:bCs/>
          <w:color w:val="auto"/>
          <w:sz w:val="24"/>
          <w:szCs w:val="28"/>
          <w:lang w:val="en-US" w:eastAsia="zh-CN"/>
        </w:rPr>
        <w:t>十一、</w:t>
      </w:r>
      <w:r>
        <w:rPr>
          <w:rFonts w:hint="eastAsia"/>
          <w:b/>
          <w:bCs/>
          <w:color w:val="auto"/>
          <w:sz w:val="24"/>
          <w:szCs w:val="28"/>
        </w:rPr>
        <w:t>化学危化品室</w:t>
      </w:r>
    </w:p>
    <w:tbl>
      <w:tblPr>
        <w:tblStyle w:val="3"/>
        <w:tblW w:w="8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8"/>
        <w:gridCol w:w="1042"/>
        <w:gridCol w:w="4773"/>
        <w:gridCol w:w="868"/>
        <w:gridCol w:w="868"/>
      </w:tblGrid>
      <w:tr w14:paraId="349F9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419"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10C145B8">
            <w:pPr>
              <w:numPr>
                <w:ilvl w:val="0"/>
                <w:numId w:val="0"/>
              </w:numPr>
              <w:ind w:leftChars="0" w:firstLine="3373" w:firstLineChars="1400"/>
              <w:rPr>
                <w:rFonts w:hint="eastAsia" w:ascii="宋体" w:hAnsi="宋体" w:eastAsia="宋体" w:cs="宋体"/>
                <w:b/>
                <w:bCs/>
                <w:i w:val="0"/>
                <w:iCs w:val="0"/>
                <w:color w:val="auto"/>
                <w:kern w:val="0"/>
                <w:sz w:val="22"/>
                <w:szCs w:val="22"/>
                <w:u w:val="none"/>
                <w:lang w:val="en-US" w:eastAsia="zh-CN" w:bidi="ar"/>
              </w:rPr>
            </w:pPr>
            <w:r>
              <w:rPr>
                <w:rFonts w:hint="eastAsia"/>
                <w:b/>
                <w:bCs/>
                <w:color w:val="auto"/>
                <w:sz w:val="24"/>
                <w:szCs w:val="28"/>
              </w:rPr>
              <w:t>化学危化品室</w:t>
            </w:r>
          </w:p>
        </w:tc>
      </w:tr>
      <w:tr w14:paraId="7D6B8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A30622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04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46DCB5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名称</w:t>
            </w:r>
          </w:p>
        </w:tc>
        <w:tc>
          <w:tcPr>
            <w:tcW w:w="477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285935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技术参数</w:t>
            </w:r>
          </w:p>
        </w:tc>
        <w:tc>
          <w:tcPr>
            <w:tcW w:w="86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CBCA0A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单位</w:t>
            </w:r>
          </w:p>
        </w:tc>
        <w:tc>
          <w:tcPr>
            <w:tcW w:w="86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B003EF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数量</w:t>
            </w:r>
          </w:p>
        </w:tc>
      </w:tr>
      <w:tr w14:paraId="33735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88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8C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安全柜</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76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1.规格≥900×510×1840㎜；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2.柜整体为两层防火钢板构造，壳体全部采用≥1.2mm冷轧钢板，柜底采用≥2.0mm冷轧钢板；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3.柜体内胆采用pp板，柜底配有可调风阀，柜体的底板中部有直径≥10mm的漏液孔；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4.柜体底部设有高度≥160mm的挡板，最下层留有≥120mm厚的黄沙填埋腔，柜底装有4个直径≥60mm的移动尼龙轮，前轮后有2个手动调节螺杆；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5.柜中有三层阶梯式活动隔板并附有pp板，下层隔板边沿镶有护栏，护栏中间嵌有警示标志；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6.柜门上有大屏幕显示温度，湿度；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7.柜子顶部中间带有风机出风口，控制开关位于柜体右</w:t>
            </w:r>
            <w:r>
              <w:rPr>
                <w:rFonts w:hint="eastAsia" w:ascii="宋体" w:hAnsi="宋体" w:cs="宋体"/>
                <w:i w:val="0"/>
                <w:iCs w:val="0"/>
                <w:color w:val="auto"/>
                <w:kern w:val="0"/>
                <w:sz w:val="20"/>
                <w:szCs w:val="20"/>
                <w:u w:val="none"/>
                <w:lang w:val="en-US" w:eastAsia="zh-CN" w:bidi="ar"/>
              </w:rPr>
              <w:t>上方</w:t>
            </w:r>
            <w:r>
              <w:rPr>
                <w:rFonts w:hint="eastAsia" w:ascii="宋体" w:hAnsi="宋体" w:eastAsia="宋体" w:cs="宋体"/>
                <w:i w:val="0"/>
                <w:iCs w:val="0"/>
                <w:color w:val="auto"/>
                <w:kern w:val="0"/>
                <w:sz w:val="20"/>
                <w:szCs w:val="20"/>
                <w:u w:val="none"/>
                <w:lang w:val="en-US" w:eastAsia="zh-CN" w:bidi="ar"/>
              </w:rPr>
              <w:t>，柜门上安装有电子密码锁和机械锁（双锁结构）。防火，防盗，防腐蚀。</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21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61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C9C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C3F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FC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易燃品储存柜</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04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1.规格≥900×510×1840㎜；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2.柜整体为两层防火钢板构造，壳体全部采用≥1.2mm冷轧钢板，柜底采用≥2.0mm冷轧钢板；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3.柜体内胆采用pp板，柜底配有可调风阀，柜体的底板中部有直径≥10mm的漏液孔；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4.柜体底部设有高度≥160mm的挡板，最下层留有≥120mm厚的黄沙填埋腔，柜底装有4个直径≥60mm的移动尼龙轮，前轮后有2个手动调节螺杆；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5.柜中有三层阶梯式活动隔板并附有pp板，下层隔板边沿镶有护栏，护栏中间嵌有警示标志；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6.柜门上有大屏幕显示温度，湿度；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7.柜子顶部中间带有风机出风口，控制开关位于柜体右</w:t>
            </w:r>
            <w:r>
              <w:rPr>
                <w:rFonts w:hint="eastAsia" w:ascii="宋体" w:hAnsi="宋体" w:cs="宋体"/>
                <w:i w:val="0"/>
                <w:iCs w:val="0"/>
                <w:color w:val="auto"/>
                <w:kern w:val="0"/>
                <w:sz w:val="20"/>
                <w:szCs w:val="20"/>
                <w:u w:val="none"/>
                <w:lang w:val="en-US" w:eastAsia="zh-CN" w:bidi="ar"/>
              </w:rPr>
              <w:t>上方</w:t>
            </w:r>
            <w:r>
              <w:rPr>
                <w:rFonts w:hint="eastAsia" w:ascii="宋体" w:hAnsi="宋体" w:eastAsia="宋体" w:cs="宋体"/>
                <w:i w:val="0"/>
                <w:iCs w:val="0"/>
                <w:color w:val="auto"/>
                <w:kern w:val="0"/>
                <w:sz w:val="20"/>
                <w:szCs w:val="20"/>
                <w:u w:val="none"/>
                <w:lang w:val="en-US" w:eastAsia="zh-CN" w:bidi="ar"/>
              </w:rPr>
              <w:t>，柜门上安装有电子密码锁和机械锁（双锁结构）。防火，防盗，防腐蚀。</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2C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5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626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48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36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highlight w:val="none"/>
                <w:u w:val="none"/>
                <w:lang w:val="en-US" w:eastAsia="zh-CN" w:bidi="ar"/>
              </w:rPr>
              <w:t>PP药品柜</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40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1.规格：≥1000*450*2000mm；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2.侧板、层板采用环保型pp材料一次成型，表面做磨砂处理。榫卯连接结构并布局加强筋，顶板、中板和底板的底部镶嵌≥15*30mm钢管加强；侧板内贯穿直径不少于20mm双层铝合金圆柱。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3.上柜门：采用PP材质一体成型，外嵌≥4mmmm钢化烤漆玻璃,中间玻璃做镂空处理。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4.下柜门：采用PP材质一体成型，外嵌≥4mmmm钢化烤漆玻璃。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5.门把手：采用PP材质一次成型。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6.层板：上柜配两块活动层板，下柜配一块活动层板；每块层板应内置不少于两根隐藏式≥15×15mm钢质抗弯加固条。层板可以抽取，自由组合各层空间。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7.门铰链：用pp材料模具一次成型，伸缩式pp旋转门轴。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8.柜门固定所需螺丝均采用304不锈钢，柜子内部无裸露金属材料。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9.柜子顶部和底部都预留通风系统接口。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10.阶梯：上柜配置两块药品阶梯，阶梯采用中空双层塑料型材拼装而成，两端用一次注塑成型的堵头加固。</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E4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B0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4DB9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5E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7A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化学准备室通风机</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FE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（1）实验通风机：规格：功率≥2KW，箱式通风机。内径尺寸：≥850×950×950㎜，工作时：噪音≤72分贝,配消声器、风流量5800-9</w:t>
            </w:r>
            <w:r>
              <w:rPr>
                <w:rFonts w:hint="eastAsia" w:ascii="宋体" w:hAnsi="宋体" w:cs="宋体"/>
                <w:i w:val="0"/>
                <w:iCs w:val="0"/>
                <w:color w:val="auto"/>
                <w:kern w:val="0"/>
                <w:sz w:val="20"/>
                <w:szCs w:val="20"/>
                <w:u w:val="none"/>
                <w:lang w:val="en-US" w:eastAsia="zh-CN" w:bidi="ar"/>
              </w:rPr>
              <w:t>0</w:t>
            </w:r>
            <w:r>
              <w:rPr>
                <w:rFonts w:hint="eastAsia" w:ascii="宋体" w:hAnsi="宋体" w:eastAsia="宋体" w:cs="宋体"/>
                <w:i w:val="0"/>
                <w:iCs w:val="0"/>
                <w:color w:val="auto"/>
                <w:kern w:val="0"/>
                <w:sz w:val="20"/>
                <w:szCs w:val="20"/>
                <w:u w:val="none"/>
                <w:lang w:val="en-US" w:eastAsia="zh-CN" w:bidi="ar"/>
              </w:rPr>
              <w:t>00m³/h，转速：≥950r/min,每小时教室换气次数20次以上，排毒达到9</w:t>
            </w:r>
            <w:r>
              <w:rPr>
                <w:rFonts w:hint="eastAsia" w:ascii="宋体" w:hAnsi="宋体" w:cs="宋体"/>
                <w:i w:val="0"/>
                <w:iCs w:val="0"/>
                <w:color w:val="auto"/>
                <w:kern w:val="0"/>
                <w:sz w:val="20"/>
                <w:szCs w:val="20"/>
                <w:u w:val="none"/>
                <w:lang w:val="en-US" w:eastAsia="zh-CN" w:bidi="ar"/>
              </w:rPr>
              <w:t>8</w:t>
            </w:r>
            <w:r>
              <w:rPr>
                <w:rFonts w:hint="eastAsia"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（2）风机开关及漏电保护装置：≥三相20A漏电保护开关，0.06s急速断电,主体采用PC阻燃热固性外壳。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（3）风机进出口接头：PVC材质</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FB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31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DF7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FC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0F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变频控制器系统</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12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风机开关及变频控制系统：≥2KW变频器。</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D0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1D9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7CE9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C4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320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排风管道</w:t>
            </w:r>
          </w:p>
        </w:tc>
        <w:tc>
          <w:tcPr>
            <w:tcW w:w="4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B2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规格：≥φ200mm主通风管道；φ110mm室内主、副管；教室到屋面风机处不小于φ200mm 通风管道布置。</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03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8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2DA55C45">
      <w:pPr>
        <w:rPr>
          <w:rFonts w:hint="eastAsia"/>
          <w:b/>
          <w:bCs/>
          <w:color w:val="auto"/>
          <w:sz w:val="24"/>
          <w:szCs w:val="28"/>
          <w:lang w:val="en-US" w:eastAsia="zh-CN"/>
        </w:rPr>
      </w:pPr>
      <w:r>
        <w:rPr>
          <w:rFonts w:hint="eastAsia"/>
          <w:b/>
          <w:bCs/>
          <w:color w:val="auto"/>
          <w:sz w:val="24"/>
          <w:szCs w:val="28"/>
          <w:lang w:val="en-US" w:eastAsia="zh-CN"/>
        </w:rPr>
        <w:br w:type="page"/>
      </w:r>
    </w:p>
    <w:p w14:paraId="09F0016E">
      <w:pPr>
        <w:numPr>
          <w:numId w:val="0"/>
        </w:numPr>
        <w:rPr>
          <w:rFonts w:hint="eastAsia"/>
          <w:b/>
          <w:bCs/>
          <w:color w:val="auto"/>
          <w:sz w:val="24"/>
          <w:szCs w:val="28"/>
        </w:rPr>
      </w:pPr>
      <w:r>
        <w:rPr>
          <w:rFonts w:hint="eastAsia"/>
          <w:b/>
          <w:bCs/>
          <w:color w:val="auto"/>
          <w:sz w:val="24"/>
          <w:szCs w:val="28"/>
          <w:lang w:val="en-US" w:eastAsia="zh-CN"/>
        </w:rPr>
        <w:t>十二、</w:t>
      </w:r>
      <w:r>
        <w:rPr>
          <w:rFonts w:hint="eastAsia"/>
          <w:b/>
          <w:bCs/>
          <w:color w:val="auto"/>
          <w:sz w:val="24"/>
          <w:szCs w:val="28"/>
        </w:rPr>
        <w:t>高中化学仪器</w:t>
      </w:r>
    </w:p>
    <w:tbl>
      <w:tblPr>
        <w:tblStyle w:val="3"/>
        <w:tblW w:w="8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2"/>
        <w:gridCol w:w="1420"/>
        <w:gridCol w:w="3558"/>
        <w:gridCol w:w="1169"/>
        <w:gridCol w:w="1169"/>
      </w:tblGrid>
      <w:tr w14:paraId="479B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18"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71C75B49">
            <w:pPr>
              <w:numPr>
                <w:ilvl w:val="0"/>
                <w:numId w:val="0"/>
              </w:numPr>
              <w:ind w:leftChars="0" w:firstLine="3373" w:firstLineChars="1400"/>
              <w:rPr>
                <w:rFonts w:hint="default" w:ascii="宋体" w:hAnsi="宋体" w:cs="宋体" w:eastAsiaTheme="minorEastAsia"/>
                <w:b/>
                <w:bCs/>
                <w:i w:val="0"/>
                <w:iCs w:val="0"/>
                <w:color w:val="auto"/>
                <w:kern w:val="0"/>
                <w:sz w:val="20"/>
                <w:szCs w:val="20"/>
                <w:u w:val="none"/>
                <w:lang w:val="en-US" w:eastAsia="zh-CN" w:bidi="ar"/>
              </w:rPr>
            </w:pPr>
            <w:r>
              <w:rPr>
                <w:rFonts w:hint="eastAsia"/>
                <w:b/>
                <w:bCs/>
                <w:color w:val="auto"/>
                <w:sz w:val="24"/>
                <w:szCs w:val="28"/>
                <w:highlight w:val="none"/>
              </w:rPr>
              <w:t>高中化学仪器</w:t>
            </w:r>
            <w:r>
              <w:rPr>
                <w:rFonts w:hint="eastAsia"/>
                <w:b/>
                <w:bCs/>
                <w:color w:val="auto"/>
                <w:sz w:val="24"/>
                <w:szCs w:val="28"/>
                <w:highlight w:val="none"/>
                <w:lang w:val="en-US" w:eastAsia="zh-CN"/>
              </w:rPr>
              <w:t xml:space="preserve">  </w:t>
            </w:r>
          </w:p>
        </w:tc>
      </w:tr>
      <w:tr w14:paraId="060C0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279889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42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023C6C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3558"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F6A31E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116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5FEEE9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1169"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F304D21">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77DC0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9D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9B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简易急救箱</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A9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箱内包括：烧伤药膏，医用酒精，碘伏，创可贴，胶布，绷带，卫生棉签，剪刀，镊子，止血带等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64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89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A4A5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D7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8A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工作服</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654C6">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1.</w:t>
            </w:r>
            <w:r>
              <w:rPr>
                <w:rFonts w:hint="eastAsia" w:ascii="宋体" w:hAnsi="宋体" w:eastAsia="宋体" w:cs="宋体"/>
                <w:i w:val="0"/>
                <w:iCs w:val="0"/>
                <w:color w:val="auto"/>
                <w:sz w:val="20"/>
                <w:szCs w:val="20"/>
                <w:highlight w:val="none"/>
                <w:u w:val="none"/>
              </w:rPr>
              <w:t>材质：涤卡。</w:t>
            </w:r>
          </w:p>
          <w:p w14:paraId="3AC1FD98">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2.</w:t>
            </w:r>
            <w:r>
              <w:rPr>
                <w:rFonts w:hint="eastAsia" w:ascii="宋体" w:hAnsi="宋体" w:eastAsia="宋体" w:cs="宋体"/>
                <w:i w:val="0"/>
                <w:iCs w:val="0"/>
                <w:color w:val="auto"/>
                <w:sz w:val="20"/>
                <w:szCs w:val="20"/>
                <w:highlight w:val="none"/>
                <w:u w:val="none"/>
              </w:rPr>
              <w:t>身长≥100cm，颜色为白色。工作服具有一定的防静电，及防酸、碱及其他化学腐蚀的能力。</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8C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DC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r>
      <w:tr w14:paraId="36735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90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88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护目镜</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8DF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侧面完全遮挡，耐酸碱，抗冲击，耐磨，便于清洗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0F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165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2FB6E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5F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736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防护面罩</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6560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防冲击面屏， 聚碳酸酯材质，耐 45 m/s 粒子冲击，通过弹簧箍与安全帽相连，面屏可更换，起到头部与面部双重保护作用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08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9F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96E5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60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33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防毒口罩</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DD7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活性炭 过滤率</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96%</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53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8B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64FA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2C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4B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耐酸手套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42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具有较好的耐酸、耐碱及其他化学试剂腐蚀的性能，穿戴后便于进行各类实验操作</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E5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AD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C766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9F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34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一次性乳胶手套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F0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≥50双， 耐酸碱</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90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84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0AAC9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48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44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化学实验废液处理装置（小车式带轮子）</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C4B4">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技术指标：</w:t>
            </w:r>
          </w:p>
          <w:p w14:paraId="1E7972E6">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（1）可处理的污染物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1）含酸、碱液废水。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2）铅、锌、镍、银、铜、锰等重金属离子。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3）六价铬和汞的化合物。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4）有机磷化合物、砷化物、BOD、COD等部分除去。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（2）处理能力：每次处理的废水总量≥20升。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w:t>
            </w:r>
            <w:r>
              <w:rPr>
                <w:rFonts w:hint="eastAsia" w:ascii="宋体" w:hAnsi="宋体" w:cs="宋体"/>
                <w:i w:val="0"/>
                <w:iCs w:val="0"/>
                <w:color w:val="auto"/>
                <w:kern w:val="0"/>
                <w:sz w:val="20"/>
                <w:szCs w:val="20"/>
                <w:u w:val="none"/>
                <w:lang w:val="en-US" w:eastAsia="zh-CN" w:bidi="ar"/>
              </w:rPr>
              <w:t>3</w:t>
            </w:r>
            <w:r>
              <w:rPr>
                <w:rFonts w:hint="eastAsia" w:ascii="宋体" w:hAnsi="宋体" w:eastAsia="宋体" w:cs="宋体"/>
                <w:i w:val="0"/>
                <w:iCs w:val="0"/>
                <w:color w:val="auto"/>
                <w:kern w:val="0"/>
                <w:sz w:val="20"/>
                <w:szCs w:val="20"/>
                <w:u w:val="none"/>
                <w:lang w:val="en-US" w:eastAsia="zh-CN" w:bidi="ar"/>
              </w:rPr>
              <w:t>）搅拌器为无级调速、双叶轮搅拌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w:t>
            </w:r>
            <w:r>
              <w:rPr>
                <w:rFonts w:hint="eastAsia" w:ascii="宋体" w:hAnsi="宋体" w:cs="宋体"/>
                <w:i w:val="0"/>
                <w:iCs w:val="0"/>
                <w:color w:val="auto"/>
                <w:kern w:val="0"/>
                <w:sz w:val="20"/>
                <w:szCs w:val="20"/>
                <w:u w:val="none"/>
                <w:lang w:val="en-US" w:eastAsia="zh-CN" w:bidi="ar"/>
              </w:rPr>
              <w:t>4</w:t>
            </w:r>
            <w:r>
              <w:rPr>
                <w:rFonts w:hint="eastAsia" w:ascii="宋体" w:hAnsi="宋体" w:eastAsia="宋体" w:cs="宋体"/>
                <w:i w:val="0"/>
                <w:iCs w:val="0"/>
                <w:color w:val="auto"/>
                <w:kern w:val="0"/>
                <w:sz w:val="20"/>
                <w:szCs w:val="20"/>
                <w:u w:val="none"/>
                <w:lang w:val="en-US" w:eastAsia="zh-CN" w:bidi="ar"/>
              </w:rPr>
              <w:t>）外形</w:t>
            </w:r>
            <w:r>
              <w:rPr>
                <w:rFonts w:hint="eastAsia" w:ascii="宋体" w:hAnsi="宋体" w:cs="宋体"/>
                <w:i w:val="0"/>
                <w:iCs w:val="0"/>
                <w:color w:val="auto"/>
                <w:kern w:val="0"/>
                <w:sz w:val="20"/>
                <w:szCs w:val="20"/>
                <w:u w:val="none"/>
                <w:lang w:val="en-US" w:eastAsia="zh-CN" w:bidi="ar"/>
              </w:rPr>
              <w:t>参考</w:t>
            </w:r>
            <w:r>
              <w:rPr>
                <w:rFonts w:hint="eastAsia" w:ascii="宋体" w:hAnsi="宋体" w:eastAsia="宋体" w:cs="宋体"/>
                <w:i w:val="0"/>
                <w:iCs w:val="0"/>
                <w:color w:val="auto"/>
                <w:kern w:val="0"/>
                <w:sz w:val="20"/>
                <w:szCs w:val="20"/>
                <w:u w:val="none"/>
                <w:lang w:val="en-US" w:eastAsia="zh-CN" w:bidi="ar"/>
              </w:rPr>
              <w:t>尺寸≥416mm（长）×480mm（宽）×825mm（高）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w:t>
            </w:r>
            <w:r>
              <w:rPr>
                <w:rFonts w:hint="eastAsia" w:ascii="宋体" w:hAnsi="宋体" w:cs="宋体"/>
                <w:i w:val="0"/>
                <w:iCs w:val="0"/>
                <w:color w:val="auto"/>
                <w:kern w:val="0"/>
                <w:sz w:val="20"/>
                <w:szCs w:val="20"/>
                <w:u w:val="none"/>
                <w:lang w:val="en-US" w:eastAsia="zh-CN" w:bidi="ar"/>
              </w:rPr>
              <w:t>5</w:t>
            </w:r>
            <w:r>
              <w:rPr>
                <w:rFonts w:hint="eastAsia" w:ascii="宋体" w:hAnsi="宋体" w:eastAsia="宋体" w:cs="宋体"/>
                <w:i w:val="0"/>
                <w:iCs w:val="0"/>
                <w:color w:val="auto"/>
                <w:kern w:val="0"/>
                <w:sz w:val="20"/>
                <w:szCs w:val="20"/>
                <w:u w:val="none"/>
                <w:lang w:val="en-US" w:eastAsia="zh-CN" w:bidi="ar"/>
              </w:rPr>
              <w:t>) 带循环泵，可进行循环处理。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二、结构：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由上座、反应池、过滤池、盖板、底座等塑料注塑成型；阀门、吸水座、搅拌器、过滤用阳极袋缝制在不锈钢架子上，阳极袋存放在过滤槽内、低盆上面放活性炭、废液经过反应池搅拌后由放水阀放入到过滤槽阳极袋内过滤、再经过活性炭过滤后由低盆出水口排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小车式：分上下二层</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由钢管加工制成；车身底面装有4个万向轮。</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BC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B5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142B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EE7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95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废液分类回收桶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02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全新料，防泄漏，密封强，耐腐蚀，耐酸碱废液桶，规格不小于28L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3B6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79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90D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0E5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D6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放电反应实验仪</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F056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1.使用电源：AC220（1±10%）V，50Hz。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2.放电间 ：≤10mm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3.连续工作时间：≥10min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4.功耗：≤30W。</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3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4B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92FE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29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F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中和热测定仪</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369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里层为锥型玻璃烧杯，容积≥250ML，中间层采用保温材料，外层可使用塑料成型，烧杯瓶口盖采用特制橡胶并开有二个小孔，其中一个孔插温度计（自备），另一个孔插搅拌棒</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A7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FE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4D17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4A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C0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原电池实验器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1F5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要由电解槽、电极板、极板夹、接线装置等组成。电解槽采用透明性好的塑料制作，壁厚不小于2mm，容积不小于250cm³；电极板由铜板、锌板、铁板各一块组成。极板尺寸≥60×30×1mm，铜板纯度不低于99%，锌板采用电池锌板。</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A10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11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5833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1BD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12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二氧化氮球</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BA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双球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01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61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4C49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9D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D73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溶液导电演示器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D72B">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highlight w:val="none"/>
                <w:u w:val="none"/>
                <w:lang w:val="en-US" w:eastAsia="zh-CN" w:bidi="ar"/>
              </w:rPr>
              <w:t>1.由演示板、溶液盒等组成。</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2．演示板采用塑料注塑成型，演示板外形</w:t>
            </w:r>
            <w:r>
              <w:rPr>
                <w:rFonts w:hint="eastAsia" w:ascii="宋体" w:hAnsi="宋体" w:cs="宋体"/>
                <w:i w:val="0"/>
                <w:iCs w:val="0"/>
                <w:color w:val="auto"/>
                <w:kern w:val="0"/>
                <w:sz w:val="20"/>
                <w:szCs w:val="20"/>
                <w:highlight w:val="none"/>
                <w:u w:val="none"/>
                <w:lang w:val="en-US" w:eastAsia="zh-CN" w:bidi="ar"/>
              </w:rPr>
              <w:t>参考</w:t>
            </w:r>
            <w:r>
              <w:rPr>
                <w:rFonts w:hint="eastAsia" w:ascii="宋体" w:hAnsi="宋体" w:eastAsia="宋体" w:cs="宋体"/>
                <w:i w:val="0"/>
                <w:iCs w:val="0"/>
                <w:color w:val="auto"/>
                <w:kern w:val="0"/>
                <w:sz w:val="20"/>
                <w:szCs w:val="20"/>
                <w:highlight w:val="none"/>
                <w:u w:val="none"/>
                <w:lang w:val="en-US" w:eastAsia="zh-CN" w:bidi="ar"/>
              </w:rPr>
              <w:t>尺寸≥316mm×216mm×19mm，板上印有线路图，安装有≥5个的灯泡、开关、指示灯及接线柱。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3.溶液盒≥5套，外形尺寸≥50mm×28mm×60mm溶液盒盖应采用橡胶压制而成，盖上安装石墨碳棒电极两根，电极直径≥4mm，长≥48mm，外接导线及接线叉。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4.供电DC6Ｖ。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5.可同时演示≥五组。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B6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B4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7D81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3E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55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光化学实验演示器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011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仪器有底座、手控开关、指示灯、散光灯、防护罩、滴管和试管组成，仪器可以完成氯混合气体的闪光的引爆实验和甲烷、氯气混合气体的闪光爆敏实验，手控开关连接线长度不小于40cm,仪器工作电压直流3V。</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5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95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F07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A8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98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元素周期表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F5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有外围电子层排布、带轴、≥100*70cm,写真布1幅</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D8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D6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271D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55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27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教师用分子结构模型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8C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球棍式，球直径40-30mm（高中演示）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92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AA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4CF7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D5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8A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教师用分子结构模型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F61E">
            <w:pPr>
              <w:keepNext w:val="0"/>
              <w:keepLines w:val="0"/>
              <w:widowControl/>
              <w:suppressLineNumbers w:val="0"/>
              <w:jc w:val="both"/>
              <w:textAlignment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t>≥50个球（球体直径为30，40，50mm多规格组合球），≥60根比例键</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99F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7F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r>
      <w:tr w14:paraId="78AE0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63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C8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学生用分子结构模型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C0C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球棍式，球直径25-17mm（高中分组）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9A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71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DA9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7A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2E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原子轨道模型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34D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s、px 、py 、pz 、dx2-y2 、dz2 、dxy 、dyz、 dzx</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42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C97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A931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211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8E9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轨道重叠方式模型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4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σ键模型（ s-s 、s-p 、p-p ）、 π键模型（简单的 p-p π键、N2 分子的两个π键）</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BA4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3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712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5EA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81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分子空间结构模型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483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球棍式，包括 CO2 、H2O 、HCHO、NH3、 CH4、P4、P4O6、P4O10、C60、船式 C6H12、椅式 C6H12 、S8 、SF6</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F0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429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5D0C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3E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A1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原子杂化轨道模型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03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sp 、sp2 、sp3</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FB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CD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2E5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07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6D2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价层电子对互斥模型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E1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CO2  、SO2  、CO2- 、H2O、SO3  、NH3  、CH4</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78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1E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A9AB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D4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E31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金属晶体结构模型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EE3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 Cu、Na、Zn 等球直径不小于 30 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1C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5D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172C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6A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D8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离子晶体结构模型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1F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包括但不局限于氯化钠、氯化铯等；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2.能够完成的教学演示：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观察离子晶体的模型；搭建离子属晶体的模型。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76B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D35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69CD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25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44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共价晶体结构模型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714A">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包括但不局限于金刚石、二氧化硅等；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2.能够完成的教学演示：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观察共价晶体的模型；搭建共价晶体的模型。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EA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BC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6B26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04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A2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分子晶体结构模型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783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包括但不局限于 C60、冰、干冰、碘、天然气水合物等；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2.能够完成的教学演示：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观察分子晶体的模型；搭建分子晶体的模型。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3B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1C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E92A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7A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3B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混合型晶体结构模型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A18A">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1.主要配置及特征参数：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原子球直径不小于 30 mm；</w:t>
            </w:r>
          </w:p>
          <w:p w14:paraId="05EC8BC8">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2.能够完成的教学演示：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观察石墨结构模型；搭建石墨模型。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86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66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08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79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8F0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沸腾焙烧炉模型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F22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模型高度≥500mm，放大风帽高度≥120mm；主要结构应用标签注明。各部件位置正确、连接牢固</w:t>
            </w:r>
            <w:r>
              <w:rPr>
                <w:rFonts w:hint="eastAsia" w:ascii="宋体" w:hAnsi="宋体" w:cs="宋体"/>
                <w:i w:val="0"/>
                <w:iCs w:val="0"/>
                <w:color w:val="auto"/>
                <w:kern w:val="0"/>
                <w:sz w:val="20"/>
                <w:szCs w:val="20"/>
                <w:u w:val="none"/>
                <w:lang w:val="en-US" w:eastAsia="zh-CN" w:bidi="ar"/>
              </w:rPr>
              <w:t>。</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A9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1A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5A11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9A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95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硫酸接触室模型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BA0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1.模型高度≥500mm，直径≥200mm。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2.主要结构应用标签注明。各部件位置正确、连接牢固。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A2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C3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FCD7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9EB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DF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氨合成塔模型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B4774">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1.模型高度≥800mm，直径≥120mm。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2.主要结构应用标签注明。各部件位置正确、连接牢固。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8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3D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66BA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2D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7D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炼铁高炉模型</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3DF3A">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模型高度≥650mm主要结构应用标签注明。各部件位置正确、连接牢固。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8B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D3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9FB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32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47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晶体标本</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E78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包括但不局限于氯化钠、硫磺、碘、高锰酸钾、胆矾等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88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8C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911E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B3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40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非晶体标本</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43A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包括但不局限于玻璃、炭黑等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DC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39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131D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98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36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金属矿物标本</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211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包括但不局限于蓝宝石、红宝石、萤石、刚玉、黄玉、正长石、磷灰石、方解石、石膏（生、熟）、滑石、孔雀石、云母等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3F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E7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FAE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4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60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非金属矿物标本</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0A8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包括但不局限于玛瑙、水晶、金刚石、金刚砂等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BD4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3F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7D07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F9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00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合成有机高分子材料标本</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F7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包括但不局限于聚乙烯、聚氯乙烯、聚苯乙烯、聚四氟乙烯、聚甲基丙烯酸甲酯、酚醛树脂、涤纶、尼龙、芳纶、顺丁橡胶、离子交换膜、可降解材料等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9C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0C3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C73D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24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15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电加热器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01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恒温可调密封式。技术指标：额定电压：AC220V  工作频率：≥50HZ</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AD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E23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5CB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8B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0B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列管式烘干器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FC1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由塑料外壳、</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13支通风管、电源线、发热器、风扇等组成，外形尺寸≥290×250×360mm。仪器外壳采用工程塑料制作，内部设有过热恒温保护装置，通风管采用外径≥12mm的金属管制作，管壁厚不小于2mm，长度≥185mm，每支通风管上均布10个直径≥φ4mm的通气孔。</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C8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EC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F3E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76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A5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电热恒温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鼓风干燥箱</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77F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1.内部尺寸≥350*350*350mm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2.内胆材质：不锈钢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3.微电脑智能控温，具有设定测定温度双数显自整定功能，控温范围:50~300℃；电子定时0-9999分或常开。</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6C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44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3F0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08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8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高中教学电源</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DF4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1.交流：2V~24V，每2V一档，2V~6V/12A，8V~12V76A，14V~24V/3A：直流稳压10V~25V；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2.连续可调，由1%精度数显表显示，2V~6V/6A，8V~12V/4，14V~24V /2A；40A、8S；自动判断。</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EC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60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CB60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B9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53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仪器车</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A7DF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采用不锈钢材质，钢材厚度不小于1.0mm。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1.由搁盘2个，车架2个；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2.支架底部用万向轮组装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3.规格不小于800mm×500mm×1100mm；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4.脚杆不锈钢；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5.附件由M6×35螺杆8个，M6螺帽8个；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6.整套组装后应有足够的平稳度和牢固度；</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19F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辆</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AF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127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C4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FE0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试剂瓶托盘</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11D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搪瓷尺寸≥400x300mm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71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48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r>
      <w:tr w14:paraId="0942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8C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AF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试剂瓶托盘</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D24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一、基本特性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a）可采用ABS工程塑料成型，不易破碎。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b）具有耐酸、耐碱、耐腐蚀、等功能。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二、技术参数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1.结构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a)为长方形由两块相同的置瓶支架插入组成；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b)每块有11个孔，直径8mm有4个/直径16mm有4个/直径20mm有3个。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2.外形尺寸≥305mm×205mm×80mm。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19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F1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55104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876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D3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实验用品提篮</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24F3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提篮尺寸≥430*295*115mm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D4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4B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D612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27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B11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一字螺丝刀</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FB8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一字螺丝刀由旋杆、手柄等组成。</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76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8D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A545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3B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94D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十字螺丝刀</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FCD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十字螺丝刀由旋杆、手柄组成。</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47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1BF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D187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79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88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钢丝钳</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8DD0">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外形规格长度≥153mm*宽53mm*高18mm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C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E7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6B38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CE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F2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手锤</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0CA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≥0.25 kg木质手柄。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0B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79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E1F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9E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03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三角锉刀</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A8E0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≥250mm，带柄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0C0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4E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6687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9B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25A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剪刀</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6303">
            <w:pPr>
              <w:keepNext w:val="0"/>
              <w:keepLines w:val="0"/>
              <w:widowControl/>
              <w:numPr>
                <w:ilvl w:val="0"/>
                <w:numId w:val="0"/>
              </w:numPr>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1.表面处理分电镀剪，发蓝剪。</w:t>
            </w:r>
          </w:p>
          <w:p w14:paraId="684674D7">
            <w:pPr>
              <w:keepNext w:val="0"/>
              <w:keepLines w:val="0"/>
              <w:widowControl/>
              <w:numPr>
                <w:ilvl w:val="0"/>
                <w:numId w:val="0"/>
              </w:numPr>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2.剪刀性能应手感轻松、均匀、剪口锋利、不咬口、崩口、变形。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3.剪刀前端要尖口，经钝化处理</w:t>
            </w:r>
            <w:r>
              <w:rPr>
                <w:rFonts w:hint="eastAsia" w:ascii="宋体" w:hAnsi="宋体" w:cs="宋体"/>
                <w:i w:val="0"/>
                <w:iCs w:val="0"/>
                <w:color w:val="auto"/>
                <w:kern w:val="0"/>
                <w:sz w:val="20"/>
                <w:szCs w:val="20"/>
                <w:u w:val="none"/>
                <w:lang w:val="en-US" w:eastAsia="zh-CN" w:bidi="ar"/>
              </w:rPr>
              <w:t>。</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57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把</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F0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B93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49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0C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打孔夹板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FF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硬木或硬塑料制，有大小不同的锥形孔</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57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0D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F1F0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3C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84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电动钻孔器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E6D9">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钻头可拆卸，应配有2个以上不同孔径的钻头</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03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1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91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5B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0F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托盘天平</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5595">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1.最大称量≥100g，分度值0.1g,标尺称量0-5g。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2.底座为金属冲压件。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3．横梁，支架，盘托架为金属制，表面镀铬。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4．两边吊架为锌合金压铸件，钢制，双向调节螺母。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5.标尺刻度清晰，游码滑动自如。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6.双托盘，托盘为塑胶制成。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7．砝码组合的总质量（包括标尺计量值）应不小于天平的最大秤量。 附件：四等砝码一套，镊子一把，专用塑料砝码盒一个，各种砝码定位放置。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8.冲压件及铸件表面光洁平整</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电镀件的镀层色泽均匀,油漆件表面平整光滑，色泽均匀。</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7E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DD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6954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2B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8D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托盘天平</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E395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1．最大称量≥500g，分度值0.5g,标尺称量0-10g。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2．底座为金属冲压件,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3．横梁，支架，盘托架为金属制，表面镀铬，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4．两边吊架为锌合金压铸件，刀子为钢制，双向调节螺母。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5.标尺刻度清晰，游码滑动自如。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6.双托盘，托盘为塑胶制成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7．砝码组合的总质量（包括标尺计量值）应不小于天平的最大秤量。 附件：四等砝码一套，镊子一把，专用塑料砝码盒一个，各种砝码定位放置。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8.冲压件及铸件表面光洁平整</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电镀件的镀层色泽均匀,油漆件表面平整光滑，色泽均匀。</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FB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64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4AE2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5D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B9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电子天平</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044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cs="宋体"/>
                <w:i w:val="0"/>
                <w:iCs w:val="0"/>
                <w:color w:val="auto"/>
                <w:kern w:val="0"/>
                <w:sz w:val="20"/>
                <w:szCs w:val="20"/>
                <w:u w:val="none"/>
                <w:lang w:val="en-US" w:eastAsia="zh-CN" w:bidi="ar"/>
              </w:rPr>
              <w:t>量程</w:t>
            </w:r>
            <w:r>
              <w:rPr>
                <w:rFonts w:hint="eastAsia" w:ascii="宋体" w:hAnsi="宋体" w:eastAsia="宋体" w:cs="宋体"/>
                <w:i w:val="0"/>
                <w:iCs w:val="0"/>
                <w:color w:val="auto"/>
                <w:kern w:val="0"/>
                <w:sz w:val="20"/>
                <w:szCs w:val="20"/>
                <w:u w:val="none"/>
                <w:lang w:val="en-US" w:eastAsia="zh-CN" w:bidi="ar"/>
              </w:rPr>
              <w:t>≥200g</w:t>
            </w:r>
            <w:r>
              <w:rPr>
                <w:rFonts w:hint="eastAsia" w:ascii="宋体" w:hAnsi="宋体" w:cs="宋体"/>
                <w:i w:val="0"/>
                <w:iCs w:val="0"/>
                <w:color w:val="auto"/>
                <w:kern w:val="0"/>
                <w:sz w:val="20"/>
                <w:szCs w:val="20"/>
                <w:u w:val="none"/>
                <w:lang w:val="en-US" w:eastAsia="zh-CN" w:bidi="ar"/>
              </w:rPr>
              <w:t>精度为</w:t>
            </w:r>
            <w:r>
              <w:rPr>
                <w:rFonts w:hint="eastAsia" w:ascii="宋体" w:hAnsi="宋体" w:eastAsia="宋体" w:cs="宋体"/>
                <w:i w:val="0"/>
                <w:iCs w:val="0"/>
                <w:color w:val="auto"/>
                <w:kern w:val="0"/>
                <w:sz w:val="20"/>
                <w:szCs w:val="20"/>
                <w:u w:val="none"/>
                <w:lang w:val="en-US" w:eastAsia="zh-CN" w:bidi="ar"/>
              </w:rPr>
              <w:t>0.0001g 铝合金底座，玻璃移门，电磁平衡式传感器，不锈钢秤盘，液晶显示。带计数功能，全量程去皮，自动校正（外校），水平调整脚。</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C2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14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24C2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3D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DA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红液温度计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15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 ℃～100 ℃</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AB5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6B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49A7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E1E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59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E5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酸度计(pH计)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938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笔式， pH 测量范围 0～14，分辨力 0.1，读数清晰，有自动关机节电模式，配校准试剂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92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B1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7660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680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09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方座支架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D6F3">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铸铁底板尺寸（≥210mmｘ135mm）1.5kg,冲压烧瓶夹大小圈（≥Φ110mm/Φ70mm），加厚铝合金平行夹，垂直夹钢材直径（≥Φ10mm,立杆Φ12mmｘ615mm）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D2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85A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A605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06E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3A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三脚架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0327">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不锈钢制作，外径≥Φ90mm，内径≥Φ74mm 厚度≥4.5mm，支撑脚直径≥Φ6.5mm，高≥156mm。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5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35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D85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CD9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AB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泥三角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DBE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金属丝外套耐高温瓷管，等边三角形的单边长不小于80mm，瓷管长度≥55mm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E1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63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5E8E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431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75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C332">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塑料制，≥8孔，孔径≥21 mm，立柱黏结牢固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8C5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C8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D99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E8F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37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4A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塑料，≥8孔，孔径≥35 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45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C1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5B76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6933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30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B49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漏斗架为二孔，孔径≥25mm，底板尺寸应不小于240mm* 90mm，立杆采用直径≥10mm铝管，长度不小于270mm，表面氧化处理，漏斗架可在立杆上高度可调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F9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5C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CD4F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A94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61A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88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人造石或大理石白色台面，底部有四个橡胶垫脚</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1A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7A0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D07B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DC6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4C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75A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铝制，加持部位有防滑脱凹槽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E5B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994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E35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F7B0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A08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直角烧瓶夹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3C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浸塑工艺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1E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C4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5FF51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3087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69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CE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直角V型夹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055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做浸塑工艺</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FF0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7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454F2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B64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37D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直角温度计夹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2A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直角温度计夹</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6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0A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1E05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7D6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3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双头烧瓶夹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8BE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双头铝制烧瓶夹  夹持范围10-55mm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F94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A7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41566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B53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81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多用滴管架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39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塑料制，底部有圆形凹槽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56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E0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89C5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83F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E8F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移液管架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37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采用厚度不小于3mm的优质透明塑料板材成型，可同时搁置8支移液管。外形尺寸≥220×110×205mm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120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F6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2CBDB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ADA9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06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比色管架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D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塑料制，≥6 孔</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48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C3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610F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C0F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78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升降台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550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不锈钢材质，升降范围不小于150mm，载荷不小于10kg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0A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D99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FD24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37B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56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C1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A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1D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4E8A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52D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31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81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29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CC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43FFE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42D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44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B7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E4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18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1DAB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CEE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79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D8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E37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02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3A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A4C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082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0D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量筒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BD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20C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F6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89D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B815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69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容量瓶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EB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74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FD9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6F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F1D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B33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容量瓶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F30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A5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BF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6FBA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1C3F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C0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容量瓶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E8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1A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67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0D8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E44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A0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容量瓶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21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5A7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F0F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58AD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6B9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2B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96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酸式≥25ml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89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96E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2538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478C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4F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58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酸式≥50ml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0F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AE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E913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ECD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B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3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碱式≥25ml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E5C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8B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685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976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DE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C51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碱式≥50ml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1C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4A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D804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BFF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89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91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胖肚移液管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93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E9B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54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58333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7F9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E0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3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C9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D4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2031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7B2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19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E7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F94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C4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0125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6C59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F2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移液管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3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9C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1B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69309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F39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D3E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17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≥12*70mm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98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CE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w:t>
            </w:r>
          </w:p>
        </w:tc>
      </w:tr>
      <w:tr w14:paraId="63973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5341">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8C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403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≥15*150mm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FF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52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w:t>
            </w:r>
          </w:p>
        </w:tc>
      </w:tr>
      <w:tr w14:paraId="28D95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8C31">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F3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70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≥18*180mm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5B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11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r>
      <w:tr w14:paraId="7B807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1E3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0A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16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≥20*200mm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C7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FE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r>
      <w:tr w14:paraId="357A0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8D3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A2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FC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≥32*200mm(100ml)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F7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061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3EEA9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B00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06D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20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≥40*200mm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55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FEA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543B9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76E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99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A8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具支试管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F7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≥18*180mm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52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84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769E0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528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100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0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具支试管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48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≥20*200mm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C4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37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3B9BE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D3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55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硬质玻璃管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C5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≥15*150mm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094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70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r>
      <w:tr w14:paraId="4C637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88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B9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硬质玻璃管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78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≥20*250mm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8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C2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37FED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DE8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BD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AD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FC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DC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B070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8C429">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37B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24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EF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9A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24E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F1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BB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C4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34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16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3DEE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CD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FB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4F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58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D7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498CB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0E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32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BF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DB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13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r>
      <w:tr w14:paraId="692C3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20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r>
              <w:rPr>
                <w:rFonts w:hint="eastAsia" w:ascii="宋体" w:hAnsi="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61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E4B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3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8E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43B5C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3A7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09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3C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C2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圆长、≥250ml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6D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536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9A05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8D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2E1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0FA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圆短、厚≥250ml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9B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0EB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41F5D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BB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2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0C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圆长、≥500ml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DF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15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10933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9F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A1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85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平长≥250ml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0B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FC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9736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5A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3D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C7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5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532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9C60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A1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4A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E0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114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D0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1F3D6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07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A4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蒸馏烧瓶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FA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B5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A4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FFAA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07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D9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三口烧瓶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57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9B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6D7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5456F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EB2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84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集气瓶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BD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D2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6D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r>
      <w:tr w14:paraId="7A9C7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45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r>
              <w:rPr>
                <w:rFonts w:hint="eastAsia" w:ascii="宋体" w:hAnsi="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5C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集气瓶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04F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55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3A0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0D500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250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19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D3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液封除毒气集气瓶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85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1F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F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2CBE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21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30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B0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6D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B9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350</w:t>
            </w:r>
          </w:p>
        </w:tc>
      </w:tr>
      <w:tr w14:paraId="63925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38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FDE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B1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125ml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E2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40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1ADF4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23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EB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6A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6E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DF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76B66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C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61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棕色广口瓶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97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棕≥60ml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F6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33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486D7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5E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A9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棕色广口瓶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B6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棕≥125ml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DE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5B5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6D8D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719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2C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棕色广口瓶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C6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棕≥250ml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5E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28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E9B2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7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F8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D7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D7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44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25F76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8D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D0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D9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09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A1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083BF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2D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r>
              <w:rPr>
                <w:rFonts w:hint="eastAsia" w:ascii="宋体" w:hAnsi="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BA2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4B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36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7D3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77880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064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29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749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DF3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05D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77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243BE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16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EC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A8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8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25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0D0A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1C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AC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6E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茶色、≥60ml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AE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95A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1D108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AA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56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FD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茶、≥125ml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69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5F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159B2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497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08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B9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茶色、≥500ml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47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CC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26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C7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25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CA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茶、≥1000ml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16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3D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A994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518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51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细口瓶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E5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茶色，≥2500mL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C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F5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57A2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37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D2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下口瓶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DCF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83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87F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F45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E5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10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89B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0E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E2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4A4D4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7E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r>
              <w:rPr>
                <w:rFonts w:hint="eastAsia" w:ascii="宋体" w:hAnsi="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0C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F5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91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BA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300</w:t>
            </w:r>
          </w:p>
        </w:tc>
      </w:tr>
      <w:tr w14:paraId="3FF31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A5B19">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39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DC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茶色滴瓶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991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茶色、≥30ml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FF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A6A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4290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95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22C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茶色滴瓶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95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茶色、≥60ml  钠钙机制玻璃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02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BC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1C062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53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D0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称量瓶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02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≥25X40mm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86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2B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B65A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8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68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酒精灯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19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≥150 mL，采用透明钠钙玻璃制造，玻璃灯罩应磨口，瓷灯头应为白色酒精灯应配置与灯口孔径相适应的整齐完整的棉线灯芯。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6AC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FA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3AB9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B0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7A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酒精灯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1F6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03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A04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1A8B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4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13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双头酒精灯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20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250mL，双头  金属材质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B5C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240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D516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B7F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F1A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干燥器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90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≥160mm  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A8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254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1222E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60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46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334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气体发生器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1F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72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CE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65CAC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46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05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冷凝器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28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直固≥300mm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29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FD6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B599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884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r>
              <w:rPr>
                <w:rFonts w:hint="eastAsia" w:ascii="宋体" w:hAnsi="宋体" w:cs="宋体"/>
                <w:i w:val="0"/>
                <w:iCs w:val="0"/>
                <w:color w:val="auto"/>
                <w:kern w:val="0"/>
                <w:sz w:val="20"/>
                <w:szCs w:val="20"/>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0C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冷凝器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D1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球形≥300MM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7B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DB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9C6E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3144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49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B5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牛角管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12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≥18x150mm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A0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443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D15D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01C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50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ED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CF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AC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D5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6448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65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B1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13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58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44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5BDBA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36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ED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安全漏斗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87D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直形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71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7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7D12C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8AD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76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安全漏斗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9A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双球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C3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B8C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4BE9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93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D8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分液漏斗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B0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锥形≥100ml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C7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CD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47EC3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DAA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48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分液漏斗</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6C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球形≥60ml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FA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BA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CABD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439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15</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B0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三通连接管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7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 形，Φ7mm～8 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01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E8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F809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99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cs="宋体"/>
                <w:i w:val="0"/>
                <w:iCs w:val="0"/>
                <w:color w:val="auto"/>
                <w:kern w:val="0"/>
                <w:sz w:val="20"/>
                <w:szCs w:val="20"/>
                <w:highlight w:val="none"/>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78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三通连接管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4C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Y 形，Φ7 mm～8 mm，连接完好</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360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87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r>
      <w:tr w14:paraId="45515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CE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r>
              <w:rPr>
                <w:rFonts w:hint="eastAsia" w:ascii="宋体" w:hAnsi="宋体" w:cs="宋体"/>
                <w:i w:val="0"/>
                <w:iCs w:val="0"/>
                <w:color w:val="auto"/>
                <w:kern w:val="0"/>
                <w:sz w:val="20"/>
                <w:szCs w:val="20"/>
                <w:highlight w:val="none"/>
                <w:u w:val="none"/>
                <w:lang w:val="en-US" w:eastAsia="zh-CN" w:bidi="ar"/>
              </w:rPr>
              <w:t>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55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滴管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5D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≥100mm，直形，滴管尖嘴口径 1 mm，上端有防滑脱翻口，翻口处直径比滴管直径略多 1 mm～2 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1F4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E2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r>
      <w:tr w14:paraId="2EE80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B009">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w:t>
            </w:r>
            <w:r>
              <w:rPr>
                <w:rFonts w:hint="eastAsia" w:ascii="宋体" w:hAnsi="宋体" w:cs="宋体"/>
                <w:i w:val="0"/>
                <w:iCs w:val="0"/>
                <w:color w:val="auto"/>
                <w:kern w:val="0"/>
                <w:sz w:val="20"/>
                <w:szCs w:val="20"/>
                <w:highlight w:val="none"/>
                <w:u w:val="none"/>
                <w:lang w:val="en-US" w:eastAsia="zh-CN" w:bidi="ar"/>
              </w:rPr>
              <w:t>59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E7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滴管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DC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≥150mm，直形，滴管尖嘴口径 1 mm，上端有防滑脱翻口，翻口处直径比滴管直径略多 1 mm～2 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62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0E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r>
      <w:tr w14:paraId="5EDC8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9D31">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40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离心管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56C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玻璃≥10ml有刻度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93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4C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r>
      <w:tr w14:paraId="5D80F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020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07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2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一球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24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4B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7DE4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F3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89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25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U形≥15x150mm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24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30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r>
      <w:tr w14:paraId="6496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B4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3F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81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U形，具支，≥Φ15mm×150mm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99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BB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0F801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1C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D2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干燥管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A3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U形≥20X200mm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5C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E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46D81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0F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0A3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干燥塔</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08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≥250ml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50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15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64276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9B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r>
              <w:rPr>
                <w:rFonts w:hint="eastAsia" w:ascii="宋体" w:hAnsi="宋体" w:cs="宋体"/>
                <w:i w:val="0"/>
                <w:iCs w:val="0"/>
                <w:color w:val="auto"/>
                <w:kern w:val="0"/>
                <w:sz w:val="20"/>
                <w:szCs w:val="20"/>
                <w:highlight w:val="none"/>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613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比色管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74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≥25ml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FA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3BB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r>
      <w:tr w14:paraId="4154B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84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0C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活塞</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07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直形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DF6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B0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460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894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68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BC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活塞</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454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T形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CD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3E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CCE2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084B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169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37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圆水槽</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FA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≥200X100mm  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7D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35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0285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607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170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61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圆水槽</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C8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≥270X140mm  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37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765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C184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9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89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钴玻璃片</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AB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钴玻璃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60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FD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1F46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2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20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结晶皿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5E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7A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CE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D87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593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39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表面皿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DF7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68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28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B7E6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C2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9F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表面皿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EC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≥100mm 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83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6C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F43A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38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C1F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坩埚</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64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瓷≥30mm  理化瓷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53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C75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E85A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09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BFB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坩埚钳（304不锈钢）</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F4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CEA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073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CD20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4F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4A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烧杯夹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531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铁镀铬，夹持部位应有橡胶保护套，避免与玻璃烧杯直接接触</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D66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83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41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E49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78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02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镊子</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178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不锈钢≥160mm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BC1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32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5E23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B2D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179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4B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74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全长≥200mm开囗≥32mm  木制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120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F4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5589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564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95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水止皮管夹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0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水止皮管夹</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FF2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3F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4E942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EF7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D9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螺旋皮管夹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B0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碳钢镀铬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D5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13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193D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DEC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1B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石棉网</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32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由铁丝网及石棉组成，尺寸≥125mm*125mm； 镀锌铁丝陶土，厚实型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11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D5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982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78FD">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D3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陶土网</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97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不含石棉；≥125×125mm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09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222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5A3B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B95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E8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二连球</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9A8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双球  橡胶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BB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16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C7BD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FC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D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燃烧匙</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54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铜制匙20mm  铜匙</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FC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24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BD6B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BB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A7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药匙</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32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三个/组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F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55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71E7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F6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CC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04C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Φ5 mm～Φ6mm；高硼硅玻璃制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6BE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B5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20619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AA5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cs="宋体"/>
                <w:i w:val="0"/>
                <w:iCs w:val="0"/>
                <w:color w:val="auto"/>
                <w:kern w:val="0"/>
                <w:sz w:val="20"/>
                <w:szCs w:val="20"/>
                <w:u w:val="none"/>
                <w:lang w:val="en-US" w:eastAsia="zh-CN" w:bidi="ar"/>
              </w:rPr>
              <w:t>88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E86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32F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Φ7mm～ Φ8 mm；高硼硅玻璃制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D08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F1B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6F063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A22A">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189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52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玻璃弯管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F3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Φ7 mm ～8 mm，一端长度为 6cm～7cm，另一端长度约20cm，形状为锐角、直角和钝角，管口应打磨或烧结，避免划伤事故</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3B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D1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4817A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86C6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190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46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F1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φ3mm～φ4mm；高硼硅玻璃制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03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F1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611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1F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DA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玻璃棒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C0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φ5mm～φ6mm；高硼硅玻璃制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94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FF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7519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B4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E9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软胶塞</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64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0-12号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73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8A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51D84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3E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EDC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橡胶管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C7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≥6x9mm  橡胶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1E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千克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91D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27D5E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F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84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乳胶管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2E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外径≥6mm，内径≥4mm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4F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5A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79C3C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0E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16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乳胶管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92D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外径≥7mm，内径≥5mm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BE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35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3F107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B96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61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乳胶管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5DA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外径≥9mm，内径≥6mm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C0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BD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r>
      <w:tr w14:paraId="57902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A2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85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洗耳球</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9A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≥60mL， 橡胶制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5A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45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4C4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F9C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198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EB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16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≥Φ12mm，弹力好，拉力范围可在自身的6倍，回弹力100%</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3A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F9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5AC3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858D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199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38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731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≥Φ18mm，弹力好，拉力范围可在自身的6倍，回弹力100%</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D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670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FF9B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EA93">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200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D7A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试管刷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0B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≥Φ32mm，弹力好，拉力范围可在自身的6倍，回弹力100%</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46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69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1B5CB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D5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5E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49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≥250mL烧瓶用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9C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CB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6687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DC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EC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烧瓶刷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01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≥500mL烧瓶用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BF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7A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38570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AD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99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滴定管刷</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5F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猪鬃制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1E0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0F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7CF2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DA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4B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研钵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EA3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≥60mm，钠钙玻璃</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F4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31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79B78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C7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BD1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研钵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6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瓷≥90mm理化瓷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F9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7D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F76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24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BB7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蒸发皿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B4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瓷≥60mm理化瓷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C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F8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5CAA9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356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F0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蒸发皿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18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瓷≥100mm理化瓷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2D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04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A701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77E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08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3D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反应板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E4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瓷白≥6穴  理化瓷</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C3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B3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41D8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72B2">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209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D9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井穴板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BC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≥9孔  塑制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62D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B8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84FF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91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AA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井穴板</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73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≥6孔带井穴塞及导管  塑制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D2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C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314B4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E1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0F1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塑料多用滴管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2F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3-4ml  塑料制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64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4D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300</w:t>
            </w:r>
          </w:p>
        </w:tc>
      </w:tr>
      <w:tr w14:paraId="202AC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82B7B">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27A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塑料洗瓶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828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  pp</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797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34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20F8E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5C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6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塑料水槽</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54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pp材质，透明；方形，长≥285mm，宽≥180mm，高≥100mm。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E1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2F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635C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D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91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集气瓶挂扣器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E3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≥125mL，塑料制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5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AB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18B2D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3E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73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集气瓶挂扣器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27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≥250mL，塑料制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15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E6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31B7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CF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B93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注射器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0E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塑料，≥5ml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F2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027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77E1E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3D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EA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注射器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9B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塑料，≥50ml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46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8F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6227B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4DC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18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22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白金丝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3F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≥φ0.5mm×50mm；具金属柄，可拆卸</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1DF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C5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7CDF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85E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219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15D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水浴锅</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90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铜制水浴锅</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05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9B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D3A8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153DD">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20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19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酒精喷灯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4B6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铜制</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F8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B9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D00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12A9">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221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CD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储气装置</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6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容积≥2 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301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A1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57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19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3A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高中化学实验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材料</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8A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含小刀、棉花、木炭、木板、火柴、蜡烛、焊锡、炭棒、导线、开关、电灯泡、聚光小手电筒、电池、电珠、砂纸、电极材料（石墨、铜、锌、镁、铁、锡等电极）等</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0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23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r>
      <w:tr w14:paraId="08A99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4B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2D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A5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0C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D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25B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25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5BE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铝片</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FF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D5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61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7259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3E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46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铝箔</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DD0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C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75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4EDD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B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3CA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锌片（锌花）</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1F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E1D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E5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A059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EA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67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锌粒</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85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4B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9A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621C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FD5F5">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28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F0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还原铁粉</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9E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DD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DBA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0F22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21E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229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65B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铁(片)</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51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52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8B1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74F6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D70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230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90B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铁(丝)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B2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ED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AA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D28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40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95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紫铜片</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00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C7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89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BD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3A5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508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铜丝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E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9C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B43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2587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CE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A5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碘</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27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D6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50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4C01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F15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3A3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活性炭</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08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A9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1A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5C2E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EB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4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二氧化锰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55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42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E6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4522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F4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52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三氧化二铁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D72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42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09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070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121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F8F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氧化铜</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021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D1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59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42D4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946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38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0D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三氯化铝（氯化铝）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72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74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4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4AD7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D8379">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239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8A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2E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41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855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065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BB70">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240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65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29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4D9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1D2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2A711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4E4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C6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C4F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921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F0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8FEC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98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BBB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氯化钙(无水)</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D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439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6F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35268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C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31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92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8B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D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6667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C4D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7B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9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63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68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1D9B9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71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0F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氯化亚铁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DB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6E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23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82FE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E9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6E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氯化亚锡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3E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0C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11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03A2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7E3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34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溴化钠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1C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97C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CAA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BC83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B74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48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12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溴化钾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4B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C8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9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0D32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A6F1">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249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AB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溴化铜</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C0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581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2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7731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4E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AA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碘化钾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BEA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4D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68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1BB8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8F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A7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亚硫酸钠(无水)</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73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EF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D9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67D5F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F99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9F6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硫酸亚铁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0F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74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58D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14F97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66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7C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硫酸亚铁铵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2F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9F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EE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DBF9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65D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06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75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A74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E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A19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2EA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F0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C1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0A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457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0DDB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C5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5B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4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89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10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C909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23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02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硫酸铜(蓝矾、胆矾)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BD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6F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42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6492C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9EE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58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32D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硫酸铜(无水)</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08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DF6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76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9CD1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5E1B">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259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90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1C3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43F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D9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6F1F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4C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067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硫酸铝钾(明矾)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66A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C54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BE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51D9C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A47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1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A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56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86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65F9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55B6">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62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33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93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D6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43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EB5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EE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01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硫酸锌</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5F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0F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8F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5E5D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87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06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硫化亚铁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E3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4E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2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CD7B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54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5D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10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9C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82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497FB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5B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CE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碳酸氢钠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32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08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24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2EB5C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C99A">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67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A3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大理石</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E5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C9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EB9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r>
      <w:tr w14:paraId="122AC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8DC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68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48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碳酸钙(粉末）</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36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45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7BD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70F1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C058">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269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0C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碳酸氢铵</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E8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6B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BC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EBEB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B5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21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硅酸钠(水玻璃)</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3B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8A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500毫升</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574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916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10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D2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无水乙酸钠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842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8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DC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77D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C7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9F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硫氰酸钾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D4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D7E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0B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2A8F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2D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E95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铁氰化钾</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FE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16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A0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FC0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143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74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0F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硫代硫酸钠</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F0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28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CB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F57C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872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D73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氧化钙(生石灰)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CE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94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DD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7CF4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32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EB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氢氧化钙(熟石灰)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E3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63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9F5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BF52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C4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C3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碱石灰</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D0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13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F5A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0AB5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8A957">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78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12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氢氧化镁</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72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B90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7D9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4BB7F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9DA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279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9C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氢氧化铝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C1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F57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DE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B76B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0B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641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丙三醇</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32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AA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C5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DF9D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F8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D8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葡萄糖</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36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9E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86C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177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88E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02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蔗糖</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16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EA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00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r>
      <w:tr w14:paraId="78E51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DA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B5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可溶性淀粉</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8F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63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AA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F535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A7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3D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琼脂</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2E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C0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BC2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r>
      <w:tr w14:paraId="5174E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DD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D9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植物油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3A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2D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BA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2B7A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D07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63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石蜡</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AD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92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65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510A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2C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140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石蜡(油)</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893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工业级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2A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77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D8D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35BA6">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cs="宋体"/>
                <w:i w:val="0"/>
                <w:iCs w:val="0"/>
                <w:color w:val="auto"/>
                <w:kern w:val="0"/>
                <w:sz w:val="20"/>
                <w:szCs w:val="20"/>
                <w:u w:val="none"/>
                <w:lang w:val="en-US" w:eastAsia="zh-CN" w:bidi="ar"/>
              </w:rPr>
              <w:t>88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6E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苯甲酸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A0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46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F5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8D06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5BAC">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289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9F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硬脂酸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C6D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E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86C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D07F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4AA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73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硬脂酸丁酯</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75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分析纯</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88C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500ml</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D53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309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059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FA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石蕊</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CC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lnd，PH指示剂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45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5F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2F82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A4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C6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酚酞</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05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lnd，PH指示剂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B2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31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5A05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29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2C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品红</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24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BS  碱性</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4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BA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5F0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F6F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05B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甲基橙</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F0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lnd</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46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CD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3A2B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C8F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5</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9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pH广范围试纸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C9C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00张/本，变色灵敏，无霉变，测量范围pH1-14，变色清晰，纸条均匀，阴凉干燥处，密封保存，避免阳光直射</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41D4">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72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r>
      <w:tr w14:paraId="67454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15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6</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E5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蓝石蕊试纸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D906">
            <w:pPr>
              <w:pStyle w:val="2"/>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highlight w:val="none"/>
                <w:lang w:val="en-US" w:eastAsia="zh-CN"/>
              </w:rPr>
              <w:t>80张/本</w:t>
            </w:r>
            <w:r>
              <w:rPr>
                <w:rFonts w:hint="eastAsia" w:ascii="宋体" w:hAnsi="宋体" w:eastAsia="宋体" w:cs="宋体"/>
                <w:i w:val="0"/>
                <w:iCs w:val="0"/>
                <w:color w:val="auto"/>
                <w:kern w:val="0"/>
                <w:sz w:val="20"/>
                <w:szCs w:val="20"/>
                <w:highlight w:val="none"/>
                <w:u w:val="none"/>
                <w:lang w:val="en-US" w:eastAsia="zh-CN" w:bidi="ar"/>
              </w:rPr>
              <w:t>试纸，特性：遇酸性溶液变红色。</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B5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F4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r>
      <w:tr w14:paraId="690FF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A4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r>
              <w:rPr>
                <w:rFonts w:hint="eastAsia" w:ascii="宋体" w:hAnsi="宋体" w:cs="宋体"/>
                <w:i w:val="0"/>
                <w:iCs w:val="0"/>
                <w:color w:val="auto"/>
                <w:kern w:val="0"/>
                <w:sz w:val="20"/>
                <w:szCs w:val="20"/>
                <w:u w:val="none"/>
                <w:lang w:val="en-US" w:eastAsia="zh-CN" w:bidi="ar"/>
              </w:rPr>
              <w:t>7</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88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红石蕊试纸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3A14">
            <w:pPr>
              <w:pStyle w:val="2"/>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highlight w:val="none"/>
                <w:lang w:val="en-US" w:eastAsia="zh-CN"/>
              </w:rPr>
              <w:t>80张/本</w:t>
            </w:r>
            <w:r>
              <w:rPr>
                <w:rFonts w:hint="eastAsia" w:ascii="宋体" w:hAnsi="宋体" w:eastAsia="宋体" w:cs="宋体"/>
                <w:i w:val="0"/>
                <w:iCs w:val="0"/>
                <w:color w:val="auto"/>
                <w:kern w:val="0"/>
                <w:sz w:val="20"/>
                <w:szCs w:val="20"/>
                <w:highlight w:val="none"/>
                <w:u w:val="none"/>
                <w:lang w:val="en-US" w:eastAsia="zh-CN" w:bidi="ar"/>
              </w:rPr>
              <w:t>试纸，特性：遇碱性溶液变蓝色。</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39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71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r>
      <w:tr w14:paraId="13A77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F74F">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cs="宋体"/>
                <w:i w:val="0"/>
                <w:iCs w:val="0"/>
                <w:color w:val="auto"/>
                <w:kern w:val="0"/>
                <w:sz w:val="20"/>
                <w:szCs w:val="20"/>
                <w:u w:val="none"/>
                <w:lang w:val="en-US" w:eastAsia="zh-CN" w:bidi="ar"/>
              </w:rPr>
              <w:t>298</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C1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淀粉碘化钾试纸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C201">
            <w:pPr>
              <w:pStyle w:val="2"/>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highlight w:val="none"/>
                <w:lang w:val="en-US" w:eastAsia="zh-CN"/>
              </w:rPr>
              <w:t>80张/本</w:t>
            </w:r>
            <w:r>
              <w:rPr>
                <w:rFonts w:hint="eastAsia" w:ascii="宋体" w:hAnsi="宋体" w:eastAsia="宋体" w:cs="宋体"/>
                <w:i w:val="0"/>
                <w:iCs w:val="0"/>
                <w:color w:val="auto"/>
                <w:kern w:val="0"/>
                <w:sz w:val="20"/>
                <w:szCs w:val="20"/>
                <w:highlight w:val="none"/>
                <w:u w:val="none"/>
                <w:lang w:val="en-US" w:eastAsia="zh-CN" w:bidi="ar"/>
              </w:rPr>
              <w:t>试纸，检验氧化性物质用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7A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本</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01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r>
      <w:tr w14:paraId="70C3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A9B94">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299</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E9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亚甲基蓝</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0C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BS</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4E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25克</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AF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A7D6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A5CE">
            <w:pPr>
              <w:keepNext w:val="0"/>
              <w:keepLines w:val="0"/>
              <w:widowControl/>
              <w:suppressLineNumbers w:val="0"/>
              <w:jc w:val="center"/>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300</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CC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定性滤纸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B8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快速，≥9cm，≥100张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E6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58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r>
      <w:tr w14:paraId="73E8F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BC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r>
              <w:rPr>
                <w:rFonts w:hint="eastAsia" w:ascii="宋体" w:hAnsi="宋体" w:cs="宋体"/>
                <w:i w:val="0"/>
                <w:iCs w:val="0"/>
                <w:color w:val="auto"/>
                <w:kern w:val="0"/>
                <w:sz w:val="20"/>
                <w:szCs w:val="20"/>
                <w:u w:val="none"/>
                <w:lang w:val="en-US" w:eastAsia="zh-CN" w:bidi="ar"/>
              </w:rPr>
              <w:t>1</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38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定性滤纸</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BF0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快速，≥15cm，≥100张</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FC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盒</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34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05DD8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68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r>
              <w:rPr>
                <w:rFonts w:hint="eastAsia" w:ascii="宋体" w:hAnsi="宋体" w:cs="宋体"/>
                <w:i w:val="0"/>
                <w:iCs w:val="0"/>
                <w:color w:val="auto"/>
                <w:kern w:val="0"/>
                <w:sz w:val="20"/>
                <w:szCs w:val="20"/>
                <w:u w:val="none"/>
                <w:lang w:val="en-US" w:eastAsia="zh-CN" w:bidi="ar"/>
              </w:rPr>
              <w:t>2</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23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脱脂棉</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1B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医用</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DF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E7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B12C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0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r>
              <w:rPr>
                <w:rFonts w:hint="eastAsia" w:ascii="宋体" w:hAnsi="宋体" w:cs="宋体"/>
                <w:i w:val="0"/>
                <w:iCs w:val="0"/>
                <w:color w:val="auto"/>
                <w:kern w:val="0"/>
                <w:sz w:val="20"/>
                <w:szCs w:val="20"/>
                <w:u w:val="none"/>
                <w:lang w:val="en-US" w:eastAsia="zh-CN" w:bidi="ar"/>
              </w:rPr>
              <w:t>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19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变色硅胶</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75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试剂</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733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500g</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C2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739A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A0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r>
              <w:rPr>
                <w:rFonts w:hint="eastAsia" w:ascii="宋体" w:hAnsi="宋体" w:cs="宋体"/>
                <w:i w:val="0"/>
                <w:iCs w:val="0"/>
                <w:color w:val="auto"/>
                <w:kern w:val="0"/>
                <w:sz w:val="20"/>
                <w:szCs w:val="20"/>
                <w:u w:val="none"/>
                <w:lang w:val="en-US" w:eastAsia="zh-CN" w:bidi="ar"/>
              </w:rPr>
              <w:t>4</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84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化学效应演示器</w:t>
            </w:r>
          </w:p>
        </w:tc>
        <w:tc>
          <w:tcPr>
            <w:tcW w:w="35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668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透明盒尺寸≥100*60*85mm，并附一个透明防溢水盘。配带≥4mm接线柱的紫铜/铅/锌/铝电极各2片，尺寸≥100*54mm</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CE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1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AD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bl>
    <w:p w14:paraId="5647C4E7">
      <w:pPr>
        <w:rPr>
          <w:rFonts w:hint="eastAsia"/>
          <w:b/>
          <w:bCs/>
          <w:color w:val="auto"/>
          <w:sz w:val="24"/>
          <w:szCs w:val="28"/>
          <w:lang w:val="en-US" w:eastAsia="zh-CN"/>
        </w:rPr>
      </w:pPr>
      <w:r>
        <w:rPr>
          <w:rFonts w:hint="eastAsia"/>
          <w:b/>
          <w:bCs/>
          <w:color w:val="auto"/>
          <w:sz w:val="24"/>
          <w:szCs w:val="28"/>
          <w:lang w:val="en-US" w:eastAsia="zh-CN"/>
        </w:rPr>
        <w:br w:type="page"/>
      </w:r>
    </w:p>
    <w:p w14:paraId="399E2B77">
      <w:pPr>
        <w:numPr>
          <w:numId w:val="0"/>
        </w:numPr>
        <w:ind w:firstLine="241" w:firstLineChars="100"/>
        <w:rPr>
          <w:rFonts w:hint="eastAsia"/>
          <w:b/>
          <w:bCs/>
          <w:color w:val="auto"/>
          <w:sz w:val="24"/>
          <w:szCs w:val="28"/>
        </w:rPr>
      </w:pPr>
      <w:r>
        <w:rPr>
          <w:rFonts w:hint="eastAsia"/>
          <w:b/>
          <w:bCs/>
          <w:color w:val="auto"/>
          <w:sz w:val="24"/>
          <w:szCs w:val="28"/>
          <w:lang w:val="en-US" w:eastAsia="zh-CN"/>
        </w:rPr>
        <w:t>十三、</w:t>
      </w:r>
      <w:r>
        <w:rPr>
          <w:rFonts w:hint="eastAsia"/>
          <w:b/>
          <w:bCs/>
          <w:color w:val="auto"/>
          <w:sz w:val="24"/>
          <w:szCs w:val="28"/>
        </w:rPr>
        <w:t>高中化学数字化仪器</w:t>
      </w:r>
    </w:p>
    <w:tbl>
      <w:tblPr>
        <w:tblStyle w:val="3"/>
        <w:tblW w:w="83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0"/>
        <w:gridCol w:w="1153"/>
        <w:gridCol w:w="4225"/>
        <w:gridCol w:w="1075"/>
        <w:gridCol w:w="1075"/>
      </w:tblGrid>
      <w:tr w14:paraId="45919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58"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38C8A2E4">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b/>
                <w:bCs/>
                <w:color w:val="auto"/>
                <w:sz w:val="24"/>
                <w:szCs w:val="28"/>
              </w:rPr>
              <w:t>高中化学数字化仪器</w:t>
            </w:r>
          </w:p>
        </w:tc>
      </w:tr>
      <w:tr w14:paraId="7CCC9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1AD260F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15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55536A9">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器材名称</w:t>
            </w:r>
          </w:p>
        </w:tc>
        <w:tc>
          <w:tcPr>
            <w:tcW w:w="422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DC6D1C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技术参数</w:t>
            </w:r>
          </w:p>
        </w:tc>
        <w:tc>
          <w:tcPr>
            <w:tcW w:w="107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94FE24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1075"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4A3143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618F3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A64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24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数据采集器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EF6A">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支持</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6路Type-C专用通道</w:t>
            </w:r>
            <w:r>
              <w:rPr>
                <w:rFonts w:hint="eastAsia" w:ascii="宋体" w:hAnsi="宋体" w:cs="宋体"/>
                <w:i w:val="0"/>
                <w:iCs w:val="0"/>
                <w:color w:val="auto"/>
                <w:kern w:val="0"/>
                <w:sz w:val="20"/>
                <w:szCs w:val="20"/>
                <w:u w:val="none"/>
                <w:lang w:val="en-US" w:eastAsia="zh-CN" w:bidi="ar"/>
              </w:rPr>
              <w:t>不少于</w:t>
            </w:r>
            <w:r>
              <w:rPr>
                <w:rFonts w:hint="eastAsia" w:ascii="宋体" w:hAnsi="宋体" w:eastAsia="宋体" w:cs="宋体"/>
                <w:i w:val="0"/>
                <w:iCs w:val="0"/>
                <w:color w:val="auto"/>
                <w:kern w:val="0"/>
                <w:sz w:val="20"/>
                <w:szCs w:val="20"/>
                <w:u w:val="none"/>
                <w:lang w:val="en-US" w:eastAsia="zh-CN" w:bidi="ar"/>
              </w:rPr>
              <w:t>1路USB通道，</w:t>
            </w:r>
            <w:r>
              <w:rPr>
                <w:rFonts w:hint="eastAsia" w:ascii="宋体" w:hAnsi="宋体" w:cs="宋体"/>
                <w:i w:val="0"/>
                <w:iCs w:val="0"/>
                <w:color w:val="auto"/>
                <w:kern w:val="0"/>
                <w:sz w:val="20"/>
                <w:szCs w:val="20"/>
                <w:u w:val="none"/>
                <w:lang w:val="en-US" w:eastAsia="zh-CN" w:bidi="ar"/>
              </w:rPr>
              <w:t>各</w:t>
            </w:r>
            <w:r>
              <w:rPr>
                <w:rFonts w:hint="eastAsia" w:ascii="宋体" w:hAnsi="宋体" w:eastAsia="宋体" w:cs="宋体"/>
                <w:i w:val="0"/>
                <w:iCs w:val="0"/>
                <w:color w:val="auto"/>
                <w:kern w:val="0"/>
                <w:sz w:val="20"/>
                <w:szCs w:val="20"/>
                <w:u w:val="none"/>
                <w:lang w:val="en-US" w:eastAsia="zh-CN" w:bidi="ar"/>
              </w:rPr>
              <w:t>通道可同时并行采集；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USB供电、数据传输采用标准usb2.0通信协议；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无需外接电源，预留5V电源接口,数字通道采样精度</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1微秒；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所有端口具备短路保护，支持热插拔，即插即用，与传感器任意组合；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可直接接笔记本电脑进行室外拓展性探究实验。</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AE8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997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65F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75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81D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附件</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43C6">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含USB通讯线1条、传感器线4条、技术资料等</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37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E74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DF69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65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C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highlight w:val="none"/>
                <w:u w:val="none"/>
                <w:lang w:val="en-US" w:eastAsia="zh-CN" w:bidi="ar"/>
              </w:rPr>
              <w:t>软件包</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2E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内置有物理、化学、生物学科的实验模板，每个模板有相应的实验指导；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可自主按照需要建立规范化的实验模板并在软件中打开相应模板；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能够自动识别传感器；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实现智能设定最佳采样频率；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能够自主选择采集数据的计算精确位数；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自动配置显示数据的表格、图表、表盘等多种数据显示方式；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实验前可预先添加计算公式，自动计算相关数据并显示图象；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实验过程中数据和图象的能够同时显示,同一页面可以根据需要设定多图表和多表格显示；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能够自由选择自动滚屏或自动缩屏图像显示模式，在数据采集的同时可以对图象进行放大、缩小、拖拽等操作；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可自由设定多种图象点的样式和颜色；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图象有点显示、连线显示、点连线三种显示功能；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表格区可以自由插入新增列，包含各种特殊符号插入公式的功能；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采集数据可以保存并进行对比；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实验结果可以WORD、EXCEL、BMP的形式导出、保存,也可以作为独立文件整体保存实验配置和结果；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通过计算列、积分、拟合（14种以上的拟合函数）等功能，可以进行专业的实验数据分析；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内嵌电子实验报告模板功能，实验结果可直接自动导入到电子实验报告中。</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7FC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14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AC8D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2A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36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pH传感器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1E73">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测量范围：0～14；精度：±0.2；分辨率：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0.01；数据传输接口为Type-C接口，自动识别；外壳为工程塑料注塑成型，拼接式组装结构，配有</w:t>
            </w:r>
            <w:r>
              <w:rPr>
                <w:rFonts w:hint="eastAsia" w:ascii="宋体" w:hAnsi="宋体" w:cs="宋体"/>
                <w:i w:val="0"/>
                <w:iCs w:val="0"/>
                <w:color w:val="auto"/>
                <w:kern w:val="0"/>
                <w:sz w:val="20"/>
                <w:szCs w:val="20"/>
                <w:highlight w:val="none"/>
                <w:u w:val="none"/>
                <w:lang w:val="en-US" w:eastAsia="zh-CN" w:bidi="ar"/>
              </w:rPr>
              <w:t>M</w:t>
            </w:r>
            <w:r>
              <w:rPr>
                <w:rFonts w:hint="eastAsia" w:ascii="宋体" w:hAnsi="宋体" w:eastAsia="宋体" w:cs="宋体"/>
                <w:i w:val="0"/>
                <w:iCs w:val="0"/>
                <w:color w:val="auto"/>
                <w:kern w:val="0"/>
                <w:sz w:val="20"/>
                <w:szCs w:val="20"/>
                <w:highlight w:val="none"/>
                <w:u w:val="none"/>
                <w:lang w:val="en-US" w:eastAsia="zh-CN" w:bidi="ar"/>
              </w:rPr>
              <w:t>6螺丝孔；配有可拆卸式pH探头，传感器与pH探头之间采用BNC接口连接；支持与数据采集器的Type-C接口连接；支持多个传感器并行采集实验数据；支持与采集器的有线通讯、无线通讯和独立数据显示</w:t>
            </w:r>
            <w:r>
              <w:rPr>
                <w:rFonts w:hint="eastAsia" w:ascii="宋体" w:hAnsi="宋体" w:cs="宋体"/>
                <w:i w:val="0"/>
                <w:iCs w:val="0"/>
                <w:color w:val="auto"/>
                <w:kern w:val="0"/>
                <w:sz w:val="20"/>
                <w:szCs w:val="20"/>
                <w:highlight w:val="none"/>
                <w:u w:val="none"/>
                <w:lang w:val="en-US" w:eastAsia="zh-CN" w:bidi="ar"/>
              </w:rPr>
              <w:t>等</w:t>
            </w:r>
            <w:r>
              <w:rPr>
                <w:rFonts w:hint="eastAsia" w:ascii="宋体" w:hAnsi="宋体" w:eastAsia="宋体" w:cs="宋体"/>
                <w:i w:val="0"/>
                <w:iCs w:val="0"/>
                <w:color w:val="auto"/>
                <w:kern w:val="0"/>
                <w:sz w:val="20"/>
                <w:szCs w:val="20"/>
                <w:highlight w:val="none"/>
                <w:u w:val="none"/>
                <w:lang w:val="en-US" w:eastAsia="zh-CN" w:bidi="ar"/>
              </w:rPr>
              <w:t>工作方式。用于测量溶液的pH值，可使用标准溶液通过数字化软件进行校准。</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6D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E4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E0C0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4E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0E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电导率传感器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BF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双量程，测量范围：0～3000μs/cm ；精度：±5%；分辨率：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1μS/cm；测量范围：2000～20000μs/cm；精度：±5%；分辨率：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10μs/cm；数据传输接口为Type-C接口；外壳为ABS工程塑料精密注塑成型，拼接式组装结构，侧边配有m6螺丝孔；配有可拆卸式电导率探头，传感器与电导率探头之间采用BNC接口连接，传输稳定，无干扰；支持与数据采集器的Type-C接口连接；支持多个传感器并行采集实验数据；支持与采集器的有线通讯、无线通讯和独立数据显示三种工作方式。用于测量溶液的电导率，可使用标准溶液通过数字化软件进行校准。</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EE0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A1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57C91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225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34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氧化还原传感器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5B15">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color w:val="auto"/>
                <w:sz w:val="20"/>
                <w:szCs w:val="24"/>
                <w:highlight w:val="none"/>
              </w:rPr>
              <w:t>★</w:t>
            </w:r>
            <w:r>
              <w:rPr>
                <w:rFonts w:hint="eastAsia" w:ascii="宋体" w:hAnsi="宋体" w:eastAsia="宋体" w:cs="宋体"/>
                <w:i w:val="0"/>
                <w:iCs w:val="0"/>
                <w:color w:val="auto"/>
                <w:kern w:val="0"/>
                <w:sz w:val="20"/>
                <w:szCs w:val="20"/>
                <w:highlight w:val="none"/>
                <w:u w:val="none"/>
                <w:lang w:val="en-US" w:eastAsia="zh-CN" w:bidi="ar"/>
              </w:rPr>
              <w:t>测量范围：-2000mV～+2000mV；精度：±5mV；分辨率： 1mV；数据传输接口为Type-C接口；外壳为、和ABS工程塑料精密注塑成型，拼接式组装结构；支持与数据采集器的Type-C接口连接；支持多个传感器并行采集实验数据；支持与采集器的有线通讯、无线通讯和独立数据显示三种工作方式。用于测量溶液的氧化还原电位，可使用标准溶液通过数字化软件进行校准</w:t>
            </w:r>
            <w:r>
              <w:rPr>
                <w:rFonts w:hint="eastAsia" w:ascii="宋体" w:hAnsi="宋体" w:cs="宋体"/>
                <w:i w:val="0"/>
                <w:iCs w:val="0"/>
                <w:color w:val="auto"/>
                <w:kern w:val="0"/>
                <w:sz w:val="20"/>
                <w:szCs w:val="20"/>
                <w:highlight w:val="none"/>
                <w:u w:val="none"/>
                <w:lang w:val="en-US" w:eastAsia="zh-CN" w:bidi="ar"/>
              </w:rPr>
              <w:t>。</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F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BB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48C1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BC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42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气态酒精传感器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3E0A">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color w:val="auto"/>
                <w:sz w:val="20"/>
                <w:szCs w:val="24"/>
                <w:highlight w:val="none"/>
              </w:rPr>
              <w:t>★</w:t>
            </w:r>
            <w:r>
              <w:rPr>
                <w:rFonts w:hint="eastAsia" w:ascii="宋体" w:hAnsi="宋体" w:eastAsia="宋体" w:cs="宋体"/>
                <w:i w:val="0"/>
                <w:iCs w:val="0"/>
                <w:color w:val="auto"/>
                <w:kern w:val="0"/>
                <w:sz w:val="20"/>
                <w:szCs w:val="20"/>
                <w:highlight w:val="none"/>
                <w:u w:val="none"/>
                <w:lang w:val="en-US" w:eastAsia="zh-CN" w:bidi="ar"/>
              </w:rPr>
              <w:t>测量范围：0～6000ppm；测量精度：±1%；分辨率：5ppm；数据传输接口为Type-C接口；外壳为、ABS工程塑料精密注塑成型，拼接式组装结构；传感器配有气态酒精探头；支持与数据采集器的Type-C接口连接；支持多个传感器并行采集实验数据；支持与采集器的有线通讯、无线通讯和独立数据显示三种工作方式。用于测量空气等气体中气态酒精含量。</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D6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66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8D37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98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90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氧气传感器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EBBE">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测量范围：0～100%；分辨率：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0.01%；数据传输接口为Type-C接口；外壳为ABS工程塑料精密注塑成型，拼接式组装结构，侧边配有m6螺丝孔；传感器配有耳机插孔式连接的氧气探头，无需填充液；支持与数据采集器的Type-C接口连接；支持多个传感器并行采集实验数据；支持与采集器的有线通讯、无线通讯和独立数据显示三种工作方式。用于测量空气等气体中的氧气含量。</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D5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2E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48B73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776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0F4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溶液导电演示器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E251">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主要配置及参数：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由电表、电位器、电阻、石墨电极、透明贮液筒、底座、档位开关等组成。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技术指标：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外形尺寸666*470mm（±5mm）；上下为铝型材结构，表面黑色氧化细喷砂处理。左右为塑料注塑成型边框。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仪器面板表面印有原理电路图，配有透明透明贮液筒（带底座）5个、内表外表切换开关、1×7档位开关（其中一档为校验），预留外表接口，可同时比较五组溶液的导电性能。</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2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BB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DCEB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DD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8B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电流传感器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A24F">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测量范围：-3A～+3A；精度：±1%；分辨率：0.001A；数据传输接口为Type-C接口，外壳ABS工程塑料精密注塑成型，拼接式组装结构，侧边配有m6螺丝孔；传感器装配有4mm香蕉头红黑导线；支持与数据采集器的Type-C接口连接；支持多个传感器并行采集实验数据；支持与采集器的有线通讯、无线通讯和独立数据显示三种工作方式。用于测量电路中的电流。</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26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1C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40DAF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59C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38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湿度传感器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E61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测量范围：0～100%；精度：±4%（10%~90%RH）；分辨率：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0.1%；数据传输接口为Type-C接口；外壳ABS工程塑料精密注塑成型，拼接式组装结构，侧边配有m6螺丝孔，；配有耳机插孔式连接的湿度探头；支持与数据采集器的Type-C接口连接；支持多个传感器并行采集实验数据；支持与采集器的有线通讯、无线通讯和独立数据显示三种工作方式。用于测量空气及气体环境的相对湿度。</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75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43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43009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auto" w:sz="4" w:space="0"/>
              <w:right w:val="single" w:color="000000" w:sz="4" w:space="0"/>
            </w:tcBorders>
            <w:shd w:val="clear" w:color="auto" w:fill="auto"/>
            <w:vAlign w:val="center"/>
          </w:tcPr>
          <w:p w14:paraId="23C640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153" w:type="dxa"/>
            <w:tcBorders>
              <w:top w:val="single" w:color="000000" w:sz="4" w:space="0"/>
              <w:left w:val="single" w:color="000000" w:sz="4" w:space="0"/>
              <w:bottom w:val="single" w:color="auto" w:sz="4" w:space="0"/>
              <w:right w:val="single" w:color="000000" w:sz="4" w:space="0"/>
            </w:tcBorders>
            <w:shd w:val="clear" w:color="auto" w:fill="auto"/>
            <w:vAlign w:val="center"/>
          </w:tcPr>
          <w:p w14:paraId="79AD7D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温度传感器</w:t>
            </w:r>
          </w:p>
        </w:tc>
        <w:tc>
          <w:tcPr>
            <w:tcW w:w="4225" w:type="dxa"/>
            <w:tcBorders>
              <w:top w:val="single" w:color="000000" w:sz="4" w:space="0"/>
              <w:left w:val="single" w:color="000000" w:sz="4" w:space="0"/>
              <w:bottom w:val="single" w:color="auto" w:sz="4" w:space="0"/>
              <w:right w:val="single" w:color="000000" w:sz="4" w:space="0"/>
            </w:tcBorders>
            <w:shd w:val="clear" w:color="auto" w:fill="auto"/>
            <w:vAlign w:val="center"/>
          </w:tcPr>
          <w:p w14:paraId="6CD2A0E8">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量程：-40℃～+135℃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分辨率：</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数据传输端口为TYPE-C接口，支持与采集器的有线通讯、与数字化显示设备的有线通讯工作方式。直径4mm不锈钢探针，用于测量溶液或物体的温度。</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6A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75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1276E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auto" w:sz="4" w:space="0"/>
              <w:left w:val="single" w:color="auto" w:sz="4" w:space="0"/>
              <w:bottom w:val="single" w:color="auto" w:sz="4" w:space="0"/>
              <w:right w:val="single" w:color="000000" w:sz="4" w:space="0"/>
            </w:tcBorders>
            <w:shd w:val="clear" w:color="auto" w:fill="auto"/>
            <w:vAlign w:val="center"/>
          </w:tcPr>
          <w:p w14:paraId="6A1F91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153" w:type="dxa"/>
            <w:tcBorders>
              <w:top w:val="single" w:color="auto" w:sz="4" w:space="0"/>
              <w:left w:val="nil"/>
              <w:bottom w:val="single" w:color="auto" w:sz="4" w:space="0"/>
              <w:right w:val="single" w:color="000000" w:sz="4" w:space="0"/>
            </w:tcBorders>
            <w:shd w:val="clear" w:color="auto" w:fill="auto"/>
            <w:vAlign w:val="center"/>
          </w:tcPr>
          <w:p w14:paraId="370514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氢气传感器</w:t>
            </w:r>
          </w:p>
        </w:tc>
        <w:tc>
          <w:tcPr>
            <w:tcW w:w="4225" w:type="dxa"/>
            <w:tcBorders>
              <w:top w:val="single" w:color="auto" w:sz="4" w:space="0"/>
              <w:left w:val="single" w:color="000000" w:sz="4" w:space="0"/>
              <w:bottom w:val="single" w:color="auto" w:sz="4" w:space="0"/>
              <w:right w:val="single" w:color="auto" w:sz="4" w:space="0"/>
            </w:tcBorders>
            <w:shd w:val="clear" w:color="auto" w:fill="auto"/>
            <w:vAlign w:val="center"/>
          </w:tcPr>
          <w:p w14:paraId="085ABB1F">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测量范围：0～100%；测量精度：±1%；分辨度：</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0.1%；数据传输接口为Type-C接口；外壳为ABS工程塑料精密注塑成型，拼接式组装结构，侧边配有m6螺丝孔；传感器配有氢气探头；支持与数据采集器的Type-C接口连接；支持多个传感器并行采集实验数据；支持与采集器的有线通讯、无线通讯和独立数据显示三种工作方式。用于测量空气等气体中氢气含量。</w:t>
            </w:r>
          </w:p>
        </w:tc>
        <w:tc>
          <w:tcPr>
            <w:tcW w:w="1075" w:type="dxa"/>
            <w:tcBorders>
              <w:top w:val="single" w:color="000000" w:sz="4" w:space="0"/>
              <w:left w:val="single" w:color="auto" w:sz="4" w:space="0"/>
              <w:bottom w:val="single" w:color="000000" w:sz="4" w:space="0"/>
              <w:right w:val="single" w:color="000000" w:sz="4" w:space="0"/>
            </w:tcBorders>
            <w:shd w:val="clear" w:color="auto" w:fill="auto"/>
            <w:vAlign w:val="center"/>
          </w:tcPr>
          <w:p w14:paraId="307A59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4F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0368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auto" w:sz="4" w:space="0"/>
              <w:left w:val="single" w:color="000000" w:sz="4" w:space="0"/>
              <w:bottom w:val="single" w:color="000000" w:sz="4" w:space="0"/>
              <w:right w:val="single" w:color="000000" w:sz="4" w:space="0"/>
            </w:tcBorders>
            <w:shd w:val="clear" w:color="auto" w:fill="auto"/>
            <w:vAlign w:val="center"/>
          </w:tcPr>
          <w:p w14:paraId="73C604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153" w:type="dxa"/>
            <w:tcBorders>
              <w:top w:val="single" w:color="auto" w:sz="4" w:space="0"/>
              <w:left w:val="single" w:color="000000" w:sz="4" w:space="0"/>
              <w:bottom w:val="single" w:color="000000" w:sz="4" w:space="0"/>
              <w:right w:val="single" w:color="000000" w:sz="4" w:space="0"/>
            </w:tcBorders>
            <w:shd w:val="clear" w:color="auto" w:fill="auto"/>
            <w:vAlign w:val="center"/>
          </w:tcPr>
          <w:p w14:paraId="33C255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X型固定座</w:t>
            </w:r>
          </w:p>
        </w:tc>
        <w:tc>
          <w:tcPr>
            <w:tcW w:w="4225" w:type="dxa"/>
            <w:tcBorders>
              <w:top w:val="single" w:color="auto" w:sz="4" w:space="0"/>
              <w:left w:val="single" w:color="000000" w:sz="4" w:space="0"/>
              <w:bottom w:val="single" w:color="000000" w:sz="4" w:space="0"/>
              <w:right w:val="single" w:color="000000" w:sz="4" w:space="0"/>
            </w:tcBorders>
            <w:shd w:val="clear" w:color="auto" w:fill="auto"/>
            <w:vAlign w:val="center"/>
          </w:tcPr>
          <w:p w14:paraId="7E988A9B">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产品结构：90度角双臂，半轴长</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165.5mm，底座高度</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24mm，顶部带φ10扩展孔，对接挂钩、φ10凹凸式双轨插孔，自锁紧双下压扣，多功能杆插孔、斜顶式M6螺丝锁紧孔,底部粘橡胶地脚阻滑</w:t>
            </w:r>
          </w:p>
          <w:p w14:paraId="5FCE66C6">
            <w:pPr>
              <w:keepNext w:val="0"/>
              <w:keepLines w:val="0"/>
              <w:widowControl/>
              <w:suppressLineNumbers w:val="0"/>
              <w:jc w:val="both"/>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多种结构拓展：①、两件对插呈X型可作为常规铁架台底座；②、可对接不同长度的支撑杆组成不同种类的支撑座；③、可作为光学实验导轨；④、拓展为其他产品的轨道座；⑤、级联底座作为配重等。</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DA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65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8AD0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682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59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多用途生化传感器支架</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61D8">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由底座、传感器电极专用卡口等组成，铁制底座尺寸</w:t>
            </w:r>
            <w:r>
              <w:rPr>
                <w:rFonts w:hint="eastAsia" w:ascii="宋体" w:hAnsi="宋体" w:cs="宋体"/>
                <w:i w:val="0"/>
                <w:iCs w:val="0"/>
                <w:color w:val="auto"/>
                <w:kern w:val="0"/>
                <w:sz w:val="20"/>
                <w:szCs w:val="20"/>
                <w:u w:val="none"/>
                <w:lang w:val="en-US" w:eastAsia="zh-CN" w:bidi="ar"/>
              </w:rPr>
              <w:t>约</w:t>
            </w:r>
            <w:r>
              <w:rPr>
                <w:rFonts w:hint="eastAsia" w:ascii="宋体" w:hAnsi="宋体" w:eastAsia="宋体" w:cs="宋体"/>
                <w:i w:val="0"/>
                <w:iCs w:val="0"/>
                <w:color w:val="auto"/>
                <w:kern w:val="0"/>
                <w:sz w:val="20"/>
                <w:szCs w:val="20"/>
                <w:u w:val="none"/>
                <w:lang w:val="en-US" w:eastAsia="zh-CN" w:bidi="ar"/>
              </w:rPr>
              <w:t>190mm；实验室仪器专用传感器电极支架，具有保护传感器不受损坏。</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EE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E8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1556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C0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40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酸碱反应热实验器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E8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由绝热桶、玻璃杯等组成。配合温度传感器使用，可探究酸碱中和反应过程中产生的热量。</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5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DF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CA77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CD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1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原电池实验器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2B94">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配置及特征：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原电池装置、石墨棒电极、黄铜棒电极、铝棒电极、锌棒电极、鲁尔头注射器等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技术指标：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规格：底座</w:t>
            </w:r>
            <w:r>
              <w:rPr>
                <w:rFonts w:hint="eastAsia" w:ascii="宋体" w:hAnsi="宋体" w:cs="宋体"/>
                <w:i w:val="0"/>
                <w:iCs w:val="0"/>
                <w:color w:val="auto"/>
                <w:kern w:val="0"/>
                <w:sz w:val="20"/>
                <w:szCs w:val="20"/>
                <w:u w:val="none"/>
                <w:lang w:val="en-US" w:eastAsia="zh-CN" w:bidi="ar"/>
              </w:rPr>
              <w:t>参考</w:t>
            </w:r>
            <w:r>
              <w:rPr>
                <w:rFonts w:hint="eastAsia" w:ascii="宋体" w:hAnsi="宋体" w:eastAsia="宋体" w:cs="宋体"/>
                <w:i w:val="0"/>
                <w:iCs w:val="0"/>
                <w:color w:val="auto"/>
                <w:kern w:val="0"/>
                <w:sz w:val="20"/>
                <w:szCs w:val="20"/>
                <w:u w:val="none"/>
                <w:lang w:val="en-US" w:eastAsia="zh-CN" w:bidi="ar"/>
              </w:rPr>
              <w:t>尺寸140×90×30.5mm，壁厚3mm ；材质：PMMA；工艺：注塑技术一次成型；功能描述：底座带鲁尔接口，顶部亚克力管，上盖可更换不同材质的电极，用于原电池实验。</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53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75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D8F9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1A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C9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化学反应速率实验器</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FF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由反应瓶、两孔硅胶塞、注射器、泄压组件、导气管等组成，配合相对压强传感器，可用于探究催化剂对过氧化氢分解的影响、金属与酸反应酶催化的高效性等。</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72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0D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43EE1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E5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94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滴定实验装置</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5E4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配置及参数：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固定板1、固定板2、尼龙垫柱、光电门传感器等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技术指标：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固定板1：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规格：102*101*30（±5mm）；材质：透明亚克力；功能：便于安装光电门传感器，和对滴定管起到导向作用。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固定板2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规格：192*101*2（±5mm）；材质：Q235A；表面处理：黑色哑光烤漆。功能：方便固定PH等不同的传感器。</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26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673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68269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C5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60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铝合金箱</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D46D">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cs="宋体"/>
                <w:i w:val="0"/>
                <w:iCs w:val="0"/>
                <w:color w:val="auto"/>
                <w:kern w:val="0"/>
                <w:sz w:val="20"/>
                <w:szCs w:val="20"/>
                <w:u w:val="none"/>
                <w:lang w:val="en-US" w:eastAsia="zh-CN" w:bidi="ar"/>
              </w:rPr>
              <w:t>参考</w:t>
            </w:r>
            <w:r>
              <w:rPr>
                <w:rFonts w:hint="eastAsia" w:ascii="宋体" w:hAnsi="宋体" w:eastAsia="宋体" w:cs="宋体"/>
                <w:i w:val="0"/>
                <w:iCs w:val="0"/>
                <w:color w:val="auto"/>
                <w:kern w:val="0"/>
                <w:sz w:val="20"/>
                <w:szCs w:val="20"/>
                <w:u w:val="none"/>
                <w:lang w:val="en-US" w:eastAsia="zh-CN" w:bidi="ar"/>
              </w:rPr>
              <w:t>尺寸：570mm×355mm×135mm，由铝合金主架、铝塑板面构成，内置活动式上端下端内衬，嵌入式专槽定位。</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9C7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箱</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65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AE67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BD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0DD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密封塞套件</w:t>
            </w:r>
          </w:p>
        </w:tc>
        <w:tc>
          <w:tcPr>
            <w:tcW w:w="4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997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由6种硅胶塞及气管构成，与压强传感器、温度传感器、二氧化碳传感器、氧气传感器、二氧化硫传感器、氯气传感器等配套使用可以与实验室常用玻璃容器结合。</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B3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33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1B272BBA">
      <w:pPr>
        <w:rPr>
          <w:rFonts w:hint="eastAsia"/>
          <w:b/>
          <w:bCs/>
          <w:color w:val="auto"/>
          <w:sz w:val="24"/>
          <w:szCs w:val="28"/>
          <w:lang w:val="en-US" w:eastAsia="zh-CN"/>
        </w:rPr>
      </w:pPr>
      <w:r>
        <w:rPr>
          <w:rFonts w:hint="eastAsia"/>
          <w:b/>
          <w:bCs/>
          <w:color w:val="auto"/>
          <w:sz w:val="24"/>
          <w:szCs w:val="28"/>
          <w:lang w:val="en-US" w:eastAsia="zh-CN"/>
        </w:rPr>
        <w:br w:type="page"/>
      </w:r>
    </w:p>
    <w:p w14:paraId="5C00CE10">
      <w:pPr>
        <w:numPr>
          <w:numId w:val="0"/>
        </w:numPr>
        <w:ind w:firstLine="241" w:firstLineChars="100"/>
        <w:rPr>
          <w:rFonts w:hint="eastAsia"/>
          <w:b/>
          <w:bCs/>
          <w:color w:val="auto"/>
          <w:sz w:val="24"/>
          <w:szCs w:val="28"/>
        </w:rPr>
      </w:pPr>
      <w:r>
        <w:rPr>
          <w:rFonts w:hint="eastAsia"/>
          <w:b/>
          <w:bCs/>
          <w:color w:val="auto"/>
          <w:sz w:val="24"/>
          <w:szCs w:val="28"/>
          <w:lang w:val="en-US" w:eastAsia="zh-CN"/>
        </w:rPr>
        <w:t>十四、</w:t>
      </w:r>
      <w:r>
        <w:rPr>
          <w:rFonts w:hint="eastAsia"/>
          <w:b/>
          <w:bCs/>
          <w:color w:val="auto"/>
          <w:sz w:val="24"/>
          <w:szCs w:val="28"/>
        </w:rPr>
        <w:t>通用技术教室</w:t>
      </w:r>
    </w:p>
    <w:tbl>
      <w:tblPr>
        <w:tblStyle w:val="3"/>
        <w:tblW w:w="81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0"/>
        <w:gridCol w:w="1693"/>
        <w:gridCol w:w="4277"/>
        <w:gridCol w:w="720"/>
        <w:gridCol w:w="720"/>
      </w:tblGrid>
      <w:tr w14:paraId="23F5A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8130"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65ABE227">
            <w:pPr>
              <w:numPr>
                <w:ilvl w:val="0"/>
                <w:numId w:val="0"/>
              </w:numPr>
              <w:ind w:leftChars="0" w:firstLine="3373" w:firstLineChars="1400"/>
              <w:rPr>
                <w:rFonts w:hint="eastAsia" w:ascii="宋体" w:hAnsi="宋体" w:eastAsia="宋体" w:cs="宋体"/>
                <w:b/>
                <w:bCs/>
                <w:i w:val="0"/>
                <w:iCs w:val="0"/>
                <w:color w:val="auto"/>
                <w:kern w:val="0"/>
                <w:sz w:val="20"/>
                <w:szCs w:val="20"/>
                <w:u w:val="none"/>
                <w:lang w:val="en-US" w:eastAsia="zh-CN" w:bidi="ar"/>
              </w:rPr>
            </w:pPr>
            <w:r>
              <w:rPr>
                <w:rFonts w:hint="eastAsia"/>
                <w:b/>
                <w:bCs/>
                <w:color w:val="auto"/>
                <w:sz w:val="24"/>
                <w:szCs w:val="28"/>
              </w:rPr>
              <w:t>通用技术教室</w:t>
            </w:r>
          </w:p>
        </w:tc>
      </w:tr>
      <w:tr w14:paraId="6A6E7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FDC631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69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0E2E8DA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名称</w:t>
            </w:r>
          </w:p>
        </w:tc>
        <w:tc>
          <w:tcPr>
            <w:tcW w:w="427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67203A9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参数</w:t>
            </w:r>
          </w:p>
        </w:tc>
        <w:tc>
          <w:tcPr>
            <w:tcW w:w="72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3C1CEFE">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486504F">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0C208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04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D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教师演示台</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A8C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规格：≥2400*700*850mm。台面：台面：≥38mm厚橡胶木实木板，四周边缘机械精打磨没有棱角，台面刷环保透明油漆。上面铺设透明橡胶防护垫。桌身：采用60*40mm方钢烤漆骨架，</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16mm三聚氰胺饰面板。俩边均带有独立抽屉和柜子。电源插座到位(预留显示器,主机,多媒体设备)的位置。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57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Style w:val="10"/>
                <w:color w:val="auto"/>
                <w:highlight w:val="none"/>
                <w:lang w:val="en-US" w:eastAsia="zh-CN" w:bidi="ar"/>
              </w:rPr>
              <w:t>张</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28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r>
      <w:tr w14:paraId="14533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8C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B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学生实践桌</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B6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规格：≥2400*1200*780mm（8人桌）。台面：台面：≥</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38mm厚橡胶木实木板，木质颜色自然，四周边缘机械精打磨没有棱角，台面需刷三层环保透明油漆，使台面更加平整美观。上面铺设透明橡胶防护垫，中间设活动式防护网；220V交流电。桌身：采用60*40mm方钢烤漆骨架，16mm优质三聚氰胺饰面板。俩边均带有独立抽屉和柜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C7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A81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r>
      <w:tr w14:paraId="4F381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29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F37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边柜（重型工作台）</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top"/>
          </w:tcPr>
          <w:p w14:paraId="0BD9F472">
            <w:pPr>
              <w:keepNext w:val="0"/>
              <w:keepLines w:val="0"/>
              <w:widowControl/>
              <w:numPr>
                <w:ilvl w:val="0"/>
                <w:numId w:val="0"/>
              </w:numPr>
              <w:suppressLineNumbers w:val="0"/>
              <w:jc w:val="left"/>
              <w:textAlignment w:val="top"/>
              <w:rPr>
                <w:rFonts w:hint="eastAsia" w:ascii="宋体" w:hAnsi="宋体" w:eastAsia="宋体" w:cs="宋体"/>
                <w:i w:val="0"/>
                <w:iCs w:val="0"/>
                <w:color w:val="auto"/>
                <w:kern w:val="0"/>
                <w:sz w:val="20"/>
                <w:szCs w:val="20"/>
                <w:u w:val="none"/>
                <w:lang w:val="en-US" w:eastAsia="zh-CN" w:bidi="ar"/>
              </w:rPr>
            </w:pPr>
            <w:r>
              <w:rPr>
                <w:rFonts w:hint="eastAsia" w:ascii="宋体" w:hAnsi="宋体" w:cs="宋体"/>
                <w:i w:val="0"/>
                <w:iCs w:val="0"/>
                <w:color w:val="auto"/>
                <w:kern w:val="0"/>
                <w:sz w:val="20"/>
                <w:szCs w:val="20"/>
                <w:u w:val="none"/>
                <w:lang w:val="en-US" w:eastAsia="zh-CN" w:bidi="ar"/>
              </w:rPr>
              <w:t>1.参考</w:t>
            </w:r>
            <w:r>
              <w:rPr>
                <w:rFonts w:hint="eastAsia" w:ascii="宋体" w:hAnsi="宋体" w:eastAsia="宋体" w:cs="宋体"/>
                <w:i w:val="0"/>
                <w:iCs w:val="0"/>
                <w:color w:val="auto"/>
                <w:kern w:val="0"/>
                <w:sz w:val="20"/>
                <w:szCs w:val="20"/>
                <w:u w:val="none"/>
                <w:lang w:val="en-US" w:eastAsia="zh-CN" w:bidi="ar"/>
              </w:rPr>
              <w:t>尺寸：1200（长）*600（宽）*780mm（高）。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2.台面：40mm厚橡胶木实木板， 四周边缘机械精打磨没有棱角，台面需刷环保透明油漆。</w:t>
            </w:r>
          </w:p>
          <w:p w14:paraId="69087564">
            <w:pPr>
              <w:keepNext w:val="0"/>
              <w:keepLines w:val="0"/>
              <w:widowControl/>
              <w:numPr>
                <w:ilvl w:val="0"/>
                <w:numId w:val="0"/>
              </w:numPr>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3.台身：采用</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16mm环保三聚氰胺板，其截面由PVC封边。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框架：（1）采用一次成型的铝型材制作，框架立柱为方管，框架的横梁为方管，通过ABS专用连接件组装而成。（2）立柱横截面的尺寸不小于52mm×52mm，棱角为椭圆形。框架的横梁横截面的不小于35mm×35mm，铝型材壁厚≥1.2mm。（3）连接件：采用自锁式ABS工程塑料一次成型，连接件接入铝合金部分深度不小于38mm；连接件与铝合金立柱紧紧扣牢</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（4）铝型材凹槽的宽度、深度应与所采用的柜体板材相匹配。（5）铝型材表面需经静电喷涂、高温固化成光滑表面。采用一体化台面，上部为抽屉，下部对开门储存柜，台两侧板设置学生实验电源。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5.铰链：采用自动型110°大伸展角度，锌合金铰链。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6.拉手：采用C型不锈钢拉手。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7.脚垫：规格φ42mm*H65mm，采用ABS工程塑料，模具注塑成形，可调节高低，防水及防潮。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D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46B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55146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9E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79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教学安全总电源</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C8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1.交流高压220V/2A插座输出。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2.空气开关，分A，B，C，D四组控制学生220V电压。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3.过载，短路保护。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4.电源面板为触摸式。数码显示，数字控制轻触摸按键操作。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63BC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D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r>
      <w:tr w14:paraId="06079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DC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416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学生安全电源</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5C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220V到桌，带防尘盖六孔插座</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BD0F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3E5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r>
      <w:tr w14:paraId="56833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1B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06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学生凳</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06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1.凳面≥300(直径）*440（高)mm。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2.凳面采用≥5mm厚PP工程塑料注塑成型；支撑柱采用直径≥50mm圆钢管，顶端为≥175*175*2mm钢板，采用全周满焊焊接，用四颗直径≥10mm的六角螺丝连接凳面，结构牢固；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3.下端五星脚采用壁厚≥2mm铝材压铸一次性成型，每个支撑脚内有≥4mm加强筋。表面经过防腐氧化处理和纯环氧树脂塑粉高温固化处理。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FD5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2E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r>
      <w:tr w14:paraId="6A210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59C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C7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工具墙</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CC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材质：冷钢板喷塑。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参考尺寸：1200x500*1.2mm 3块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颜色：木纹色。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含390*100*60mm小层板1个、200*100*60mm小钢盒1个、笔筒架1个、单挂钩30个、双挂钩15个、U型挂钩5个、圆挂钩4个、拖杆挂钩4个、螺丝刀架1个、钻头架1个。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4B0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27E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r>
      <w:tr w14:paraId="49B7A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AF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E2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收纳柜</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50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1.尺寸：≥1320*900*450mm。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2.材质：采用16㎜厚E</w:t>
            </w:r>
            <w:r>
              <w:rPr>
                <w:rFonts w:hint="eastAsia" w:ascii="宋体" w:hAnsi="宋体" w:cs="宋体"/>
                <w:i w:val="0"/>
                <w:iCs w:val="0"/>
                <w:color w:val="auto"/>
                <w:kern w:val="0"/>
                <w:sz w:val="20"/>
                <w:szCs w:val="20"/>
                <w:u w:val="none"/>
                <w:lang w:val="en-US" w:eastAsia="zh-CN" w:bidi="ar"/>
              </w:rPr>
              <w:t>0</w:t>
            </w:r>
            <w:r>
              <w:rPr>
                <w:rFonts w:hint="eastAsia" w:ascii="宋体" w:hAnsi="宋体" w:eastAsia="宋体" w:cs="宋体"/>
                <w:i w:val="0"/>
                <w:iCs w:val="0"/>
                <w:color w:val="auto"/>
                <w:kern w:val="0"/>
                <w:sz w:val="20"/>
                <w:szCs w:val="20"/>
                <w:u w:val="none"/>
                <w:lang w:val="en-US" w:eastAsia="zh-CN" w:bidi="ar"/>
              </w:rPr>
              <w:t>级三聚氰胺板，其截面用2㎜厚PVC封边条机械高温热熔胶封边。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3.功能：配置PE收纳盒，可收纳各种教学用具。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B4B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1E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r>
      <w:tr w14:paraId="757C0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9C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BE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管线预埋</w:t>
            </w:r>
          </w:p>
        </w:tc>
        <w:tc>
          <w:tcPr>
            <w:tcW w:w="4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E865">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1.电工管采用PVC-U管，管直径20mm。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2.主干电源线采用2.5mm2优质多芯铜质护套线。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3.支干电源线采用1.5mm2优质多芯铜质护套线。</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433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94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38EF8E72">
      <w:pPr>
        <w:rPr>
          <w:rFonts w:hint="eastAsia"/>
          <w:b/>
          <w:bCs/>
          <w:color w:val="auto"/>
          <w:sz w:val="24"/>
          <w:szCs w:val="28"/>
          <w:lang w:val="en-US" w:eastAsia="zh-CN"/>
        </w:rPr>
      </w:pPr>
      <w:r>
        <w:rPr>
          <w:rFonts w:hint="eastAsia"/>
          <w:b/>
          <w:bCs/>
          <w:color w:val="auto"/>
          <w:sz w:val="24"/>
          <w:szCs w:val="28"/>
          <w:lang w:val="en-US" w:eastAsia="zh-CN"/>
        </w:rPr>
        <w:br w:type="page"/>
      </w:r>
    </w:p>
    <w:p w14:paraId="52E63AE7">
      <w:pPr>
        <w:numPr>
          <w:numId w:val="0"/>
        </w:numPr>
        <w:ind w:firstLine="241" w:firstLineChars="100"/>
        <w:rPr>
          <w:rFonts w:hint="eastAsia"/>
          <w:b/>
          <w:bCs/>
          <w:color w:val="auto"/>
          <w:sz w:val="24"/>
          <w:szCs w:val="28"/>
        </w:rPr>
      </w:pPr>
      <w:r>
        <w:rPr>
          <w:rFonts w:hint="eastAsia"/>
          <w:b/>
          <w:bCs/>
          <w:color w:val="auto"/>
          <w:sz w:val="24"/>
          <w:szCs w:val="28"/>
          <w:lang w:val="en-US" w:eastAsia="zh-CN"/>
        </w:rPr>
        <w:t>十五、</w:t>
      </w:r>
      <w:r>
        <w:rPr>
          <w:rFonts w:hint="eastAsia"/>
          <w:b/>
          <w:bCs/>
          <w:color w:val="auto"/>
          <w:sz w:val="24"/>
          <w:szCs w:val="28"/>
        </w:rPr>
        <w:t>通用技术仪器</w:t>
      </w:r>
    </w:p>
    <w:tbl>
      <w:tblPr>
        <w:tblStyle w:val="3"/>
        <w:tblW w:w="7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1"/>
        <w:gridCol w:w="751"/>
        <w:gridCol w:w="5734"/>
        <w:gridCol w:w="471"/>
        <w:gridCol w:w="473"/>
      </w:tblGrid>
      <w:tr w14:paraId="58E78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7900" w:type="dxa"/>
            <w:gridSpan w:val="5"/>
            <w:tcBorders>
              <w:top w:val="single" w:color="000000" w:sz="4" w:space="0"/>
              <w:left w:val="single" w:color="000000" w:sz="4" w:space="0"/>
              <w:bottom w:val="single" w:color="000000" w:sz="4" w:space="0"/>
              <w:right w:val="single" w:color="000000" w:sz="4" w:space="0"/>
            </w:tcBorders>
            <w:shd w:val="clear" w:color="auto" w:fill="B5C6EA"/>
            <w:vAlign w:val="center"/>
          </w:tcPr>
          <w:p w14:paraId="023FB249">
            <w:pPr>
              <w:numPr>
                <w:ilvl w:val="0"/>
                <w:numId w:val="0"/>
              </w:numPr>
              <w:ind w:leftChars="0" w:firstLine="2811" w:firstLineChars="1400"/>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通用技术仪器</w:t>
            </w:r>
          </w:p>
        </w:tc>
      </w:tr>
      <w:tr w14:paraId="4A147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471"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617A58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751"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78107A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名称</w:t>
            </w:r>
          </w:p>
        </w:tc>
        <w:tc>
          <w:tcPr>
            <w:tcW w:w="573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43D45066">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参数</w:t>
            </w:r>
          </w:p>
        </w:tc>
        <w:tc>
          <w:tcPr>
            <w:tcW w:w="471"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9B5669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473"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7DF975D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数量</w:t>
            </w:r>
          </w:p>
        </w:tc>
      </w:tr>
      <w:tr w14:paraId="7855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3"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51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E32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全金属锯床（加弓形臂）</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C60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加工最大的切割深度硬木约为 4mm、三夹板约为7mm、软木约为18mm、薄铝片约为0.5mm、有机玻璃约为2mm ，可以直线、曲线任意切割，是学生制作模型的好帮手。</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技术参数：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电机转速：20000r/min±15%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主轴转速：3000r/min±15%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功率：≥35W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马达与主轴箱为金属一体化结构</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工作台面积：约100mm*120mm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锯条行程：≥4mm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加工材料：薄铝片、有机玻璃板、木板、KT板</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6F6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C5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r>
      <w:tr w14:paraId="0E2E2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48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23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全金属车床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59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主轴通孔：8mm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中心距：110mm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中心高：25mm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装夹直径：正爪≥13mm/反爪≥45mm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加工材料：木材、软金属（铝、铜）、有机玻璃、塑胶等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64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9A8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76C8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2"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186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B9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全金属锣床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3AE02">
            <w:pPr>
              <w:keepNext w:val="0"/>
              <w:keepLines w:val="0"/>
              <w:widowControl/>
              <w:suppressLineNumbers w:val="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中心距：110mm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中心高：25mm</w:t>
            </w:r>
          </w:p>
          <w:p w14:paraId="5E8FA67E">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加工直径：≥45mm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7D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BD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B82D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07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DA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全金属钻床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top"/>
          </w:tcPr>
          <w:p w14:paraId="1E81C633">
            <w:pPr>
              <w:keepNext w:val="0"/>
              <w:keepLines w:val="0"/>
              <w:widowControl/>
              <w:suppressLineNumbers w:val="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大滑块行程（X轴）：≥45mm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小滑块行程（Y、Z轴）：35mm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夹头规格：ф1、ф2、ф2.5、ф3、ф3.5、ф4、ф5、ф6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钻头：Ф2/ф3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手柄刻度：0.1mm/格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材料：木材、软金属（金、银、铝、铜）、有机玻璃、塑胶等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2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17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87EF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89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32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全金属铣床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39B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大滑块行程（X轴）：≥45mm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小滑块行程（Y、Z轴）：≥35mm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夹头规格：ф1、ф2、ф2.5、ф3、ф3.5、ф4、ф5、ф6</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刻度：0.05mm/格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虎钳装夹尺寸：≥50mm*60mm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加工材料：木材、软金属（金、银、铝、铜）、有机玻璃、塑胶等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0B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20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12F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74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4B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全金属磨床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9D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工作台约：100*120mm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中心高：≥25mm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轮盘直径：≥49mm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加工材料：木材、软金属（金、银、铝、铜）、有机玻璃、塑胶等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CD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4A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7D7D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39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7B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全金属手持机床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FA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电机转速：20000r/min±15%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主轴转速：3000r/min±15%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功率：≥35W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轮盘直径：≥49mm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  加工材料：木材、软金属（金、银、铝、铜）、有机玻璃、塑胶等  </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D6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90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28E03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E6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BE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金属分度钻床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47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技术参数：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电机转速：20000r/min±15%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主轴转速：3000r/min±15%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功率：≥35W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机床主轴跳动＜0.1mm，大滑块行程≥45mm，小滑块行程≥35mm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夹头规格φ1、φ2、φ2.5、φ3、φ3.5、φ4、φ5、φ6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三爪卡盘可夹持工件的直径：正爪≥13mm/反爪≥50mm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设备所有机械部件为金属件，包括皮带盖。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  加工材料：木材、软金属（金、银、铝、铜）、有机玻璃、塑胶等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应用：</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EFF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08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6A3DF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6E6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95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3D打印机</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8E49">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成型技术 FDM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打印尺寸≥220*220*250mm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打印速度 ≤600mm/s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打印精度 100±0.1mm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打印层厚 0.1-0.35mm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装配全金属近端挤出机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耗材直径1.75mm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喷嘴直径 0.4mm</w:t>
            </w:r>
          </w:p>
          <w:p w14:paraId="1218C2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喷嘴温度 ≤300℃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热床温度 ≤100℃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打印平台 弹簧钢平台板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调平方式 自动调平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显示屏≥4.3英寸彩色触控屏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支持AI摄像头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支持断电续打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支持断料检测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支持振纹优化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支持照明灯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支持自动休眠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额定功率≥350W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支持耗材 ABS/PLA/PETG/PET/TPU/PA/ABS/ASA/PC/PLA-CF/PA-CF/PET-CF</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打印文件格式 G-Code。</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C5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495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815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0A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32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激光雕刻机</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5A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激光行程≥ 120*130mm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打字速度 ≥500mm/min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雕刻速度 ≥800mm/min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英文/数字≤1.5mm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中文 ≤3mm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激光功率≥ 2.5W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雕刻材料 木板/薄PVC板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适用材料(雕刻)：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亚克力、有机玻璃、塑料、木板、中纤板、密度板、竹制品、双色板、窗花纸张、纸板、皮革、布料、毛织品、服装辅料、化学成分织物、绣花、树脂、聚乙希材料、ABS板、灯罩等。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E8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D9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5F61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9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37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小型精密车床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38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紧急拍停开关、速度无级可调、四点式转动刀架、全套变速齿轮。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工件长度≥300mm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机床回转直径≤180mm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中拖板上旋转直径≥110mm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大拖板横向行程≥200mm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主轴内孔锥度≥ MT3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尾架套筒锥度≥ MT2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三爪卡盘外径≥ 80mm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主轴通孔直径 ≥20mm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中拖板行程 ≥65mm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尾座轴行程≥ 40mm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刀架行程≥ 35mm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公制螺纹范围 0.5~2.5mm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主轴转速 低速：0-1100转数/分±10%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高速：0-2500转数/分±10%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电机功率≥400W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随机配件：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齿轮、 固定顶尖、 三爪卡盘反爪、 六角扳手、 三爪卡盘钥匙、 刀架手柄 、大拖板刻度传动齿轮、 大拖板手柄螺丝、机夹车刀等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适用加工：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能加工金属、铜、铝、树脂坯料、ABS 坯料、塑料、腊、电木等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3A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6E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D49A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72"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EB5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4A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小型精密钻铣床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3E4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紧急拍停开关、速度无级可调。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钻孔直径≥13mm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铣削直径≥16mm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端面铣削直径≥30mm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主轴箱行程（ Z ）≥180mm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横向行程（ X ）≥300mm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纵向行程（ Y ）≥130mm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回转角度 -45°~+45°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输出功率≥550w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主轴转速范围 0-2500转数/分±10%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主轴孔莫氏锥度 MT#3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T型槽宽度≥12mm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随机配件：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单头呆扳手、油壶、工具箱、夹头钥匙 、可调平口钳、铣刀1把、钻头1把等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适用加工：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能加工金属、铜、铝、树脂坯料、ABS 坯料、塑料、腊、电木等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E22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E3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6366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7F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F7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砂带机</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D5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砂带规格≥100X915(mm)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砂盘直径≥150MM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砂带机旋转角度 0-90度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砂盘工作台面可调角度 0-60度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电机功率≥350W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砂带线速度≥220m/min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适合于各种材料：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木头，塑料，铝材，钢板，铁，玻璃。金属非金属均可打磨抛光。可调角90度打磨。</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AD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26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D132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9E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FB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智能锯床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0FE4">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1.使用24V安全电压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2.带自动智能装置，自动感应开机、停机。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3.自带透明保护罩，上下可调节距离≥90mm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4.切割材料：木板、发泡材料、电路板、铝塑板，有机玻璃等。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详细技术参数：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电机功率≥70W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转速 0-2000r/min </w:t>
            </w:r>
          </w:p>
          <w:p w14:paraId="69B7FAF6">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工作台参考尺寸 255*225mm</w:t>
            </w:r>
          </w:p>
          <w:p w14:paraId="629336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切割厚度≥70mm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锯条行程≥6mm。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锯条参考规格150*2*0.5mm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33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58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1E08F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04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3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数显锣床</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18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eastAsia="宋体" w:cs="宋体"/>
                <w:b w:val="0"/>
                <w:bCs w:val="0"/>
                <w:i w:val="0"/>
                <w:iCs w:val="0"/>
                <w:color w:val="auto"/>
                <w:kern w:val="0"/>
                <w:sz w:val="20"/>
                <w:szCs w:val="20"/>
                <w:u w:val="none"/>
                <w:lang w:val="en-US" w:eastAsia="zh-CN" w:bidi="ar"/>
              </w:rPr>
              <w:t>LED</w:t>
            </w:r>
            <w:r>
              <w:rPr>
                <w:rFonts w:hint="eastAsia" w:ascii="宋体" w:hAnsi="宋体" w:eastAsia="宋体" w:cs="宋体"/>
                <w:i w:val="0"/>
                <w:iCs w:val="0"/>
                <w:color w:val="auto"/>
                <w:kern w:val="0"/>
                <w:sz w:val="20"/>
                <w:szCs w:val="20"/>
                <w:u w:val="none"/>
                <w:lang w:val="en-US" w:eastAsia="zh-CN" w:bidi="ar"/>
              </w:rPr>
              <w:t>屏显示转速；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2.主轴转速0~2000r/min；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3.机器带急停开关；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电机额定功率≥70W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电机转速  12000r/min±15%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主轴转速  0~2000r/min±15%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中心距≥200mm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中心高≥55mm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可调尾架轴行程≥20mm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T型槽尺寸≥8mm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装夹直径≥ 90mm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08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00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48F3E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8"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46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3B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砂轮机</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58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转速≥3000r/min；</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砂轮安全线速度≥ 35 米/秒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额定功率≥350W；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砂轮外径≥200mm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砂轮内径≥32mm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砂轮厚度 20mm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8D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070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C927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1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C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5D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电动曲线锯</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DAF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功率≥150W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切割喉深≥400mm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锯条转速 400-1600rpm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切割厚度≥50mm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锯条长度约 128/133.3mm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工作台倾斜角度 0-45度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适用加工：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木板、ABS 坯料、腊、电木、橡胶、皮革、纤维织物、泡沫塑料、纸板、PVC、软金属等材料</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DB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5B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DBE9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2"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EF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EAD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台虎钳</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D6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钳口宽度≥150mm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开口度≥115mm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钳口深度≥6.5cm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8C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E4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0A63E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9B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DF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电热丝切割机</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87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Style w:val="11"/>
                <w:rFonts w:hint="eastAsia" w:ascii="宋体" w:hAnsi="宋体" w:eastAsia="宋体" w:cs="宋体"/>
                <w:color w:val="auto"/>
                <w:sz w:val="20"/>
                <w:szCs w:val="20"/>
                <w:lang w:val="en-US" w:eastAsia="zh-CN" w:bidi="ar"/>
              </w:rPr>
              <w:t>电热丝电流 0.8A-1.5A连续可调</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电热丝规格 0.2mm，镍烙丝</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工作电压 一档6V、二档8V、三档10V、四档12V</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工作台参考尺寸 长370mm*宽270mm</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切割宽度 ≥16cm</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切割高度 ≥15cm</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斜切角度 45°</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功率≥20W</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适合加工：</w:t>
            </w:r>
            <w:r>
              <w:rPr>
                <w:rStyle w:val="11"/>
                <w:rFonts w:hint="eastAsia" w:ascii="宋体" w:hAnsi="宋体" w:eastAsia="宋体" w:cs="宋体"/>
                <w:color w:val="auto"/>
                <w:sz w:val="20"/>
                <w:szCs w:val="20"/>
                <w:lang w:val="en-US" w:eastAsia="zh-CN" w:bidi="ar"/>
              </w:rPr>
              <w:br w:type="textWrapping"/>
            </w:r>
            <w:r>
              <w:rPr>
                <w:rStyle w:val="11"/>
                <w:rFonts w:hint="eastAsia" w:ascii="宋体" w:hAnsi="宋体" w:eastAsia="宋体" w:cs="宋体"/>
                <w:color w:val="auto"/>
                <w:sz w:val="20"/>
                <w:szCs w:val="20"/>
                <w:lang w:val="en-US" w:eastAsia="zh-CN" w:bidi="ar"/>
              </w:rPr>
              <w:t>KT板、塑料、泡沫海绵、滤网、化纤布、编织袋、珍珠棉、丝带等材料</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2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F1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F48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0C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150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木工工具箱</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260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配套工具箱20件套，含≥18种常用工具，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工具箱内定点定位，方便使用和管理。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工具包括：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钢卷尺*1；木工凿*1；螺丝刀*2；三水泡水平尺*1；8寸半圆木锉*1；多功能剪刀*1；勾刀*1；6寸钢丝钳*1；美工刀*1；G型木工夹*2；90度角尺*1；大油石*1；折叠木工园艺锯*1；钢柄羊角锤*1；迷你木工刨*1；木工铅笔*1；鸟刨*1；密闭性墨斗*1等；木工吹塑定位工具箱*1</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6CD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64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7DEF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92"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A3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C7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金工工具箱</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1F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配套工具箱60件套，含≥25种必备常用工具，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工具箱内定点定位。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工具包括：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mm两用扳手*1；10mm两用扳手*1；12mm两用扳手*1；14mm两用扳手*1；3x140mm什锦锉*6；12寸钢锯弓*1；胶柄样冲*1；6寸钢丝钳*1；钢卷尺*1；8寸钳工锉*4；三叉套筒扳手*1；钢丝辐条扳手*1；8寸铁皮剪*1；30cm钢直尺*1；1.5-10mm内六角扳手*9；丝锥板牙套装*12；圆头锤*1；划线规*1；钳工锤*1；铜丝刷*1；3寸螺丝刀*2；4寸螺丝刀*2；6寸尖嘴钳*1；划针*1；8寸活扳手*1；90度直角尺*1等；金工吹塑定位工具箱*1</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F9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E5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0C683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3C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03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电子电工工具箱</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821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配套工具箱34件套，含≥20种必备常用工具，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工具箱内定点定位。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工具包括：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m钢卷尺*1；电工胶带*1；测电笔*1；美工刀*1；吸锡器*1；大中小螺丝刀*6；8寸活扳手*1；250g钢柄羊角锤*1；电脑刷*1；6寸钢丝钳*1；电烙铁支架*1；6寸斜口钳*1；40w外热式电烙铁*1；数字万用表*1；6寸尖嘴钳*1；盒装钟表批螺丝刀*6；6寸剥线钳*1；6寸小手锯*1；1.0焊锡丝*1；2-6mm内六角*5等；电工吹塑定位工具箱*1</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24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23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361F3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45F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3D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机夹车刀</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103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刀片材质：YT15硬质合金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刀柄材质：40cr</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规格：10*10mm７把</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C1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C3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A264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C9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11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HSS键槽铣刀</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1F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材质：高速钢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ＸＤ９５１２配套刀具，（2刃铣刀2、4、6、8、10 ）7把</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8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91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C6A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4F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90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弹性铣夹头</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32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材质：65锰钢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ＸＤ９５１２配套刀具，(Q24型3#4、5、6、8、10、12、14、16）</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45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2D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24106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9"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E1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EC3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冲压生肖模型制作套件（120件）</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46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材质：椴木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224×180×3mm12种图案各10张。锯床等微型机床加工材料</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7F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A7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4CB59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25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FC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丝印三合板套件</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5C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材质：椴木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200*150*3mm300张,150*100*3mm100张。锯床等微型机床加工材料</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3C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79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2D6EB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A5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36A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铝棒</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89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铝棒套件（10*100mm、20*100mm各10根）</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CC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96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3EB68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3"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4B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4F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木棒（模型制作套件）</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415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材质：椴木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6*200mm,10*100mm，20*100mm,30*100mm,各100条。车床、锣床等微型机床加工材料</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CA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9E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r>
      <w:tr w14:paraId="5ED0A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8"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A3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58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激光雕刻机耗材套件</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8B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椴木板150*100*3mm  20张；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椴木板200*150*3mm  10张；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椴木板200*300*3mm  25张；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椴木板200*300*5mm  10张；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奥松板210*300*3mm  25张；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奥松板210*300*4mm  10张；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牛皮纸210*297*3mm  20张；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瓦楞纸300*300*3mm  30张；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瓦楞纸300*300*6mm  10张；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榉木板100*200*3mm  4张；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透明亚克力200*300*3mm  4张</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33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06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1CCB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9C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AB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PLA</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A20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3D打印机耗材，材质：PLA,直径：1.75mm，重量约：1kg</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C4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卷</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6A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r>
      <w:tr w14:paraId="48700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2B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2B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专用耗材</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BD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锯条100根，砂纸50张，凿刀5把，智能锯床锯条20根，锯条固定圈20个，2*10螺丝50粒</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B6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CAE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437D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4"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09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044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学生机床专用维修工具箱</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34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微型机床维修专用工具箱，材料：塑料。参考规格：200*110*80mm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包含以下工具配件：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尖嘴钳*1，中号螺丝刀*1，小号螺丝刀*1，双头扳手*1，羊角锤*1，内六角扳手*3，砂纸*10，短皮带*2，连接块*5，单孔槽螺母*2，双孔槽螺母*2，M2*10螺钉*10，M4*6螺钉*5，M4*8螺钉*5，M4*12螺钉*5，三爪盘锁紧杆*2，垫片*10，铣刀*,2，夹头固定螺母*1，钻头*2，锣床支撑器*1，车刀*1，锯条固定圈*3，锯条*20，驱动中心器*1，凿刀*1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FC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FEA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r>
      <w:tr w14:paraId="77D09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3"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B8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89F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教学资源课件</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9EB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含一本纸质版教材《模型设计制作实例指导》 ，≥20个作品制作视频案例，≥15份精品课件ＰＰＴ，≥50份木艺课件鉴赏ＰＰＴ。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纸质教材内容：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第一章：模型制作基础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第二章：学生安全机床的用途与使用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第三章：木工模型设计与制作 ( 初级篇 )【七巧板拼图、我的木贺卡、袋鼠笔筒等】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第四章：木工模型设计与制作 ( 中级篇 )【给笔找个家、汉诺塔、升旗等】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第五章：木工模型设计与制作 ( 高级篇 )【我的小木屋、手推独轮车、轰炸机等】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第六章：木工模型设计与制作 ( 创新篇 )【公鸡啄米、童木击鼓、飞行器设计等】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第七章：模型丝印图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第八章：模型作品</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91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6A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8AC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3"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F3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3DC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离心器原理演示仪</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F9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规格：≥350×500mm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部件组成：离心摆、套筒、调节叉、调速装置等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功能：演示离心器工作的基本原理。</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CF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75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9D51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5"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CD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6A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电话机原理模型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55D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规格：≥300×350mm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部件组成：话筒膜片、电话线路、听筒膜片、电磁铁等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功能：演示电话传输的基本原理。</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6B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B9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8F03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8"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B4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06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机械传动模型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C1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塑料套件材质，200个以上模块构成；规格：≥300×120×130mm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cs="宋体"/>
                <w:i w:val="0"/>
                <w:iCs w:val="0"/>
                <w:color w:val="auto"/>
                <w:kern w:val="0"/>
                <w:sz w:val="20"/>
                <w:szCs w:val="20"/>
                <w:u w:val="none"/>
                <w:lang w:val="en-US" w:eastAsia="zh-CN" w:bidi="ar"/>
              </w:rPr>
              <w:t>至少包含：</w:t>
            </w:r>
            <w:r>
              <w:rPr>
                <w:rFonts w:hint="eastAsia" w:ascii="宋体" w:hAnsi="宋体" w:eastAsia="宋体" w:cs="宋体"/>
                <w:i w:val="0"/>
                <w:iCs w:val="0"/>
                <w:color w:val="auto"/>
                <w:kern w:val="0"/>
                <w:sz w:val="20"/>
                <w:szCs w:val="20"/>
                <w:u w:val="none"/>
                <w:lang w:val="en-US" w:eastAsia="zh-CN" w:bidi="ar"/>
              </w:rPr>
              <w:t>基础板1块、连接杆30个、齿轮18个、蜗杆2个、转盘2个、滑板槽及滑板2套、齿条2个、导向槽2个、小滑块2个、偏心轮2个、带轮6个、凸轮4个、圆顶块2个、连接扣30个、固定圈30个、长中短轴19个、齿轮箱3个、手柄2个、长条8个、短条10个、车轮4个、轮子铁轴2个、棘轮2个、棘爪2个、脚套4个、滑轮及固定架各2个、电池盒子1个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D4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2F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245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7"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F78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2E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机械制图模型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99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材质：ABS材质、中空注塑有色一次成型, 壁厚2.5mm，下列模型的各单元可以自拆装组合,需定位的单元带有定位键。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共</w:t>
            </w:r>
            <w:r>
              <w:rPr>
                <w:rFonts w:hint="eastAsia" w:ascii="宋体" w:hAnsi="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14个单体，可分体及组合成25个单元。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每个单体规格分别如下：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1.等腰梯形体（中开圆孔）：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上底：50mm,下底：99mm,高：70mm,圆孔φ27mm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2.组合长方体：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≥87×70×67mm(分体：87×70×41mm）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3.两三棱柱体：高分别：20mm,27mm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4.小长方体：52×38×19mm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5.多边几何体：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高分别：23mm,48mm,38mm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6.弧边长方体：110×70×44mm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7.模型房结构体（直凹弧凹各一）：100×100×50mm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8.剖视图练习体（组合）：高96mm,底圆柱体外径80mm,上圆柱体外径55mm</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B90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8C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5B48B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AC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87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机械零件模型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5B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材质：ABS材质,中空注塑有色一次成型,臂厚3cm,下列模型的各单元可自由拆装组合,需定位的单元带有是定位键。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组成: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1.千斤顶(装配图)h-150mm: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结构组成:顶杆、螺母、尖端螺钉、支座共计四单元组成。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2.轴承座: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原理:各部分相切、相交、叠加、稽核原理。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结构组成:凸台、肋板、底版、支承板、空心圆柱五个单元。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共计：9个单元。</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5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24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6E64D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1"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FC8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C1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各种螺丝连接模型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B7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螺丝连接模型主体为有色和透明有机玻璃合成。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连接模型规格：≥150×60×60mm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螺纹类型：三角螺纹。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螺纹连接的类型：螺栓连接、双头螺栓连接、螺钉连接。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连接方式：夹紧连接、对穿连接、双头连接。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紧定螺纹连接模型为模具一次性成形透明圆圈组成。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连接模型规格：100×30mm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螺纹类型和规格：m8紧定螺钉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螺纹连接的类型：紧定螺纹连接</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01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77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1718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3"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6F4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BD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铆、黏、焊接模型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713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铆接模型：3件/套；全透明有机材质，模具注塑，凹标名称，双色搭配，弧线处理。搭铆、单搭板铆接。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双搭板铆接：铆接处透明易观察。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焊接模型：3件/套；金属材质；坡口、搭焊、对焊、角焊。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粘接模型：4件/套；全透明有机材质，模具注塑，凹标名称，双色搭配，弧线处理。</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DF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F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085B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93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04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三视图投影演示仪</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AB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规格型号：≥350×350mm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材质：活动式三维立体正交结构，三维面模具一次性成型，隐性连接，模具注塑磁钢固定。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凹槽设计，便于投影图教学更换；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透明塑胶片，量身配备。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功能：展示主视图、左视图、俯视图，并在此基础上可绘制三视图标注。</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76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BC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12DE0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8"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34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99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不倒翁原理试验仪</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C1B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规格和材质：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底  板：≥300×120×30mm，ABS有机材料；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刻度盘：≥300×250×5mm覆铝银面激光雕刻刻度板；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载  体：直径≥200mm采用模具注塑成形。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1.重心可自由改变。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2.数字显示支撑点与重力线之间的变化对其稳定性的影响。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3.可移指针能测量不倒翁的重心点；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4.刻度盘、刻度底板、不倒翁刻度三者有机结合全程动态展示不倒翁重心和稳定性二者的关系。</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8A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18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215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6"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DC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9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稳定性试验测试仪</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2CE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规格与材质：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上下底板：≥280×120×30mm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刻度盘：激光雕刻银面，半径为≥280mm。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阻力标准点：能有效保证载体试验的科学性和可靠性。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载体：模具一次性成型阴刻刻度管，双色标注。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1.重心可调，可观察和测试重心高低位置与稳定性关系；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2.多种不同形状底面积，可测试支撑面大小与稳定性关系；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3.可探究相同重心，相等重心线下的三角形与圆形的稳定性程度；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4.探究不同形状、相同直径的底面积，在同一重心下稳定性的关系；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5.不同形状的底面积，可测试不同角度在同一重心下稳定性的关系；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6.可变角度的长方体块，可测试不同角度下长方体块的稳定性程度；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7.能测试长细比与稳定性关系。</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78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16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837C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3A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1C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自行车模型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E49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全仿真,锌合金,含真实刹车动作高度仿真，拆卸方便，具有自行车的主要功能。配相关工具。</w:t>
            </w:r>
          </w:p>
          <w:p w14:paraId="27FABB50">
            <w:pPr>
              <w:keepNext w:val="0"/>
              <w:keepLines w:val="0"/>
              <w:widowControl/>
              <w:suppressLineNumbers w:val="0"/>
              <w:jc w:val="left"/>
              <w:textAlignment w:val="center"/>
              <w:rPr>
                <w:rFonts w:hint="default" w:ascii="宋体" w:hAnsi="宋体" w:eastAsia="宋体" w:cs="宋体"/>
                <w:i w:val="0"/>
                <w:iCs w:val="0"/>
                <w:color w:val="auto"/>
                <w:sz w:val="20"/>
                <w:szCs w:val="20"/>
                <w:highlight w:val="none"/>
                <w:u w:val="none"/>
                <w:lang w:val="en-US"/>
              </w:rPr>
            </w:pPr>
            <w:r>
              <w:rPr>
                <w:rFonts w:hint="eastAsia" w:ascii="宋体" w:hAnsi="宋体" w:cs="宋体"/>
                <w:i w:val="0"/>
                <w:iCs w:val="0"/>
                <w:color w:val="auto"/>
                <w:kern w:val="0"/>
                <w:sz w:val="20"/>
                <w:szCs w:val="20"/>
                <w:highlight w:val="none"/>
                <w:u w:val="none"/>
                <w:lang w:val="en-US" w:eastAsia="zh-CN" w:bidi="ar"/>
              </w:rPr>
              <w:t>参考</w:t>
            </w:r>
            <w:r>
              <w:rPr>
                <w:rFonts w:hint="eastAsia" w:ascii="宋体" w:hAnsi="宋体" w:eastAsia="宋体" w:cs="宋体"/>
                <w:i w:val="0"/>
                <w:iCs w:val="0"/>
                <w:color w:val="auto"/>
                <w:kern w:val="0"/>
                <w:sz w:val="20"/>
                <w:szCs w:val="20"/>
                <w:highlight w:val="none"/>
                <w:u w:val="none"/>
                <w:lang w:val="en-US" w:eastAsia="zh-CN" w:bidi="ar"/>
              </w:rPr>
              <w:t>尺寸长≥22㎝，高≥12㎝，宽≥7㎝。</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2B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62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7B74B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7"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D9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46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致冷半导体</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A30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制冷片，控制芯片、继电器、热敏电阻等</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F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8F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0B96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EE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EC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恒温控制箱模型</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70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温度0～60</w:t>
            </w:r>
            <w:r>
              <w:rPr>
                <w:rFonts w:hint="eastAsia" w:ascii="宋体" w:hAnsi="宋体" w:cs="宋体"/>
                <w:i w:val="0"/>
                <w:iCs w:val="0"/>
                <w:color w:val="auto"/>
                <w:kern w:val="0"/>
                <w:sz w:val="20"/>
                <w:szCs w:val="20"/>
                <w:u w:val="none"/>
                <w:lang w:val="en-US" w:eastAsia="zh-CN" w:bidi="ar"/>
              </w:rPr>
              <w:t>度</w:t>
            </w:r>
            <w:r>
              <w:rPr>
                <w:rFonts w:hint="eastAsia" w:ascii="宋体" w:hAnsi="宋体" w:eastAsia="宋体" w:cs="宋体"/>
                <w:i w:val="0"/>
                <w:iCs w:val="0"/>
                <w:color w:val="auto"/>
                <w:kern w:val="0"/>
                <w:sz w:val="20"/>
                <w:szCs w:val="20"/>
                <w:u w:val="none"/>
                <w:lang w:val="en-US" w:eastAsia="zh-CN" w:bidi="ar"/>
              </w:rPr>
              <w:t>可设置，金属外壳，实现闭环控制。</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CD6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056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r w14:paraId="36436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0" w:hRule="atLeast"/>
        </w:trPr>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AFC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FE5A2">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智能终端</w:t>
            </w:r>
          </w:p>
        </w:tc>
        <w:tc>
          <w:tcPr>
            <w:tcW w:w="5734" w:type="dxa"/>
            <w:tcBorders>
              <w:top w:val="single" w:color="000000" w:sz="4" w:space="0"/>
              <w:left w:val="single" w:color="000000" w:sz="4" w:space="0"/>
              <w:bottom w:val="single" w:color="000000" w:sz="4" w:space="0"/>
              <w:right w:val="single" w:color="000000" w:sz="4" w:space="0"/>
            </w:tcBorders>
            <w:shd w:val="clear" w:color="auto" w:fill="auto"/>
            <w:vAlign w:val="top"/>
          </w:tcPr>
          <w:p w14:paraId="75059933">
            <w:pPr>
              <w:keepNext w:val="0"/>
              <w:keepLines w:val="0"/>
              <w:widowControl/>
              <w:suppressLineNumbers w:val="0"/>
              <w:jc w:val="left"/>
              <w:textAlignment w:val="top"/>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处理器： </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2.7GHz八核64位</w:t>
            </w:r>
          </w:p>
          <w:p w14:paraId="34EEA2E6">
            <w:pPr>
              <w:keepNext w:val="0"/>
              <w:keepLines w:val="0"/>
              <w:widowControl/>
              <w:suppressLineNumbers w:val="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内存：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16GB DDR4 (可扩容，可支持双通道)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硬盘：</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512G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显示输出：</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HDMI*1</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VGA*1</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网络接口：千兆以太网端口，RJ-45接口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USB端口：大于等于8个USB接口</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显示器：</w:t>
            </w:r>
            <w:r>
              <w:rPr>
                <w:rFonts w:hint="eastAsia" w:ascii="宋体" w:hAnsi="宋体" w:cs="宋体"/>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23.8寸显示器</w:t>
            </w: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E1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c>
          <w:tcPr>
            <w:tcW w:w="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05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r>
    </w:tbl>
    <w:p w14:paraId="5D7890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98B8E7"/>
    <w:multiLevelType w:val="singleLevel"/>
    <w:tmpl w:val="A598B8E7"/>
    <w:lvl w:ilvl="0" w:tentative="0">
      <w:start w:val="1"/>
      <w:numFmt w:val="chineseCounting"/>
      <w:suff w:val="nothing"/>
      <w:lvlText w:val="%1、"/>
      <w:lvlJc w:val="left"/>
      <w:rPr>
        <w:rFonts w:hint="eastAsia"/>
      </w:rPr>
    </w:lvl>
  </w:abstractNum>
  <w:abstractNum w:abstractNumId="1">
    <w:nsid w:val="B1B1D6A2"/>
    <w:multiLevelType w:val="singleLevel"/>
    <w:tmpl w:val="B1B1D6A2"/>
    <w:lvl w:ilvl="0" w:tentative="0">
      <w:start w:val="1"/>
      <w:numFmt w:val="decimal"/>
      <w:suff w:val="nothing"/>
      <w:lvlText w:val="（%1）"/>
      <w:lvlJc w:val="left"/>
    </w:lvl>
  </w:abstractNum>
  <w:abstractNum w:abstractNumId="2">
    <w:nsid w:val="C29854DA"/>
    <w:multiLevelType w:val="singleLevel"/>
    <w:tmpl w:val="C29854DA"/>
    <w:lvl w:ilvl="0" w:tentative="0">
      <w:start w:val="1"/>
      <w:numFmt w:val="decimal"/>
      <w:lvlText w:val="%1."/>
      <w:lvlJc w:val="left"/>
      <w:pPr>
        <w:tabs>
          <w:tab w:val="left" w:pos="312"/>
        </w:tabs>
      </w:pPr>
    </w:lvl>
  </w:abstractNum>
  <w:abstractNum w:abstractNumId="3">
    <w:nsid w:val="4111F19D"/>
    <w:multiLevelType w:val="singleLevel"/>
    <w:tmpl w:val="4111F19D"/>
    <w:lvl w:ilvl="0" w:tentative="0">
      <w:start w:val="1"/>
      <w:numFmt w:val="decimal"/>
      <w:lvlText w:val="%1."/>
      <w:lvlJc w:val="left"/>
      <w:pPr>
        <w:tabs>
          <w:tab w:val="left" w:pos="312"/>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D158FE"/>
    <w:rsid w:val="37D15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null3"/>
    <w:hidden/>
    <w:qFormat/>
    <w:uiPriority w:val="0"/>
    <w:rPr>
      <w:rFonts w:hint="eastAsia" w:asciiTheme="minorHAnsi" w:hAnsiTheme="minorHAnsi" w:eastAsiaTheme="minorEastAsia" w:cstheme="minorBidi"/>
      <w:lang w:val="en-US" w:eastAsia="zh-Hans"/>
    </w:rPr>
  </w:style>
  <w:style w:type="character" w:customStyle="1" w:styleId="6">
    <w:name w:val="font11"/>
    <w:basedOn w:val="4"/>
    <w:qFormat/>
    <w:uiPriority w:val="0"/>
    <w:rPr>
      <w:rFonts w:hint="eastAsia" w:ascii="宋体" w:hAnsi="宋体" w:eastAsia="宋体" w:cs="宋体"/>
      <w:color w:val="000000"/>
      <w:sz w:val="20"/>
      <w:szCs w:val="20"/>
      <w:u w:val="none"/>
    </w:rPr>
  </w:style>
  <w:style w:type="character" w:customStyle="1" w:styleId="7">
    <w:name w:val="font61"/>
    <w:basedOn w:val="4"/>
    <w:qFormat/>
    <w:uiPriority w:val="0"/>
    <w:rPr>
      <w:rFonts w:hint="eastAsia" w:ascii="宋体" w:hAnsi="宋体" w:eastAsia="宋体" w:cs="宋体"/>
      <w:color w:val="000000"/>
      <w:sz w:val="20"/>
      <w:szCs w:val="20"/>
      <w:u w:val="none"/>
      <w:vertAlign w:val="superscript"/>
    </w:rPr>
  </w:style>
  <w:style w:type="character" w:customStyle="1" w:styleId="8">
    <w:name w:val="font41"/>
    <w:basedOn w:val="4"/>
    <w:qFormat/>
    <w:uiPriority w:val="0"/>
    <w:rPr>
      <w:rFonts w:hint="default" w:ascii="Times New Roman" w:hAnsi="Times New Roman" w:cs="Times New Roman"/>
      <w:color w:val="000000"/>
      <w:sz w:val="20"/>
      <w:szCs w:val="20"/>
      <w:u w:val="none"/>
    </w:rPr>
  </w:style>
  <w:style w:type="character" w:customStyle="1" w:styleId="9">
    <w:name w:val="font71"/>
    <w:basedOn w:val="4"/>
    <w:qFormat/>
    <w:uiPriority w:val="0"/>
    <w:rPr>
      <w:rFonts w:hint="eastAsia" w:ascii="宋体" w:hAnsi="宋体" w:eastAsia="宋体" w:cs="宋体"/>
      <w:b/>
      <w:bCs/>
      <w:color w:val="000000"/>
      <w:sz w:val="20"/>
      <w:szCs w:val="20"/>
      <w:u w:val="none"/>
    </w:rPr>
  </w:style>
  <w:style w:type="character" w:customStyle="1" w:styleId="10">
    <w:name w:val="font51"/>
    <w:basedOn w:val="4"/>
    <w:qFormat/>
    <w:uiPriority w:val="0"/>
    <w:rPr>
      <w:rFonts w:hint="eastAsia" w:ascii="宋体" w:hAnsi="宋体" w:eastAsia="宋体" w:cs="宋体"/>
      <w:color w:val="000000"/>
      <w:sz w:val="20"/>
      <w:szCs w:val="20"/>
      <w:u w:val="none"/>
    </w:rPr>
  </w:style>
  <w:style w:type="character" w:customStyle="1" w:styleId="11">
    <w:name w:val="font31"/>
    <w:basedOn w:val="4"/>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121</Pages>
  <Words>0</Words>
  <Characters>0</Characters>
  <Lines>0</Lines>
  <Paragraphs>0</Paragraphs>
  <TotalTime>23</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2026-08-05T09:12:00Z</dcterms:created>
  <dc:creator>Lenovo</dc:creator>
  <cp:lastModifiedBy>Lenovo</cp:lastModifiedBy>
  <dcterms:modified xsi:type="dcterms:W3CDTF">2026-08-05T10:06:47Z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7D2E7B0C812148DBB7656A613B4179C2_11</vt:lpwstr>
  </property>
  <property fmtid="{D5CDD505-2E9C-101B-9397-08002B2CF9AE}" pid="4" name="KSOTemplateDocerSaveRecord">
    <vt:lpwstr>eyJoZGlkIjoiZjdmN2JjMTBmOTIxY2MwYTkyYTRkYTkxMmM4MjYyNWEiLCJ1c2VySWQiOiI0NDgyMTE1NDUifQ==</vt:lpwstr>
  </property>
</Properties>
</file>