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版本号：【KRDL】K1-260611320260623001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数字电商产教一体化实践平台建设项目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【KRDL】K1-2606113</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数字电商产教一体化实践平台建设项目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数字电商产教一体化实践平台建设项目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数字电商产教一体化实践平台，分为两个采购包：【采购包1：AI智链新媒体和跨境电商全域数字营销实践平台】，【采购包2：数字电商创新服务科研平台】。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合法有效；供应商需在项目电子化交易系统中按要求上传相应证明文件并进行电子签章；</w:t>
      </w:r>
    </w:p>
    <w:p>
      <w:pPr>
        <w:pStyle w:val="null3"/>
      </w:pPr>
      <w:r>
        <w:rPr>
          <w:rFonts w:ascii="仿宋_GB2312" w:hAnsi="仿宋_GB2312" w:cs="仿宋_GB2312" w:eastAsia="仿宋_GB2312"/>
        </w:rPr>
        <w:t>2、财务状况报告：财务状况报告（以下两种资料提供任意一种即可）：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3、参加政府采购活动前三年内，在经营活动中 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2、财务状况报告：财务状况报告（以下两种资料提供任意一种即可）：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3、参加政府采购活动前三年内，在经营活动中 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彭熠豪、王昭、姚瑶、刘昆、代光艳、张晨、王森、靳祥德、成荔、彭明杨、王莉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029-89569197、15667250842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采购包2保证金金额：10,001.00元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参照国家计委颁发的《招标代理服务收费管理暂行办法》（计价格〔2002〕1980号）和国家发展和改革委员会办公厅颁发的《关于招标代理服务收费有关问题的通知》（发改办价格〔2003〕857号）的有关规定按照中标总金额的收取，向招标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符合采购人需求，符合招标文件商务要求。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陕西工业职业技术大学数字电商产教一体化实践平台，分为两个采购包：【采购包1：AI智链新媒体和跨境电商全域数字营销实践平台】，【采购包2：数字电商创新服务科研平台】。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第一包：AI智链新媒体和跨境电商全域数字营销实践平台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第二包：数字电商创新服务科研平台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标的名称：第一包：AI智链新媒体和跨境电商全域数字营销实践平台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8"/>
              <w:gridCol w:w="301"/>
              <w:gridCol w:w="1591"/>
              <w:gridCol w:w="294"/>
            </w:tblGrid>
            <w:tr>
              <w:tc>
                <w:tcPr>
                  <w:tcW w:type="dxa" w:w="226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采购标的</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智慧电商综合应用实战平台</w:t>
                  </w: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1.数智电商实战平台</w:t>
                  </w:r>
                </w:p>
              </w:tc>
              <w:tc>
                <w:tcPr>
                  <w:tcW w:type="dxa" w:w="1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 数智电商项目展示终端（1套）</w:t>
                  </w:r>
                </w:p>
              </w:tc>
              <w:tc>
                <w:tcPr>
                  <w:tcW w:type="dxa" w:w="2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 数智电商数据分析展示终端（2台）</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1.3数智电商数据分析智能机器人（2个）</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 数智电商职业技能测评系统（1套）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 数智电商实战平台（1套）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 数智电商数字分析系统（1套）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 数智电商数字实训终端（51个）</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2.数智电商实战录播系统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2.1智慧教育录播设备（1套）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2.2多媒体录播软件（1套）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2.3数智电商音频处理设备（1套）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2.4多制式智能云台视觉采集系统（1套）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 数智电商录播显示终端（1台）</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2.6多制式互动课堂管控系统（1套）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1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3.数智电商扩声系统（1套）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1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4.数智电商平台数据交换服务处理系统（1套）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跨境电商全域数字营销实践平台</w:t>
                  </w: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1.一体化智能直播实训系统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 AI无蓝绿全场景智能直播系统（1套）</w:t>
                  </w:r>
                </w:p>
              </w:tc>
              <w:tc>
                <w:tcPr>
                  <w:tcW w:type="dxa" w:w="2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 移动式一体化直播操作台（1台）</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 单用户版AI智评系统（1套）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 智能反看提示操控系统（1套）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 高清摄录一体机（1台）</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 直播间增强辅助系统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2.1直播间操作平台（1个）</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2.2直播软件（1套）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2.3智能直播一体化设备（5个）</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 直播项目实践平台（2套）</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 直播画面展示设备（1个）</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3.监看显示系统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3.1直播操作展示设备（2台）</w:t>
                  </w:r>
                </w:p>
              </w:tc>
              <w:tc>
                <w:tcPr>
                  <w:tcW w:type="dxa" w:w="294"/>
                  <w:vMerge/>
                  <w:tcBorders>
                    <w:top w:val="singl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3.2智能直播显示节点（2台）</w:t>
                  </w:r>
                </w:p>
              </w:tc>
              <w:tc>
                <w:tcPr>
                  <w:tcW w:type="dxa" w:w="294"/>
                  <w:vMerge/>
                  <w:tcBorders>
                    <w:top w:val="single" w:color="000000" w:sz="4"/>
                    <w:left w:val="single" w:color="000000" w:sz="4"/>
                    <w:bottom w:val="single" w:color="000000" w:sz="4"/>
                    <w:right w:val="single" w:color="000000" w:sz="4"/>
                  </w:tcBorders>
                </w:tcPr>
                <w:p/>
              </w:tc>
            </w:tr>
            <w:tr>
              <w:tc>
                <w:tcPr>
                  <w:tcW w:type="dxa" w:w="3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AI智链新媒电商综合应用实战平台</w:t>
                  </w: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1.XR虚拟影棚系统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 XR虚拟影棚（1个）</w:t>
                  </w:r>
                </w:p>
              </w:tc>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 同步控制及图像处理软件（1套）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2.XR虚拟演播室平台</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 XR虚拟演播室系统（1套）（核心产品）</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 多制式虚拟合成与直播推流工作站（1台）</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r>
                    <w:rPr>
                      <w:rFonts w:ascii="仿宋_GB2312" w:hAnsi="仿宋_GB2312" w:cs="仿宋_GB2312" w:eastAsia="仿宋_GB2312"/>
                      <w:sz w:val="20"/>
                    </w:rPr>
                    <w:t>数字内容合成渲染</w:t>
                  </w:r>
                  <w:r>
                    <w:rPr>
                      <w:rFonts w:ascii="仿宋_GB2312" w:hAnsi="仿宋_GB2312" w:cs="仿宋_GB2312" w:eastAsia="仿宋_GB2312"/>
                      <w:sz w:val="20"/>
                    </w:rPr>
                    <w:t>运算节点</w:t>
                  </w:r>
                  <w:r>
                    <w:rPr>
                      <w:rFonts w:ascii="仿宋_GB2312" w:hAnsi="仿宋_GB2312" w:cs="仿宋_GB2312" w:eastAsia="仿宋_GB2312"/>
                      <w:sz w:val="20"/>
                    </w:rPr>
                    <w:t>（</w:t>
                  </w:r>
                  <w:r>
                    <w:rPr>
                      <w:rFonts w:ascii="仿宋_GB2312" w:hAnsi="仿宋_GB2312" w:cs="仿宋_GB2312" w:eastAsia="仿宋_GB2312"/>
                      <w:sz w:val="20"/>
                    </w:rPr>
                    <w:t>1台）</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3.拍摄与追踪系统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3.1红外追踪器（1个）</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3.2新媒体内容生成采集设备（4套）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 专业演播照明控制单元（1套 ）</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3.4影视补光设备（2套）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4.信号与辅助系统</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 4K采集卡（3张）</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4.2专业提词平台（1台）</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5.新媒体内容输出系统</w:t>
                  </w:r>
                </w:p>
                <w:p>
                  <w:pPr>
                    <w:pStyle w:val="null3"/>
                    <w:jc w:val="center"/>
                  </w:p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5.1新媒体内容输出设备（1套）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 多制式智能音频采集处理与扩声系统（1套）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5.3新媒体营销教学实训软件（1套）</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 新媒体内容数据处理器（1台）</w:t>
                  </w:r>
                </w:p>
              </w:tc>
              <w:tc>
                <w:tcPr>
                  <w:tcW w:type="dxa" w:w="294"/>
                  <w:vMerge/>
                  <w:tcBorders>
                    <w:top w:val="none" w:color="000000" w:sz="4"/>
                    <w:left w:val="single" w:color="000000" w:sz="4"/>
                    <w:bottom w:val="single" w:color="000000" w:sz="4"/>
                    <w:right w:val="single" w:color="000000" w:sz="4"/>
                  </w:tcBorders>
                </w:tcPr>
                <w:p/>
              </w:tc>
            </w:tr>
            <w:tr>
              <w:tc>
                <w:tcPr>
                  <w:tcW w:type="dxa" w:w="368"/>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5.1新媒体内容输出设备（1套）</w:t>
                  </w:r>
                </w:p>
              </w:tc>
              <w:tc>
                <w:tcPr>
                  <w:tcW w:type="dxa" w:w="294"/>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0"/>
              <w:gridCol w:w="2266"/>
              <w:gridCol w:w="326"/>
              <w:gridCol w:w="179"/>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w:t>
                  </w:r>
                  <w:r>
                    <w:rPr>
                      <w:rFonts w:ascii="仿宋_GB2312" w:hAnsi="仿宋_GB2312" w:cs="仿宋_GB2312" w:eastAsia="仿宋_GB2312"/>
                      <w:sz w:val="21"/>
                    </w:rPr>
                    <w:t>名称</w:t>
                  </w:r>
                </w:p>
              </w:tc>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r>
                    <w:br/>
                  </w:r>
                  <w:r>
                    <w:rPr>
                      <w:rFonts w:ascii="仿宋_GB2312" w:hAnsi="仿宋_GB2312" w:cs="仿宋_GB2312" w:eastAsia="仿宋_GB2312"/>
                      <w:sz w:val="21"/>
                    </w:rPr>
                    <w:t>（套）</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智慧电商综合应用实战平台</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1.数智电商实战平台（1套）</w:t>
                  </w:r>
                </w:p>
                <w:p>
                  <w:pPr>
                    <w:pStyle w:val="null3"/>
                    <w:jc w:val="both"/>
                  </w:pPr>
                  <w:r>
                    <w:rPr>
                      <w:rFonts w:ascii="仿宋_GB2312" w:hAnsi="仿宋_GB2312" w:cs="仿宋_GB2312" w:eastAsia="仿宋_GB2312"/>
                      <w:sz w:val="18"/>
                      <w:b/>
                    </w:rPr>
                    <w:t>1.1 数智电商项目展示终端（1套）</w:t>
                  </w:r>
                </w:p>
                <w:p>
                  <w:pPr>
                    <w:pStyle w:val="null3"/>
                    <w:jc w:val="both"/>
                  </w:pPr>
                  <w:r>
                    <w:rPr>
                      <w:rFonts w:ascii="仿宋_GB2312" w:hAnsi="仿宋_GB2312" w:cs="仿宋_GB2312" w:eastAsia="仿宋_GB2312"/>
                      <w:sz w:val="18"/>
                    </w:rPr>
                    <w:t>尺寸：</w:t>
                  </w:r>
                  <w:r>
                    <w:rPr>
                      <w:rFonts w:ascii="仿宋_GB2312" w:hAnsi="仿宋_GB2312" w:cs="仿宋_GB2312" w:eastAsia="仿宋_GB2312"/>
                      <w:sz w:val="18"/>
                    </w:rPr>
                    <w:t>约</w:t>
                  </w:r>
                  <w:r>
                    <w:rPr>
                      <w:rFonts w:ascii="仿宋_GB2312" w:hAnsi="仿宋_GB2312" w:cs="仿宋_GB2312" w:eastAsia="仿宋_GB2312"/>
                      <w:sz w:val="18"/>
                    </w:rPr>
                    <w:t>4m*2m（墙面预留）；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1）像素结构：表贴三合一LED封装</w:t>
                  </w:r>
                </w:p>
                <w:p>
                  <w:pPr>
                    <w:pStyle w:val="null3"/>
                    <w:jc w:val="both"/>
                  </w:pPr>
                  <w:r>
                    <w:rPr>
                      <w:rFonts w:ascii="仿宋_GB2312" w:hAnsi="仿宋_GB2312" w:cs="仿宋_GB2312" w:eastAsia="仿宋_GB2312"/>
                      <w:sz w:val="18"/>
                    </w:rPr>
                    <w:t>像素间距：</w:t>
                  </w:r>
                  <w:r>
                    <w:rPr>
                      <w:rFonts w:ascii="仿宋_GB2312" w:hAnsi="仿宋_GB2312" w:cs="仿宋_GB2312" w:eastAsia="仿宋_GB2312"/>
                      <w:sz w:val="18"/>
                    </w:rPr>
                    <w:t>≤1.86mm；模组最大功耗：≤20W；白平衡：≥500nits</w:t>
                  </w:r>
                </w:p>
                <w:p>
                  <w:pPr>
                    <w:pStyle w:val="null3"/>
                    <w:jc w:val="both"/>
                  </w:pPr>
                  <w:r>
                    <w:rPr>
                      <w:rFonts w:ascii="仿宋_GB2312" w:hAnsi="仿宋_GB2312" w:cs="仿宋_GB2312" w:eastAsia="仿宋_GB2312"/>
                      <w:sz w:val="18"/>
                    </w:rPr>
                    <w:t>色温：</w:t>
                  </w:r>
                  <w:r>
                    <w:rPr>
                      <w:rFonts w:ascii="仿宋_GB2312" w:hAnsi="仿宋_GB2312" w:cs="仿宋_GB2312" w:eastAsia="仿宋_GB2312"/>
                      <w:sz w:val="18"/>
                    </w:rPr>
                    <w:t>3</w:t>
                  </w:r>
                  <w:r>
                    <w:rPr>
                      <w:rFonts w:ascii="仿宋_GB2312" w:hAnsi="仿宋_GB2312" w:cs="仿宋_GB2312" w:eastAsia="仿宋_GB2312"/>
                      <w:sz w:val="18"/>
                    </w:rPr>
                    <w:t>000-</w:t>
                  </w:r>
                  <w:r>
                    <w:rPr>
                      <w:rFonts w:ascii="仿宋_GB2312" w:hAnsi="仿宋_GB2312" w:cs="仿宋_GB2312" w:eastAsia="仿宋_GB2312"/>
                      <w:sz w:val="18"/>
                    </w:rPr>
                    <w:t>9000</w:t>
                  </w:r>
                  <w:r>
                    <w:rPr>
                      <w:rFonts w:ascii="仿宋_GB2312" w:hAnsi="仿宋_GB2312" w:cs="仿宋_GB2312" w:eastAsia="仿宋_GB2312"/>
                      <w:sz w:val="18"/>
                    </w:rPr>
                    <w:t>k；水平视角：≥160°，垂直视角：≥140°，对比度：≥5000:1；灰度等级：≥14bit；刷新率：≥3840Hz，换帧频率：≥60Hz；驱动方式：恒流驱动；模组最大功耗：≤20W；典型寿命：≥100000小时；亮度均匀性：≥</w:t>
                  </w:r>
                  <w:r>
                    <w:rPr>
                      <w:rFonts w:ascii="仿宋_GB2312" w:hAnsi="仿宋_GB2312" w:cs="仿宋_GB2312" w:eastAsia="仿宋_GB2312"/>
                      <w:sz w:val="18"/>
                    </w:rPr>
                    <w:t>95</w:t>
                  </w:r>
                  <w:r>
                    <w:rPr>
                      <w:rFonts w:ascii="仿宋_GB2312" w:hAnsi="仿宋_GB2312" w:cs="仿宋_GB2312" w:eastAsia="仿宋_GB2312"/>
                      <w:sz w:val="18"/>
                    </w:rPr>
                    <w:t>%，色度均匀性：±0.003Cx,Cy以内；</w:t>
                  </w:r>
                </w:p>
                <w:p>
                  <w:pPr>
                    <w:pStyle w:val="null3"/>
                    <w:numPr>
                      <w:ilvl w:val="0"/>
                      <w:numId w:val="1"/>
                    </w:numPr>
                    <w:jc w:val="both"/>
                  </w:pPr>
                  <w:r>
                    <w:rPr>
                      <w:rFonts w:ascii="仿宋_GB2312" w:hAnsi="仿宋_GB2312" w:cs="仿宋_GB2312" w:eastAsia="仿宋_GB2312"/>
                      <w:sz w:val="18"/>
                    </w:rPr>
                    <w:t>控制软件：支持视频、音频、图像、</w:t>
                  </w:r>
                  <w:r>
                    <w:rPr>
                      <w:rFonts w:ascii="仿宋_GB2312" w:hAnsi="仿宋_GB2312" w:cs="仿宋_GB2312" w:eastAsia="仿宋_GB2312"/>
                      <w:sz w:val="18"/>
                    </w:rPr>
                    <w:t>Gif等形式的媒体文件播放；支持Word、PPT等显示；支持时钟、计时、网页、表格、数据库、天气预报显示；支持外部视频、桌面拷贝等播放；支持多页面多分区节目编辑；</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3）视频处理：支持视频源任意切换，画面缩放；支持画面偏移；具备不少于</w:t>
                  </w:r>
                  <w:r>
                    <w:rPr>
                      <w:rFonts w:ascii="仿宋_GB2312" w:hAnsi="仿宋_GB2312" w:cs="仿宋_GB2312" w:eastAsia="仿宋_GB2312"/>
                      <w:sz w:val="18"/>
                    </w:rPr>
                    <w:t>2</w:t>
                  </w:r>
                  <w:r>
                    <w:rPr>
                      <w:rFonts w:ascii="仿宋_GB2312" w:hAnsi="仿宋_GB2312" w:cs="仿宋_GB2312" w:eastAsia="仿宋_GB2312"/>
                      <w:sz w:val="18"/>
                    </w:rPr>
                    <w:t>个</w:t>
                  </w:r>
                  <w:r>
                    <w:rPr>
                      <w:rFonts w:ascii="仿宋_GB2312" w:hAnsi="仿宋_GB2312" w:cs="仿宋_GB2312" w:eastAsia="仿宋_GB2312"/>
                      <w:sz w:val="18"/>
                    </w:rPr>
                    <w:t>USB</w:t>
                  </w:r>
                  <w:r>
                    <w:rPr>
                      <w:rFonts w:ascii="仿宋_GB2312" w:hAnsi="仿宋_GB2312" w:cs="仿宋_GB2312" w:eastAsia="仿宋_GB2312"/>
                      <w:sz w:val="18"/>
                    </w:rPr>
                    <w:t>通讯接口；支持多设备任意拼接级联；支持亮度、色温调节；支持低亮高灰；支持</w:t>
                  </w:r>
                  <w:r>
                    <w:rPr>
                      <w:rFonts w:ascii="仿宋_GB2312" w:hAnsi="仿宋_GB2312" w:cs="仿宋_GB2312" w:eastAsia="仿宋_GB2312"/>
                      <w:sz w:val="18"/>
                    </w:rPr>
                    <w:t>HDCP；</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4）支持全系列接收卡，支持多功能卡、光纤收发器；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5）线材：配套线材和耗材；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6）钢架结构：镀锌40*20矩形钢；</w:t>
                  </w:r>
                </w:p>
                <w:p>
                  <w:pPr>
                    <w:pStyle w:val="null3"/>
                    <w:jc w:val="both"/>
                  </w:pPr>
                  <w:r>
                    <w:rPr>
                      <w:rFonts w:ascii="仿宋_GB2312" w:hAnsi="仿宋_GB2312" w:cs="仿宋_GB2312" w:eastAsia="仿宋_GB2312"/>
                      <w:sz w:val="18"/>
                      <w:b/>
                    </w:rPr>
                    <w:t>1.2 数智电商数据分析展示终端（2台）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1）整机</w:t>
                  </w:r>
                </w:p>
                <w:p>
                  <w:pPr>
                    <w:pStyle w:val="null3"/>
                    <w:jc w:val="both"/>
                  </w:pPr>
                  <w:r>
                    <w:rPr>
                      <w:rFonts w:ascii="仿宋_GB2312" w:hAnsi="仿宋_GB2312" w:cs="仿宋_GB2312" w:eastAsia="仿宋_GB2312"/>
                      <w:sz w:val="18"/>
                    </w:rPr>
                    <w:t>一体化金属机身，具备防磕碰，防尘防潮性能；</w:t>
                  </w:r>
                </w:p>
                <w:p>
                  <w:pPr>
                    <w:pStyle w:val="null3"/>
                    <w:jc w:val="both"/>
                  </w:pPr>
                  <w:r>
                    <w:rPr>
                      <w:rFonts w:ascii="仿宋_GB2312" w:hAnsi="仿宋_GB2312" w:cs="仿宋_GB2312" w:eastAsia="仿宋_GB2312"/>
                      <w:sz w:val="18"/>
                    </w:rPr>
                    <w:t>边框宽带</w:t>
                  </w:r>
                  <w:r>
                    <w:rPr>
                      <w:rFonts w:ascii="仿宋_GB2312" w:hAnsi="仿宋_GB2312" w:cs="仿宋_GB2312" w:eastAsia="仿宋_GB2312"/>
                      <w:sz w:val="18"/>
                    </w:rPr>
                    <w:t>≤20mm；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2）显示</w:t>
                  </w:r>
                </w:p>
                <w:p>
                  <w:pPr>
                    <w:pStyle w:val="null3"/>
                    <w:jc w:val="both"/>
                  </w:pPr>
                  <w:r>
                    <w:rPr>
                      <w:rFonts w:ascii="仿宋_GB2312" w:hAnsi="仿宋_GB2312" w:cs="仿宋_GB2312" w:eastAsia="仿宋_GB2312"/>
                      <w:sz w:val="18"/>
                    </w:rPr>
                    <w:t>尺寸：</w:t>
                  </w:r>
                  <w:r>
                    <w:rPr>
                      <w:rFonts w:ascii="仿宋_GB2312" w:hAnsi="仿宋_GB2312" w:cs="仿宋_GB2312" w:eastAsia="仿宋_GB2312"/>
                      <w:sz w:val="18"/>
                    </w:rPr>
                    <w:t>≥86英寸，LED背光；</w:t>
                  </w:r>
                </w:p>
                <w:p>
                  <w:pPr>
                    <w:pStyle w:val="null3"/>
                    <w:jc w:val="both"/>
                  </w:pPr>
                  <w:r>
                    <w:rPr>
                      <w:rFonts w:ascii="仿宋_GB2312" w:hAnsi="仿宋_GB2312" w:cs="仿宋_GB2312" w:eastAsia="仿宋_GB2312"/>
                      <w:sz w:val="18"/>
                    </w:rPr>
                    <w:t>分辨率：</w:t>
                  </w:r>
                  <w:r>
                    <w:rPr>
                      <w:rFonts w:ascii="仿宋_GB2312" w:hAnsi="仿宋_GB2312" w:cs="仿宋_GB2312" w:eastAsia="仿宋_GB2312"/>
                      <w:sz w:val="18"/>
                    </w:rPr>
                    <w:t>3840×2160（4K），16:9；</w:t>
                  </w:r>
                </w:p>
                <w:p>
                  <w:pPr>
                    <w:pStyle w:val="null3"/>
                    <w:jc w:val="both"/>
                  </w:pPr>
                  <w:r>
                    <w:rPr>
                      <w:rFonts w:ascii="仿宋_GB2312" w:hAnsi="仿宋_GB2312" w:cs="仿宋_GB2312" w:eastAsia="仿宋_GB2312"/>
                      <w:sz w:val="18"/>
                    </w:rPr>
                    <w:t>保护玻璃：防眩光钢化，</w:t>
                  </w:r>
                  <w:r>
                    <w:rPr>
                      <w:rFonts w:ascii="仿宋_GB2312" w:hAnsi="仿宋_GB2312" w:cs="仿宋_GB2312" w:eastAsia="仿宋_GB2312"/>
                      <w:sz w:val="18"/>
                    </w:rPr>
                    <w:t>≥9H硬度，亮度≥350cd/㎡；</w:t>
                  </w:r>
                </w:p>
                <w:p>
                  <w:pPr>
                    <w:pStyle w:val="null3"/>
                    <w:jc w:val="both"/>
                  </w:pPr>
                  <w:r>
                    <w:rPr>
                      <w:rFonts w:ascii="仿宋_GB2312" w:hAnsi="仿宋_GB2312" w:cs="仿宋_GB2312" w:eastAsia="仿宋_GB2312"/>
                      <w:sz w:val="18"/>
                    </w:rPr>
                    <w:t>对比度</w:t>
                  </w:r>
                  <w:r>
                    <w:rPr>
                      <w:rFonts w:ascii="仿宋_GB2312" w:hAnsi="仿宋_GB2312" w:cs="仿宋_GB2312" w:eastAsia="仿宋_GB2312"/>
                      <w:sz w:val="18"/>
                    </w:rPr>
                    <w:t>≥4000:1，可视角度≥178°；</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3）触控点≥20点，书写≤8ms，双笔书写无断笔；支持多指缩放、旋转、全屏擦除，触控寿命≥60,000小时；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4）系统与配置</w:t>
                  </w:r>
                </w:p>
                <w:p>
                  <w:pPr>
                    <w:pStyle w:val="null3"/>
                    <w:jc w:val="both"/>
                  </w:pPr>
                  <w:r>
                    <w:rPr>
                      <w:rFonts w:ascii="仿宋_GB2312" w:hAnsi="仿宋_GB2312" w:cs="仿宋_GB2312" w:eastAsia="仿宋_GB2312"/>
                      <w:sz w:val="18"/>
                    </w:rPr>
                    <w:t>支持双系统：</w:t>
                  </w:r>
                  <w:r>
                    <w:rPr>
                      <w:rFonts w:ascii="仿宋_GB2312" w:hAnsi="仿宋_GB2312" w:cs="仿宋_GB2312" w:eastAsia="仿宋_GB2312"/>
                      <w:sz w:val="18"/>
                    </w:rPr>
                    <w:t>≥Android12+Windows11专业版</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CPU：主频≥</w:t>
                  </w:r>
                  <w:r>
                    <w:rPr>
                      <w:rFonts w:ascii="仿宋_GB2312" w:hAnsi="仿宋_GB2312" w:cs="仿宋_GB2312" w:eastAsia="仿宋_GB2312"/>
                      <w:sz w:val="18"/>
                    </w:rPr>
                    <w:t>2.1GHz</w:t>
                  </w:r>
                  <w:r>
                    <w:rPr>
                      <w:rFonts w:ascii="仿宋_GB2312" w:hAnsi="仿宋_GB2312" w:cs="仿宋_GB2312" w:eastAsia="仿宋_GB2312"/>
                      <w:sz w:val="18"/>
                    </w:rPr>
                    <w:t>，核心数</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核，缓存</w:t>
                  </w:r>
                  <w:r>
                    <w:rPr>
                      <w:rFonts w:ascii="仿宋_GB2312" w:hAnsi="仿宋_GB2312" w:cs="仿宋_GB2312" w:eastAsia="仿宋_GB2312"/>
                      <w:sz w:val="18"/>
                    </w:rPr>
                    <w:t>≥</w:t>
                  </w:r>
                  <w:r>
                    <w:rPr>
                      <w:rFonts w:ascii="仿宋_GB2312" w:hAnsi="仿宋_GB2312" w:cs="仿宋_GB2312" w:eastAsia="仿宋_GB2312"/>
                      <w:sz w:val="18"/>
                    </w:rPr>
                    <w:t>18MB</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≥8GB DDR4，硬盘：≥256GB SSD</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安卓：</w:t>
                  </w:r>
                  <w:r>
                    <w:rPr>
                      <w:rFonts w:ascii="仿宋_GB2312" w:hAnsi="仿宋_GB2312" w:cs="仿宋_GB2312" w:eastAsia="仿宋_GB2312"/>
                      <w:sz w:val="18"/>
                    </w:rPr>
                    <w:t>≥8GB+128GB；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5）音频与摄像头</w:t>
                  </w:r>
                </w:p>
                <w:p>
                  <w:pPr>
                    <w:pStyle w:val="null3"/>
                    <w:jc w:val="both"/>
                  </w:pPr>
                  <w:r>
                    <w:rPr>
                      <w:rFonts w:ascii="仿宋_GB2312" w:hAnsi="仿宋_GB2312" w:cs="仿宋_GB2312" w:eastAsia="仿宋_GB2312"/>
                      <w:sz w:val="18"/>
                    </w:rPr>
                    <w:t>内置扬声器：总输出功率</w:t>
                  </w:r>
                  <w:r>
                    <w:rPr>
                      <w:rFonts w:ascii="仿宋_GB2312" w:hAnsi="仿宋_GB2312" w:cs="仿宋_GB2312" w:eastAsia="仿宋_GB2312"/>
                      <w:sz w:val="18"/>
                    </w:rPr>
                    <w:t>≥50W</w:t>
                  </w:r>
                  <w:r>
                    <w:rPr>
                      <w:rFonts w:ascii="仿宋_GB2312" w:hAnsi="仿宋_GB2312" w:cs="仿宋_GB2312" w:eastAsia="仿宋_GB2312"/>
                      <w:sz w:val="18"/>
                    </w:rPr>
                    <w:t>（不低于</w:t>
                  </w:r>
                  <w:r>
                    <w:rPr>
                      <w:rFonts w:ascii="仿宋_GB2312" w:hAnsi="仿宋_GB2312" w:cs="仿宋_GB2312" w:eastAsia="仿宋_GB2312"/>
                      <w:sz w:val="18"/>
                    </w:rPr>
                    <w:t>2.0</w:t>
                  </w:r>
                  <w:r>
                    <w:rPr>
                      <w:rFonts w:ascii="仿宋_GB2312" w:hAnsi="仿宋_GB2312" w:cs="仿宋_GB2312" w:eastAsia="仿宋_GB2312"/>
                      <w:sz w:val="18"/>
                    </w:rPr>
                    <w:t>声道）</w:t>
                  </w:r>
                </w:p>
                <w:p>
                  <w:pPr>
                    <w:pStyle w:val="null3"/>
                    <w:jc w:val="both"/>
                  </w:pPr>
                  <w:r>
                    <w:rPr>
                      <w:rFonts w:ascii="仿宋_GB2312" w:hAnsi="仿宋_GB2312" w:cs="仿宋_GB2312" w:eastAsia="仿宋_GB2312"/>
                      <w:sz w:val="18"/>
                    </w:rPr>
                    <w:t>内置摄像头：像素</w:t>
                  </w:r>
                  <w:r>
                    <w:rPr>
                      <w:rFonts w:ascii="仿宋_GB2312" w:hAnsi="仿宋_GB2312" w:cs="仿宋_GB2312" w:eastAsia="仿宋_GB2312"/>
                      <w:sz w:val="18"/>
                    </w:rPr>
                    <w:t>≥800</w:t>
                  </w:r>
                  <w:r>
                    <w:rPr>
                      <w:rFonts w:ascii="仿宋_GB2312" w:hAnsi="仿宋_GB2312" w:cs="仿宋_GB2312" w:eastAsia="仿宋_GB2312"/>
                      <w:sz w:val="18"/>
                    </w:rPr>
                    <w:t>万</w:t>
                  </w:r>
                </w:p>
                <w:p>
                  <w:pPr>
                    <w:pStyle w:val="null3"/>
                    <w:jc w:val="both"/>
                  </w:pPr>
                  <w:r>
                    <w:rPr>
                      <w:rFonts w:ascii="仿宋_GB2312" w:hAnsi="仿宋_GB2312" w:cs="仿宋_GB2312" w:eastAsia="仿宋_GB2312"/>
                      <w:sz w:val="18"/>
                    </w:rPr>
                    <w:t>内置麦克风阵列：</w:t>
                  </w:r>
                  <w:r>
                    <w:rPr>
                      <w:rFonts w:ascii="仿宋_GB2312" w:hAnsi="仿宋_GB2312" w:cs="仿宋_GB2312" w:eastAsia="仿宋_GB2312"/>
                      <w:sz w:val="18"/>
                    </w:rPr>
                    <w:t>≥4</w:t>
                  </w:r>
                  <w:r>
                    <w:rPr>
                      <w:rFonts w:ascii="仿宋_GB2312" w:hAnsi="仿宋_GB2312" w:cs="仿宋_GB2312" w:eastAsia="仿宋_GB2312"/>
                      <w:sz w:val="18"/>
                    </w:rPr>
                    <w:t>阵列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6）接口</w:t>
                  </w:r>
                </w:p>
                <w:p>
                  <w:pPr>
                    <w:pStyle w:val="null3"/>
                    <w:jc w:val="both"/>
                  </w:pPr>
                  <w:r>
                    <w:rPr>
                      <w:rFonts w:ascii="仿宋_GB2312" w:hAnsi="仿宋_GB2312" w:cs="仿宋_GB2312" w:eastAsia="仿宋_GB2312"/>
                      <w:sz w:val="18"/>
                    </w:rPr>
                    <w:t>HDMI≥2、USB3.0≥3（含Type</w:t>
                  </w:r>
                  <w:r>
                    <w:rPr>
                      <w:rFonts w:ascii="仿宋_GB2312" w:hAnsi="仿宋_GB2312" w:cs="仿宋_GB2312" w:eastAsia="仿宋_GB2312"/>
                      <w:sz w:val="18"/>
                    </w:rPr>
                    <w:t>‑</w:t>
                  </w:r>
                  <w:r>
                    <w:rPr>
                      <w:rFonts w:ascii="仿宋_GB2312" w:hAnsi="仿宋_GB2312" w:cs="仿宋_GB2312" w:eastAsia="仿宋_GB2312"/>
                      <w:sz w:val="18"/>
                    </w:rPr>
                    <w:t>C）、网口、WiFi6、蓝牙</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7）功能</w:t>
                  </w:r>
                </w:p>
                <w:p>
                  <w:pPr>
                    <w:pStyle w:val="null3"/>
                    <w:jc w:val="both"/>
                  </w:pPr>
                  <w:r>
                    <w:rPr>
                      <w:rFonts w:ascii="仿宋_GB2312" w:hAnsi="仿宋_GB2312" w:cs="仿宋_GB2312" w:eastAsia="仿宋_GB2312"/>
                      <w:sz w:val="18"/>
                    </w:rPr>
                    <w:t>无线投屏：支持手机</w:t>
                  </w:r>
                  <w:r>
                    <w:rPr>
                      <w:rFonts w:ascii="仿宋_GB2312" w:hAnsi="仿宋_GB2312" w:cs="仿宋_GB2312" w:eastAsia="仿宋_GB2312"/>
                      <w:sz w:val="18"/>
                    </w:rPr>
                    <w:t>/电脑/平板一键投屏，兼容主流操作系统</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内置白板：书写、批注、截屏、倒计时、分屏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远程管理：支持</w:t>
                  </w:r>
                  <w:r>
                    <w:rPr>
                      <w:rFonts w:ascii="仿宋_GB2312" w:hAnsi="仿宋_GB2312" w:cs="仿宋_GB2312" w:eastAsia="仿宋_GB2312"/>
                      <w:sz w:val="18"/>
                    </w:rPr>
                    <w:t>WiFi/有线远程升级、开关机；</w:t>
                  </w:r>
                </w:p>
                <w:p>
                  <w:pPr>
                    <w:pStyle w:val="null3"/>
                    <w:jc w:val="both"/>
                  </w:pPr>
                  <w:r>
                    <w:rPr>
                      <w:rFonts w:ascii="仿宋_GB2312" w:hAnsi="仿宋_GB2312" w:cs="仿宋_GB2312" w:eastAsia="仿宋_GB2312"/>
                      <w:sz w:val="18"/>
                      <w:b/>
                    </w:rPr>
                    <w:t>1.3数智电商数据分析智能机器人（2个）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1）机械结构与自由度：</w:t>
                  </w:r>
                </w:p>
                <w:p>
                  <w:pPr>
                    <w:pStyle w:val="null3"/>
                    <w:jc w:val="both"/>
                  </w:pPr>
                  <w:r>
                    <w:rPr>
                      <w:rFonts w:ascii="仿宋_GB2312" w:hAnsi="仿宋_GB2312" w:cs="仿宋_GB2312" w:eastAsia="仿宋_GB2312"/>
                      <w:sz w:val="18"/>
                    </w:rPr>
                    <w:t>总自由度（关节电机）：</w:t>
                  </w:r>
                  <w:r>
                    <w:rPr>
                      <w:rFonts w:ascii="仿宋_GB2312" w:hAnsi="仿宋_GB2312" w:cs="仿宋_GB2312" w:eastAsia="仿宋_GB2312"/>
                      <w:sz w:val="18"/>
                    </w:rPr>
                    <w:t>≥2</w:t>
                  </w:r>
                  <w:r>
                    <w:rPr>
                      <w:rFonts w:ascii="仿宋_GB2312" w:hAnsi="仿宋_GB2312" w:cs="仿宋_GB2312" w:eastAsia="仿宋_GB2312"/>
                      <w:sz w:val="18"/>
                    </w:rPr>
                    <w:t>8</w:t>
                  </w:r>
                  <w:r>
                    <w:rPr>
                      <w:rFonts w:ascii="仿宋_GB2312" w:hAnsi="仿宋_GB2312" w:cs="仿宋_GB2312" w:eastAsia="仿宋_GB2312"/>
                      <w:sz w:val="18"/>
                    </w:rPr>
                    <w:t>；单腿自由度：</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；腰部自由度：</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；单手臂自由度：</w:t>
                  </w:r>
                  <w:r>
                    <w:rPr>
                      <w:rFonts w:ascii="仿宋_GB2312" w:hAnsi="仿宋_GB2312" w:cs="仿宋_GB2312" w:eastAsia="仿宋_GB2312"/>
                      <w:sz w:val="18"/>
                    </w:rPr>
                    <w:t>≥5；单手自由度：至少具备夹持功能或简易灵巧手，单手指或整体开合</w:t>
                  </w:r>
                  <w:r>
                    <w:rPr>
                      <w:rFonts w:ascii="仿宋_GB2312" w:hAnsi="仿宋_GB2312" w:cs="仿宋_GB2312" w:eastAsia="仿宋_GB2312"/>
                      <w:sz w:val="18"/>
                    </w:rPr>
                    <w:t>功能</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关节运动范围：提供各关节名义运动范围，至少满足：腰部</w:t>
                  </w:r>
                  <w:r>
                    <w:rPr>
                      <w:rFonts w:ascii="仿宋_GB2312" w:hAnsi="仿宋_GB2312" w:cs="仿宋_GB2312" w:eastAsia="仿宋_GB2312"/>
                      <w:sz w:val="18"/>
                    </w:rPr>
                    <w:t>Z轴关节≥</w:t>
                  </w:r>
                  <w:r>
                    <w:rPr>
                      <w:rFonts w:ascii="仿宋_GB2312" w:hAnsi="仿宋_GB2312" w:cs="仿宋_GB2312" w:eastAsia="仿宋_GB2312"/>
                      <w:sz w:val="18"/>
                    </w:rPr>
                    <w:t>120</w:t>
                  </w:r>
                  <w:r>
                    <w:rPr>
                      <w:rFonts w:ascii="仿宋_GB2312" w:hAnsi="仿宋_GB2312" w:cs="仿宋_GB2312" w:eastAsia="仿宋_GB2312"/>
                      <w:sz w:val="18"/>
                    </w:rPr>
                    <w:t>°;膝关节：运动范围≥</w:t>
                  </w:r>
                  <w:r>
                    <w:rPr>
                      <w:rFonts w:ascii="仿宋_GB2312" w:hAnsi="仿宋_GB2312" w:cs="仿宋_GB2312" w:eastAsia="仿宋_GB2312"/>
                      <w:sz w:val="18"/>
                    </w:rPr>
                    <w:t>120°</w:t>
                  </w:r>
                  <w:r>
                    <w:rPr>
                      <w:rFonts w:ascii="仿宋_GB2312" w:hAnsi="仿宋_GB2312" w:cs="仿宋_GB2312" w:eastAsia="仿宋_GB2312"/>
                      <w:sz w:val="18"/>
                    </w:rPr>
                    <w:t>;髋关节：各方向运动范围≥</w:t>
                  </w:r>
                  <w:r>
                    <w:rPr>
                      <w:rFonts w:ascii="仿宋_GB2312" w:hAnsi="仿宋_GB2312" w:cs="仿宋_GB2312" w:eastAsia="仿宋_GB2312"/>
                      <w:sz w:val="18"/>
                    </w:rPr>
                    <w:t>120°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3）尺寸：小腿+大腿总长度（从地面到髋关节轴线）约0.5~0.8m（可根据实际设计提供具体值）；手臂臂展（肩到指尖）约 0.4~0.7m，以能完成桌面高度物体操作为准；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4）走线方式：建议采用</w:t>
                  </w:r>
                  <w:r>
                    <w:rPr>
                      <w:rFonts w:ascii="仿宋_GB2312" w:hAnsi="仿宋_GB2312" w:cs="仿宋_GB2312" w:eastAsia="仿宋_GB2312"/>
                      <w:sz w:val="18"/>
                    </w:rPr>
                    <w:t>合理</w:t>
                  </w:r>
                  <w:r>
                    <w:rPr>
                      <w:rFonts w:ascii="仿宋_GB2312" w:hAnsi="仿宋_GB2312" w:cs="仿宋_GB2312" w:eastAsia="仿宋_GB2312"/>
                      <w:sz w:val="18"/>
                    </w:rPr>
                    <w:t>走线设计，减少外部线缆缠绕风险；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5）膝关节扭矩</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0N.m；在手臂全伸展状态下，末端有效负载≥</w:t>
                  </w:r>
                  <w:r>
                    <w:rPr>
                      <w:rFonts w:ascii="仿宋_GB2312" w:hAnsi="仿宋_GB2312" w:cs="仿宋_GB2312" w:eastAsia="仿宋_GB2312"/>
                      <w:sz w:val="18"/>
                    </w:rPr>
                    <w:t>1.5</w:t>
                  </w:r>
                  <w:r>
                    <w:rPr>
                      <w:rFonts w:ascii="仿宋_GB2312" w:hAnsi="仿宋_GB2312" w:cs="仿宋_GB2312" w:eastAsia="仿宋_GB2312"/>
                      <w:sz w:val="18"/>
                    </w:rPr>
                    <w:t>kg（包括夹持物体重量）；每个关节至少配备单编码器；若采用双编码器（电机端+输出端）实现更精确力控，可加分但不强制；具备风冷或等效主动散热，能支持连续轻载运行≥1 小时而不触发过热保护；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6）供电方式：电池；续航时间：≥2h；充电器1台</w:t>
                  </w:r>
                  <w:r>
                    <w:rPr>
                      <w:rFonts w:ascii="仿宋_GB2312" w:hAnsi="仿宋_GB2312" w:cs="仿宋_GB2312" w:eastAsia="仿宋_GB2312"/>
                      <w:sz w:val="18"/>
                    </w:rPr>
                    <w:t>，</w:t>
                  </w:r>
                  <w:r>
                    <w:rPr>
                      <w:rFonts w:ascii="仿宋_GB2312" w:hAnsi="仿宋_GB2312" w:cs="仿宋_GB2312" w:eastAsia="仿宋_GB2312"/>
                      <w:sz w:val="18"/>
                    </w:rPr>
                    <w:t>智能电池（快拆）</w:t>
                  </w:r>
                  <w:r>
                    <w:rPr>
                      <w:rFonts w:ascii="仿宋_GB2312" w:hAnsi="仿宋_GB2312" w:cs="仿宋_GB2312" w:eastAsia="仿宋_GB2312"/>
                      <w:sz w:val="18"/>
                    </w:rPr>
                    <w:t>1块；</w:t>
                  </w:r>
                  <w:r>
                    <w:rPr>
                      <w:rFonts w:ascii="仿宋_GB2312" w:hAnsi="仿宋_GB2312" w:cs="仿宋_GB2312" w:eastAsia="仿宋_GB2312"/>
                      <w:sz w:val="18"/>
                    </w:rPr>
                    <w:t>0-80% 充电时间≤2小时；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7）感知与算力</w:t>
                  </w:r>
                </w:p>
                <w:p>
                  <w:pPr>
                    <w:pStyle w:val="null3"/>
                    <w:jc w:val="both"/>
                  </w:pPr>
                  <w:r>
                    <w:rPr>
                      <w:rFonts w:ascii="仿宋_GB2312" w:hAnsi="仿宋_GB2312" w:cs="仿宋_GB2312" w:eastAsia="仿宋_GB2312"/>
                      <w:sz w:val="18"/>
                    </w:rPr>
                    <w:t>基础算力：</w:t>
                  </w:r>
                  <w:r>
                    <w:rPr>
                      <w:rFonts w:ascii="仿宋_GB2312" w:hAnsi="仿宋_GB2312" w:cs="仿宋_GB2312" w:eastAsia="仿宋_GB2312"/>
                      <w:sz w:val="18"/>
                    </w:rPr>
                    <w:t>≥8核CPU；主频 ≥1.8GHz；感知传感器：深度相机+3D激光雷达；支持WiFi6及蓝牙5.0或以上版本；</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8）遥控与软件</w:t>
                  </w:r>
                </w:p>
                <w:p>
                  <w:pPr>
                    <w:pStyle w:val="null3"/>
                    <w:jc w:val="both"/>
                  </w:pPr>
                  <w:r>
                    <w:rPr>
                      <w:rFonts w:ascii="仿宋_GB2312" w:hAnsi="仿宋_GB2312" w:cs="仿宋_GB2312" w:eastAsia="仿宋_GB2312"/>
                      <w:sz w:val="18"/>
                    </w:rPr>
                    <w:t>手持式遥控器</w:t>
                  </w:r>
                  <w:r>
                    <w:rPr>
                      <w:rFonts w:ascii="仿宋_GB2312" w:hAnsi="仿宋_GB2312" w:cs="仿宋_GB2312" w:eastAsia="仿宋_GB2312"/>
                      <w:sz w:val="18"/>
                    </w:rPr>
                    <w:t>1台；遥控距离≥30米（空旷环境）；支持智能OTA升级；提供Ubuntu 20.04/22.04下的SDK，支持 C++/Python接口，包含运动控制、传感器读取、仿真模型（URDF）示例；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9）稳定性与安全</w:t>
                  </w:r>
                  <w:r>
                    <w:rPr>
                      <w:rFonts w:ascii="仿宋_GB2312" w:hAnsi="仿宋_GB2312" w:cs="仿宋_GB2312" w:eastAsia="仿宋_GB2312"/>
                      <w:sz w:val="18"/>
                    </w:rPr>
                    <w:t>行走稳定性：在平地、地毯、轻微斜坡（</w:t>
                  </w:r>
                  <w:r>
                    <w:rPr>
                      <w:rFonts w:ascii="仿宋_GB2312" w:hAnsi="仿宋_GB2312" w:cs="仿宋_GB2312" w:eastAsia="仿宋_GB2312"/>
                      <w:sz w:val="18"/>
                    </w:rPr>
                    <w:t>≤5°）上能稳定行走，且能抵抗有限外力扰动；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机器人从静止启动，连续向前行走5米再返回起点，期间无摔倒、无人工干预；机器人用手臂抓取一个标准纸杯（或类似轻物），移动到另一位置放下；遥控器紧急停止功能触发后，机器人即刻停止所有动作。安全保护：具备软限位、过流保护、紧急停止（遥控器与本体急停按钮）。</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b/>
                    </w:rPr>
                    <w:t>1.4 数智电商职业技能测评系统（1套）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1）机体外形尺寸：约170cm×60cm×50cm（±5%）；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2）显示屏：≥21英寸屏幕；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3）摄像头：内置摄像头，像素≥1300万；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4）麦克风：内置拾音麦克风；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5）音频输出： 功率：≥10W；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）配套线材：配备外接电源线</w:t>
                  </w:r>
                  <w:r>
                    <w:rPr>
                      <w:rFonts w:ascii="仿宋_GB2312" w:hAnsi="仿宋_GB2312" w:cs="仿宋_GB2312" w:eastAsia="仿宋_GB2312"/>
                      <w:sz w:val="18"/>
                    </w:rPr>
                    <w:t>1根，电源线长度≥3米；</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）能够实现智能图文输出；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）机柜外观：冷轧钢制机柜壳体；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）内存：</w:t>
                  </w:r>
                  <w:r>
                    <w:rPr>
                      <w:rFonts w:ascii="仿宋_GB2312" w:hAnsi="仿宋_GB2312" w:cs="仿宋_GB2312" w:eastAsia="仿宋_GB2312"/>
                      <w:sz w:val="18"/>
                    </w:rPr>
                    <w:t>≥32GB；存储：≥</w:t>
                  </w:r>
                  <w:r>
                    <w:rPr>
                      <w:rFonts w:ascii="仿宋_GB2312" w:hAnsi="仿宋_GB2312" w:cs="仿宋_GB2312" w:eastAsia="仿宋_GB2312"/>
                      <w:sz w:val="18"/>
                    </w:rPr>
                    <w:t>128GB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）输出分辨率：</w:t>
                  </w:r>
                  <w:r>
                    <w:rPr>
                      <w:rFonts w:ascii="仿宋_GB2312" w:hAnsi="仿宋_GB2312" w:cs="仿宋_GB2312" w:eastAsia="仿宋_GB2312"/>
                      <w:sz w:val="18"/>
                    </w:rPr>
                    <w:t>≥1080×1920；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）控制开关：整机电源开关</w:t>
                  </w:r>
                  <w:r>
                    <w:rPr>
                      <w:rFonts w:ascii="仿宋_GB2312" w:hAnsi="仿宋_GB2312" w:cs="仿宋_GB2312" w:eastAsia="仿宋_GB2312"/>
                      <w:sz w:val="18"/>
                    </w:rPr>
                    <w:t>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）支持主流操作系统；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）配套</w:t>
                  </w:r>
                  <w:r>
                    <w:rPr>
                      <w:rFonts w:ascii="仿宋_GB2312" w:hAnsi="仿宋_GB2312" w:cs="仿宋_GB2312" w:eastAsia="仿宋_GB2312"/>
                      <w:sz w:val="18"/>
                    </w:rPr>
                    <w:t>软件：预装</w:t>
                  </w:r>
                  <w:r>
                    <w:rPr>
                      <w:rFonts w:ascii="仿宋_GB2312" w:hAnsi="仿宋_GB2312" w:cs="仿宋_GB2312" w:eastAsia="仿宋_GB2312"/>
                      <w:sz w:val="18"/>
                    </w:rPr>
                    <w:t>支持设备运行和职业技能测评</w:t>
                  </w:r>
                  <w:r>
                    <w:rPr>
                      <w:rFonts w:ascii="仿宋_GB2312" w:hAnsi="仿宋_GB2312" w:cs="仿宋_GB2312" w:eastAsia="仿宋_GB2312"/>
                      <w:sz w:val="18"/>
                    </w:rPr>
                    <w:t>软件。</w:t>
                  </w:r>
                </w:p>
                <w:p>
                  <w:pPr>
                    <w:pStyle w:val="null3"/>
                    <w:jc w:val="both"/>
                  </w:pPr>
                  <w:r>
                    <w:rPr>
                      <w:rFonts w:ascii="仿宋_GB2312" w:hAnsi="仿宋_GB2312" w:cs="仿宋_GB2312" w:eastAsia="仿宋_GB2312"/>
                      <w:sz w:val="18"/>
                      <w:b/>
                    </w:rPr>
                    <w:t>1.5 数智电商实战平台（1套）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1）模拟亚马逊真实运营环境：平台高度模拟亚马逊跨境电商平台的真实运营环境，包括店铺管理、产品上架、订单处理、物流发货等各个环节，让学生在实际操作中熟悉并掌握跨境电商的流程与技巧；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全覆盖亚马逊运营全流程：本实训项目涵盖了亚马逊运营的完整流程，从初创店铺的建立到后续的运营管理，确保学生深入理解每一个关键环节。通过系统的实训，学生将全面掌握亚马逊运营的各个方面，为未来的跨境电商实践打下坚实基础；</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亚马逊平台实践操作：在亚马逊平台的实践操作中，学生将参与一系列真实的操作练习，包括账户注册、卖家后台管理、买家端体验、产品目录管理、库存控制、订单处理和广告投放等模块。通过这些综合实训，学生能够全面掌握亚马逊全流程操作，提升其实际应用能力和市场竞争力；</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丰富的课程内容：平台提供系统的亚马逊跨境电商课程，涵盖从入门到精通的各个层次。学生可以学习到选品技巧、产品优化、店铺运营、营销策略等关键知识，帮助他们更好地理解并掌握亚马逊的运营规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5）系统支持教师管理、班级管理、学生管理、实训管理、成绩管理等教学基础功能；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6）系统内置多种教学资源，如课件和视频，供学生在线学习。教师可灵活自定义管理资源，包括添加、删除和修改，以满足课程需求和提升教学效果；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7）系统内置自动评分规则，支持教师分数调整，自动生成学生成绩对比图，并可导出Excel格式成绩表，优化数据分析与管理；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实训任务包括：深入了解亚马逊平台及其运作机制，进行卖家账户注册与设置；模拟买家行为，通过加购与下单实践用户体验；发布商品并掌握优化技巧；管理订单及处理售后服务；熟悉亚马逊物流体系及其运作；运用营销推广工具提升产品曝光率与销售，全面提升跨境电商实操能力；</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9）买家前台功能：包括首页、搜索功能、产品详情页、购物车、结算流程、账户管理、客户服务以及社区互动，全面提升用户浏览与购物体验；</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10）卖家后台管理：涵盖商品管理、库存控制、订单处理、广告投放、销售分析、客户沟通及财务管理，助力卖家优化运营效率与市场竞争力；</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11）亚马逊卖家账户设置：包括存款方式设置、亚马逊站点业务信息设置、亚马逊退货信息设置、税务信息设置、付费方式设置、亚马逊购买配送偏好设置等功能；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12）店铺搭建与管理：提供店铺搭建和管理的功能，支持在亚马逊平台上建立和管理自己的店铺，包括设置店铺信息、设计页面等；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13）亚马逊商品发布：包括创建新产品列表、编辑现有商品信息、上传高质量图片、填写详细描述、设置关键词以优化搜索、确定价格和库存管理、选择配送方式、以及设置促销活动；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14）商品上架与推广：支持商品上架到亚马逊店铺中，并学习各种推广手段，如产品描述优化、广告投放等；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15）订单管理：涵盖全面的订单处理，包括订单管理、订单相关文件的上传以及退货管理。卖家能够高效跟踪和管理订单状态，简化退货流程，确保及时响应客户需求，从而提升客户满意度并优化运营效率；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16）产品搜索与采购：学生可以通过平台搜索和选购亚马逊上的跨境电商产品，了解不同产品的特点、价格和供应商信息；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广告活动管理：包括创建和设置自动及手动广告。卖家可构建广告组合与活动，定义活动名称、时间、每日预算、投放和竞价策略及关键词。系统统计广告花费、每次点击费用、曝光量、点击量和点击率等数据，以评估广告效果并优化投放策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库存管理：提供实时库存跟踪，确保及时补货以避免缺货。涵盖FBA库存管理、亚马逊货件管理和库存报告。卖家可进行商品编辑、停售、删除及报价调整，灵活转换配送方式，补充库存，并支持视频上传与管理，全面优化库存运营和销售策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19）配送管理：支持制定和优化配送计划，实时查看货件处理进度，包括货件信息和入库计划。该功能帮助卖家有效监控配送流程，确保货物按时入库，并提高整体物流效率，从而优化客户体验和运营成本；</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促销管理：涵盖秒杀促销、优惠券、专享折扣和促销管理，帮助卖家制定灵活的促销策略。通过多样化的促销手段，卖家可吸引消费者关注，提升销售额，并优化市场竞争力，有效增强品牌影响力和客户忠诚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21）支付与结算：学生可以学习如何处理亚马逊的支付和结算流程，包括了解不同支付方式、退款流程等；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22）客户服务与售后支持：学生可以学习如何提供良好的客户服务和售后支持，包括处理客户问题、退换货流程等；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23）数据分析与报告：提供销售数据分析和报告功能，学生可以了解店铺的销售情况、客户行为等信息，为店铺运营提供数据支持；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24）物流合作：卖家可以选择与亚马逊合作的物流服务，比如（FBA）服务，让亚马逊负责存储、包装和配送商品。此外，也可以选择自行管理物流，但需要确保能够及时、可靠地完成订单配送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1.6 数智电商数字分析系统（1套）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系统内置BI数据分析工具，提供不少于15种可视化图表组件，包括柱形图、折线图、饼图、环形图、气泡图、雷达图、散点图、面积图、仪表盘、漏斗图、词云、色阶地图、热力图、赫芬达尔指数图、曲线图等，满足多维度数据分析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2）系统支持无代码拖拽式操作，学生无需编写代码即可完成数据对接、图表配置、大屏制作及数据分析报告生成，降低学习门槛，聚焦数据分析思维培养；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3）系统提供数据预处理功能，支持字段筛选、数据过滤、分组聚合、公式计算等操作，内置不少于20个常用计算公式、6种分组方式、9种过滤条件，满足数据分析前的数据清洗与加工需求；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4）系统支持大屏可视化制作，学生可拖拽图表组件至画布，自由调整布局、尺寸、颜色、标题等样式配置，支持多页面大屏设计，支持大屏预览、保存及导出功能；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5）系统支持与智慧电商国内电商实战平台实现数据对接，可读取电商平台产生的商品数据、订单数据、用户数据、店铺数据等真实经营数据，为国内电商数据分析提供数据源支撑；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系统支持国内电商和跨境电商两种平台分析实训模式。国内电商模式支持两种数据来源：一是学生拉取自己店铺的真实运营数据进行分析；二是教师采集具有代表性的店铺数据，学生基于案例数据进行分析。跨境电商模式内置《跨境电商运营》、《选品管理》、《跨境商务数据分析与应用》三大模块，共30个虚拟仿真实训任务，学生基于内置案例数据进行数据分析实训；</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7）系统支持学生按需重置数据、反复训练。任务提交后，系统依据内置规则自动评分并反馈，提供即时、客观的学习效果检验，有效提升实训灵活性与教学针对性；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8）维护教师个人信息，包含头像上传、密码修改及个人信息编辑；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9）支持管理班级基本信息（新增、修改、删除），并可控制班级的公开/私密状态。公开状态下的班级及其学生账号，可供平台内其他教师直接使用；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10）支持学生账号的单个创建、批量新增，支持Excel模板导入，同时支持账号的编辑与删除操作；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11）支持教师发布数据分析实训任务，包括任务名称、任务描述、实训模式选择、数据范围要求、提交要求、截止时间等；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12）支持教师在线查看学生提交的数据分析大屏作品及分析报告，支持按班级、学生、任务进行筛选和检索；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13）支持教师对学生作品进行评分和评语反馈，系统内置评分标准模板（数据准确性、图表合理性、分析深度、大屏美观度等维度），教师可自定义评分规则，评分结果自动同步至成绩管理模块；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14）维护学生个人信息，包含头像上传、密码修改及个人信息编辑；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15）查看教师发布的数据分析实训任务列表，包括任务名称、任务描述、实训模式、截止时间、完成状态等，支持按任务状态筛选；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16）根据教师选择的实训模式，系统提供对应的数据源选择功能；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17）支持对原始数据进行预处理操作；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18）支持通过拖拽方式创建可视化图表；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支持通过拖拽方式制作数据大屏，功能包括：支持网格对齐、组件自由拖拽摆放、组件缩放、组件层级调整等操作；提供丰富的可视化组件，包括图表组件（柱状图、折线图、饼图、地图等）、装饰组件（标题、图片、边框、分割线等）、交互组件（选项卡、时间筛选器等）；支持对每个组件进行样式配置，包括大小、位置、颜色、字体、背景、边框、阴影等；支持将图表组件与数据源字段进行绑定，拖拽字段至维度、指标区域即可生成图表；支持创建多个大屏页面，支持页面复制、重命名、删除、排序等操作；支持全屏预览模式，实时查看大屏展示效果；支持保存大屏设计，支持导出为图片或PDF格式；支持在线生成数据分析报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20）支持将制作完成的大屏作品或分析报告提交至教师端，提交后可查看教师评分和评语反馈；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21）支持学生按需重置数据，可反复进行训练，系统保留历史操作记录；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提供15种组件，包含柱形图、折线图、饼状图、气泡图、雷达图、曲线图、词云、赫芬达尔指数等图表组件和模型组件，支持数据集在线预览与处理，提供4种数据处理方式，内置20个计算公式、6种分组方式、9种过滤条件。系统内置BI数据分析工具功能模块，学生可在该模块中完成数据录入操作；系统基于录入数据，可动态生成环形饼图、柱状图、折线图、色阶地图、漏斗图、雷达图等多样化可视化图表，图表类型数量不少于15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23）系统提供10个虚拟仿真实训满足理实一体化教学的需要：《跨境电商运营》课程配套实训任务、《选品管理》模块、《跨境商务数据分析与应用》模块；</w:t>
                  </w:r>
                </w:p>
                <w:p>
                  <w:pPr>
                    <w:pStyle w:val="null3"/>
                    <w:numPr>
                      <w:ilvl w:val="0"/>
                      <w:numId w:val="1"/>
                    </w:numPr>
                    <w:jc w:val="both"/>
                  </w:pPr>
                  <w:r>
                    <w:rPr>
                      <w:rFonts w:ascii="仿宋_GB2312" w:hAnsi="仿宋_GB2312" w:cs="仿宋_GB2312" w:eastAsia="仿宋_GB2312"/>
                      <w:sz w:val="18"/>
                    </w:rPr>
                    <w:t>含配套软件；</w:t>
                  </w:r>
                </w:p>
                <w:p>
                  <w:pPr>
                    <w:pStyle w:val="null3"/>
                    <w:jc w:val="both"/>
                  </w:pPr>
                  <w:r>
                    <w:rPr>
                      <w:rFonts w:ascii="仿宋_GB2312" w:hAnsi="仿宋_GB2312" w:cs="仿宋_GB2312" w:eastAsia="仿宋_GB2312"/>
                      <w:sz w:val="18"/>
                      <w:b/>
                    </w:rPr>
                    <w:t>1.7 数智电商数字</w:t>
                  </w:r>
                  <w:r>
                    <w:rPr>
                      <w:rFonts w:ascii="仿宋_GB2312" w:hAnsi="仿宋_GB2312" w:cs="仿宋_GB2312" w:eastAsia="仿宋_GB2312"/>
                      <w:sz w:val="18"/>
                      <w:b/>
                    </w:rPr>
                    <w:t>实训终端</w:t>
                  </w:r>
                  <w:r>
                    <w:rPr>
                      <w:rFonts w:ascii="仿宋_GB2312" w:hAnsi="仿宋_GB2312" w:cs="仿宋_GB2312" w:eastAsia="仿宋_GB2312"/>
                      <w:sz w:val="18"/>
                      <w:b/>
                    </w:rPr>
                    <w:t>（</w:t>
                  </w:r>
                  <w:r>
                    <w:rPr>
                      <w:rFonts w:ascii="仿宋_GB2312" w:hAnsi="仿宋_GB2312" w:cs="仿宋_GB2312" w:eastAsia="仿宋_GB2312"/>
                      <w:sz w:val="18"/>
                      <w:b/>
                    </w:rPr>
                    <w:t>51个）</w:t>
                  </w:r>
                </w:p>
                <w:p>
                  <w:pPr>
                    <w:pStyle w:val="null3"/>
                    <w:jc w:val="both"/>
                  </w:pPr>
                  <w:r>
                    <w:rPr>
                      <w:rFonts w:ascii="仿宋_GB2312" w:hAnsi="仿宋_GB2312" w:cs="仿宋_GB2312" w:eastAsia="仿宋_GB2312"/>
                      <w:sz w:val="18"/>
                    </w:rPr>
                    <w:t>配置不低于：</w:t>
                  </w:r>
                </w:p>
                <w:p>
                  <w:pPr>
                    <w:pStyle w:val="null3"/>
                    <w:numPr>
                      <w:ilvl w:val="0"/>
                      <w:numId w:val="1"/>
                    </w:numPr>
                    <w:jc w:val="both"/>
                  </w:pPr>
                  <w:r>
                    <w:rPr>
                      <w:rFonts w:ascii="仿宋_GB2312" w:hAnsi="仿宋_GB2312" w:cs="仿宋_GB2312" w:eastAsia="仿宋_GB2312"/>
                      <w:sz w:val="18"/>
                    </w:rPr>
                    <w:t>显示屏：</w:t>
                  </w:r>
                  <w:r>
                    <w:rPr>
                      <w:rFonts w:ascii="仿宋_GB2312" w:hAnsi="仿宋_GB2312" w:cs="仿宋_GB2312" w:eastAsia="仿宋_GB2312"/>
                      <w:sz w:val="18"/>
                    </w:rPr>
                    <w:t>≥2</w:t>
                  </w:r>
                  <w:r>
                    <w:rPr>
                      <w:rFonts w:ascii="仿宋_GB2312" w:hAnsi="仿宋_GB2312" w:cs="仿宋_GB2312" w:eastAsia="仿宋_GB2312"/>
                      <w:sz w:val="18"/>
                    </w:rPr>
                    <w:t>3.8</w:t>
                  </w:r>
                  <w:r>
                    <w:rPr>
                      <w:rFonts w:ascii="仿宋_GB2312" w:hAnsi="仿宋_GB2312" w:cs="仿宋_GB2312" w:eastAsia="仿宋_GB2312"/>
                      <w:sz w:val="18"/>
                    </w:rPr>
                    <w:t>英寸液晶显示器；</w:t>
                  </w:r>
                </w:p>
                <w:p>
                  <w:pPr>
                    <w:pStyle w:val="null3"/>
                    <w:numPr>
                      <w:ilvl w:val="0"/>
                      <w:numId w:val="1"/>
                    </w:numPr>
                    <w:jc w:val="both"/>
                  </w:pPr>
                  <w:r>
                    <w:rPr>
                      <w:rFonts w:ascii="仿宋_GB2312" w:hAnsi="仿宋_GB2312" w:cs="仿宋_GB2312" w:eastAsia="仿宋_GB2312"/>
                      <w:sz w:val="18"/>
                    </w:rPr>
                    <w:t>CPU</w:t>
                  </w:r>
                  <w:r>
                    <w:rPr>
                      <w:rFonts w:ascii="仿宋_GB2312" w:hAnsi="仿宋_GB2312" w:cs="仿宋_GB2312" w:eastAsia="仿宋_GB2312"/>
                      <w:sz w:val="18"/>
                    </w:rPr>
                    <w:t>：</w:t>
                  </w:r>
                  <w:r>
                    <w:rPr>
                      <w:rFonts w:ascii="仿宋_GB2312" w:hAnsi="仿宋_GB2312" w:cs="仿宋_GB2312" w:eastAsia="仿宋_GB2312"/>
                      <w:sz w:val="18"/>
                    </w:rPr>
                    <w:t>i7-12700，主频：</w:t>
                  </w:r>
                  <w:r>
                    <w:rPr>
                      <w:rFonts w:ascii="仿宋_GB2312" w:hAnsi="仿宋_GB2312" w:cs="仿宋_GB2312" w:eastAsia="仿宋_GB2312"/>
                      <w:sz w:val="18"/>
                    </w:rPr>
                    <w:t>2</w:t>
                  </w:r>
                  <w:r>
                    <w:rPr>
                      <w:rFonts w:ascii="仿宋_GB2312" w:hAnsi="仿宋_GB2312" w:cs="仿宋_GB2312" w:eastAsia="仿宋_GB2312"/>
                      <w:sz w:val="18"/>
                    </w:rPr>
                    <w:t>.0GHz，核心：12核</w:t>
                  </w:r>
                  <w:r>
                    <w:rPr>
                      <w:rFonts w:ascii="仿宋_GB2312" w:hAnsi="仿宋_GB2312" w:cs="仿宋_GB2312" w:eastAsia="仿宋_GB2312"/>
                      <w:sz w:val="18"/>
                    </w:rPr>
                    <w:t>；</w:t>
                  </w:r>
                </w:p>
                <w:p>
                  <w:pPr>
                    <w:pStyle w:val="null3"/>
                    <w:numPr>
                      <w:ilvl w:val="0"/>
                      <w:numId w:val="1"/>
                    </w:numPr>
                    <w:jc w:val="both"/>
                  </w:pPr>
                  <w:r>
                    <w:rPr>
                      <w:rFonts w:ascii="仿宋_GB2312" w:hAnsi="仿宋_GB2312" w:cs="仿宋_GB2312" w:eastAsia="仿宋_GB2312"/>
                      <w:sz w:val="18"/>
                    </w:rPr>
                    <w:t>主板：</w:t>
                  </w:r>
                  <w:r>
                    <w:rPr>
                      <w:rFonts w:ascii="仿宋_GB2312" w:hAnsi="仿宋_GB2312" w:cs="仿宋_GB2312" w:eastAsia="仿宋_GB2312"/>
                      <w:sz w:val="18"/>
                    </w:rPr>
                    <w:t>Intel B760系列及以上芯片组；</w:t>
                  </w:r>
                </w:p>
                <w:p>
                  <w:pPr>
                    <w:pStyle w:val="null3"/>
                    <w:numPr>
                      <w:ilvl w:val="0"/>
                      <w:numId w:val="1"/>
                    </w:numPr>
                    <w:jc w:val="both"/>
                  </w:pPr>
                  <w:r>
                    <w:rPr>
                      <w:rFonts w:ascii="仿宋_GB2312" w:hAnsi="仿宋_GB2312" w:cs="仿宋_GB2312" w:eastAsia="仿宋_GB2312"/>
                      <w:sz w:val="18"/>
                    </w:rPr>
                    <w:t>内存</w:t>
                  </w:r>
                  <w:r>
                    <w:rPr>
                      <w:rFonts w:ascii="仿宋_GB2312" w:hAnsi="仿宋_GB2312" w:cs="仿宋_GB2312" w:eastAsia="仿宋_GB2312"/>
                      <w:sz w:val="18"/>
                    </w:rPr>
                    <w:t>≥16G DDR4 3200MHz,支持后续扩展至≥64GB；</w:t>
                  </w:r>
                </w:p>
                <w:p>
                  <w:pPr>
                    <w:pStyle w:val="null3"/>
                    <w:numPr>
                      <w:ilvl w:val="0"/>
                      <w:numId w:val="1"/>
                    </w:numPr>
                    <w:jc w:val="both"/>
                  </w:pPr>
                  <w:r>
                    <w:rPr>
                      <w:rFonts w:ascii="仿宋_GB2312" w:hAnsi="仿宋_GB2312" w:cs="仿宋_GB2312" w:eastAsia="仿宋_GB2312"/>
                      <w:sz w:val="18"/>
                    </w:rPr>
                    <w:t>硬盘</w:t>
                  </w:r>
                  <w:r>
                    <w:rPr>
                      <w:rFonts w:ascii="仿宋_GB2312" w:hAnsi="仿宋_GB2312" w:cs="仿宋_GB2312" w:eastAsia="仿宋_GB2312"/>
                      <w:sz w:val="18"/>
                    </w:rPr>
                    <w:t>≥512 NVMe M.2接口SSD固态硬盘，连续读取速度≥3500MB/s，连续写入速度≥3000MB/s，支持NVMe 1.4协议；</w:t>
                  </w:r>
                </w:p>
                <w:p>
                  <w:pPr>
                    <w:pStyle w:val="null3"/>
                    <w:numPr>
                      <w:ilvl w:val="0"/>
                      <w:numId w:val="1"/>
                    </w:numPr>
                    <w:jc w:val="both"/>
                  </w:pPr>
                  <w:r>
                    <w:rPr>
                      <w:rFonts w:ascii="仿宋_GB2312" w:hAnsi="仿宋_GB2312" w:cs="仿宋_GB2312" w:eastAsia="仿宋_GB2312"/>
                      <w:sz w:val="18"/>
                    </w:rPr>
                    <w:t>网卡：集成</w:t>
                  </w:r>
                  <w:r>
                    <w:rPr>
                      <w:rFonts w:ascii="仿宋_GB2312" w:hAnsi="仿宋_GB2312" w:cs="仿宋_GB2312" w:eastAsia="仿宋_GB2312"/>
                      <w:sz w:val="18"/>
                    </w:rPr>
                    <w:t>10/100/1000M以太网卡；</w:t>
                  </w:r>
                </w:p>
                <w:p>
                  <w:pPr>
                    <w:pStyle w:val="null3"/>
                    <w:numPr>
                      <w:ilvl w:val="0"/>
                      <w:numId w:val="1"/>
                    </w:numPr>
                    <w:jc w:val="both"/>
                  </w:pPr>
                  <w:r>
                    <w:rPr>
                      <w:rFonts w:ascii="仿宋_GB2312" w:hAnsi="仿宋_GB2312" w:cs="仿宋_GB2312" w:eastAsia="仿宋_GB2312"/>
                      <w:sz w:val="18"/>
                    </w:rPr>
                    <w:t>声卡：集成</w:t>
                  </w:r>
                  <w:r>
                    <w:rPr>
                      <w:rFonts w:ascii="仿宋_GB2312" w:hAnsi="仿宋_GB2312" w:cs="仿宋_GB2312" w:eastAsia="仿宋_GB2312"/>
                      <w:sz w:val="18"/>
                    </w:rPr>
                    <w:t>HD Audio，集成5.1声道声卡，具有至少5个音频接口；</w:t>
                  </w:r>
                </w:p>
                <w:p>
                  <w:pPr>
                    <w:pStyle w:val="null3"/>
                    <w:numPr>
                      <w:ilvl w:val="0"/>
                      <w:numId w:val="1"/>
                    </w:numPr>
                    <w:jc w:val="both"/>
                  </w:pPr>
                  <w:r>
                    <w:rPr>
                      <w:rFonts w:ascii="仿宋_GB2312" w:hAnsi="仿宋_GB2312" w:cs="仿宋_GB2312" w:eastAsia="仿宋_GB2312"/>
                      <w:sz w:val="18"/>
                    </w:rPr>
                    <w:t>接口：前置接口包含</w:t>
                  </w:r>
                  <w:r>
                    <w:rPr>
                      <w:rFonts w:ascii="仿宋_GB2312" w:hAnsi="仿宋_GB2312" w:cs="仿宋_GB2312" w:eastAsia="仿宋_GB2312"/>
                      <w:sz w:val="18"/>
                    </w:rPr>
                    <w:t>≥2个USB 3.0接口、1组音频输入输出接口；具备≥4个内存插槽，支持DDR4内存扩展，配备≥1个M.2 NVMe插槽、≥4个SATA接口，内置千兆网卡；</w:t>
                  </w:r>
                </w:p>
                <w:p>
                  <w:pPr>
                    <w:pStyle w:val="null3"/>
                    <w:jc w:val="both"/>
                  </w:pPr>
                  <w:r>
                    <w:rPr>
                      <w:rFonts w:ascii="仿宋_GB2312" w:hAnsi="仿宋_GB2312" w:cs="仿宋_GB2312" w:eastAsia="仿宋_GB2312"/>
                      <w:sz w:val="18"/>
                      <w:b/>
                    </w:rPr>
                    <w:t>2.数智电商实战录播系统（1套）</w:t>
                  </w:r>
                </w:p>
                <w:p>
                  <w:pPr>
                    <w:pStyle w:val="null3"/>
                    <w:jc w:val="both"/>
                  </w:pPr>
                  <w:r>
                    <w:rPr>
                      <w:rFonts w:ascii="仿宋_GB2312" w:hAnsi="仿宋_GB2312" w:cs="仿宋_GB2312" w:eastAsia="仿宋_GB2312"/>
                      <w:sz w:val="18"/>
                      <w:b/>
                    </w:rPr>
                    <w:t>2.1智慧教育录播设备（1套）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）集成录播、音频、编解码，支持</w:t>
                  </w:r>
                  <w:r>
                    <w:rPr>
                      <w:rFonts w:ascii="仿宋_GB2312" w:hAnsi="仿宋_GB2312" w:cs="仿宋_GB2312" w:eastAsia="仿宋_GB2312"/>
                      <w:sz w:val="18"/>
                    </w:rPr>
                    <w:t>≥4路3G-SDI、≥2路HDMI输入（至少1路支持4K）、≥3路HDMI输出，支持双大屏跟踪切换；</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POE供电功能（可通过内置或外置方式实现）；</w:t>
                  </w:r>
                </w:p>
                <w:p>
                  <w:pPr>
                    <w:pStyle w:val="null3"/>
                    <w:numPr>
                      <w:ilvl w:val="0"/>
                      <w:numId w:val="1"/>
                    </w:numPr>
                    <w:jc w:val="both"/>
                  </w:pPr>
                  <w:r>
                    <w:rPr>
                      <w:rFonts w:ascii="仿宋_GB2312" w:hAnsi="仿宋_GB2312" w:cs="仿宋_GB2312" w:eastAsia="仿宋_GB2312"/>
                      <w:sz w:val="18"/>
                    </w:rPr>
                    <w:t>具备多路音频输入输出接口，支持本地导播、</w:t>
                  </w:r>
                  <w:r>
                    <w:rPr>
                      <w:rFonts w:ascii="仿宋_GB2312" w:hAnsi="仿宋_GB2312" w:cs="仿宋_GB2312" w:eastAsia="仿宋_GB2312"/>
                      <w:sz w:val="18"/>
                    </w:rPr>
                    <w:t>≥3路USB、Reset复位、前面板液晶屏显示；</w:t>
                  </w:r>
                </w:p>
                <w:p>
                  <w:pPr>
                    <w:pStyle w:val="null3"/>
                    <w:numPr>
                      <w:ilvl w:val="0"/>
                      <w:numId w:val="1"/>
                    </w:numPr>
                    <w:jc w:val="both"/>
                  </w:pPr>
                  <w:r>
                    <w:rPr>
                      <w:rFonts w:ascii="仿宋_GB2312" w:hAnsi="仿宋_GB2312" w:cs="仿宋_GB2312" w:eastAsia="仿宋_GB2312"/>
                      <w:sz w:val="18"/>
                    </w:rPr>
                    <w:t>≥6路控制接口；</w:t>
                  </w:r>
                </w:p>
                <w:p>
                  <w:pPr>
                    <w:pStyle w:val="null3"/>
                    <w:numPr>
                      <w:ilvl w:val="0"/>
                      <w:numId w:val="1"/>
                    </w:numPr>
                    <w:jc w:val="both"/>
                  </w:pPr>
                  <w:r>
                    <w:rPr>
                      <w:rFonts w:ascii="仿宋_GB2312" w:hAnsi="仿宋_GB2312" w:cs="仿宋_GB2312" w:eastAsia="仿宋_GB2312"/>
                      <w:sz w:val="18"/>
                    </w:rPr>
                    <w:t>内置智能图像跟踪，无需辅助设备；</w:t>
                  </w:r>
                </w:p>
                <w:p>
                  <w:pPr>
                    <w:pStyle w:val="null3"/>
                    <w:numPr>
                      <w:ilvl w:val="0"/>
                      <w:numId w:val="1"/>
                    </w:numPr>
                    <w:jc w:val="both"/>
                  </w:pPr>
                  <w:r>
                    <w:rPr>
                      <w:rFonts w:ascii="仿宋_GB2312" w:hAnsi="仿宋_GB2312" w:cs="仿宋_GB2312" w:eastAsia="仿宋_GB2312"/>
                      <w:sz w:val="18"/>
                    </w:rPr>
                    <w:t>标配</w:t>
                  </w:r>
                  <w:r>
                    <w:rPr>
                      <w:rFonts w:ascii="仿宋_GB2312" w:hAnsi="仿宋_GB2312" w:cs="仿宋_GB2312" w:eastAsia="仿宋_GB2312"/>
                      <w:sz w:val="18"/>
                    </w:rPr>
                    <w:t>≥2T 存储，支持双盘位扩展至≥16T，支持本地存储与云 / FTP 上传；</w:t>
                  </w:r>
                </w:p>
                <w:p>
                  <w:pPr>
                    <w:pStyle w:val="null3"/>
                    <w:numPr>
                      <w:ilvl w:val="0"/>
                      <w:numId w:val="1"/>
                    </w:numPr>
                    <w:jc w:val="both"/>
                  </w:pPr>
                  <w:r>
                    <w:rPr>
                      <w:rFonts w:ascii="仿宋_GB2312" w:hAnsi="仿宋_GB2312" w:cs="仿宋_GB2312" w:eastAsia="仿宋_GB2312"/>
                      <w:sz w:val="18"/>
                    </w:rPr>
                    <w:t>兼容</w:t>
                  </w:r>
                  <w:r>
                    <w:rPr>
                      <w:rFonts w:ascii="仿宋_GB2312" w:hAnsi="仿宋_GB2312" w:cs="仿宋_GB2312" w:eastAsia="仿宋_GB2312"/>
                      <w:sz w:val="18"/>
                    </w:rPr>
                    <w:t>H.323、SIP视频会议协议；</w:t>
                  </w:r>
                </w:p>
                <w:p>
                  <w:pPr>
                    <w:pStyle w:val="null3"/>
                    <w:numPr>
                      <w:ilvl w:val="0"/>
                      <w:numId w:val="1"/>
                    </w:numPr>
                    <w:jc w:val="both"/>
                  </w:pPr>
                  <w:r>
                    <w:rPr>
                      <w:rFonts w:ascii="仿宋_GB2312" w:hAnsi="仿宋_GB2312" w:cs="仿宋_GB2312" w:eastAsia="仿宋_GB2312"/>
                      <w:sz w:val="18"/>
                    </w:rPr>
                    <w:t>互动课堂录播管控模块：预装于终端设备的配套嵌入式管理组件，支持录播绑定、锁屏密码、平台地址同步、课表显示；支持录播控制、导播模式切换、远程关机、画面预览；支持邀请码</w:t>
                  </w:r>
                  <w:r>
                    <w:rPr>
                      <w:rFonts w:ascii="仿宋_GB2312" w:hAnsi="仿宋_GB2312" w:cs="仿宋_GB2312" w:eastAsia="仿宋_GB2312"/>
                      <w:sz w:val="18"/>
                    </w:rPr>
                    <w:t>/课表/临时创建互动课堂，支持模式切换、发言管理、角色识别、H.323/SIP 协议对接。</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b/>
                    </w:rPr>
                    <w:t>2.2多媒体录播软件</w:t>
                  </w:r>
                  <w:r>
                    <w:rPr>
                      <w:rFonts w:ascii="仿宋_GB2312" w:hAnsi="仿宋_GB2312" w:cs="仿宋_GB2312" w:eastAsia="仿宋_GB2312"/>
                      <w:sz w:val="18"/>
                      <w:b/>
                    </w:rPr>
                    <w:t>（</w:t>
                  </w:r>
                  <w:r>
                    <w:rPr>
                      <w:rFonts w:ascii="仿宋_GB2312" w:hAnsi="仿宋_GB2312" w:cs="仿宋_GB2312" w:eastAsia="仿宋_GB2312"/>
                      <w:sz w:val="18"/>
                      <w:b/>
                    </w:rPr>
                    <w:t>1套</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1）导播方式：支持本地导播（主机直连显示器）及网络导播（Web或客户端），兼容Windows及统信UOS操作系统；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2）设备监测：软件界面可实时显示录播主机的全部状态信息（CPU/内存/温度/存储空间/网络连接等）；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3）文件管理：支持录制文件的上传、下载、断点续传、异常修复；支持外接USB存储设备的一键拷贝功能；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音视频调节：支持音视频状态可视化显示（音量电平、码率、帧率等）；支持各机位参数独立设置（亮度、对比度、饱和度等）；支持输出画面参数调节（分辨率、码流、帧率等）；支持教室类型多种教学场景模式切换与互动协议（H.323/SIP）切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5）互动功能：支持单流/双流互动（即主视频+辅流PPT）；支持多种互动模式（如主讲模式、讨论模式、分组模式）；支持研讨教学联动（多个教室之间自由音视频互通）；</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6）扩展能力：支持Web互动教学页面；支持≥</w:t>
                  </w:r>
                  <w:r>
                    <w:rPr>
                      <w:rFonts w:ascii="仿宋_GB2312" w:hAnsi="仿宋_GB2312" w:cs="仿宋_GB2312" w:eastAsia="仿宋_GB2312"/>
                      <w:sz w:val="18"/>
                    </w:rPr>
                    <w:t>4</w:t>
                  </w:r>
                  <w:r>
                    <w:rPr>
                      <w:rFonts w:ascii="仿宋_GB2312" w:hAnsi="仿宋_GB2312" w:cs="仿宋_GB2312" w:eastAsia="仿宋_GB2312"/>
                      <w:sz w:val="18"/>
                    </w:rPr>
                    <w:t>路流媒体并发配置（</w:t>
                  </w:r>
                  <w:r>
                    <w:rPr>
                      <w:rFonts w:ascii="仿宋_GB2312" w:hAnsi="仿宋_GB2312" w:cs="仿宋_GB2312" w:eastAsia="仿宋_GB2312"/>
                      <w:sz w:val="18"/>
                    </w:rPr>
                    <w:t>RTMP/RTSP/HLS等）；支持IPv4/IPv6双栈；提供网络检测工具（丢包、延迟、抖动测试）；支持分级权限管理（管理员、导播员、普通用户等）；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对接能力：支持与中控系统对接（通过TCP/UDP指令）；支持支持主流物联网通信协议，可接入智慧校园物联网平台；支持集中管理平台（如校级资源平台）的无缝对接，实现设备远程管控与资源聚合；支持FTP自动上传；支持远程固件升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8）多语言：支持简体中文、繁体中文、英文界面一键切换。</w:t>
                  </w:r>
                </w:p>
                <w:p>
                  <w:pPr>
                    <w:pStyle w:val="null3"/>
                    <w:jc w:val="both"/>
                  </w:pPr>
                  <w:r>
                    <w:rPr>
                      <w:rFonts w:ascii="仿宋_GB2312" w:hAnsi="仿宋_GB2312" w:cs="仿宋_GB2312" w:eastAsia="仿宋_GB2312"/>
                      <w:sz w:val="18"/>
                      <w:b/>
                    </w:rPr>
                    <w:t>2.3数智电商音频处理设备（1套）</w:t>
                  </w:r>
                </w:p>
                <w:p>
                  <w:pPr>
                    <w:pStyle w:val="null3"/>
                    <w:numPr>
                      <w:ilvl w:val="0"/>
                      <w:numId w:val="1"/>
                    </w:numPr>
                    <w:jc w:val="both"/>
                  </w:pPr>
                  <w:r>
                    <w:rPr>
                      <w:rFonts w:ascii="仿宋_GB2312" w:hAnsi="仿宋_GB2312" w:cs="仿宋_GB2312" w:eastAsia="仿宋_GB2312"/>
                      <w:sz w:val="18"/>
                    </w:rPr>
                    <w:t>配置不低于</w:t>
                  </w:r>
                  <w:r>
                    <w:rPr>
                      <w:rFonts w:ascii="仿宋_GB2312" w:hAnsi="仿宋_GB2312" w:cs="仿宋_GB2312" w:eastAsia="仿宋_GB2312"/>
                      <w:sz w:val="18"/>
                    </w:rPr>
                    <w:t>USB远程配置，自动降噪；≥6路差分输入、≥3路Line-IN、≥3路Line-OUT，≥6路平衡输入支持16段EQ；</w:t>
                  </w:r>
                </w:p>
                <w:p>
                  <w:pPr>
                    <w:pStyle w:val="null3"/>
                    <w:numPr>
                      <w:ilvl w:val="0"/>
                      <w:numId w:val="1"/>
                    </w:numPr>
                    <w:jc w:val="both"/>
                  </w:pPr>
                  <w:r>
                    <w:rPr>
                      <w:rFonts w:ascii="仿宋_GB2312" w:hAnsi="仿宋_GB2312" w:cs="仿宋_GB2312" w:eastAsia="仿宋_GB2312"/>
                      <w:sz w:val="18"/>
                    </w:rPr>
                    <w:t>具备抗混响、破音保护、智能混音、</w:t>
                  </w:r>
                  <w:r>
                    <w:rPr>
                      <w:rFonts w:ascii="仿宋_GB2312" w:hAnsi="仿宋_GB2312" w:cs="仿宋_GB2312" w:eastAsia="仿宋_GB2312"/>
                      <w:sz w:val="18"/>
                    </w:rPr>
                    <w:t>NOMA、回声消除、反馈抑制功能；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3）拾音系统：电容式超指向，频率响应 80Hz-16KHz，灵敏度-43dB±2dB，拾音距离20-50cm。</w:t>
                  </w:r>
                </w:p>
                <w:p>
                  <w:pPr>
                    <w:pStyle w:val="null3"/>
                    <w:jc w:val="both"/>
                  </w:pPr>
                  <w:r>
                    <w:rPr>
                      <w:rFonts w:ascii="仿宋_GB2312" w:hAnsi="仿宋_GB2312" w:cs="仿宋_GB2312" w:eastAsia="仿宋_GB2312"/>
                      <w:sz w:val="18"/>
                      <w:b/>
                    </w:rPr>
                    <w:t>2.4</w:t>
                  </w:r>
                  <w:r>
                    <w:rPr>
                      <w:rFonts w:ascii="仿宋_GB2312" w:hAnsi="仿宋_GB2312" w:cs="仿宋_GB2312" w:eastAsia="仿宋_GB2312"/>
                      <w:sz w:val="18"/>
                      <w:b/>
                    </w:rPr>
                    <w:t>多制式智能云台视觉采集系统</w:t>
                  </w:r>
                </w:p>
                <w:p>
                  <w:pPr>
                    <w:pStyle w:val="null3"/>
                    <w:numPr>
                      <w:ilvl w:val="0"/>
                      <w:numId w:val="1"/>
                    </w:numPr>
                    <w:jc w:val="both"/>
                  </w:pPr>
                  <w:r>
                    <w:rPr>
                      <w:rFonts w:ascii="仿宋_GB2312" w:hAnsi="仿宋_GB2312" w:cs="仿宋_GB2312" w:eastAsia="仿宋_GB2312"/>
                      <w:sz w:val="18"/>
                    </w:rPr>
                    <w:t>≥1/2.8英寸CMOS，有效像素≥</w:t>
                  </w:r>
                  <w:r>
                    <w:rPr>
                      <w:rFonts w:ascii="仿宋_GB2312" w:hAnsi="仿宋_GB2312" w:cs="仿宋_GB2312" w:eastAsia="仿宋_GB2312"/>
                      <w:sz w:val="18"/>
                    </w:rPr>
                    <w:t>200</w:t>
                  </w:r>
                  <w:r>
                    <w:rPr>
                      <w:rFonts w:ascii="仿宋_GB2312" w:hAnsi="仿宋_GB2312" w:cs="仿宋_GB2312" w:eastAsia="仿宋_GB2312"/>
                      <w:sz w:val="18"/>
                    </w:rPr>
                    <w:t xml:space="preserve"> </w:t>
                  </w:r>
                  <w:r>
                    <w:rPr>
                      <w:rFonts w:ascii="仿宋_GB2312" w:hAnsi="仿宋_GB2312" w:cs="仿宋_GB2312" w:eastAsia="仿宋_GB2312"/>
                      <w:sz w:val="18"/>
                    </w:rPr>
                    <w:t>万，支持</w:t>
                  </w:r>
                  <w:r>
                    <w:rPr>
                      <w:rFonts w:ascii="仿宋_GB2312" w:hAnsi="仿宋_GB2312" w:cs="仿宋_GB2312" w:eastAsia="仿宋_GB2312"/>
                      <w:sz w:val="18"/>
                    </w:rPr>
                    <w:t>1080p/60等全制式；</w:t>
                  </w:r>
                </w:p>
                <w:p>
                  <w:pPr>
                    <w:pStyle w:val="null3"/>
                    <w:numPr>
                      <w:ilvl w:val="0"/>
                      <w:numId w:val="1"/>
                    </w:numPr>
                    <w:jc w:val="both"/>
                  </w:pPr>
                  <w:r>
                    <w:rPr>
                      <w:rFonts w:ascii="仿宋_GB2312" w:hAnsi="仿宋_GB2312" w:cs="仿宋_GB2312" w:eastAsia="仿宋_GB2312"/>
                      <w:sz w:val="18"/>
                    </w:rPr>
                    <w:t>≥12倍光学+≥16倍数字变焦，最低照度≤0.5Lux，快门1/30s</w:t>
                  </w:r>
                  <w:r>
                    <w:rPr>
                      <w:rFonts w:ascii="仿宋_GB2312" w:hAnsi="仿宋_GB2312" w:cs="仿宋_GB2312" w:eastAsia="仿宋_GB2312"/>
                      <w:sz w:val="18"/>
                      <w:shd w:fill="FFFFFF" w:val="clear"/>
                    </w:rPr>
                    <w:t>～</w:t>
                  </w:r>
                  <w:r>
                    <w:rPr>
                      <w:rFonts w:ascii="仿宋_GB2312" w:hAnsi="仿宋_GB2312" w:cs="仿宋_GB2312" w:eastAsia="仿宋_GB2312"/>
                      <w:sz w:val="18"/>
                    </w:rPr>
                    <w:t>1/10000s；</w:t>
                  </w:r>
                </w:p>
                <w:p>
                  <w:pPr>
                    <w:pStyle w:val="null3"/>
                    <w:numPr>
                      <w:ilvl w:val="0"/>
                      <w:numId w:val="1"/>
                    </w:numPr>
                    <w:jc w:val="both"/>
                  </w:pPr>
                  <w:r>
                    <w:rPr>
                      <w:rFonts w:ascii="仿宋_GB2312" w:hAnsi="仿宋_GB2312" w:cs="仿宋_GB2312" w:eastAsia="仿宋_GB2312"/>
                      <w:sz w:val="18"/>
                    </w:rPr>
                    <w:t>支持白平衡、背光补偿、</w:t>
                  </w:r>
                  <w:r>
                    <w:rPr>
                      <w:rFonts w:ascii="仿宋_GB2312" w:hAnsi="仿宋_GB2312" w:cs="仿宋_GB2312" w:eastAsia="仿宋_GB2312"/>
                      <w:sz w:val="18"/>
                    </w:rPr>
                    <w:t>2D/3D 降噪，信噪比≥55dB，视场角水平70°</w:t>
                  </w:r>
                  <w:r>
                    <w:rPr>
                      <w:rFonts w:ascii="仿宋_GB2312" w:hAnsi="仿宋_GB2312" w:cs="仿宋_GB2312" w:eastAsia="仿宋_GB2312"/>
                      <w:sz w:val="18"/>
                      <w:shd w:fill="FFFFFF" w:val="clear"/>
                    </w:rPr>
                    <w:t>～</w:t>
                  </w:r>
                  <w:r>
                    <w:rPr>
                      <w:rFonts w:ascii="仿宋_GB2312" w:hAnsi="仿宋_GB2312" w:cs="仿宋_GB2312" w:eastAsia="仿宋_GB2312"/>
                      <w:sz w:val="18"/>
                    </w:rPr>
                    <w:t>7°；</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4）预置位≥255，支持HDMI、3G-SDI、CVBS、RJ45、3.5mm 音频、USB2.0 接口；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5）摄像机系统软件：兼容Windows全系列，支持网络配置、端口设置、预置位、制式切换、图像参数调节。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6）可视化中控系统：≥7寸液晶面板，支持TF卡、≥2路USB、≥1路HDMI、≥1 路3.5mm 音频输出。</w:t>
                  </w:r>
                </w:p>
                <w:p>
                  <w:pPr>
                    <w:pStyle w:val="null3"/>
                    <w:jc w:val="both"/>
                  </w:pPr>
                  <w:r>
                    <w:rPr>
                      <w:rFonts w:ascii="仿宋_GB2312" w:hAnsi="仿宋_GB2312" w:cs="仿宋_GB2312" w:eastAsia="仿宋_GB2312"/>
                      <w:sz w:val="18"/>
                      <w:b/>
                    </w:rPr>
                    <w:t>2.5 数智电商录播显示终端（1台）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1）尺寸≥98寸；</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2）分辨率：≥3800*2100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）待机功率</w:t>
                  </w:r>
                  <w:r>
                    <w:rPr>
                      <w:rFonts w:ascii="仿宋_GB2312" w:hAnsi="仿宋_GB2312" w:cs="仿宋_GB2312" w:eastAsia="仿宋_GB2312"/>
                      <w:sz w:val="18"/>
                    </w:rPr>
                    <w:t>≤</w:t>
                  </w:r>
                  <w:r>
                    <w:rPr>
                      <w:rFonts w:ascii="仿宋_GB2312" w:hAnsi="仿宋_GB2312" w:cs="仿宋_GB2312" w:eastAsia="仿宋_GB2312"/>
                      <w:sz w:val="18"/>
                    </w:rPr>
                    <w:t>0.5W；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）可视角度：</w:t>
                  </w:r>
                  <w:r>
                    <w:rPr>
                      <w:rFonts w:ascii="仿宋_GB2312" w:hAnsi="仿宋_GB2312" w:cs="仿宋_GB2312" w:eastAsia="仿宋_GB2312"/>
                      <w:sz w:val="18"/>
                    </w:rPr>
                    <w:t>≥178度广视角；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HDMI接口≥3个；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USB接口≥2个；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AV输入≥2组；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3.5音频输出≥1个；</w:t>
                  </w:r>
                </w:p>
                <w:p>
                  <w:pPr>
                    <w:pStyle w:val="null3"/>
                    <w:numPr>
                      <w:ilvl w:val="0"/>
                      <w:numId w:val="1"/>
                    </w:numPr>
                    <w:jc w:val="both"/>
                  </w:pPr>
                  <w:r>
                    <w:rPr>
                      <w:rFonts w:ascii="仿宋_GB2312" w:hAnsi="仿宋_GB2312" w:cs="仿宋_GB2312" w:eastAsia="仿宋_GB2312"/>
                      <w:sz w:val="18"/>
                    </w:rPr>
                    <w:t>同轴音频输出</w:t>
                  </w:r>
                  <w:r>
                    <w:rPr>
                      <w:rFonts w:ascii="仿宋_GB2312" w:hAnsi="仿宋_GB2312" w:cs="仿宋_GB2312" w:eastAsia="仿宋_GB2312"/>
                      <w:sz w:val="18"/>
                    </w:rPr>
                    <w:t>≥1个；</w:t>
                  </w:r>
                </w:p>
                <w:p>
                  <w:pPr>
                    <w:pStyle w:val="null3"/>
                    <w:numPr>
                      <w:ilvl w:val="0"/>
                      <w:numId w:val="1"/>
                    </w:numPr>
                    <w:jc w:val="both"/>
                  </w:pPr>
                  <w:r>
                    <w:rPr>
                      <w:rFonts w:ascii="仿宋_GB2312" w:hAnsi="仿宋_GB2312" w:cs="仿宋_GB2312" w:eastAsia="仿宋_GB2312"/>
                      <w:sz w:val="18"/>
                    </w:rPr>
                    <w:t>有线网络接口</w:t>
                  </w:r>
                  <w:r>
                    <w:rPr>
                      <w:rFonts w:ascii="仿宋_GB2312" w:hAnsi="仿宋_GB2312" w:cs="仿宋_GB2312" w:eastAsia="仿宋_GB2312"/>
                      <w:sz w:val="18"/>
                    </w:rPr>
                    <w:t>≥1个；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）壁挂组件。</w:t>
                  </w:r>
                </w:p>
                <w:p>
                  <w:pPr>
                    <w:pStyle w:val="null3"/>
                    <w:jc w:val="both"/>
                  </w:pPr>
                  <w:r>
                    <w:rPr>
                      <w:rFonts w:ascii="仿宋_GB2312" w:hAnsi="仿宋_GB2312" w:cs="仿宋_GB2312" w:eastAsia="仿宋_GB2312"/>
                      <w:sz w:val="18"/>
                      <w:b/>
                    </w:rPr>
                    <w:t>2.6</w:t>
                  </w:r>
                  <w:r>
                    <w:rPr>
                      <w:rFonts w:ascii="仿宋_GB2312" w:hAnsi="仿宋_GB2312" w:cs="仿宋_GB2312" w:eastAsia="仿宋_GB2312"/>
                      <w:sz w:val="18"/>
                      <w:b/>
                    </w:rPr>
                    <w:t>多制式互动</w:t>
                  </w:r>
                  <w:r>
                    <w:rPr>
                      <w:rFonts w:ascii="仿宋_GB2312" w:hAnsi="仿宋_GB2312" w:cs="仿宋_GB2312" w:eastAsia="仿宋_GB2312"/>
                      <w:sz w:val="18"/>
                      <w:b/>
                    </w:rPr>
                    <w:t>课堂</w:t>
                  </w:r>
                  <w:r>
                    <w:rPr>
                      <w:rFonts w:ascii="仿宋_GB2312" w:hAnsi="仿宋_GB2312" w:cs="仿宋_GB2312" w:eastAsia="仿宋_GB2312"/>
                      <w:sz w:val="18"/>
                      <w:b/>
                    </w:rPr>
                    <w:t>管控系统</w:t>
                  </w:r>
                  <w:r>
                    <w:rPr>
                      <w:rFonts w:ascii="仿宋_GB2312" w:hAnsi="仿宋_GB2312" w:cs="仿宋_GB2312" w:eastAsia="仿宋_GB2312"/>
                      <w:sz w:val="18"/>
                      <w:b/>
                    </w:rPr>
                    <w:t>（</w:t>
                  </w:r>
                  <w:r>
                    <w:rPr>
                      <w:rFonts w:ascii="仿宋_GB2312" w:hAnsi="仿宋_GB2312" w:cs="仿宋_GB2312" w:eastAsia="仿宋_GB2312"/>
                      <w:sz w:val="18"/>
                      <w:b/>
                    </w:rPr>
                    <w:t>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1）系统支持与校级录播平台及教学管理平台深度对接，具备录播绑定、锁屏密码、平台地址同步及课表同步显示功能；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2）系统支持录播远程控制，包含录制启停、导播模式切换、远程关机及多画面实时预览功能；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3）系统支持邀请码创建、课表自动同步创建及临时手动创建等多种互动课堂建立方式；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4）系统支持课堂模式切换、发言权限管理、发言者角色自动识别与标记，适用于研讨式、讲授式等多种教学场景；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5）系统支持标准H.323及SIP协议对接，可与第三方视频会议终端或慕课平台实现跨系统互联互通，便于纳入统一的教学资源管理节点或区域教育云平台统一调度</w:t>
                  </w:r>
                  <w:r>
                    <w:rPr>
                      <w:rFonts w:ascii="仿宋_GB2312" w:hAnsi="仿宋_GB2312" w:cs="仿宋_GB2312" w:eastAsia="仿宋_GB2312"/>
                      <w:sz w:val="18"/>
                    </w:rPr>
                    <w:t>。</w:t>
                  </w:r>
                  <w:r>
                    <w:rPr>
                      <w:rFonts w:ascii="仿宋_GB2312" w:hAnsi="仿宋_GB2312" w:cs="仿宋_GB2312" w:eastAsia="仿宋_GB2312"/>
                      <w:sz w:val="18"/>
                      <w:b/>
                    </w:rPr>
                    <w:t>3.数智电商扩声系统（1套）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1）主扩声单元采用高密度纤维板箱体，水性漆面，线性阵列结构，配置</w:t>
                  </w:r>
                  <w:r>
                    <w:rPr>
                      <w:rFonts w:ascii="仿宋_GB2312" w:hAnsi="仿宋_GB2312" w:cs="仿宋_GB2312" w:eastAsia="仿宋_GB2312"/>
                      <w:sz w:val="18"/>
                    </w:rPr>
                    <w:t>不低于</w:t>
                  </w:r>
                  <w:r>
                    <w:rPr>
                      <w:rFonts w:ascii="仿宋_GB2312" w:hAnsi="仿宋_GB2312" w:cs="仿宋_GB2312" w:eastAsia="仿宋_GB2312"/>
                      <w:sz w:val="18"/>
                    </w:rPr>
                    <w:t>4</w:t>
                  </w:r>
                  <w:r>
                    <w:rPr>
                      <w:rFonts w:ascii="仿宋_GB2312" w:hAnsi="仿宋_GB2312" w:cs="仿宋_GB2312" w:eastAsia="仿宋_GB2312"/>
                      <w:sz w:val="18"/>
                    </w:rPr>
                    <w:t>英寸全频单元</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个</w:t>
                  </w:r>
                  <w:r>
                    <w:rPr>
                      <w:rFonts w:ascii="仿宋_GB2312" w:hAnsi="仿宋_GB2312" w:cs="仿宋_GB2312" w:eastAsia="仿宋_GB2312"/>
                      <w:sz w:val="18"/>
                    </w:rPr>
                    <w:t>"扬声器单元，额定功率≥200W，峰值≥800W，阻抗6</w:t>
                  </w:r>
                  <w:r>
                    <w:rPr>
                      <w:rFonts w:ascii="仿宋_GB2312" w:hAnsi="仿宋_GB2312" w:cs="仿宋_GB2312" w:eastAsia="仿宋_GB2312"/>
                      <w:sz w:val="18"/>
                    </w:rPr>
                    <w:t>Ω</w:t>
                  </w:r>
                  <w:r>
                    <w:rPr>
                      <w:rFonts w:ascii="仿宋_GB2312" w:hAnsi="仿宋_GB2312" w:cs="仿宋_GB2312" w:eastAsia="仿宋_GB2312"/>
                      <w:sz w:val="18"/>
                    </w:rPr>
                    <w:t>，灵敏度</w:t>
                  </w:r>
                  <w:r>
                    <w:rPr>
                      <w:rFonts w:ascii="仿宋_GB2312" w:hAnsi="仿宋_GB2312" w:cs="仿宋_GB2312" w:eastAsia="仿宋_GB2312"/>
                      <w:sz w:val="18"/>
                    </w:rPr>
                    <w:t>≥95dB，最大声压级≥125dB，频率响应90Hz-20KHz，辐射角≥120°×120°；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2）辅助扩声单元采用同系列高密度纤维板箱体，线性阵列结构，配置</w:t>
                  </w:r>
                  <w:r>
                    <w:rPr>
                      <w:rFonts w:ascii="仿宋_GB2312" w:hAnsi="仿宋_GB2312" w:cs="仿宋_GB2312" w:eastAsia="仿宋_GB2312"/>
                      <w:sz w:val="18"/>
                    </w:rPr>
                    <w:t>不低于</w:t>
                  </w:r>
                  <w:r>
                    <w:rPr>
                      <w:rFonts w:ascii="仿宋_GB2312" w:hAnsi="仿宋_GB2312" w:cs="仿宋_GB2312" w:eastAsia="仿宋_GB2312"/>
                      <w:sz w:val="18"/>
                    </w:rPr>
                    <w:t>4</w:t>
                  </w:r>
                  <w:r>
                    <w:rPr>
                      <w:rFonts w:ascii="仿宋_GB2312" w:hAnsi="仿宋_GB2312" w:cs="仿宋_GB2312" w:eastAsia="仿宋_GB2312"/>
                      <w:sz w:val="18"/>
                    </w:rPr>
                    <w:t>英寸全频单元</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个</w:t>
                  </w:r>
                  <w:r>
                    <w:rPr>
                      <w:rFonts w:ascii="仿宋_GB2312" w:hAnsi="仿宋_GB2312" w:cs="仿宋_GB2312" w:eastAsia="仿宋_GB2312"/>
                      <w:sz w:val="18"/>
                    </w:rPr>
                    <w:t>"扬声器单元，额定功率≥160W，峰值≥640W，阻抗4</w:t>
                  </w:r>
                  <w:r>
                    <w:rPr>
                      <w:rFonts w:ascii="仿宋_GB2312" w:hAnsi="仿宋_GB2312" w:cs="仿宋_GB2312" w:eastAsia="仿宋_GB2312"/>
                      <w:sz w:val="18"/>
                    </w:rPr>
                    <w:t>Ω</w:t>
                  </w:r>
                  <w:r>
                    <w:rPr>
                      <w:rFonts w:ascii="仿宋_GB2312" w:hAnsi="仿宋_GB2312" w:cs="仿宋_GB2312" w:eastAsia="仿宋_GB2312"/>
                      <w:sz w:val="18"/>
                    </w:rPr>
                    <w:t>，灵敏度</w:t>
                  </w:r>
                  <w:r>
                    <w:rPr>
                      <w:rFonts w:ascii="仿宋_GB2312" w:hAnsi="仿宋_GB2312" w:cs="仿宋_GB2312" w:eastAsia="仿宋_GB2312"/>
                      <w:sz w:val="18"/>
                    </w:rPr>
                    <w:t>≥95dB，最大声压级≥123dB，频率响应90Hz-20KHz，辐射角≥120°×120°；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3）主功率放大模块立体声输出≥400W×2/8</w:t>
                  </w:r>
                  <w:r>
                    <w:rPr>
                      <w:rFonts w:ascii="仿宋_GB2312" w:hAnsi="仿宋_GB2312" w:cs="仿宋_GB2312" w:eastAsia="仿宋_GB2312"/>
                      <w:sz w:val="18"/>
                    </w:rPr>
                    <w:t>Ω</w:t>
                  </w:r>
                  <w:r>
                    <w:rPr>
                      <w:rFonts w:ascii="仿宋_GB2312" w:hAnsi="仿宋_GB2312" w:cs="仿宋_GB2312" w:eastAsia="仿宋_GB2312"/>
                      <w:sz w:val="18"/>
                    </w:rPr>
                    <w:t>、</w:t>
                  </w:r>
                  <w:r>
                    <w:rPr>
                      <w:rFonts w:ascii="仿宋_GB2312" w:hAnsi="仿宋_GB2312" w:cs="仿宋_GB2312" w:eastAsia="仿宋_GB2312"/>
                      <w:sz w:val="18"/>
                    </w:rPr>
                    <w:t>≥700W×2/4</w:t>
                  </w:r>
                  <w:r>
                    <w:rPr>
                      <w:rFonts w:ascii="仿宋_GB2312" w:hAnsi="仿宋_GB2312" w:cs="仿宋_GB2312" w:eastAsia="仿宋_GB2312"/>
                      <w:sz w:val="18"/>
                    </w:rPr>
                    <w:t>Ω</w:t>
                  </w:r>
                  <w:r>
                    <w:rPr>
                      <w:rFonts w:ascii="仿宋_GB2312" w:hAnsi="仿宋_GB2312" w:cs="仿宋_GB2312" w:eastAsia="仿宋_GB2312"/>
                      <w:sz w:val="18"/>
                    </w:rPr>
                    <w:t>，桥接</w:t>
                  </w:r>
                  <w:r>
                    <w:rPr>
                      <w:rFonts w:ascii="仿宋_GB2312" w:hAnsi="仿宋_GB2312" w:cs="仿宋_GB2312" w:eastAsia="仿宋_GB2312"/>
                      <w:sz w:val="18"/>
                    </w:rPr>
                    <w:t>≥1250W/8</w:t>
                  </w:r>
                  <w:r>
                    <w:rPr>
                      <w:rFonts w:ascii="仿宋_GB2312" w:hAnsi="仿宋_GB2312" w:cs="仿宋_GB2312" w:eastAsia="仿宋_GB2312"/>
                      <w:sz w:val="18"/>
                    </w:rPr>
                    <w:t>Ω</w:t>
                  </w:r>
                  <w:r>
                    <w:rPr>
                      <w:rFonts w:ascii="仿宋_GB2312" w:hAnsi="仿宋_GB2312" w:cs="仿宋_GB2312" w:eastAsia="仿宋_GB2312"/>
                      <w:sz w:val="18"/>
                    </w:rPr>
                    <w:t>，频率响应</w:t>
                  </w:r>
                  <w:r>
                    <w:rPr>
                      <w:rFonts w:ascii="仿宋_GB2312" w:hAnsi="仿宋_GB2312" w:cs="仿宋_GB2312" w:eastAsia="仿宋_GB2312"/>
                      <w:sz w:val="18"/>
                    </w:rPr>
                    <w:t>20Hz-20kHz（±0.5dB），阻尼系数≥300，失真≤0.01%，信噪比≥100dB（A计权）；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4）辅助功率放大模块立体声输出≥300W×2/8</w:t>
                  </w:r>
                  <w:r>
                    <w:rPr>
                      <w:rFonts w:ascii="仿宋_GB2312" w:hAnsi="仿宋_GB2312" w:cs="仿宋_GB2312" w:eastAsia="仿宋_GB2312"/>
                      <w:sz w:val="18"/>
                    </w:rPr>
                    <w:t>Ω</w:t>
                  </w:r>
                  <w:r>
                    <w:rPr>
                      <w:rFonts w:ascii="仿宋_GB2312" w:hAnsi="仿宋_GB2312" w:cs="仿宋_GB2312" w:eastAsia="仿宋_GB2312"/>
                      <w:sz w:val="18"/>
                    </w:rPr>
                    <w:t>、</w:t>
                  </w:r>
                  <w:r>
                    <w:rPr>
                      <w:rFonts w:ascii="仿宋_GB2312" w:hAnsi="仿宋_GB2312" w:cs="仿宋_GB2312" w:eastAsia="仿宋_GB2312"/>
                      <w:sz w:val="18"/>
                    </w:rPr>
                    <w:t>≥450W×2/4</w:t>
                  </w:r>
                  <w:r>
                    <w:rPr>
                      <w:rFonts w:ascii="仿宋_GB2312" w:hAnsi="仿宋_GB2312" w:cs="仿宋_GB2312" w:eastAsia="仿宋_GB2312"/>
                      <w:sz w:val="18"/>
                    </w:rPr>
                    <w:t>Ω</w:t>
                  </w:r>
                  <w:r>
                    <w:rPr>
                      <w:rFonts w:ascii="仿宋_GB2312" w:hAnsi="仿宋_GB2312" w:cs="仿宋_GB2312" w:eastAsia="仿宋_GB2312"/>
                      <w:sz w:val="18"/>
                    </w:rPr>
                    <w:t>，频率响应</w:t>
                  </w:r>
                  <w:r>
                    <w:rPr>
                      <w:rFonts w:ascii="仿宋_GB2312" w:hAnsi="仿宋_GB2312" w:cs="仿宋_GB2312" w:eastAsia="仿宋_GB2312"/>
                      <w:sz w:val="18"/>
                    </w:rPr>
                    <w:t>20Hz-20kHz（±0.5dB），阻尼系数≥300，失真≤0.02%，信噪比≥95dB（A计权）；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5）数字音频处理模块具备≥8路输入/8路输出模拟通道，采用</w:t>
                  </w:r>
                  <w:r>
                    <w:rPr>
                      <w:rFonts w:ascii="仿宋_GB2312" w:hAnsi="仿宋_GB2312" w:cs="仿宋_GB2312" w:eastAsia="仿宋_GB2312"/>
                      <w:sz w:val="18"/>
                    </w:rPr>
                    <w:t>高性能浮点</w:t>
                  </w:r>
                  <w:r>
                    <w:rPr>
                      <w:rFonts w:ascii="仿宋_GB2312" w:hAnsi="仿宋_GB2312" w:cs="仿宋_GB2312" w:eastAsia="仿宋_GB2312"/>
                      <w:sz w:val="18"/>
                    </w:rPr>
                    <w:t>DSP</w:t>
                  </w:r>
                  <w:r>
                    <w:rPr>
                      <w:rFonts w:ascii="仿宋_GB2312" w:hAnsi="仿宋_GB2312" w:cs="仿宋_GB2312" w:eastAsia="仿宋_GB2312"/>
                      <w:sz w:val="18"/>
                    </w:rPr>
                    <w:t>芯片</w:t>
                  </w:r>
                  <w:r>
                    <w:rPr>
                      <w:rFonts w:ascii="仿宋_GB2312" w:hAnsi="仿宋_GB2312" w:cs="仿宋_GB2312" w:eastAsia="仿宋_GB2312"/>
                      <w:sz w:val="18"/>
                    </w:rPr>
                    <w:t>处理器，</w:t>
                  </w:r>
                  <w:r>
                    <w:rPr>
                      <w:rFonts w:ascii="仿宋_GB2312" w:hAnsi="仿宋_GB2312" w:cs="仿宋_GB2312" w:eastAsia="仿宋_GB2312"/>
                      <w:sz w:val="18"/>
                    </w:rPr>
                    <w:t>48K/24bit采样率，40bit浮点运算，总谐波失真+噪声≤0.002%，动态范围≥110dB，系统延时≤3ms，支持AEC回声消除、AFC反馈抑制、ANS噪声抑制、8段均衡调节、USB声卡及RS232控制，支持多设备集中管理与中央控制；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6）反馈抑制模块具备≥4路XLR平衡输入、≥4路TRS非平衡输入、≥1路RCA音乐输入，≥2路XLR平衡输出及≥1路RCA输出，频率响应20Hz-20KHz，信噪比≥90dB，采样率48K/24bit；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7）调音台模块具备≥10路单声道+1路立体声输入、≥4路输出，支持48V幻象供电，七段均衡调节，信噪比≥90dB，失真≤0.03%；</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8）无线手持话筒为U段640-690MHz，≥200可调频道，PLL锁相环，红外对频，动态≥100dB，频率响应50Hz-18KHz，信噪比≥105dB，失真≤0.5%，使用距离≥150米，发射功率≥20mW，电池续航≥8小时；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9）无线鹅颈话筒为U段640-690MHz，≥60可调频点，动态≥102dB，频率响应20Hz-18KHz，失真≤0.5%，发射功率≥15mW，使用距离≥30米，电池续航≥8小时；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10）天线分配系统</w:t>
                  </w:r>
                  <w:r>
                    <w:rPr>
                      <w:rFonts w:ascii="仿宋_GB2312" w:hAnsi="仿宋_GB2312" w:cs="仿宋_GB2312" w:eastAsia="仿宋_GB2312"/>
                      <w:sz w:val="18"/>
                    </w:rPr>
                    <w:t>具备工作状态显示功能</w:t>
                  </w:r>
                  <w:r>
                    <w:rPr>
                      <w:rFonts w:ascii="仿宋_GB2312" w:hAnsi="仿宋_GB2312" w:cs="仿宋_GB2312" w:eastAsia="仿宋_GB2312"/>
                      <w:sz w:val="18"/>
                    </w:rPr>
                    <w:t>，</w:t>
                  </w:r>
                  <w:r>
                    <w:rPr>
                      <w:rFonts w:ascii="仿宋_GB2312" w:hAnsi="仿宋_GB2312" w:cs="仿宋_GB2312" w:eastAsia="仿宋_GB2312"/>
                      <w:sz w:val="18"/>
                    </w:rPr>
                    <w:t>具备增益可调功能</w:t>
                  </w:r>
                  <w:r>
                    <w:rPr>
                      <w:rFonts w:ascii="仿宋_GB2312" w:hAnsi="仿宋_GB2312" w:cs="仿宋_GB2312" w:eastAsia="仿宋_GB2312"/>
                      <w:sz w:val="18"/>
                    </w:rPr>
                    <w:t>，支持定向</w:t>
                  </w:r>
                  <w:r>
                    <w:rPr>
                      <w:rFonts w:ascii="仿宋_GB2312" w:hAnsi="仿宋_GB2312" w:cs="仿宋_GB2312" w:eastAsia="仿宋_GB2312"/>
                      <w:sz w:val="18"/>
                    </w:rPr>
                    <w:t>/全向天线接入，≥8路信号输出，DC12V供电，支持级联扩展与电源输出；配套LPDA对数周期天线，BNC接口，频率范围500-900MHz；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11）电源管理模块采用AC220V供电，具备≥8路时序输出+≥2路辅助通道，单路电流≥10A；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12）系统配套含32U标准机柜1台、EVJV2×1.5音响线及卡侬公-卡侬母信号线等全套连接线材。</w:t>
                  </w:r>
                </w:p>
                <w:p>
                  <w:pPr>
                    <w:pStyle w:val="null3"/>
                    <w:jc w:val="both"/>
                  </w:pPr>
                  <w:r>
                    <w:rPr>
                      <w:rFonts w:ascii="仿宋_GB2312" w:hAnsi="仿宋_GB2312" w:cs="仿宋_GB2312" w:eastAsia="仿宋_GB2312"/>
                      <w:sz w:val="18"/>
                      <w:b/>
                    </w:rPr>
                    <w:t>4.数智电商平台数据交换服务处理系统（1套）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1）配置≥16核处理器，基础主频≥2.1GHz，支持超线程技术；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2）支持虚拟化部署需求；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3）处理器功耗（TDP）≤180W，平衡性能与能耗控制；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4）内存配置≥64GB DDR4 ECC REG内存，内存频率≥2933MHz；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5）支持内存多通道读写，总内存带宽≥80GB/s，单插槽支持≥32GB内存；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6）支持内存多通道读写及ECC纠错；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7）系统盘：配置≥2块1TB NVMe SSD，支持RAID 1（镜像），读取速度≥3500MB/s，写入速度≥3000MB/s，支持RAID 1冗余；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8）数据盘：配置≥2块 2TB硬盘，缓存≥128MB，支持RAID 0/1/10”；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9）支持硬盘热插拔功能；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10）扩展与接口：配置≥2个PCIe4.0及以上x16插槽、≥1个PCIe4.0及以上x8插槽；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11）提供≥4个千兆（以太网口，支持链路聚合、VLAN划分等网络功能；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前置接口：</w:t>
                  </w:r>
                  <w:r>
                    <w:rPr>
                      <w:rFonts w:ascii="仿宋_GB2312" w:hAnsi="仿宋_GB2312" w:cs="仿宋_GB2312" w:eastAsia="仿宋_GB2312"/>
                      <w:sz w:val="18"/>
                    </w:rPr>
                    <w:t>≥6个USB 3.0接口、≥1个HDMI接口（支持4K@60Hz）、≥1个DisplayPort接口（支持4K@60Hz）、≥1个VGA接口、≥1个串口；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显示器：尺寸</w:t>
                  </w:r>
                  <w:r>
                    <w:rPr>
                      <w:rFonts w:ascii="仿宋_GB2312" w:hAnsi="仿宋_GB2312" w:cs="仿宋_GB2312" w:eastAsia="仿宋_GB2312"/>
                      <w:sz w:val="18"/>
                    </w:rPr>
                    <w:t>≥32英寸，IPS或VA广视角面板，分辨率≥2560×1440或≥3840×2160，刷新率≥60Hz，亮度≥300cd/m</w:t>
                  </w:r>
                  <w:r>
                    <w:rPr>
                      <w:rFonts w:ascii="仿宋_GB2312" w:hAnsi="仿宋_GB2312" w:cs="仿宋_GB2312" w:eastAsia="仿宋_GB2312"/>
                      <w:sz w:val="18"/>
                    </w:rPr>
                    <w:t>²</w:t>
                  </w:r>
                  <w:r>
                    <w:rPr>
                      <w:rFonts w:ascii="仿宋_GB2312" w:hAnsi="仿宋_GB2312" w:cs="仿宋_GB2312" w:eastAsia="仿宋_GB2312"/>
                      <w:sz w:val="18"/>
                    </w:rPr>
                    <w:t>，静态对比度</w:t>
                  </w:r>
                  <w:r>
                    <w:rPr>
                      <w:rFonts w:ascii="仿宋_GB2312" w:hAnsi="仿宋_GB2312" w:cs="仿宋_GB2312" w:eastAsia="仿宋_GB2312"/>
                      <w:sz w:val="18"/>
                    </w:rPr>
                    <w:t>≥1000:1，色域覆盖≥72%NTSC或≥99%sRGB，支持HDMI及DisplayPort数字信号输入；</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14）电源（UPS不间断供电）与散热；</w:t>
                  </w:r>
                </w:p>
                <w:p>
                  <w:pPr>
                    <w:pStyle w:val="null3"/>
                    <w:jc w:val="both"/>
                  </w:pPr>
                  <w:r>
                    <w:rPr>
                      <w:rFonts w:ascii="仿宋_GB2312" w:hAnsi="仿宋_GB2312" w:cs="仿宋_GB2312" w:eastAsia="仿宋_GB2312"/>
                      <w:sz w:val="18"/>
                    </w:rPr>
                    <w:t>配置</w:t>
                  </w:r>
                  <w:r>
                    <w:rPr>
                      <w:rFonts w:ascii="仿宋_GB2312" w:hAnsi="仿宋_GB2312" w:cs="仿宋_GB2312" w:eastAsia="仿宋_GB2312"/>
                      <w:sz w:val="18"/>
                    </w:rPr>
                    <w:t>≥550W冗余电源，支持热插拔；。</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15）软件与管理要求：预装预装Rocky Linux 8.x / AlmaLinux 8.x 或 Ubuntu 20.04 LTS及以上64位操作系统；2.配置服务器管理软件，支持远程监控、故障预警、批量部署等功能，提供图形化管理界面；3.支持硬件底层数据安全擦除功能。</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跨境电商全域数字营销实践平台</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1.一体化智能直播实训系统（1套）</w:t>
                  </w:r>
                </w:p>
                <w:p>
                  <w:pPr>
                    <w:pStyle w:val="null3"/>
                    <w:jc w:val="both"/>
                  </w:pPr>
                  <w:r>
                    <w:rPr>
                      <w:rFonts w:ascii="仿宋_GB2312" w:hAnsi="仿宋_GB2312" w:cs="仿宋_GB2312" w:eastAsia="仿宋_GB2312"/>
                      <w:sz w:val="18"/>
                      <w:b/>
                    </w:rPr>
                    <w:t>1.1 AI无蓝绿全场景智能直播系统（1套）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能够根据电商直播要求进行个性化设置背景、前景、特效等效果</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能够实现</w:t>
                  </w:r>
                  <w:r>
                    <w:rPr>
                      <w:rFonts w:ascii="仿宋_GB2312" w:hAnsi="仿宋_GB2312" w:cs="仿宋_GB2312" w:eastAsia="仿宋_GB2312"/>
                      <w:sz w:val="18"/>
                    </w:rPr>
                    <w:t>场景自由组合搭建</w:t>
                  </w:r>
                  <w:r>
                    <w:rPr>
                      <w:rFonts w:ascii="仿宋_GB2312" w:hAnsi="仿宋_GB2312" w:cs="仿宋_GB2312" w:eastAsia="仿宋_GB2312"/>
                      <w:sz w:val="18"/>
                    </w:rPr>
                    <w:t>特效、背景、图片等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拥有</w:t>
                  </w:r>
                  <w:r>
                    <w:rPr>
                      <w:rFonts w:ascii="仿宋_GB2312" w:hAnsi="仿宋_GB2312" w:cs="仿宋_GB2312" w:eastAsia="仿宋_GB2312"/>
                      <w:sz w:val="18"/>
                    </w:rPr>
                    <w:t>丰富的素材库，提供本地素材及在线资源库下载两种应用方式；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系统内置在线资源库，面向电商直播实训场景提供分类素材的浏览、下载与应用一站式服务。素材按场景分类目录呈现，涵盖背景视图与前景动态特效两大类型，其中背景视图包含电商带货背景、产品展示场景、虚拟直播间、活动营销场景等，前景特效包含促销图文标题、产品标注模板、动态字幕条、氛围动画等动态模板。下载过程中提供状态提示，下载完成后素材自动归档至本地素材库对应目录，支持一键调用及灵活组合包装，便于实训过程中快速搭建直播节目、生成个性化模板，满足电商直播教学与实际操作的多样化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5）提供不少于10类商品的展示模板，展示模板可以个性化设置；</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6）能够对素材内容进行修改；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能够实现对图层素材设置、媒体素材优先级显示、放大、缩小素材等功能；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加载各种第三方应用程序（</w:t>
                  </w:r>
                  <w:r>
                    <w:rPr>
                      <w:rFonts w:ascii="仿宋_GB2312" w:hAnsi="仿宋_GB2312" w:cs="仿宋_GB2312" w:eastAsia="仿宋_GB2312"/>
                      <w:sz w:val="18"/>
                    </w:rPr>
                    <w:t>PPT、WORD、EXCEL、3DMAX、浏览器等）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）每个媒体层素材均提供显示开启</w:t>
                  </w:r>
                  <w:r>
                    <w:rPr>
                      <w:rFonts w:ascii="仿宋_GB2312" w:hAnsi="仿宋_GB2312" w:cs="仿宋_GB2312" w:eastAsia="仿宋_GB2312"/>
                      <w:sz w:val="18"/>
                    </w:rPr>
                    <w:t>/关闭显示功能，可通过鼠标一键开启或者关闭显示某一个素材；</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能够实现</w:t>
                  </w:r>
                  <w:r>
                    <w:rPr>
                      <w:rFonts w:ascii="仿宋_GB2312" w:hAnsi="仿宋_GB2312" w:cs="仿宋_GB2312" w:eastAsia="仿宋_GB2312"/>
                      <w:sz w:val="18"/>
                    </w:rPr>
                    <w:t>AI无蓝绿智能抠像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支持高清</w:t>
                  </w:r>
                  <w:r>
                    <w:rPr>
                      <w:rFonts w:ascii="仿宋_GB2312" w:hAnsi="仿宋_GB2312" w:cs="仿宋_GB2312" w:eastAsia="仿宋_GB2312"/>
                      <w:sz w:val="18"/>
                    </w:rPr>
                    <w:t>1920*1080信号接入并进行实时无蓝绿抠像处理；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能够实现</w:t>
                  </w:r>
                  <w:r>
                    <w:rPr>
                      <w:rFonts w:ascii="仿宋_GB2312" w:hAnsi="仿宋_GB2312" w:cs="仿宋_GB2312" w:eastAsia="仿宋_GB2312"/>
                      <w:sz w:val="18"/>
                    </w:rPr>
                    <w:t>AI无蓝绿智能抠像系统可实现在各种复杂背景环境下的实时抠像；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快速识别分析处理，实时叠加虚拟场景；</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w:t>
                  </w:r>
                  <w:r>
                    <w:rPr>
                      <w:rFonts w:ascii="仿宋_GB2312" w:hAnsi="仿宋_GB2312" w:cs="仿宋_GB2312" w:eastAsia="仿宋_GB2312"/>
                      <w:sz w:val="18"/>
                    </w:rPr>
                    <w:t>）</w:t>
                  </w:r>
                  <w:r>
                    <w:rPr>
                      <w:rFonts w:ascii="仿宋_GB2312" w:hAnsi="仿宋_GB2312" w:cs="仿宋_GB2312" w:eastAsia="仿宋_GB2312"/>
                      <w:sz w:val="18"/>
                    </w:rPr>
                    <w:t>AI智能抠像合成功能：支持对人物主体及场景中的实物道具进行同步抠像处理，并将两者共同呈现在虚拟场景中。当道具与人物面部存在交叉遮挡时，抠像算法应保持人物边缘完整、背景纯净，不出现人物透明、边缘断裂、背景穿透等视觉缺陷</w:t>
                  </w: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动态场景适应性：当被拍摄人物在实景环境中进行左右移动、前后走动、挥手示意等肢体动作时，AI抠像效果应保持稳定，人物边缘清晰无噪点、无背景溢出，虚拟背景叠加准确不抖动，不因人物运动而产生明显的运算延迟、画面撕裂或抠像失效现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AI无蓝绿抠像</w:t>
                  </w:r>
                  <w:r>
                    <w:rPr>
                      <w:rFonts w:ascii="仿宋_GB2312" w:hAnsi="仿宋_GB2312" w:cs="仿宋_GB2312" w:eastAsia="仿宋_GB2312"/>
                      <w:sz w:val="18"/>
                    </w:rPr>
                    <w:t>距离大于等于</w:t>
                  </w:r>
                  <w:r>
                    <w:rPr>
                      <w:rFonts w:ascii="仿宋_GB2312" w:hAnsi="仿宋_GB2312" w:cs="仿宋_GB2312" w:eastAsia="仿宋_GB2312"/>
                      <w:sz w:val="18"/>
                    </w:rPr>
                    <w:t>5米以上</w:t>
                  </w:r>
                  <w:r>
                    <w:rPr>
                      <w:rFonts w:ascii="仿宋_GB2312" w:hAnsi="仿宋_GB2312" w:cs="仿宋_GB2312" w:eastAsia="仿宋_GB2312"/>
                      <w:sz w:val="18"/>
                    </w:rPr>
                    <w:t>均可实现抠像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）系统支持蓝</w:t>
                  </w:r>
                  <w:r>
                    <w:rPr>
                      <w:rFonts w:ascii="仿宋_GB2312" w:hAnsi="仿宋_GB2312" w:cs="仿宋_GB2312" w:eastAsia="仿宋_GB2312"/>
                      <w:sz w:val="18"/>
                    </w:rPr>
                    <w:t>/绿背景一键抠像功能，支持不少于2路信号接入并同时进行实时抠像处理，支持1920*1080全高清视频信号接入系统进行合成处理，支持通过鼠标屏幕取色自动抠像方式；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能够实现</w:t>
                  </w:r>
                  <w:r>
                    <w:rPr>
                      <w:rFonts w:ascii="仿宋_GB2312" w:hAnsi="仿宋_GB2312" w:cs="仿宋_GB2312" w:eastAsia="仿宋_GB2312"/>
                      <w:sz w:val="18"/>
                    </w:rPr>
                    <w:t>美颜、镜像翻转功能；支持磨皮度调整、瘦身值调整、亮度调整等美颜设置；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指定视频码率、帧率、音频码率等进行录制；录制格式支持</w:t>
                  </w:r>
                  <w:r>
                    <w:rPr>
                      <w:rFonts w:ascii="仿宋_GB2312" w:hAnsi="仿宋_GB2312" w:cs="仿宋_GB2312" w:eastAsia="仿宋_GB2312"/>
                      <w:sz w:val="18"/>
                    </w:rPr>
                    <w:t>MP4、MKV、FLV、AVI、MOV等格式选择，可设置音频延迟时间；支持截屏拍照功能，可将每帧实时画面拍照后保存；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能够通过</w:t>
                  </w:r>
                  <w:r>
                    <w:rPr>
                      <w:rFonts w:ascii="仿宋_GB2312" w:hAnsi="仿宋_GB2312" w:cs="仿宋_GB2312" w:eastAsia="仿宋_GB2312"/>
                      <w:sz w:val="18"/>
                    </w:rPr>
                    <w:t>画笔在合成预览画面进行实时标注；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w:t>
                  </w:r>
                  <w:r>
                    <w:rPr>
                      <w:rFonts w:ascii="仿宋_GB2312" w:hAnsi="仿宋_GB2312" w:cs="仿宋_GB2312" w:eastAsia="仿宋_GB2312"/>
                      <w:sz w:val="18"/>
                    </w:rPr>
                    <w:t>）</w:t>
                  </w:r>
                  <w:r>
                    <w:rPr>
                      <w:rFonts w:ascii="仿宋_GB2312" w:hAnsi="仿宋_GB2312" w:cs="仿宋_GB2312" w:eastAsia="仿宋_GB2312"/>
                      <w:sz w:val="18"/>
                    </w:rPr>
                    <w:t>能够实现提词功能。</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w:t>
                  </w:r>
                  <w:r>
                    <w:rPr>
                      <w:rFonts w:ascii="仿宋_GB2312" w:hAnsi="仿宋_GB2312" w:cs="仿宋_GB2312" w:eastAsia="仿宋_GB2312"/>
                      <w:sz w:val="18"/>
                    </w:rPr>
                    <w:t>）</w:t>
                  </w:r>
                  <w:r>
                    <w:rPr>
                      <w:rFonts w:ascii="仿宋_GB2312" w:hAnsi="仿宋_GB2312" w:cs="仿宋_GB2312" w:eastAsia="仿宋_GB2312"/>
                      <w:sz w:val="18"/>
                    </w:rPr>
                    <w:t>能够修改所录制的本地化多媒体素材，</w:t>
                  </w:r>
                  <w:r>
                    <w:rPr>
                      <w:rFonts w:ascii="仿宋_GB2312" w:hAnsi="仿宋_GB2312" w:cs="仿宋_GB2312" w:eastAsia="仿宋_GB2312"/>
                      <w:sz w:val="18"/>
                    </w:rPr>
                    <w:t>支持</w:t>
                  </w:r>
                  <w:r>
                    <w:rPr>
                      <w:rFonts w:ascii="仿宋_GB2312" w:hAnsi="仿宋_GB2312" w:cs="仿宋_GB2312" w:eastAsia="仿宋_GB2312"/>
                      <w:sz w:val="18"/>
                    </w:rPr>
                    <w:t>不少于</w:t>
                  </w:r>
                  <w:r>
                    <w:rPr>
                      <w:rFonts w:ascii="仿宋_GB2312" w:hAnsi="仿宋_GB2312" w:cs="仿宋_GB2312" w:eastAsia="仿宋_GB2312"/>
                      <w:sz w:val="18"/>
                    </w:rPr>
                    <w:t>4</w:t>
                  </w:r>
                  <w:r>
                    <w:rPr>
                      <w:rFonts w:ascii="仿宋_GB2312" w:hAnsi="仿宋_GB2312" w:cs="仿宋_GB2312" w:eastAsia="仿宋_GB2312"/>
                      <w:sz w:val="18"/>
                    </w:rPr>
                    <w:t>种特效方式；支持创建</w:t>
                  </w:r>
                  <w:r>
                    <w:rPr>
                      <w:rFonts w:ascii="仿宋_GB2312" w:hAnsi="仿宋_GB2312" w:cs="仿宋_GB2312" w:eastAsia="仿宋_GB2312"/>
                      <w:sz w:val="18"/>
                    </w:rPr>
                    <w:t>不少于</w:t>
                  </w:r>
                  <w:r>
                    <w:rPr>
                      <w:rFonts w:ascii="仿宋_GB2312" w:hAnsi="仿宋_GB2312" w:cs="仿宋_GB2312" w:eastAsia="仿宋_GB2312"/>
                      <w:sz w:val="18"/>
                    </w:rPr>
                    <w:t>2</w:t>
                  </w:r>
                  <w:r>
                    <w:rPr>
                      <w:rFonts w:ascii="仿宋_GB2312" w:hAnsi="仿宋_GB2312" w:cs="仿宋_GB2312" w:eastAsia="仿宋_GB2312"/>
                      <w:sz w:val="18"/>
                    </w:rPr>
                    <w:t>个视频和音频轨道；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w:t>
                  </w:r>
                  <w:r>
                    <w:rPr>
                      <w:rFonts w:ascii="仿宋_GB2312" w:hAnsi="仿宋_GB2312" w:cs="仿宋_GB2312" w:eastAsia="仿宋_GB2312"/>
                      <w:sz w:val="18"/>
                    </w:rPr>
                    <w:t>）</w:t>
                  </w:r>
                  <w:r>
                    <w:rPr>
                      <w:rFonts w:ascii="仿宋_GB2312" w:hAnsi="仿宋_GB2312" w:cs="仿宋_GB2312" w:eastAsia="仿宋_GB2312"/>
                      <w:sz w:val="18"/>
                    </w:rPr>
                    <w:t>能够实现所制作视频能够</w:t>
                  </w:r>
                  <w:r>
                    <w:rPr>
                      <w:rFonts w:ascii="仿宋_GB2312" w:hAnsi="仿宋_GB2312" w:cs="仿宋_GB2312" w:eastAsia="仿宋_GB2312"/>
                      <w:sz w:val="18"/>
                    </w:rPr>
                    <w:t>一键上传到互联网公有云平台（联网条件下），</w:t>
                  </w:r>
                  <w:r>
                    <w:rPr>
                      <w:rFonts w:ascii="仿宋_GB2312" w:hAnsi="仿宋_GB2312" w:cs="仿宋_GB2312" w:eastAsia="仿宋_GB2312"/>
                      <w:sz w:val="18"/>
                    </w:rPr>
                    <w:t>生成电子观影券，</w:t>
                  </w:r>
                  <w:r>
                    <w:rPr>
                      <w:rFonts w:ascii="仿宋_GB2312" w:hAnsi="仿宋_GB2312" w:cs="仿宋_GB2312" w:eastAsia="仿宋_GB2312"/>
                      <w:sz w:val="18"/>
                    </w:rPr>
                    <w:t>用户通过扫描电子观影券即可在移动端设备（如手机、</w:t>
                  </w:r>
                  <w:r>
                    <w:rPr>
                      <w:rFonts w:ascii="仿宋_GB2312" w:hAnsi="仿宋_GB2312" w:cs="仿宋_GB2312" w:eastAsia="仿宋_GB2312"/>
                      <w:sz w:val="18"/>
                    </w:rPr>
                    <w:t>PAD等）观看每个作品，并对作品进行点评、分享等；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w:t>
                  </w:r>
                  <w:r>
                    <w:rPr>
                      <w:rFonts w:ascii="仿宋_GB2312" w:hAnsi="仿宋_GB2312" w:cs="仿宋_GB2312" w:eastAsia="仿宋_GB2312"/>
                      <w:sz w:val="18"/>
                    </w:rPr>
                    <w:t>）</w:t>
                  </w:r>
                  <w:r>
                    <w:rPr>
                      <w:rFonts w:ascii="仿宋_GB2312" w:hAnsi="仿宋_GB2312" w:cs="仿宋_GB2312" w:eastAsia="仿宋_GB2312"/>
                      <w:sz w:val="18"/>
                    </w:rPr>
                    <w:t>能够设计</w:t>
                  </w:r>
                  <w:r>
                    <w:rPr>
                      <w:rFonts w:ascii="仿宋_GB2312" w:hAnsi="仿宋_GB2312" w:cs="仿宋_GB2312" w:eastAsia="仿宋_GB2312"/>
                      <w:sz w:val="18"/>
                    </w:rPr>
                    <w:t>各种产品类型的直播通告设计；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系统内置直播通告模板库，支持按类别浏览与可视化编辑。用户点击预览区域模板，系统自动跳转至对应编辑区，可对模板中的图片、文字、图标、页面布局等进行灵活调整。模板自动集成直播间专属观看二维码，且不同账号登录时二维码内容自动匹配。模板修改完成后，支持一键生成分享并快速发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26</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分屏提词，</w:t>
                  </w:r>
                  <w:r>
                    <w:rPr>
                      <w:rFonts w:ascii="仿宋_GB2312" w:hAnsi="仿宋_GB2312" w:cs="仿宋_GB2312" w:eastAsia="仿宋_GB2312"/>
                      <w:sz w:val="18"/>
                    </w:rPr>
                    <w:t>可根据需求设置提词显示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27</w:t>
                  </w:r>
                  <w:r>
                    <w:rPr>
                      <w:rFonts w:ascii="仿宋_GB2312" w:hAnsi="仿宋_GB2312" w:cs="仿宋_GB2312" w:eastAsia="仿宋_GB2312"/>
                      <w:sz w:val="18"/>
                    </w:rPr>
                    <w:t>）</w:t>
                  </w:r>
                  <w:r>
                    <w:rPr>
                      <w:rFonts w:ascii="仿宋_GB2312" w:hAnsi="仿宋_GB2312" w:cs="仿宋_GB2312" w:eastAsia="仿宋_GB2312"/>
                      <w:sz w:val="18"/>
                    </w:rPr>
                    <w:t>系统可以切换</w:t>
                  </w:r>
                  <w:r>
                    <w:rPr>
                      <w:rFonts w:ascii="仿宋_GB2312" w:hAnsi="仿宋_GB2312" w:cs="仿宋_GB2312" w:eastAsia="仿宋_GB2312"/>
                      <w:sz w:val="18"/>
                    </w:rPr>
                    <w:t>横屏</w:t>
                  </w:r>
                  <w:r>
                    <w:rPr>
                      <w:rFonts w:ascii="仿宋_GB2312" w:hAnsi="仿宋_GB2312" w:cs="仿宋_GB2312" w:eastAsia="仿宋_GB2312"/>
                      <w:sz w:val="18"/>
                    </w:rPr>
                    <w:t>/竖屏两种合成方式切换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28</w:t>
                  </w:r>
                  <w:r>
                    <w:rPr>
                      <w:rFonts w:ascii="仿宋_GB2312" w:hAnsi="仿宋_GB2312" w:cs="仿宋_GB2312" w:eastAsia="仿宋_GB2312"/>
                      <w:sz w:val="18"/>
                    </w:rPr>
                    <w:t>）</w:t>
                  </w:r>
                  <w:r>
                    <w:rPr>
                      <w:rFonts w:ascii="仿宋_GB2312" w:hAnsi="仿宋_GB2312" w:cs="仿宋_GB2312" w:eastAsia="仿宋_GB2312"/>
                      <w:sz w:val="18"/>
                    </w:rPr>
                    <w:t>能够在</w:t>
                  </w:r>
                  <w:r>
                    <w:rPr>
                      <w:rFonts w:ascii="仿宋_GB2312" w:hAnsi="仿宋_GB2312" w:cs="仿宋_GB2312" w:eastAsia="仿宋_GB2312"/>
                      <w:sz w:val="18"/>
                    </w:rPr>
                    <w:t>后台设置直播间，并自动进行对接，对接后，可获取平台直播间数据，并在系统软件界面进行同步显示及操控；</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29</w:t>
                  </w:r>
                  <w:r>
                    <w:rPr>
                      <w:rFonts w:ascii="仿宋_GB2312" w:hAnsi="仿宋_GB2312" w:cs="仿宋_GB2312" w:eastAsia="仿宋_GB2312"/>
                      <w:sz w:val="18"/>
                    </w:rPr>
                    <w:t>）</w:t>
                  </w:r>
                  <w:r>
                    <w:rPr>
                      <w:rFonts w:ascii="仿宋_GB2312" w:hAnsi="仿宋_GB2312" w:cs="仿宋_GB2312" w:eastAsia="仿宋_GB2312"/>
                      <w:sz w:val="18"/>
                    </w:rPr>
                    <w:t>能够实现直播间及相关属性的设置，实施观看直播间人数，可实现直播互动，并能够链接真实直播平台</w:t>
                  </w: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系统后台支持直播全流程管理，涵盖直播设置（直播时间、观看权限、水印管理、回放控制等）、互动功能（问答投票、点名签到、抽奖、随堂测验等）、课件与素材管理（课件、视频、音频、图片、文档等资料库）、点播管理、数据统计、资源包购买及敏感词过滤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31</w:t>
                  </w:r>
                  <w:r>
                    <w:rPr>
                      <w:rFonts w:ascii="仿宋_GB2312" w:hAnsi="仿宋_GB2312" w:cs="仿宋_GB2312" w:eastAsia="仿宋_GB2312"/>
                      <w:sz w:val="18"/>
                    </w:rPr>
                    <w:t>）</w:t>
                  </w:r>
                  <w:r>
                    <w:rPr>
                      <w:rFonts w:ascii="仿宋_GB2312" w:hAnsi="仿宋_GB2312" w:cs="仿宋_GB2312" w:eastAsia="仿宋_GB2312"/>
                      <w:sz w:val="18"/>
                    </w:rPr>
                    <w:t>能够实现</w:t>
                  </w:r>
                  <w:r>
                    <w:rPr>
                      <w:rFonts w:ascii="仿宋_GB2312" w:hAnsi="仿宋_GB2312" w:cs="仿宋_GB2312" w:eastAsia="仿宋_GB2312"/>
                      <w:sz w:val="18"/>
                    </w:rPr>
                    <w:t>平台实训及云直播两种操作功能区切换</w:t>
                  </w:r>
                  <w:r>
                    <w:rPr>
                      <w:rFonts w:ascii="仿宋_GB2312" w:hAnsi="仿宋_GB2312" w:cs="仿宋_GB2312" w:eastAsia="仿宋_GB2312"/>
                      <w:sz w:val="18"/>
                    </w:rPr>
                    <w:t>；</w:t>
                  </w:r>
                  <w:r>
                    <w:rPr>
                      <w:rFonts w:ascii="仿宋_GB2312" w:hAnsi="仿宋_GB2312" w:cs="仿宋_GB2312" w:eastAsia="仿宋_GB2312"/>
                      <w:sz w:val="18"/>
                    </w:rPr>
                    <w:t>实训模式可以支持课堂直播实训。</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32</w:t>
                  </w:r>
                  <w:r>
                    <w:rPr>
                      <w:rFonts w:ascii="仿宋_GB2312" w:hAnsi="仿宋_GB2312" w:cs="仿宋_GB2312" w:eastAsia="仿宋_GB2312"/>
                      <w:sz w:val="18"/>
                    </w:rPr>
                    <w:t>）配套易直播工作台，硬件配置</w:t>
                  </w:r>
                  <w:r>
                    <w:rPr>
                      <w:rFonts w:ascii="仿宋_GB2312" w:hAnsi="仿宋_GB2312" w:cs="仿宋_GB2312" w:eastAsia="仿宋_GB2312"/>
                      <w:sz w:val="18"/>
                    </w:rPr>
                    <w:t>(不低于)：</w:t>
                  </w:r>
                  <w:r>
                    <w:rPr>
                      <w:rFonts w:ascii="仿宋_GB2312" w:hAnsi="仿宋_GB2312" w:cs="仿宋_GB2312" w:eastAsia="仿宋_GB2312"/>
                      <w:sz w:val="18"/>
                    </w:rPr>
                    <w:t>CPU:≥8核，主频≥2.5GHz；内存：≥16G；系统硬盘：≥256GB固态硬盘；硬盘：≥2TB；显卡：独立显卡；采集卡：≥2路HDMI</w:t>
                  </w:r>
                </w:p>
                <w:p>
                  <w:pPr>
                    <w:pStyle w:val="null3"/>
                    <w:jc w:val="both"/>
                  </w:pPr>
                  <w:r>
                    <w:rPr>
                      <w:rFonts w:ascii="仿宋_GB2312" w:hAnsi="仿宋_GB2312" w:cs="仿宋_GB2312" w:eastAsia="仿宋_GB2312"/>
                      <w:sz w:val="18"/>
                      <w:b/>
                    </w:rPr>
                    <w:t>1.2 移动式一体化直播操作台（1台）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1）一体化操作台；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）机柜内部采用多层设计，每层设备层板高度可调，方便放置直播场控的多台设备，活动层板承重不小于</w:t>
                  </w:r>
                  <w:r>
                    <w:rPr>
                      <w:rFonts w:ascii="仿宋_GB2312" w:hAnsi="仿宋_GB2312" w:cs="仿宋_GB2312" w:eastAsia="仿宋_GB2312"/>
                      <w:sz w:val="18"/>
                    </w:rPr>
                    <w:t>15Kg；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）内置电源线，并配备一个五位国标机柜排插，安全方便各层设备仪器供电；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）工作台提供一键开关电源按钮，带防护盖，可控制整个工作台电源开关；</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）工作台面离地高度：</w:t>
                  </w:r>
                  <w:r>
                    <w:rPr>
                      <w:rFonts w:ascii="仿宋_GB2312" w:hAnsi="仿宋_GB2312" w:cs="仿宋_GB2312" w:eastAsia="仿宋_GB2312"/>
                      <w:sz w:val="18"/>
                    </w:rPr>
                    <w:t>≥900mm，采用ABS工程塑料材料，台面配置双槽扶手，方便手扶操作；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）键</w:t>
                  </w:r>
                  <w:r>
                    <w:rPr>
                      <w:rFonts w:ascii="仿宋_GB2312" w:hAnsi="仿宋_GB2312" w:cs="仿宋_GB2312" w:eastAsia="仿宋_GB2312"/>
                      <w:sz w:val="18"/>
                    </w:rPr>
                    <w:t>/鼠托盘尺寸：配置隐藏式键鼠抽拉托盘；鼠标托盘可实现左右抽拉功能，解决不同人群的左右手使用习惯；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）显示导轨立柱：采用铝合金材料，配套悬挂不低于</w:t>
                  </w:r>
                  <w:r>
                    <w:rPr>
                      <w:rFonts w:ascii="仿宋_GB2312" w:hAnsi="仿宋_GB2312" w:cs="仿宋_GB2312" w:eastAsia="仿宋_GB2312"/>
                      <w:sz w:val="18"/>
                    </w:rPr>
                    <w:t>27寸高清显示屏，可根据使用角度进行前后俯仰调整，立柱内部可过线；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5个摇臂，能够实现任意位置悬停，实现</w:t>
                  </w:r>
                  <w:r>
                    <w:rPr>
                      <w:rFonts w:ascii="仿宋_GB2312" w:hAnsi="仿宋_GB2312" w:cs="仿宋_GB2312" w:eastAsia="仿宋_GB2312"/>
                      <w:sz w:val="18"/>
                    </w:rPr>
                    <w:t>主持人监看</w:t>
                  </w:r>
                  <w:r>
                    <w:rPr>
                      <w:rFonts w:ascii="仿宋_GB2312" w:hAnsi="仿宋_GB2312" w:cs="仿宋_GB2312" w:eastAsia="仿宋_GB2312"/>
                      <w:sz w:val="18"/>
                    </w:rPr>
                    <w:t>、</w:t>
                  </w:r>
                  <w:r>
                    <w:rPr>
                      <w:rFonts w:ascii="仿宋_GB2312" w:hAnsi="仿宋_GB2312" w:cs="仿宋_GB2312" w:eastAsia="仿宋_GB2312"/>
                      <w:sz w:val="18"/>
                    </w:rPr>
                    <w:t>提词字幕监看</w:t>
                  </w:r>
                  <w:r>
                    <w:rPr>
                      <w:rFonts w:ascii="仿宋_GB2312" w:hAnsi="仿宋_GB2312" w:cs="仿宋_GB2312" w:eastAsia="仿宋_GB2312"/>
                      <w:sz w:val="18"/>
                    </w:rPr>
                    <w:t>、</w:t>
                  </w:r>
                  <w:r>
                    <w:rPr>
                      <w:rFonts w:ascii="仿宋_GB2312" w:hAnsi="仿宋_GB2312" w:cs="仿宋_GB2312" w:eastAsia="仿宋_GB2312"/>
                      <w:sz w:val="18"/>
                    </w:rPr>
                    <w:t>产品经理操作区</w:t>
                  </w:r>
                  <w:r>
                    <w:rPr>
                      <w:rFonts w:ascii="仿宋_GB2312" w:hAnsi="仿宋_GB2312" w:cs="仿宋_GB2312" w:eastAsia="仿宋_GB2312"/>
                      <w:sz w:val="18"/>
                    </w:rPr>
                    <w:t>、</w:t>
                  </w:r>
                  <w:r>
                    <w:rPr>
                      <w:rFonts w:ascii="仿宋_GB2312" w:hAnsi="仿宋_GB2312" w:cs="仿宋_GB2312" w:eastAsia="仿宋_GB2312"/>
                      <w:sz w:val="18"/>
                    </w:rPr>
                    <w:t>场控监控</w:t>
                  </w:r>
                  <w:r>
                    <w:rPr>
                      <w:rFonts w:ascii="仿宋_GB2312" w:hAnsi="仿宋_GB2312" w:cs="仿宋_GB2312" w:eastAsia="仿宋_GB2312"/>
                      <w:sz w:val="18"/>
                    </w:rPr>
                    <w:t>、</w:t>
                  </w:r>
                  <w:r>
                    <w:rPr>
                      <w:rFonts w:ascii="仿宋_GB2312" w:hAnsi="仿宋_GB2312" w:cs="仿宋_GB2312" w:eastAsia="仿宋_GB2312"/>
                      <w:sz w:val="18"/>
                    </w:rPr>
                    <w:t>摄像机支撑</w:t>
                  </w:r>
                  <w:r>
                    <w:rPr>
                      <w:rFonts w:ascii="仿宋_GB2312" w:hAnsi="仿宋_GB2312" w:cs="仿宋_GB2312" w:eastAsia="仿宋_GB2312"/>
                      <w:sz w:val="18"/>
                    </w:rPr>
                    <w:t>、</w:t>
                  </w:r>
                  <w:r>
                    <w:rPr>
                      <w:rFonts w:ascii="仿宋_GB2312" w:hAnsi="仿宋_GB2312" w:cs="仿宋_GB2312" w:eastAsia="仿宋_GB2312"/>
                      <w:sz w:val="18"/>
                    </w:rPr>
                    <w:t>美容补光灯</w:t>
                  </w:r>
                  <w:r>
                    <w:rPr>
                      <w:rFonts w:ascii="仿宋_GB2312" w:hAnsi="仿宋_GB2312" w:cs="仿宋_GB2312" w:eastAsia="仿宋_GB2312"/>
                      <w:sz w:val="18"/>
                    </w:rPr>
                    <w:t>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）监视屏挂架摇臂：高质量高强度铝合金材质，表面烤漆工艺，内置理线槽，挂架符合标准</w:t>
                  </w:r>
                  <w:r>
                    <w:rPr>
                      <w:rFonts w:ascii="仿宋_GB2312" w:hAnsi="仿宋_GB2312" w:cs="仿宋_GB2312" w:eastAsia="仿宋_GB2312"/>
                      <w:sz w:val="18"/>
                    </w:rPr>
                    <w:t>75mm /100mm VESA孔位安装，挂架上下倾斜角度≥150°，向上≥+90°，向下≥-60°，带倾斜锁定旋钮，挂架可水平方向旋转≥270°，气弹簧悬臂可360°水平旋转，带旋转锁定旋钮，上下垂直升降≥±30°，带升降位置锁定旋钮；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）摄像机悬挂式悬臂支架：挂架上下倾斜角度</w:t>
                  </w:r>
                  <w:r>
                    <w:rPr>
                      <w:rFonts w:ascii="仿宋_GB2312" w:hAnsi="仿宋_GB2312" w:cs="仿宋_GB2312" w:eastAsia="仿宋_GB2312"/>
                      <w:sz w:val="18"/>
                    </w:rPr>
                    <w:t>≥150°，向上≥+90°，向下≥-60°，带倾斜锁定旋钮；挂架可水平方向旋转≥270°，带旋转锁定旋钮，支臂上配置专业摄像机托板及螺丝；</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）笔记本电脑支臂：高质量高强度铝合金材质，两用型支臂；支臂上同时提供笔记本电脑工作托盘及显示屏挂架；电脑托盘可放置</w:t>
                  </w:r>
                  <w:r>
                    <w:rPr>
                      <w:rFonts w:ascii="仿宋_GB2312" w:hAnsi="仿宋_GB2312" w:cs="仿宋_GB2312" w:eastAsia="仿宋_GB2312"/>
                      <w:sz w:val="18"/>
                    </w:rPr>
                    <w:t>≥14寸大小笔记本电脑及鼠标操作位，提供提词操作，可进行字幕、文档、图片等内容输出作为提示；显示屏挂架可悬挂≥27寸液晶显示屏；电脑托盘及显示屏挂架两个角度可调；挂架上下倾斜角度≥150°，向上≥+90°，向下≥-60°，带倾斜锁定旋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）美容补光灯支臂：支臂采用铝合金材质，固定在操作台立柱；可左</w:t>
                  </w:r>
                  <w:r>
                    <w:rPr>
                      <w:rFonts w:ascii="仿宋_GB2312" w:hAnsi="仿宋_GB2312" w:cs="仿宋_GB2312" w:eastAsia="仿宋_GB2312"/>
                      <w:sz w:val="18"/>
                    </w:rPr>
                    <w:t>/右/上/下调整支臂灯光角度，灯光移动可悬停；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）活动长支臂：整体长度</w:t>
                  </w:r>
                  <w:r>
                    <w:rPr>
                      <w:rFonts w:ascii="仿宋_GB2312" w:hAnsi="仿宋_GB2312" w:cs="仿宋_GB2312" w:eastAsia="仿宋_GB2312"/>
                      <w:sz w:val="18"/>
                    </w:rPr>
                    <w:t>≥1750mm；显示器挂架标准VESA孔（75/100mm）；人体工学设计的手柄，可拆卸；显示屏可旋转、倾斜、水平调节；支臂可折叠形成一个内缩的位置，节省空间；支臂上配置螺纹连接固定的束线卡扣；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）美容补光灯：外环内圆形设计，发光面包括外圈的圆环及内圈的实心圆面；采用</w:t>
                  </w:r>
                  <w:r>
                    <w:rPr>
                      <w:rFonts w:ascii="仿宋_GB2312" w:hAnsi="仿宋_GB2312" w:cs="仿宋_GB2312" w:eastAsia="仿宋_GB2312"/>
                      <w:sz w:val="18"/>
                    </w:rPr>
                    <w:t>LED贴片灯珠，提供按钮开光，5500K色温；亚克力柔光面罩；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）脚轮：提供</w:t>
                  </w:r>
                  <w:r>
                    <w:rPr>
                      <w:rFonts w:ascii="仿宋_GB2312" w:hAnsi="仿宋_GB2312" w:cs="仿宋_GB2312" w:eastAsia="仿宋_GB2312"/>
                      <w:sz w:val="18"/>
                    </w:rPr>
                    <w:t>2个定向双轮直行脚轮，2个万向及双轮全制动脚轮，螺杆固定主轴上配有对锁螺母，便于调节直行档安装；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）配套悬挂高清监看设备</w:t>
                  </w:r>
                  <w:r>
                    <w:rPr>
                      <w:rFonts w:ascii="仿宋_GB2312" w:hAnsi="仿宋_GB2312" w:cs="仿宋_GB2312" w:eastAsia="仿宋_GB2312"/>
                      <w:sz w:val="18"/>
                    </w:rPr>
                    <w:t>*4，含HDMI接口；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）配套工作台内定制</w:t>
                  </w:r>
                  <w:r>
                    <w:rPr>
                      <w:rFonts w:ascii="仿宋_GB2312" w:hAnsi="仿宋_GB2312" w:cs="仿宋_GB2312" w:eastAsia="仿宋_GB2312"/>
                      <w:sz w:val="18"/>
                    </w:rPr>
                    <w:t>USB 3.0线缆、HDMI线、支臂连接配件、灯具连接件、安装工具、线套等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1.3 单用户版AI智评系统（1套）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1）系统可通过账号密码方式登录云实训平台，并在平台中提供商品档案表、策划脚本及直播销售技能（上播模拟实操）3个实训环节内容；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2）直播销售实训环节，可模拟直播流程，预设开播、商品自由陈述、直播互动、下播4个阶段的关键内容、以及每个阶段的时长等；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3）直播中每个阶段均会在虚拟直播系统界面以及网页端的提词页面中弹出字幕板，提示该阶段要求完成的具体实训内容；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4）字幕板上包含直播各个阶段用时、倒计时等，对实训人员进行提示；字幕板可手动选择关闭；</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5）每个直播阶段时间一到，虚拟直播系统界面及网页中即自动跳出下一直播阶段实训提示内容字幕板；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6）整个直播实训的视频画面，均可在系统后台进行监看，并进行录制和打点；打点按照每个直播阶段的时间设置自动生成；</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7）直播后，可生成视频回放复盘视频，自动对照直播中开播、商品自由陈述、直播互动、下播</w:t>
                  </w:r>
                  <w:r>
                    <w:rPr>
                      <w:rFonts w:ascii="仿宋_GB2312" w:hAnsi="仿宋_GB2312" w:cs="仿宋_GB2312" w:eastAsia="仿宋_GB2312"/>
                      <w:sz w:val="18"/>
                    </w:rPr>
                    <w:t>多个</w:t>
                  </w:r>
                  <w:r>
                    <w:rPr>
                      <w:rFonts w:ascii="仿宋_GB2312" w:hAnsi="仿宋_GB2312" w:cs="仿宋_GB2312" w:eastAsia="仿宋_GB2312"/>
                      <w:sz w:val="18"/>
                    </w:rPr>
                    <w:t>环节设定的关键内容进行评分，每个环节均可进行语音识别评判，同时提供实训人员全部的语音及文字内容，对关键内容重点标示后进行比对；提供图像识别、表情识别评分，对商品展示效果及选手表情进行自动评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8）系统提供违禁词评判功能，可对直播过程中的违禁词进行检测扣分，提供违禁词库进行比对，命中违禁词自动标示并扣分；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9）系统提供话术节奏把控评判功能，可对直播过程中的主播语速节奏进行自动评分，可设置语速标准范围，超出标准语速或者低于标准语速均会进行扣分；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10）自动评分分值可在系统后台进行修正，同时可以进行逐项点评；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11）商品档案表实训环节，可根据商品的背景资料，收集产品的相关信息的知识，提炼销售产品的基本特性及卖点的知识；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12）提供不少于5</w:t>
                  </w:r>
                  <w:r>
                    <w:rPr>
                      <w:rFonts w:ascii="仿宋_GB2312" w:hAnsi="仿宋_GB2312" w:cs="仿宋_GB2312" w:eastAsia="仿宋_GB2312"/>
                      <w:sz w:val="18"/>
                    </w:rPr>
                    <w:t>0</w:t>
                  </w:r>
                  <w:r>
                    <w:rPr>
                      <w:rFonts w:ascii="仿宋_GB2312" w:hAnsi="仿宋_GB2312" w:cs="仿宋_GB2312" w:eastAsia="仿宋_GB2312"/>
                      <w:sz w:val="18"/>
                    </w:rPr>
                    <w:t>个商品明细项目进行选品整理，特性总结，卖点提炼等，包括商品外观、生产工艺、品牌信息、销售信息、竞品分析、物流信息、认证证书等大类；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13）每个商品明细均提供不少于2个选择项进行选择；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14）提供商品背景图拍摄功能，并可对拍摄效果自动评分；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15）策划脚本实训环节，可通过直播各个环节的业务流程及步骤的相关知识，将产品特性整理成直播话述脚本；</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16）可根据上播、商品销售、直播间互动、下播等多个直播主要环节，设定每个环节销售步骤、销售技巧及销售话述，并生成直播脚本内容；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17）提供不少于</w:t>
                  </w:r>
                  <w:r>
                    <w:rPr>
                      <w:rFonts w:ascii="仿宋_GB2312" w:hAnsi="仿宋_GB2312" w:cs="仿宋_GB2312" w:eastAsia="仿宋_GB2312"/>
                      <w:sz w:val="18"/>
                    </w:rPr>
                    <w:t>25</w:t>
                  </w:r>
                  <w:r>
                    <w:rPr>
                      <w:rFonts w:ascii="仿宋_GB2312" w:hAnsi="仿宋_GB2312" w:cs="仿宋_GB2312" w:eastAsia="仿宋_GB2312"/>
                      <w:sz w:val="18"/>
                    </w:rPr>
                    <w:t>套仿真直播实训试题，每套试题均包括背景资料、商品档案表、策划脚本及</w:t>
                  </w:r>
                  <w:r>
                    <w:rPr>
                      <w:rFonts w:ascii="仿宋_GB2312" w:hAnsi="仿宋_GB2312" w:cs="仿宋_GB2312" w:eastAsia="仿宋_GB2312"/>
                      <w:sz w:val="18"/>
                    </w:rPr>
                    <w:t>直播销售实训内容；</w:t>
                  </w:r>
                </w:p>
                <w:p>
                  <w:pPr>
                    <w:pStyle w:val="null3"/>
                    <w:jc w:val="both"/>
                  </w:pPr>
                  <w:r>
                    <w:rPr>
                      <w:rFonts w:ascii="仿宋_GB2312" w:hAnsi="仿宋_GB2312" w:cs="仿宋_GB2312" w:eastAsia="仿宋_GB2312"/>
                      <w:sz w:val="18"/>
                      <w:b/>
                    </w:rPr>
                    <w:t>1.4 智能反看提示操控系统（1套）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1）支持单屏及双屏两种操作模式，可同时提供全屏预览及全屏输出两屏显示；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2）支持txt文档内容一键导入，通过资源导引窗双击桌面文档即可加载显示；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3）提供字幕编辑预览窗口，无需返回文档编辑后再导入，操作便捷，支持预览文字内容修改字体格式、字体颜色、字体背景等，编辑后可重新存档；</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4）字幕编辑后可一键输出字幕，支持上下及左右两种镜像输出方式；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5）提供已播出时间、当前时间、剩余时间实时显示，在节目录制过程可轻松掌握时间进度；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6）支持自动开播设置，可预先设定具体开播时间，一键勾选后，提示内容可进行倒计时后自动播出；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7）支持播出位置参考线设置，可自主设置参考线的颜色，以及参考线的位置、厚度等；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8）支持纯字幕/合成信号/本地信号三种输出模式；可加载视频画面信号以及提示字幕内容混合输出到输出画面进行反看提示；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9）支持程序捕捉功能，可捕捉本地的PPT文档等应用程序，并通过反看提示系统输出到分屏画面；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10）支持添加本地媒体文件，如视频等，并与加载的TXT字幕混合后输出到分屏画面进行反看提示；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11）支持滚动速度设置，可通过鼠标直接拖拽选取字幕上滚速度；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12）可根据角色数量设置输出字幕的分镜颜色，设置不少于8个角色分镜，每个角色均可设定为不同的颜色进行显示；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13）支持快捷键设置，可设置字幕滚动的播放/暂停、字幕回滚、前/后翻页、速度快/慢等操作的快捷键；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14）支持将虚拟演播室系统输出视频信号与导入的提示字幕混合后，输出到第三方提词器分光镜进行混合提示显示；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15）主机配置不低于：Intel i5 CPU/8G内存/128G固态/14寸显示屏；</w:t>
                  </w:r>
                </w:p>
                <w:p>
                  <w:pPr>
                    <w:pStyle w:val="null3"/>
                    <w:jc w:val="both"/>
                  </w:pPr>
                  <w:r>
                    <w:rPr>
                      <w:rFonts w:ascii="仿宋_GB2312" w:hAnsi="仿宋_GB2312" w:cs="仿宋_GB2312" w:eastAsia="仿宋_GB2312"/>
                      <w:sz w:val="18"/>
                      <w:b/>
                    </w:rPr>
                    <w:t>1.5 高清摄录一体机（1台）</w:t>
                  </w:r>
                </w:p>
                <w:p>
                  <w:pPr>
                    <w:pStyle w:val="null3"/>
                    <w:jc w:val="both"/>
                  </w:pPr>
                  <w:r>
                    <w:rPr>
                      <w:rFonts w:ascii="仿宋_GB2312" w:hAnsi="仿宋_GB2312" w:cs="仿宋_GB2312" w:eastAsia="仿宋_GB2312"/>
                      <w:sz w:val="18"/>
                    </w:rPr>
                    <w:t>配置不低于：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感光元件：</w:t>
                  </w:r>
                  <w:r>
                    <w:rPr>
                      <w:rFonts w:ascii="仿宋_GB2312" w:hAnsi="仿宋_GB2312" w:cs="仿宋_GB2312" w:eastAsia="仿宋_GB2312"/>
                      <w:sz w:val="18"/>
                    </w:rPr>
                    <w:t>≥1英寸</w:t>
                  </w:r>
                  <w:r>
                    <w:rPr>
                      <w:rFonts w:ascii="仿宋_GB2312" w:hAnsi="仿宋_GB2312" w:cs="仿宋_GB2312" w:eastAsia="仿宋_GB2312"/>
                      <w:sz w:val="18"/>
                    </w:rPr>
                    <w:t>型</w:t>
                  </w:r>
                  <w:r>
                    <w:rPr>
                      <w:rFonts w:ascii="仿宋_GB2312" w:hAnsi="仿宋_GB2312" w:cs="仿宋_GB2312" w:eastAsia="仿宋_GB2312"/>
                      <w:sz w:val="18"/>
                    </w:rPr>
                    <w:t>传感器；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总像素：</w:t>
                  </w:r>
                  <w:r>
                    <w:rPr>
                      <w:rFonts w:ascii="仿宋_GB2312" w:hAnsi="仿宋_GB2312" w:cs="仿宋_GB2312" w:eastAsia="仿宋_GB2312"/>
                      <w:sz w:val="18"/>
                    </w:rPr>
                    <w:t>≥</w:t>
                  </w:r>
                  <w:r>
                    <w:rPr>
                      <w:rFonts w:ascii="仿宋_GB2312" w:hAnsi="仿宋_GB2312" w:cs="仿宋_GB2312" w:eastAsia="仿宋_GB2312"/>
                      <w:sz w:val="18"/>
                    </w:rPr>
                    <w:t>2500</w:t>
                  </w:r>
                  <w:r>
                    <w:rPr>
                      <w:rFonts w:ascii="仿宋_GB2312" w:hAnsi="仿宋_GB2312" w:cs="仿宋_GB2312" w:eastAsia="仿宋_GB2312"/>
                      <w:sz w:val="18"/>
                    </w:rPr>
                    <w:t>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有效像素：</w:t>
                  </w:r>
                  <w:r>
                    <w:rPr>
                      <w:rFonts w:ascii="仿宋_GB2312" w:hAnsi="仿宋_GB2312" w:cs="仿宋_GB2312" w:eastAsia="仿宋_GB2312"/>
                      <w:sz w:val="18"/>
                    </w:rPr>
                    <w:t>≥150</w:t>
                  </w:r>
                  <w:r>
                    <w:rPr>
                      <w:rFonts w:ascii="仿宋_GB2312" w:hAnsi="仿宋_GB2312" w:cs="仿宋_GB2312" w:eastAsia="仿宋_GB2312"/>
                      <w:sz w:val="18"/>
                    </w:rPr>
                    <w:t>0</w:t>
                  </w:r>
                  <w:r>
                    <w:rPr>
                      <w:rFonts w:ascii="仿宋_GB2312" w:hAnsi="仿宋_GB2312" w:cs="仿宋_GB2312" w:eastAsia="仿宋_GB2312"/>
                      <w:sz w:val="18"/>
                    </w:rPr>
                    <w:t>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镜头光圈范围：</w:t>
                  </w:r>
                  <w:r>
                    <w:rPr>
                      <w:rFonts w:ascii="仿宋_GB2312" w:hAnsi="仿宋_GB2312" w:cs="仿宋_GB2312" w:eastAsia="仿宋_GB2312"/>
                      <w:sz w:val="18"/>
                    </w:rPr>
                    <w:t>F2.8-4.5；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光学变焦：</w:t>
                  </w:r>
                  <w:r>
                    <w:rPr>
                      <w:rFonts w:ascii="仿宋_GB2312" w:hAnsi="仿宋_GB2312" w:cs="仿宋_GB2312" w:eastAsia="仿宋_GB2312"/>
                      <w:sz w:val="18"/>
                    </w:rPr>
                    <w:t>≥20倍；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智能变焦：</w:t>
                  </w:r>
                  <w:r>
                    <w:rPr>
                      <w:rFonts w:ascii="仿宋_GB2312" w:hAnsi="仿宋_GB2312" w:cs="仿宋_GB2312" w:eastAsia="仿宋_GB2312"/>
                      <w:sz w:val="18"/>
                    </w:rPr>
                    <w:t>光学变焦：</w:t>
                  </w:r>
                  <w:r>
                    <w:rPr>
                      <w:rFonts w:ascii="仿宋_GB2312" w:hAnsi="仿宋_GB2312" w:cs="仿宋_GB2312" w:eastAsia="仿宋_GB2312"/>
                      <w:sz w:val="18"/>
                    </w:rPr>
                    <w:t>≥20倍。支持通过裁切或算法优化等方式，在4K（UHD）分辨率下实现≥24倍变焦，在高清（HD）分辨率下实现≥32倍变焦；支持多级数码变焦，具备2倍、5倍、10倍等档位。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焦点距离：</w:t>
                  </w:r>
                  <w:r>
                    <w:rPr>
                      <w:rFonts w:ascii="仿宋_GB2312" w:hAnsi="仿宋_GB2312" w:cs="仿宋_GB2312" w:eastAsia="仿宋_GB2312"/>
                      <w:sz w:val="18"/>
                    </w:rPr>
                    <w:t>f=8.8mm-176mm</w:t>
                  </w:r>
                  <w:r>
                    <w:rPr>
                      <w:rFonts w:ascii="仿宋_GB2312" w:hAnsi="仿宋_GB2312" w:cs="仿宋_GB2312" w:eastAsia="仿宋_GB2312"/>
                      <w:sz w:val="18"/>
                    </w:rPr>
                    <w:t>（</w:t>
                  </w:r>
                  <w:r>
                    <w:rPr>
                      <w:rFonts w:ascii="仿宋_GB2312" w:hAnsi="仿宋_GB2312" w:cs="仿宋_GB2312" w:eastAsia="仿宋_GB2312"/>
                      <w:sz w:val="18"/>
                    </w:rPr>
                    <w:t>35mm等效焦距：f=24.5-490mm</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内置滤镜：标配</w:t>
                  </w:r>
                  <w:r>
                    <w:rPr>
                      <w:rFonts w:ascii="仿宋_GB2312" w:hAnsi="仿宋_GB2312" w:cs="仿宋_GB2312" w:eastAsia="仿宋_GB2312"/>
                      <w:sz w:val="18"/>
                    </w:rPr>
                    <w:t>Clear、1/4、1/16、1/64档位；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最近对焦距离：常规模式</w:t>
                  </w:r>
                  <w:r>
                    <w:rPr>
                      <w:rFonts w:ascii="仿宋_GB2312" w:hAnsi="仿宋_GB2312" w:cs="仿宋_GB2312" w:eastAsia="仿宋_GB2312"/>
                      <w:sz w:val="18"/>
                    </w:rPr>
                    <w:t>≤1.0m（镜头正面全范围），微距模式≤10cm；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自动对焦模式：标配</w:t>
                  </w:r>
                  <w:r>
                    <w:rPr>
                      <w:rFonts w:ascii="仿宋_GB2312" w:hAnsi="仿宋_GB2312" w:cs="仿宋_GB2312" w:eastAsia="仿宋_GB2312"/>
                      <w:sz w:val="18"/>
                    </w:rPr>
                    <w:t>4K高精度AF，支持脸部检测、跟踪AE&amp;AF功能；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图像稳定器：标配球状</w:t>
                  </w:r>
                  <w:r>
                    <w:rPr>
                      <w:rFonts w:ascii="仿宋_GB2312" w:hAnsi="仿宋_GB2312" w:cs="仿宋_GB2312" w:eastAsia="仿宋_GB2312"/>
                      <w:sz w:val="18"/>
                    </w:rPr>
                    <w:t>O.I.S.</w:t>
                  </w:r>
                  <w:r>
                    <w:rPr>
                      <w:rFonts w:ascii="仿宋_GB2312" w:hAnsi="仿宋_GB2312" w:cs="仿宋_GB2312" w:eastAsia="仿宋_GB2312"/>
                      <w:sz w:val="18"/>
                    </w:rPr>
                    <w:t>，</w:t>
                  </w:r>
                  <w:r>
                    <w:rPr>
                      <w:rFonts w:ascii="仿宋_GB2312" w:hAnsi="仿宋_GB2312" w:cs="仿宋_GB2312" w:eastAsia="仿宋_GB2312"/>
                      <w:sz w:val="18"/>
                    </w:rPr>
                    <w:t>5轴混合O.I.S.（支持UHD/FHD模式）；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最低照度：</w:t>
                  </w:r>
                  <w:r>
                    <w:rPr>
                      <w:rFonts w:ascii="仿宋_GB2312" w:hAnsi="仿宋_GB2312" w:cs="仿宋_GB2312" w:eastAsia="仿宋_GB2312"/>
                      <w:sz w:val="18"/>
                    </w:rPr>
                    <w:t>≤0.6 lx（F2.8、超级增益+、快门速度1/30秒）；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w:t>
                  </w:r>
                  <w:r>
                    <w:rPr>
                      <w:rFonts w:ascii="仿宋_GB2312" w:hAnsi="仿宋_GB2312" w:cs="仿宋_GB2312" w:eastAsia="仿宋_GB2312"/>
                      <w:sz w:val="18"/>
                    </w:rPr>
                    <w:t>）</w:t>
                  </w:r>
                  <w:r>
                    <w:rPr>
                      <w:rFonts w:ascii="仿宋_GB2312" w:hAnsi="仿宋_GB2312" w:cs="仿宋_GB2312" w:eastAsia="仿宋_GB2312"/>
                      <w:sz w:val="18"/>
                    </w:rPr>
                    <w:t>滤镜直径：</w:t>
                  </w:r>
                  <w:r>
                    <w:rPr>
                      <w:rFonts w:ascii="仿宋_GB2312" w:hAnsi="仿宋_GB2312" w:cs="仿宋_GB2312" w:eastAsia="仿宋_GB2312"/>
                      <w:sz w:val="18"/>
                    </w:rPr>
                    <w:t>≥67mm；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镜头手动环：支持焦点、变焦、光圈手动调节；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红外功能：支持红外开关控制；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w:t>
                  </w:r>
                  <w:r>
                    <w:rPr>
                      <w:rFonts w:ascii="仿宋_GB2312" w:hAnsi="仿宋_GB2312" w:cs="仿宋_GB2312" w:eastAsia="仿宋_GB2312"/>
                      <w:sz w:val="18"/>
                    </w:rPr>
                    <w:t>系统频率：兼容</w:t>
                  </w:r>
                  <w:r>
                    <w:rPr>
                      <w:rFonts w:ascii="仿宋_GB2312" w:hAnsi="仿宋_GB2312" w:cs="仿宋_GB2312" w:eastAsia="仿宋_GB2312"/>
                      <w:sz w:val="18"/>
                    </w:rPr>
                    <w:t>59.94 Hz、50.00 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流媒体分辨率：支持</w:t>
                  </w:r>
                  <w:r>
                    <w:rPr>
                      <w:rFonts w:ascii="仿宋_GB2312" w:hAnsi="仿宋_GB2312" w:cs="仿宋_GB2312" w:eastAsia="仿宋_GB2312"/>
                      <w:sz w:val="18"/>
                    </w:rPr>
                    <w:t>1920x1080(FHD)、1280x720 (HD)、640x360、320x180；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w:t>
                  </w:r>
                  <w:r>
                    <w:rPr>
                      <w:rFonts w:ascii="仿宋_GB2312" w:hAnsi="仿宋_GB2312" w:cs="仿宋_GB2312" w:eastAsia="仿宋_GB2312"/>
                      <w:sz w:val="18"/>
                    </w:rPr>
                    <w:t>网络协议：支持</w:t>
                  </w:r>
                  <w:r>
                    <w:rPr>
                      <w:rFonts w:ascii="仿宋_GB2312" w:hAnsi="仿宋_GB2312" w:cs="仿宋_GB2312" w:eastAsia="仿宋_GB2312"/>
                      <w:sz w:val="18"/>
                    </w:rPr>
                    <w:t>RTSP/RTP/RTMP/RTMPS无线协议；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视频接口：标配</w:t>
                  </w:r>
                  <w:r>
                    <w:rPr>
                      <w:rFonts w:ascii="仿宋_GB2312" w:hAnsi="仿宋_GB2312" w:cs="仿宋_GB2312" w:eastAsia="仿宋_GB2312"/>
                      <w:sz w:val="18"/>
                    </w:rPr>
                    <w:t>HDMI输出，支持4:2:2 10bit输出格式；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音频接口：标配</w:t>
                  </w:r>
                  <w:r>
                    <w:rPr>
                      <w:rFonts w:ascii="仿宋_GB2312" w:hAnsi="仿宋_GB2312" w:cs="仿宋_GB2312" w:eastAsia="仿宋_GB2312"/>
                      <w:sz w:val="18"/>
                    </w:rPr>
                    <w:t>XLR(3芯)×2，支持线路/麦克风切换、48V供电；</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w:t>
                  </w:r>
                  <w:r>
                    <w:rPr>
                      <w:rFonts w:ascii="仿宋_GB2312" w:hAnsi="仿宋_GB2312" w:cs="仿宋_GB2312" w:eastAsia="仿宋_GB2312"/>
                      <w:sz w:val="18"/>
                    </w:rPr>
                    <w:t>）</w:t>
                  </w:r>
                  <w:r>
                    <w:rPr>
                      <w:rFonts w:ascii="仿宋_GB2312" w:hAnsi="仿宋_GB2312" w:cs="仿宋_GB2312" w:eastAsia="仿宋_GB2312"/>
                      <w:sz w:val="18"/>
                    </w:rPr>
                    <w:t>内置麦克风：内置立体声麦克风；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w:t>
                  </w:r>
                  <w:r>
                    <w:rPr>
                      <w:rFonts w:ascii="仿宋_GB2312" w:hAnsi="仿宋_GB2312" w:cs="仿宋_GB2312" w:eastAsia="仿宋_GB2312"/>
                      <w:sz w:val="18"/>
                    </w:rPr>
                    <w:t>）</w:t>
                  </w:r>
                  <w:r>
                    <w:rPr>
                      <w:rFonts w:ascii="仿宋_GB2312" w:hAnsi="仿宋_GB2312" w:cs="仿宋_GB2312" w:eastAsia="仿宋_GB2312"/>
                      <w:sz w:val="18"/>
                    </w:rPr>
                    <w:t>远程控制接口：标配</w:t>
                  </w:r>
                  <w:r>
                    <w:rPr>
                      <w:rFonts w:ascii="仿宋_GB2312" w:hAnsi="仿宋_GB2312" w:cs="仿宋_GB2312" w:eastAsia="仿宋_GB2312"/>
                      <w:sz w:val="18"/>
                    </w:rPr>
                    <w:t>2.5mm立体声迷你插孔×1；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w:t>
                  </w:r>
                  <w:r>
                    <w:rPr>
                      <w:rFonts w:ascii="仿宋_GB2312" w:hAnsi="仿宋_GB2312" w:cs="仿宋_GB2312" w:eastAsia="仿宋_GB2312"/>
                      <w:sz w:val="18"/>
                    </w:rPr>
                    <w:t>）</w:t>
                  </w:r>
                  <w:r>
                    <w:rPr>
                      <w:rFonts w:ascii="仿宋_GB2312" w:hAnsi="仿宋_GB2312" w:cs="仿宋_GB2312" w:eastAsia="仿宋_GB2312"/>
                      <w:sz w:val="18"/>
                    </w:rPr>
                    <w:t>无线功能：支持</w:t>
                  </w:r>
                  <w:r>
                    <w:rPr>
                      <w:rFonts w:ascii="仿宋_GB2312" w:hAnsi="仿宋_GB2312" w:cs="仿宋_GB2312" w:eastAsia="仿宋_GB2312"/>
                      <w:sz w:val="18"/>
                    </w:rPr>
                    <w:t>IEEE 802.11b/g/n协议；</w:t>
                  </w:r>
                </w:p>
                <w:p>
                  <w:pPr>
                    <w:pStyle w:val="null3"/>
                    <w:jc w:val="both"/>
                  </w:pPr>
                  <w:r>
                    <w:rPr>
                      <w:rFonts w:ascii="仿宋_GB2312" w:hAnsi="仿宋_GB2312" w:cs="仿宋_GB2312" w:eastAsia="仿宋_GB2312"/>
                      <w:sz w:val="18"/>
                      <w:b/>
                    </w:rPr>
                    <w:t>2 直播间增强辅助系统（1套）</w:t>
                  </w:r>
                </w:p>
                <w:p>
                  <w:pPr>
                    <w:pStyle w:val="null3"/>
                    <w:jc w:val="both"/>
                  </w:pPr>
                  <w:r>
                    <w:rPr>
                      <w:rFonts w:ascii="仿宋_GB2312" w:hAnsi="仿宋_GB2312" w:cs="仿宋_GB2312" w:eastAsia="仿宋_GB2312"/>
                      <w:sz w:val="18"/>
                      <w:b/>
                    </w:rPr>
                    <w:t>2.1直播间操作平台（1个）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1）最大负载能力：≥70KG；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2）操作空间：560*600mm（公差±5mm）；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3）操作高度：810-1100mm；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4）底座：金属框架（钢材厚度≥2mm）+ABS外壳（厚度≥3mm），结构稳固；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5）底座配有台面升降控制的脚踩踏板机构；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6）配置电动推杆或手摇机械升降，升降行程290±10mm；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7）脚轮：采用静音双脚轮；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半身直播摄影灯、补光灯套装，包含：LED常亮灯（亮度160W，色温5600K或可调，显色指数97，光照角度120度，调光5-100%，旋钮调节方式）*柔光箱（直径≥60cm，含格栅）*柔光球（直径≥50cm，球形漫射）*轻便灯架（展开高度1.8-2.5m，承重≥5kg，铝合金，安全锁）*2；</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9）连接线缆及安装附件；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电动背景轴升降机；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）轴数：</w:t>
                  </w:r>
                  <w:r>
                    <w:rPr>
                      <w:rFonts w:ascii="仿宋_GB2312" w:hAnsi="仿宋_GB2312" w:cs="仿宋_GB2312" w:eastAsia="仿宋_GB2312"/>
                      <w:sz w:val="18"/>
                    </w:rPr>
                    <w:t>≥4；轴长：≥3m；电机功率：≤120w；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）实现</w:t>
                  </w:r>
                  <w:r>
                    <w:rPr>
                      <w:rFonts w:ascii="仿宋_GB2312" w:hAnsi="仿宋_GB2312" w:cs="仿宋_GB2312" w:eastAsia="仿宋_GB2312"/>
                      <w:sz w:val="18"/>
                    </w:rPr>
                    <w:t>AI直播翻译，支持多语言同声翻译；</w:t>
                  </w:r>
                </w:p>
                <w:p>
                  <w:pPr>
                    <w:pStyle w:val="null3"/>
                    <w:jc w:val="both"/>
                  </w:pPr>
                  <w:r>
                    <w:rPr>
                      <w:rFonts w:ascii="仿宋_GB2312" w:hAnsi="仿宋_GB2312" w:cs="仿宋_GB2312" w:eastAsia="仿宋_GB2312"/>
                      <w:sz w:val="18"/>
                      <w:b/>
                    </w:rPr>
                    <w:t>2.2直播软件（1套）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1）AI多语种实时转译服务：支持中文语音实时识别，可同步翻译为英语、日语、韩语、西班牙语、法语等至少5种常用外语，支持实时输出翻译文字与合成语音，翻译延迟≤1s，识别准确率≥95%；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2）AI童声生成功能：支持对翻译后的外语语音调整为童声音色，支持音色参数调节，输出声音自然流畅，无机械感；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3）多路推流软件：支持同时配置≥5个跨境直播平台的独立推流地址，支持将同一直播画面同步推流至不同平台，支持实时监控各路推流状态；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4）兼容性：所有软件兼容本次采购的直播一体机硬件，兼容Windows 10及以上系统，兼容国内主流电商平台、主流跨境直播平台（包括TikTok Shop、亚马逊直播、速卖通跨境直播等）；</w:t>
                  </w:r>
                </w:p>
                <w:p>
                  <w:pPr>
                    <w:pStyle w:val="null3"/>
                    <w:jc w:val="both"/>
                  </w:pPr>
                  <w:r>
                    <w:rPr>
                      <w:rFonts w:ascii="仿宋_GB2312" w:hAnsi="仿宋_GB2312" w:cs="仿宋_GB2312" w:eastAsia="仿宋_GB2312"/>
                      <w:sz w:val="18"/>
                      <w:b/>
                    </w:rPr>
                    <w:t>2.3智能直播一体化设备（5个）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1）CPU:核心数≥8核；支持5G网络；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2）存储：运行内存（RAM）≥8GB；机身存储（ROM）≥128GB；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3）摄像头：内置5000万像素摄像头，自动对焦；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4）屏幕：11英寸～12.5英寸；</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5）分辨率：≥2000×1200（2K级别）；</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6）屏幕类型：IPS或OLED，支持多点触控（≥10点）；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7）刷新率：≥90Hz，亮度≥400nits；2K触摸屏，内置5G模组；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8）网络与无线连接：5G网络，WiFi6，蓝牙5.0以上；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9）其他相关配套和服务；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能够实现AI数字人直播：支持≥3D数字人克隆；AI语音合成；时驱动（数字人口型驱动准确率≥90%，从文本/语音输入到数字人开始播报的端到端延迟≤2秒）；多平台推流，支持连续直播时长≥8小时，可循环轮播预设内容），播报脚本可提前编排，支持定时“开播/关播”系统运行稳定无崩溃；支持数字人直播间背景替换；</w:t>
                  </w:r>
                </w:p>
                <w:p>
                  <w:pPr>
                    <w:pStyle w:val="null3"/>
                    <w:jc w:val="both"/>
                  </w:pPr>
                  <w:r>
                    <w:rPr>
                      <w:rFonts w:ascii="仿宋_GB2312" w:hAnsi="仿宋_GB2312" w:cs="仿宋_GB2312" w:eastAsia="仿宋_GB2312"/>
                      <w:sz w:val="18"/>
                      <w:b/>
                    </w:rPr>
                    <w:t>2.4 直播项目实践平台（2套）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能够提供直播产品展示场地，</w:t>
                  </w:r>
                  <w:r>
                    <w:rPr>
                      <w:rFonts w:ascii="仿宋_GB2312" w:hAnsi="仿宋_GB2312" w:cs="仿宋_GB2312" w:eastAsia="仿宋_GB2312"/>
                      <w:sz w:val="18"/>
                    </w:rPr>
                    <w:t>尺寸约</w:t>
                  </w:r>
                  <w:r>
                    <w:rPr>
                      <w:rFonts w:ascii="仿宋_GB2312" w:hAnsi="仿宋_GB2312" w:cs="仿宋_GB2312" w:eastAsia="仿宋_GB2312"/>
                      <w:sz w:val="18"/>
                    </w:rPr>
                    <w:t>1800×700×750mm；升降行程0-450mm，电动静音升降，承重≥80kg；基材采用E0级环保板材，耐磨阻燃饰面，边角圆弧处理，隐藏式走线槽，适配直播设备布局与长时间操作需求；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人体工学设计透气散热，适配直播间久坐作业，尺寸与作业台匹配；</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3）直播间光效舒适系统：功率≤300W，色温2700K-6500K连续可调；显色指数Ra≥95，TLCI≥95，0-100%无极调光无频闪；标配柔光箱+格栅，静音散热，支持2.4G遥控；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能够显示直播画面，</w:t>
                  </w:r>
                  <w:r>
                    <w:rPr>
                      <w:rFonts w:ascii="仿宋_GB2312" w:hAnsi="仿宋_GB2312" w:cs="仿宋_GB2312" w:eastAsia="仿宋_GB2312"/>
                      <w:sz w:val="18"/>
                    </w:rPr>
                    <w:t>15.6英寸高清触控屏分辨率≥1920×1080，亮度≥300nit；内置声卡、采集卡、降噪麦克风，支持同时推流至≥3个主流直播平台、提词器、画面切换；接口（HDMI×2、USB3.0×3、网口、音频接口），Wi-Fi6/有线联网，一体化操控，预装直播应用软件，开机即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）能够提供稳定直播设备，铝合金</w:t>
                  </w:r>
                  <w:r>
                    <w:rPr>
                      <w:rFonts w:ascii="仿宋_GB2312" w:hAnsi="仿宋_GB2312" w:cs="仿宋_GB2312" w:eastAsia="仿宋_GB2312"/>
                      <w:sz w:val="18"/>
                    </w:rPr>
                    <w:t>/碳纤维材质，高度1.6-2.1m可调，液压云台，360°旋转+俯仰调节；承重≥5kg，防滑脚垫，收纳便携，用于稳定支撑直播一体机/摄像机，保证画面稳定；</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）能够无线收录直播音效：</w:t>
                  </w:r>
                  <w:r>
                    <w:rPr>
                      <w:rFonts w:ascii="仿宋_GB2312" w:hAnsi="仿宋_GB2312" w:cs="仿宋_GB2312" w:eastAsia="仿宋_GB2312"/>
                      <w:sz w:val="18"/>
                    </w:rPr>
                    <w:t>U段无线一拖二，频率600-900MHz，传输距离≥50米；心形指向拾音，智能降噪、防啸叫，续航≥6小时；即插即用，适配直播一体机。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）能够提实现直播抠像：</w:t>
                  </w:r>
                  <w:r>
                    <w:rPr>
                      <w:rFonts w:ascii="仿宋_GB2312" w:hAnsi="仿宋_GB2312" w:cs="仿宋_GB2312" w:eastAsia="仿宋_GB2312"/>
                      <w:sz w:val="18"/>
                    </w:rPr>
                    <w:t>电动升降绿幕，加厚加密无纺布，抠像干净无反光；静音电机，遥控升降，墙面</w:t>
                  </w:r>
                  <w:r>
                    <w:rPr>
                      <w:rFonts w:ascii="仿宋_GB2312" w:hAnsi="仿宋_GB2312" w:cs="仿宋_GB2312" w:eastAsia="仿宋_GB2312"/>
                      <w:sz w:val="18"/>
                    </w:rPr>
                    <w:t>/吊顶安装，适配直播间虚拟背景切换。</w:t>
                  </w:r>
                </w:p>
                <w:p>
                  <w:pPr>
                    <w:pStyle w:val="null3"/>
                    <w:jc w:val="both"/>
                  </w:pPr>
                  <w:r>
                    <w:rPr>
                      <w:rFonts w:ascii="仿宋_GB2312" w:hAnsi="仿宋_GB2312" w:cs="仿宋_GB2312" w:eastAsia="仿宋_GB2312"/>
                      <w:sz w:val="18"/>
                      <w:b/>
                    </w:rPr>
                    <w:t>2.5 直播画面展示设备（1个）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1）整机</w:t>
                  </w:r>
                </w:p>
                <w:p>
                  <w:pPr>
                    <w:pStyle w:val="null3"/>
                    <w:jc w:val="both"/>
                  </w:pPr>
                  <w:r>
                    <w:rPr>
                      <w:rFonts w:ascii="仿宋_GB2312" w:hAnsi="仿宋_GB2312" w:cs="仿宋_GB2312" w:eastAsia="仿宋_GB2312"/>
                      <w:sz w:val="18"/>
                    </w:rPr>
                    <w:t>一体化金属机身，具备防磕碰，防尘防潮性能；边框宽带</w:t>
                  </w:r>
                  <w:r>
                    <w:rPr>
                      <w:rFonts w:ascii="仿宋_GB2312" w:hAnsi="仿宋_GB2312" w:cs="仿宋_GB2312" w:eastAsia="仿宋_GB2312"/>
                      <w:sz w:val="18"/>
                    </w:rPr>
                    <w:t>≤20mm；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2）显示</w:t>
                  </w:r>
                </w:p>
                <w:p>
                  <w:pPr>
                    <w:pStyle w:val="null3"/>
                    <w:jc w:val="both"/>
                  </w:pPr>
                  <w:r>
                    <w:rPr>
                      <w:rFonts w:ascii="仿宋_GB2312" w:hAnsi="仿宋_GB2312" w:cs="仿宋_GB2312" w:eastAsia="仿宋_GB2312"/>
                      <w:sz w:val="18"/>
                    </w:rPr>
                    <w:t>尺寸：</w:t>
                  </w:r>
                  <w:r>
                    <w:rPr>
                      <w:rFonts w:ascii="仿宋_GB2312" w:hAnsi="仿宋_GB2312" w:cs="仿宋_GB2312" w:eastAsia="仿宋_GB2312"/>
                      <w:sz w:val="18"/>
                    </w:rPr>
                    <w:t>≥86英寸，LED背光；</w:t>
                  </w:r>
                </w:p>
                <w:p>
                  <w:pPr>
                    <w:pStyle w:val="null3"/>
                    <w:jc w:val="both"/>
                  </w:pPr>
                  <w:r>
                    <w:rPr>
                      <w:rFonts w:ascii="仿宋_GB2312" w:hAnsi="仿宋_GB2312" w:cs="仿宋_GB2312" w:eastAsia="仿宋_GB2312"/>
                      <w:sz w:val="18"/>
                    </w:rPr>
                    <w:t>分辨率：</w:t>
                  </w:r>
                  <w:r>
                    <w:rPr>
                      <w:rFonts w:ascii="仿宋_GB2312" w:hAnsi="仿宋_GB2312" w:cs="仿宋_GB2312" w:eastAsia="仿宋_GB2312"/>
                      <w:sz w:val="18"/>
                    </w:rPr>
                    <w:t>3840×2160（4K），16:9；</w:t>
                  </w:r>
                </w:p>
                <w:p>
                  <w:pPr>
                    <w:pStyle w:val="null3"/>
                    <w:jc w:val="both"/>
                  </w:pPr>
                  <w:r>
                    <w:rPr>
                      <w:rFonts w:ascii="仿宋_GB2312" w:hAnsi="仿宋_GB2312" w:cs="仿宋_GB2312" w:eastAsia="仿宋_GB2312"/>
                      <w:sz w:val="18"/>
                    </w:rPr>
                    <w:t>保护玻璃：防眩光钢化，</w:t>
                  </w:r>
                  <w:r>
                    <w:rPr>
                      <w:rFonts w:ascii="仿宋_GB2312" w:hAnsi="仿宋_GB2312" w:cs="仿宋_GB2312" w:eastAsia="仿宋_GB2312"/>
                      <w:sz w:val="18"/>
                    </w:rPr>
                    <w:t>≥9H硬度，亮度≥350cd/㎡；</w:t>
                  </w:r>
                </w:p>
                <w:p>
                  <w:pPr>
                    <w:pStyle w:val="null3"/>
                    <w:jc w:val="both"/>
                  </w:pPr>
                  <w:r>
                    <w:rPr>
                      <w:rFonts w:ascii="仿宋_GB2312" w:hAnsi="仿宋_GB2312" w:cs="仿宋_GB2312" w:eastAsia="仿宋_GB2312"/>
                      <w:sz w:val="18"/>
                    </w:rPr>
                    <w:t>对比度</w:t>
                  </w:r>
                  <w:r>
                    <w:rPr>
                      <w:rFonts w:ascii="仿宋_GB2312" w:hAnsi="仿宋_GB2312" w:cs="仿宋_GB2312" w:eastAsia="仿宋_GB2312"/>
                      <w:sz w:val="18"/>
                    </w:rPr>
                    <w:t>≥4000:1，可视角度≥178°；</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3）触控点≥20点，书写≤8ms，双笔书写无断笔；支持多指缩放、旋转、全屏擦除，触控寿命≥60,000小时；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4）系统与配置</w:t>
                  </w:r>
                </w:p>
                <w:p>
                  <w:pPr>
                    <w:pStyle w:val="null3"/>
                    <w:jc w:val="both"/>
                  </w:pPr>
                  <w:r>
                    <w:rPr>
                      <w:rFonts w:ascii="仿宋_GB2312" w:hAnsi="仿宋_GB2312" w:cs="仿宋_GB2312" w:eastAsia="仿宋_GB2312"/>
                      <w:sz w:val="18"/>
                    </w:rPr>
                    <w:t>支持双系统：</w:t>
                  </w:r>
                  <w:r>
                    <w:rPr>
                      <w:rFonts w:ascii="仿宋_GB2312" w:hAnsi="仿宋_GB2312" w:cs="仿宋_GB2312" w:eastAsia="仿宋_GB2312"/>
                      <w:sz w:val="18"/>
                    </w:rPr>
                    <w:t>≥Android12+Windows11专业版</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CPU：主频≥</w:t>
                  </w:r>
                  <w:r>
                    <w:rPr>
                      <w:rFonts w:ascii="仿宋_GB2312" w:hAnsi="仿宋_GB2312" w:cs="仿宋_GB2312" w:eastAsia="仿宋_GB2312"/>
                      <w:sz w:val="18"/>
                    </w:rPr>
                    <w:t>2.1GHz</w:t>
                  </w:r>
                  <w:r>
                    <w:rPr>
                      <w:rFonts w:ascii="仿宋_GB2312" w:hAnsi="仿宋_GB2312" w:cs="仿宋_GB2312" w:eastAsia="仿宋_GB2312"/>
                      <w:sz w:val="18"/>
                    </w:rPr>
                    <w:t>，核心数</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核，缓存</w:t>
                  </w:r>
                  <w:r>
                    <w:rPr>
                      <w:rFonts w:ascii="仿宋_GB2312" w:hAnsi="仿宋_GB2312" w:cs="仿宋_GB2312" w:eastAsia="仿宋_GB2312"/>
                      <w:sz w:val="18"/>
                    </w:rPr>
                    <w:t>≥</w:t>
                  </w:r>
                  <w:r>
                    <w:rPr>
                      <w:rFonts w:ascii="仿宋_GB2312" w:hAnsi="仿宋_GB2312" w:cs="仿宋_GB2312" w:eastAsia="仿宋_GB2312"/>
                      <w:sz w:val="18"/>
                    </w:rPr>
                    <w:t>18MB</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内存：</w:t>
                  </w:r>
                  <w:r>
                    <w:rPr>
                      <w:rFonts w:ascii="仿宋_GB2312" w:hAnsi="仿宋_GB2312" w:cs="仿宋_GB2312" w:eastAsia="仿宋_GB2312"/>
                      <w:sz w:val="18"/>
                    </w:rPr>
                    <w:t>≥8GB DDR4，硬盘：≥256GB SSD</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安卓：</w:t>
                  </w:r>
                  <w:r>
                    <w:rPr>
                      <w:rFonts w:ascii="仿宋_GB2312" w:hAnsi="仿宋_GB2312" w:cs="仿宋_GB2312" w:eastAsia="仿宋_GB2312"/>
                      <w:sz w:val="18"/>
                    </w:rPr>
                    <w:t>≥8GB + 128GB；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5）音频与摄像头</w:t>
                  </w:r>
                </w:p>
                <w:p>
                  <w:pPr>
                    <w:pStyle w:val="null3"/>
                    <w:jc w:val="both"/>
                  </w:pPr>
                  <w:r>
                    <w:rPr>
                      <w:rFonts w:ascii="仿宋_GB2312" w:hAnsi="仿宋_GB2312" w:cs="仿宋_GB2312" w:eastAsia="仿宋_GB2312"/>
                      <w:sz w:val="18"/>
                    </w:rPr>
                    <w:t>内置扬声器：总输出功率</w:t>
                  </w:r>
                  <w:r>
                    <w:rPr>
                      <w:rFonts w:ascii="仿宋_GB2312" w:hAnsi="仿宋_GB2312" w:cs="仿宋_GB2312" w:eastAsia="仿宋_GB2312"/>
                      <w:sz w:val="18"/>
                    </w:rPr>
                    <w:t>≥50W</w:t>
                  </w:r>
                  <w:r>
                    <w:rPr>
                      <w:rFonts w:ascii="仿宋_GB2312" w:hAnsi="仿宋_GB2312" w:cs="仿宋_GB2312" w:eastAsia="仿宋_GB2312"/>
                      <w:sz w:val="18"/>
                    </w:rPr>
                    <w:t>（不低于</w:t>
                  </w:r>
                  <w:r>
                    <w:rPr>
                      <w:rFonts w:ascii="仿宋_GB2312" w:hAnsi="仿宋_GB2312" w:cs="仿宋_GB2312" w:eastAsia="仿宋_GB2312"/>
                      <w:sz w:val="18"/>
                    </w:rPr>
                    <w:t>2.0</w:t>
                  </w:r>
                  <w:r>
                    <w:rPr>
                      <w:rFonts w:ascii="仿宋_GB2312" w:hAnsi="仿宋_GB2312" w:cs="仿宋_GB2312" w:eastAsia="仿宋_GB2312"/>
                      <w:sz w:val="18"/>
                    </w:rPr>
                    <w:t>声道）；</w:t>
                  </w:r>
                </w:p>
                <w:p>
                  <w:pPr>
                    <w:pStyle w:val="null3"/>
                    <w:jc w:val="both"/>
                  </w:pPr>
                  <w:r>
                    <w:rPr>
                      <w:rFonts w:ascii="仿宋_GB2312" w:hAnsi="仿宋_GB2312" w:cs="仿宋_GB2312" w:eastAsia="仿宋_GB2312"/>
                      <w:sz w:val="18"/>
                    </w:rPr>
                    <w:t>内置摄像头：像素</w:t>
                  </w:r>
                  <w:r>
                    <w:rPr>
                      <w:rFonts w:ascii="仿宋_GB2312" w:hAnsi="仿宋_GB2312" w:cs="仿宋_GB2312" w:eastAsia="仿宋_GB2312"/>
                      <w:sz w:val="18"/>
                    </w:rPr>
                    <w:t>≥800</w:t>
                  </w:r>
                  <w:r>
                    <w:rPr>
                      <w:rFonts w:ascii="仿宋_GB2312" w:hAnsi="仿宋_GB2312" w:cs="仿宋_GB2312" w:eastAsia="仿宋_GB2312"/>
                      <w:sz w:val="18"/>
                    </w:rPr>
                    <w:t>万；</w:t>
                  </w:r>
                </w:p>
                <w:p>
                  <w:pPr>
                    <w:pStyle w:val="null3"/>
                    <w:jc w:val="both"/>
                  </w:pPr>
                  <w:r>
                    <w:rPr>
                      <w:rFonts w:ascii="仿宋_GB2312" w:hAnsi="仿宋_GB2312" w:cs="仿宋_GB2312" w:eastAsia="仿宋_GB2312"/>
                      <w:sz w:val="18"/>
                    </w:rPr>
                    <w:t>内置麦克风阵列：</w:t>
                  </w:r>
                  <w:r>
                    <w:rPr>
                      <w:rFonts w:ascii="仿宋_GB2312" w:hAnsi="仿宋_GB2312" w:cs="仿宋_GB2312" w:eastAsia="仿宋_GB2312"/>
                      <w:sz w:val="18"/>
                    </w:rPr>
                    <w:t>≥4</w:t>
                  </w:r>
                  <w:r>
                    <w:rPr>
                      <w:rFonts w:ascii="仿宋_GB2312" w:hAnsi="仿宋_GB2312" w:cs="仿宋_GB2312" w:eastAsia="仿宋_GB2312"/>
                      <w:sz w:val="18"/>
                    </w:rPr>
                    <w:t>阵列；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6）接口</w:t>
                  </w:r>
                </w:p>
                <w:p>
                  <w:pPr>
                    <w:pStyle w:val="null3"/>
                    <w:jc w:val="both"/>
                  </w:pPr>
                  <w:r>
                    <w:rPr>
                      <w:rFonts w:ascii="仿宋_GB2312" w:hAnsi="仿宋_GB2312" w:cs="仿宋_GB2312" w:eastAsia="仿宋_GB2312"/>
                      <w:sz w:val="18"/>
                    </w:rPr>
                    <w:t>HDMI≥2、USB3.0≥3（含Type</w:t>
                  </w:r>
                  <w:r>
                    <w:rPr>
                      <w:rFonts w:ascii="仿宋_GB2312" w:hAnsi="仿宋_GB2312" w:cs="仿宋_GB2312" w:eastAsia="仿宋_GB2312"/>
                      <w:sz w:val="18"/>
                    </w:rPr>
                    <w:t>‑</w:t>
                  </w:r>
                  <w:r>
                    <w:rPr>
                      <w:rFonts w:ascii="仿宋_GB2312" w:hAnsi="仿宋_GB2312" w:cs="仿宋_GB2312" w:eastAsia="仿宋_GB2312"/>
                      <w:sz w:val="18"/>
                    </w:rPr>
                    <w:t>C）、网口、WiFi6、蓝牙</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7）功能</w:t>
                  </w:r>
                </w:p>
                <w:p>
                  <w:pPr>
                    <w:pStyle w:val="null3"/>
                    <w:jc w:val="both"/>
                  </w:pPr>
                  <w:r>
                    <w:rPr>
                      <w:rFonts w:ascii="仿宋_GB2312" w:hAnsi="仿宋_GB2312" w:cs="仿宋_GB2312" w:eastAsia="仿宋_GB2312"/>
                      <w:sz w:val="18"/>
                    </w:rPr>
                    <w:t>无线投屏：支持手机</w:t>
                  </w:r>
                  <w:r>
                    <w:rPr>
                      <w:rFonts w:ascii="仿宋_GB2312" w:hAnsi="仿宋_GB2312" w:cs="仿宋_GB2312" w:eastAsia="仿宋_GB2312"/>
                      <w:sz w:val="18"/>
                    </w:rPr>
                    <w:t>/ 电脑 / 平板一键投屏，兼容主流操作系统</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内置白板：书写、批注、截屏、倒计时、分屏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远程管理：支持</w:t>
                  </w:r>
                  <w:r>
                    <w:rPr>
                      <w:rFonts w:ascii="仿宋_GB2312" w:hAnsi="仿宋_GB2312" w:cs="仿宋_GB2312" w:eastAsia="仿宋_GB2312"/>
                      <w:sz w:val="18"/>
                    </w:rPr>
                    <w:t>WiFi / 有线远程升级、开关机；</w:t>
                  </w:r>
                </w:p>
                <w:p>
                  <w:pPr>
                    <w:pStyle w:val="null3"/>
                    <w:jc w:val="both"/>
                  </w:pPr>
                  <w:r>
                    <w:rPr>
                      <w:rFonts w:ascii="仿宋_GB2312" w:hAnsi="仿宋_GB2312" w:cs="仿宋_GB2312" w:eastAsia="仿宋_GB2312"/>
                      <w:sz w:val="18"/>
                      <w:b/>
                    </w:rPr>
                    <w:t>3.监看显示系统（1套）</w:t>
                  </w:r>
                </w:p>
                <w:p>
                  <w:pPr>
                    <w:pStyle w:val="null3"/>
                    <w:jc w:val="both"/>
                  </w:pPr>
                  <w:r>
                    <w:rPr>
                      <w:rFonts w:ascii="仿宋_GB2312" w:hAnsi="仿宋_GB2312" w:cs="仿宋_GB2312" w:eastAsia="仿宋_GB2312"/>
                      <w:sz w:val="18"/>
                      <w:b/>
                    </w:rPr>
                    <w:t>配置不低于：</w:t>
                  </w:r>
                </w:p>
                <w:p>
                  <w:pPr>
                    <w:pStyle w:val="null3"/>
                    <w:jc w:val="both"/>
                  </w:pPr>
                  <w:r>
                    <w:rPr>
                      <w:rFonts w:ascii="仿宋_GB2312" w:hAnsi="仿宋_GB2312" w:cs="仿宋_GB2312" w:eastAsia="仿宋_GB2312"/>
                      <w:sz w:val="18"/>
                    </w:rPr>
                    <w:t>3.1直播操作展示设备（2台）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1）尺寸</w:t>
                  </w:r>
                  <w:r>
                    <w:rPr>
                      <w:rFonts w:ascii="仿宋_GB2312" w:hAnsi="仿宋_GB2312" w:cs="仿宋_GB2312" w:eastAsia="仿宋_GB2312"/>
                      <w:sz w:val="18"/>
                    </w:rPr>
                    <w:t>≥</w:t>
                  </w:r>
                  <w:r>
                    <w:rPr>
                      <w:rFonts w:ascii="仿宋_GB2312" w:hAnsi="仿宋_GB2312" w:cs="仿宋_GB2312" w:eastAsia="仿宋_GB2312"/>
                      <w:sz w:val="18"/>
                    </w:rPr>
                    <w:t>27英寸，IPS面板，屏幕比例16:9；</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屏幕分辨率</w:t>
                  </w:r>
                  <w:r>
                    <w:rPr>
                      <w:rFonts w:ascii="仿宋_GB2312" w:hAnsi="仿宋_GB2312" w:cs="仿宋_GB2312" w:eastAsia="仿宋_GB2312"/>
                      <w:sz w:val="18"/>
                    </w:rPr>
                    <w:t>2560x1440像素；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刷新率</w:t>
                  </w:r>
                  <w:r>
                    <w:rPr>
                      <w:rFonts w:ascii="仿宋_GB2312" w:hAnsi="仿宋_GB2312" w:cs="仿宋_GB2312" w:eastAsia="仿宋_GB2312"/>
                      <w:sz w:val="18"/>
                    </w:rPr>
                    <w:t>≥150Hz；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接口类型：</w:t>
                  </w:r>
                  <w:r>
                    <w:rPr>
                      <w:rFonts w:ascii="仿宋_GB2312" w:hAnsi="仿宋_GB2312" w:cs="仿宋_GB2312" w:eastAsia="仿宋_GB2312"/>
                      <w:sz w:val="18"/>
                    </w:rPr>
                    <w:t>≥1×HDMI、≥1×DP；</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能效等级</w:t>
                  </w:r>
                  <w:r>
                    <w:rPr>
                      <w:rFonts w:ascii="仿宋_GB2312" w:hAnsi="仿宋_GB2312" w:cs="仿宋_GB2312" w:eastAsia="仿宋_GB2312"/>
                      <w:sz w:val="18"/>
                    </w:rPr>
                    <w:t>≤</w:t>
                  </w:r>
                  <w:r>
                    <w:rPr>
                      <w:rFonts w:ascii="仿宋_GB2312" w:hAnsi="仿宋_GB2312" w:cs="仿宋_GB2312" w:eastAsia="仿宋_GB2312"/>
                      <w:sz w:val="18"/>
                    </w:rPr>
                    <w:t>3级；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色彩：</w:t>
                  </w:r>
                  <w:r>
                    <w:rPr>
                      <w:rFonts w:ascii="仿宋_GB2312" w:hAnsi="仿宋_GB2312" w:cs="仿宋_GB2312" w:eastAsia="仿宋_GB2312"/>
                      <w:sz w:val="18"/>
                    </w:rPr>
                    <w:t>≥16.7M（8-bit）；</w:t>
                  </w:r>
                </w:p>
                <w:p>
                  <w:pPr>
                    <w:pStyle w:val="null3"/>
                    <w:jc w:val="both"/>
                  </w:pPr>
                  <w:r>
                    <w:rPr>
                      <w:rFonts w:ascii="仿宋_GB2312" w:hAnsi="仿宋_GB2312" w:cs="仿宋_GB2312" w:eastAsia="仿宋_GB2312"/>
                      <w:sz w:val="18"/>
                    </w:rPr>
                    <w:t>3.2智能直播显示节点（2台）</w:t>
                  </w:r>
                </w:p>
                <w:p>
                  <w:pPr>
                    <w:pStyle w:val="null3"/>
                    <w:jc w:val="both"/>
                  </w:pPr>
                  <w:r>
                    <w:rPr>
                      <w:rFonts w:ascii="仿宋_GB2312" w:hAnsi="仿宋_GB2312" w:cs="仿宋_GB2312" w:eastAsia="仿宋_GB2312"/>
                      <w:sz w:val="18"/>
                    </w:rPr>
                    <w:t>配置不低于：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1）尺寸：55英寸；</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2）4k分辨率；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3）60Hz刷新率；</w:t>
                  </w:r>
                </w:p>
                <w:p>
                  <w:pPr>
                    <w:pStyle w:val="null3"/>
                    <w:numPr>
                      <w:ilvl w:val="0"/>
                      <w:numId w:val="1"/>
                    </w:numPr>
                    <w:jc w:val="both"/>
                  </w:pPr>
                  <w:r>
                    <w:rPr>
                      <w:rFonts w:ascii="仿宋_GB2312" w:hAnsi="仿宋_GB2312" w:cs="仿宋_GB2312" w:eastAsia="仿宋_GB2312"/>
                      <w:sz w:val="18"/>
                    </w:rPr>
                    <w:t>IPS或VA，亮度≥350cd/m</w:t>
                  </w:r>
                  <w:r>
                    <w:rPr>
                      <w:rFonts w:ascii="仿宋_GB2312" w:hAnsi="仿宋_GB2312" w:cs="仿宋_GB2312" w:eastAsia="仿宋_GB2312"/>
                      <w:sz w:val="18"/>
                    </w:rPr>
                    <w:t>²</w:t>
                  </w:r>
                  <w:r>
                    <w:rPr>
                      <w:rFonts w:ascii="仿宋_GB2312" w:hAnsi="仿宋_GB2312" w:cs="仿宋_GB2312" w:eastAsia="仿宋_GB2312"/>
                      <w:sz w:val="18"/>
                    </w:rPr>
                    <w:t>；</w:t>
                  </w:r>
                </w:p>
                <w:p>
                  <w:pPr>
                    <w:pStyle w:val="null3"/>
                    <w:numPr>
                      <w:ilvl w:val="0"/>
                      <w:numId w:val="1"/>
                    </w:numPr>
                    <w:jc w:val="both"/>
                  </w:pPr>
                  <w:r>
                    <w:rPr>
                      <w:rFonts w:ascii="仿宋_GB2312" w:hAnsi="仿宋_GB2312" w:cs="仿宋_GB2312" w:eastAsia="仿宋_GB2312"/>
                      <w:sz w:val="18"/>
                    </w:rPr>
                    <w:t>≥2路HDMI2.0；</w:t>
                  </w:r>
                </w:p>
                <w:p>
                  <w:pPr>
                    <w:pStyle w:val="null3"/>
                    <w:jc w:val="both"/>
                  </w:pPr>
                  <w:r>
                    <w:rPr>
                      <w:rFonts w:ascii="仿宋_GB2312" w:hAnsi="仿宋_GB2312" w:cs="仿宋_GB2312" w:eastAsia="仿宋_GB2312"/>
                      <w:sz w:val="18"/>
                    </w:rPr>
                    <w:t>CPU</w:t>
                  </w:r>
                  <w:r>
                    <w:rPr>
                      <w:rFonts w:ascii="仿宋_GB2312" w:hAnsi="仿宋_GB2312" w:cs="仿宋_GB2312" w:eastAsia="仿宋_GB2312"/>
                      <w:sz w:val="18"/>
                    </w:rPr>
                    <w:t>核心数</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核，主频</w:t>
                  </w:r>
                  <w:r>
                    <w:rPr>
                      <w:rFonts w:ascii="仿宋_GB2312" w:hAnsi="仿宋_GB2312" w:cs="仿宋_GB2312" w:eastAsia="仿宋_GB2312"/>
                      <w:sz w:val="18"/>
                    </w:rPr>
                    <w:t>≥</w:t>
                  </w:r>
                  <w:r>
                    <w:rPr>
                      <w:rFonts w:ascii="仿宋_GB2312" w:hAnsi="仿宋_GB2312" w:cs="仿宋_GB2312" w:eastAsia="仿宋_GB2312"/>
                      <w:sz w:val="18"/>
                    </w:rPr>
                    <w:t>1.5GHz</w:t>
                  </w:r>
                  <w:r>
                    <w:rPr>
                      <w:rFonts w:ascii="仿宋_GB2312" w:hAnsi="仿宋_GB2312" w:cs="仿宋_GB2312" w:eastAsia="仿宋_GB2312"/>
                      <w:sz w:val="18"/>
                    </w:rPr>
                    <w:t>；</w:t>
                  </w:r>
                  <w:r>
                    <w:rPr>
                      <w:rFonts w:ascii="仿宋_GB2312" w:hAnsi="仿宋_GB2312" w:cs="仿宋_GB2312" w:eastAsia="仿宋_GB2312"/>
                      <w:sz w:val="18"/>
                    </w:rPr>
                    <w:t>GPU</w:t>
                  </w:r>
                  <w:r>
                    <w:rPr>
                      <w:rFonts w:ascii="仿宋_GB2312" w:hAnsi="仿宋_GB2312" w:cs="仿宋_GB2312" w:eastAsia="仿宋_GB2312"/>
                      <w:sz w:val="18"/>
                    </w:rPr>
                    <w:t>支持主流图形处理；内存</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2GB 存储</w:t>
                  </w:r>
                  <w:r>
                    <w:rPr>
                      <w:rFonts w:ascii="仿宋_GB2312" w:hAnsi="仿宋_GB2312" w:cs="仿宋_GB2312" w:eastAsia="仿宋_GB2312"/>
                      <w:sz w:val="18"/>
                    </w:rPr>
                    <w:t>≥</w:t>
                  </w:r>
                  <w:r>
                    <w:rPr>
                      <w:rFonts w:ascii="仿宋_GB2312" w:hAnsi="仿宋_GB2312" w:cs="仿宋_GB2312" w:eastAsia="仿宋_GB2312"/>
                      <w:sz w:val="18"/>
                    </w:rPr>
                    <w:t>16GB</w:t>
                  </w:r>
                </w:p>
                <w:p>
                  <w:pPr>
                    <w:pStyle w:val="null3"/>
                    <w:numPr>
                      <w:ilvl w:val="0"/>
                      <w:numId w:val="1"/>
                    </w:numPr>
                    <w:jc w:val="both"/>
                  </w:pPr>
                  <w:r>
                    <w:rPr>
                      <w:rFonts w:ascii="仿宋_GB2312" w:hAnsi="仿宋_GB2312" w:cs="仿宋_GB2312" w:eastAsia="仿宋_GB2312"/>
                      <w:sz w:val="18"/>
                    </w:rPr>
                    <w:t>支持</w:t>
                  </w:r>
                  <w:r>
                    <w:rPr>
                      <w:rFonts w:ascii="仿宋_GB2312" w:hAnsi="仿宋_GB2312" w:cs="仿宋_GB2312" w:eastAsia="仿宋_GB2312"/>
                      <w:sz w:val="18"/>
                    </w:rPr>
                    <w:t>WiFi双频2.4GHz/5GHz和蓝牙5.0版本；</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）能效等级：</w:t>
                  </w:r>
                  <w:r>
                    <w:rPr>
                      <w:rFonts w:ascii="仿宋_GB2312" w:hAnsi="仿宋_GB2312" w:cs="仿宋_GB2312" w:eastAsia="仿宋_GB2312"/>
                      <w:sz w:val="18"/>
                    </w:rPr>
                    <w:t>不低于</w:t>
                  </w:r>
                  <w:r>
                    <w:rPr>
                      <w:rFonts w:ascii="仿宋_GB2312" w:hAnsi="仿宋_GB2312" w:cs="仿宋_GB2312" w:eastAsia="仿宋_GB2312"/>
                      <w:sz w:val="18"/>
                    </w:rPr>
                    <w:t>三级。</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AI智链新媒电商综合应用实战平台</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1.</w:t>
                  </w:r>
                  <w:r>
                    <w:rPr>
                      <w:rFonts w:ascii="仿宋_GB2312" w:hAnsi="仿宋_GB2312" w:cs="仿宋_GB2312" w:eastAsia="仿宋_GB2312"/>
                      <w:sz w:val="15"/>
                      <w:b/>
                      <w:shd w:fill="FFFFFF" w:val="clear"/>
                    </w:rPr>
                    <w:t>XR</w:t>
                  </w:r>
                  <w:r>
                    <w:rPr>
                      <w:rFonts w:ascii="仿宋_GB2312" w:hAnsi="仿宋_GB2312" w:cs="仿宋_GB2312" w:eastAsia="仿宋_GB2312"/>
                      <w:sz w:val="15"/>
                      <w:b/>
                      <w:shd w:fill="FFFFFF" w:val="clear"/>
                    </w:rPr>
                    <w:t>虚拟影棚</w:t>
                  </w:r>
                  <w:r>
                    <w:rPr>
                      <w:rFonts w:ascii="仿宋_GB2312" w:hAnsi="仿宋_GB2312" w:cs="仿宋_GB2312" w:eastAsia="仿宋_GB2312"/>
                      <w:sz w:val="15"/>
                      <w:b/>
                      <w:shd w:fill="FFFFFF" w:val="clear"/>
                    </w:rPr>
                    <w:t>系统（</w:t>
                  </w:r>
                  <w:r>
                    <w:rPr>
                      <w:rFonts w:ascii="仿宋_GB2312" w:hAnsi="仿宋_GB2312" w:cs="仿宋_GB2312" w:eastAsia="仿宋_GB2312"/>
                      <w:sz w:val="15"/>
                      <w:b/>
                      <w:shd w:fill="FFFFFF" w:val="clear"/>
                    </w:rPr>
                    <w:t>1套）</w:t>
                  </w:r>
                </w:p>
                <w:p>
                  <w:pPr>
                    <w:pStyle w:val="null3"/>
                    <w:jc w:val="both"/>
                  </w:pPr>
                  <w:r>
                    <w:rPr>
                      <w:rFonts w:ascii="仿宋_GB2312" w:hAnsi="仿宋_GB2312" w:cs="仿宋_GB2312" w:eastAsia="仿宋_GB2312"/>
                      <w:sz w:val="18"/>
                      <w:b/>
                    </w:rPr>
                    <w:t>1.1 XR虚拟影棚（1个）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1）方形或八角柔光箱，</w:t>
                  </w:r>
                  <w:r>
                    <w:rPr>
                      <w:rFonts w:ascii="仿宋_GB2312" w:hAnsi="仿宋_GB2312" w:cs="仿宋_GB2312" w:eastAsia="仿宋_GB2312"/>
                      <w:sz w:val="18"/>
                    </w:rPr>
                    <w:t>通用型快装</w:t>
                  </w:r>
                  <w:r>
                    <w:rPr>
                      <w:rFonts w:ascii="仿宋_GB2312" w:hAnsi="仿宋_GB2312" w:cs="仿宋_GB2312" w:eastAsia="仿宋_GB2312"/>
                      <w:sz w:val="18"/>
                    </w:rPr>
                    <w:t>卡口；尺寸：</w:t>
                  </w:r>
                  <w:r>
                    <w:rPr>
                      <w:rFonts w:ascii="仿宋_GB2312" w:hAnsi="仿宋_GB2312" w:cs="仿宋_GB2312" w:eastAsia="仿宋_GB2312"/>
                      <w:sz w:val="18"/>
                    </w:rPr>
                    <w:t>≥60×60cm（或直径≥60cm）；材质：高反光内层，双层柔光布，含格栅；光效功率：≥200W，COB灯珠；</w:t>
                  </w:r>
                  <w:r>
                    <w:rPr>
                      <w:rFonts w:ascii="仿宋_GB2312" w:hAnsi="仿宋_GB2312" w:cs="仿宋_GB2312" w:eastAsia="仿宋_GB2312"/>
                      <w:sz w:val="18"/>
                    </w:rPr>
                    <w:t>色温</w:t>
                  </w:r>
                  <w:r>
                    <w:rPr>
                      <w:rFonts w:ascii="仿宋_GB2312" w:hAnsi="仿宋_GB2312" w:cs="仿宋_GB2312" w:eastAsia="仿宋_GB2312"/>
                      <w:sz w:val="18"/>
                    </w:rPr>
                    <w:t>可调</w:t>
                  </w:r>
                  <w:r>
                    <w:rPr>
                      <w:rFonts w:ascii="仿宋_GB2312" w:hAnsi="仿宋_GB2312" w:cs="仿宋_GB2312" w:eastAsia="仿宋_GB2312"/>
                      <w:sz w:val="18"/>
                    </w:rPr>
                    <w:t>3200K-5600K；</w:t>
                  </w:r>
                  <w:r>
                    <w:rPr>
                      <w:rFonts w:ascii="仿宋_GB2312" w:hAnsi="仿宋_GB2312" w:cs="仿宋_GB2312" w:eastAsia="仿宋_GB2312"/>
                      <w:sz w:val="18"/>
                    </w:rPr>
                    <w:t>显色指数</w:t>
                  </w:r>
                  <w:r>
                    <w:rPr>
                      <w:rFonts w:ascii="仿宋_GB2312" w:hAnsi="仿宋_GB2312" w:cs="仿宋_GB2312" w:eastAsia="仿宋_GB2312"/>
                      <w:sz w:val="18"/>
                    </w:rPr>
                    <w:t>Ra≥95，TLCI≥95；</w:t>
                  </w:r>
                  <w:r>
                    <w:rPr>
                      <w:rFonts w:ascii="仿宋_GB2312" w:hAnsi="仿宋_GB2312" w:cs="仿宋_GB2312" w:eastAsia="仿宋_GB2312"/>
                      <w:sz w:val="18"/>
                    </w:rPr>
                    <w:t>调光：</w:t>
                  </w:r>
                  <w:r>
                    <w:rPr>
                      <w:rFonts w:ascii="仿宋_GB2312" w:hAnsi="仿宋_GB2312" w:cs="仿宋_GB2312" w:eastAsia="仿宋_GB2312"/>
                      <w:sz w:val="18"/>
                    </w:rPr>
                    <w:t>0-100%无极调光，无频闪；</w:t>
                  </w:r>
                  <w:r>
                    <w:rPr>
                      <w:rFonts w:ascii="仿宋_GB2312" w:hAnsi="仿宋_GB2312" w:cs="仿宋_GB2312" w:eastAsia="仿宋_GB2312"/>
                      <w:sz w:val="18"/>
                    </w:rPr>
                    <w:t>通用型快装卡口，适配直径</w:t>
                  </w:r>
                  <w:r>
                    <w:rPr>
                      <w:rFonts w:ascii="仿宋_GB2312" w:hAnsi="仿宋_GB2312" w:cs="仿宋_GB2312" w:eastAsia="仿宋_GB2312"/>
                      <w:sz w:val="18"/>
                    </w:rPr>
                    <w:t>≥100mm的标准灯光附件接口，支持柔光箱、反光杯、聚光筒、挡光板等光学附件快速更换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2）能够实现相机稳定拍摄，铝合金材质，工作高度1.5-2.0m；承重：≥5kg；云台：液压云台，水平360°，俯仰-70°~+90°；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3）能够实现演播室灯光控制，DMX通道：≥256个；程序步数：每个程序≥99步；内置推子、按键，支持场景存储与调用；供电：AC100-240V宽电压；配件：包含DMX信号线、电源线；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4）能够提供演播室操作场地：尺寸：双联1.2米，长1200mm×深800mm×高750mm（±10mm）；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5）能够实现演播室专业抠像：三面墙，总面积≥48㎡；颜色：高清绿色；光泽：哑光；溶剂：水；粘合剂类型：乙丙共聚物环保材料；</w:t>
                  </w:r>
                </w:p>
                <w:p>
                  <w:pPr>
                    <w:pStyle w:val="null3"/>
                    <w:jc w:val="both"/>
                  </w:pPr>
                  <w:r>
                    <w:rPr>
                      <w:rFonts w:ascii="仿宋_GB2312" w:hAnsi="仿宋_GB2312" w:cs="仿宋_GB2312" w:eastAsia="仿宋_GB2312"/>
                      <w:sz w:val="18"/>
                      <w:b/>
                    </w:rPr>
                    <w:t>1.2 同步控制及图像处理软件（1套）</w:t>
                  </w:r>
                </w:p>
                <w:p>
                  <w:pPr>
                    <w:pStyle w:val="null3"/>
                    <w:numPr>
                      <w:ilvl w:val="0"/>
                      <w:numId w:val="1"/>
                    </w:numPr>
                    <w:jc w:val="both"/>
                  </w:pPr>
                  <w:r>
                    <w:rPr>
                      <w:rFonts w:ascii="仿宋_GB2312" w:hAnsi="仿宋_GB2312" w:cs="仿宋_GB2312" w:eastAsia="仿宋_GB2312"/>
                      <w:sz w:val="18"/>
                    </w:rPr>
                    <w:t>支持多台灯光同步控制（</w:t>
                  </w:r>
                  <w:r>
                    <w:rPr>
                      <w:rFonts w:ascii="仿宋_GB2312" w:hAnsi="仿宋_GB2312" w:cs="仿宋_GB2312" w:eastAsia="仿宋_GB2312"/>
                      <w:sz w:val="18"/>
                    </w:rPr>
                    <w:t>2.4G或DMX）；</w:t>
                  </w:r>
                </w:p>
                <w:p>
                  <w:pPr>
                    <w:pStyle w:val="null3"/>
                    <w:numPr>
                      <w:ilvl w:val="0"/>
                      <w:numId w:val="1"/>
                    </w:numPr>
                    <w:jc w:val="both"/>
                  </w:pPr>
                  <w:r>
                    <w:rPr>
                      <w:rFonts w:ascii="仿宋_GB2312" w:hAnsi="仿宋_GB2312" w:cs="仿宋_GB2312" w:eastAsia="仿宋_GB2312"/>
                      <w:sz w:val="18"/>
                    </w:rPr>
                    <w:t>支持绿幕抠像、图像合成、色彩校正；</w:t>
                  </w:r>
                </w:p>
                <w:p>
                  <w:pPr>
                    <w:pStyle w:val="null3"/>
                    <w:numPr>
                      <w:ilvl w:val="0"/>
                      <w:numId w:val="1"/>
                    </w:numPr>
                    <w:jc w:val="both"/>
                  </w:pPr>
                  <w:r>
                    <w:rPr>
                      <w:rFonts w:ascii="仿宋_GB2312" w:hAnsi="仿宋_GB2312" w:cs="仿宋_GB2312" w:eastAsia="仿宋_GB2312"/>
                      <w:sz w:val="18"/>
                    </w:rPr>
                    <w:t>兼容</w:t>
                  </w:r>
                  <w:r>
                    <w:rPr>
                      <w:rFonts w:ascii="仿宋_GB2312" w:hAnsi="仿宋_GB2312" w:cs="仿宋_GB2312" w:eastAsia="仿宋_GB2312"/>
                      <w:sz w:val="18"/>
                    </w:rPr>
                    <w:t>Windows 10/11；</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4）DMX双色温200W补光灯功率：≥200W；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5）色温：3200K-5600K连续可调；</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6）显色指数：Ra≥95；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7）调光：DMX512控制，0-100%无极调光；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8）按演播室面积（8m×4m）及照度要求配置，保证主播区域垂直照度≥1000lux；</w:t>
                  </w:r>
                </w:p>
                <w:p>
                  <w:pPr>
                    <w:pStyle w:val="null3"/>
                    <w:jc w:val="both"/>
                  </w:pPr>
                  <w:r>
                    <w:rPr>
                      <w:rFonts w:ascii="仿宋_GB2312" w:hAnsi="仿宋_GB2312" w:cs="仿宋_GB2312" w:eastAsia="仿宋_GB2312"/>
                      <w:sz w:val="18"/>
                      <w:b/>
                    </w:rPr>
                    <w:t>2.XR虚拟演播室平台（1套）</w:t>
                  </w:r>
                </w:p>
                <w:p>
                  <w:pPr>
                    <w:pStyle w:val="null3"/>
                    <w:jc w:val="both"/>
                  </w:pPr>
                  <w:r>
                    <w:rPr>
                      <w:rFonts w:ascii="仿宋_GB2312" w:hAnsi="仿宋_GB2312" w:cs="仿宋_GB2312" w:eastAsia="仿宋_GB2312"/>
                      <w:sz w:val="18"/>
                      <w:b/>
                    </w:rPr>
                    <w:t>2.1 XR虚拟演播室系统（1套）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1）3D对象导入能力：支持导入 3Dmax等软件生成的3D对象（支持导入主流三维建模软件（如3ds Max、Maya、Blender等）生成的3D模型文件（格式至少包括FBX、OBJ），模型可保留材质、贴图及动画骨骼；</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2）音视频采集与合成：软件最高支持8路HDMI采集信号输入参与虚拟机位合成、8路音频信号输入；</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3）虚拟场景内置资源：具有常用特效≥10个、动画≥20个、道具≥15个，可自定义添加放置虚拟场景内；</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4）虚支持添加以下3类虚拟相机，并可相互实时切换；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5）虚拟无轨相机：数量不限，无需物理定位，可自由设置运动轨迹；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6）云台跟踪相机：≥3个，可实现物理PTZ摄像机与虚拟相机的同步运动（位置、角度联动）；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7）全向跟踪相机：≥1个，支持360°全向视角，可与物理全向摄像机联动；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8）渲染输出：画面渲染输出支持NDI信号、RTMP信号、虚拟摄像头信号等3种选择；输出分辨率可选：1920×1080（1080p）、3840×2160（4K）、7680×4320（8K），帧率可选25/30/50/60fps；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9）外部素材导入：</w:t>
                  </w:r>
                </w:p>
                <w:p>
                  <w:pPr>
                    <w:pStyle w:val="null3"/>
                    <w:jc w:val="both"/>
                  </w:pPr>
                  <w:r>
                    <w:rPr>
                      <w:rFonts w:ascii="仿宋_GB2312" w:hAnsi="仿宋_GB2312" w:cs="仿宋_GB2312" w:eastAsia="仿宋_GB2312"/>
                      <w:sz w:val="18"/>
                    </w:rPr>
                    <w:t>图片：最多</w:t>
                  </w:r>
                  <w:r>
                    <w:rPr>
                      <w:rFonts w:ascii="仿宋_GB2312" w:hAnsi="仿宋_GB2312" w:cs="仿宋_GB2312" w:eastAsia="仿宋_GB2312"/>
                      <w:sz w:val="18"/>
                    </w:rPr>
                    <w:t>20张（格式JPG/PNG/TGA/BMP，单张分辨率≤4096×4096）；</w:t>
                  </w:r>
                </w:p>
                <w:p>
                  <w:pPr>
                    <w:pStyle w:val="null3"/>
                    <w:jc w:val="both"/>
                  </w:pPr>
                  <w:r>
                    <w:rPr>
                      <w:rFonts w:ascii="仿宋_GB2312" w:hAnsi="仿宋_GB2312" w:cs="仿宋_GB2312" w:eastAsia="仿宋_GB2312"/>
                      <w:sz w:val="18"/>
                    </w:rPr>
                    <w:t>视频：最多</w:t>
                  </w:r>
                  <w:r>
                    <w:rPr>
                      <w:rFonts w:ascii="仿宋_GB2312" w:hAnsi="仿宋_GB2312" w:cs="仿宋_GB2312" w:eastAsia="仿宋_GB2312"/>
                      <w:sz w:val="18"/>
                    </w:rPr>
                    <w:t>20个（格式MP4/MOV/AVI，编码H.264/H.265）；</w:t>
                  </w:r>
                </w:p>
                <w:p>
                  <w:pPr>
                    <w:pStyle w:val="null3"/>
                    <w:jc w:val="both"/>
                  </w:pPr>
                  <w:r>
                    <w:rPr>
                      <w:rFonts w:ascii="仿宋_GB2312" w:hAnsi="仿宋_GB2312" w:cs="仿宋_GB2312" w:eastAsia="仿宋_GB2312"/>
                      <w:sz w:val="18"/>
                    </w:rPr>
                    <w:t>RTMP拉流画面：1路（可拉取网络直播流作为虚拟背景）；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10）采集卡信号：支持DirectShow或HDMI采集设备；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11）PPT内容：支持导入PowerPoint（.pptx）文件或通过窗口捕捉方式显示；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12）天气系统与环境参数：支持更换天气系统，可变换不少于小雨、大雨、晴天、阴天、雪天等天气，可调整太阳方向参数0至70；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13）短频自动合成与二维码分享：支持短片自动合成，可将1至8个画面信号导入并自动合成带分镜的短片，短片录制结束后可跳出二维码供下载保存，可供多人批量录制带分镜的虚拟短片，实现打卡效果；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14）实时3D渲染效果：支持实时3D渲染，真实3D渲染实时虚拟照明、阴影、反射、折射、虚拟运镜、跟踪运镜；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AI内容生成：支持文生图、图生视频等AI大模型，可为创作提供创意内容；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）横竖屏输出与分辨率：支持横竖屏输出，可选择两种画面比例分别为</w:t>
                  </w:r>
                  <w:r>
                    <w:rPr>
                      <w:rFonts w:ascii="仿宋_GB2312" w:hAnsi="仿宋_GB2312" w:cs="仿宋_GB2312" w:eastAsia="仿宋_GB2312"/>
                      <w:sz w:val="18"/>
                    </w:rPr>
                    <w:t>9:16、16:9，输出分辨率为1080p、2160p、3840p；</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7</w:t>
                  </w:r>
                  <w:r>
                    <w:rPr>
                      <w:rFonts w:ascii="仿宋_GB2312" w:hAnsi="仿宋_GB2312" w:cs="仿宋_GB2312" w:eastAsia="仿宋_GB2312"/>
                      <w:sz w:val="18"/>
                    </w:rPr>
                    <w:t>）内置</w:t>
                  </w:r>
                  <w:r>
                    <w:rPr>
                      <w:rFonts w:ascii="仿宋_GB2312" w:hAnsi="仿宋_GB2312" w:cs="仿宋_GB2312" w:eastAsia="仿宋_GB2312"/>
                      <w:sz w:val="18"/>
                    </w:rPr>
                    <w:t>3D场景库：</w:t>
                  </w:r>
                  <w:r>
                    <w:rPr>
                      <w:rFonts w:ascii="仿宋_GB2312" w:hAnsi="仿宋_GB2312" w:cs="仿宋_GB2312" w:eastAsia="仿宋_GB2312"/>
                      <w:sz w:val="18"/>
                      <w:shd w:fill="FFFFFF" w:val="clear"/>
                    </w:rPr>
                    <w:t>系统预置</w:t>
                  </w:r>
                  <w:r>
                    <w:rPr>
                      <w:rFonts w:ascii="仿宋_GB2312" w:hAnsi="仿宋_GB2312" w:cs="仿宋_GB2312" w:eastAsia="仿宋_GB2312"/>
                      <w:sz w:val="18"/>
                      <w:shd w:fill="FFFFFF" w:val="clear"/>
                    </w:rPr>
                    <w:t>≥</w:t>
                  </w:r>
                  <w:r>
                    <w:rPr>
                      <w:rFonts w:ascii="仿宋_GB2312" w:hAnsi="仿宋_GB2312" w:cs="仿宋_GB2312" w:eastAsia="仿宋_GB2312"/>
                      <w:sz w:val="18"/>
                      <w:shd w:fill="FFFFFF" w:val="clear"/>
                    </w:rPr>
                    <w:t>180</w:t>
                  </w:r>
                  <w:r>
                    <w:rPr>
                      <w:rFonts w:ascii="仿宋_GB2312" w:hAnsi="仿宋_GB2312" w:cs="仿宋_GB2312" w:eastAsia="仿宋_GB2312"/>
                      <w:sz w:val="18"/>
                      <w:shd w:fill="FFFFFF" w:val="clear"/>
                    </w:rPr>
                    <w:t>套完整</w:t>
                  </w:r>
                  <w:r>
                    <w:rPr>
                      <w:rFonts w:ascii="仿宋_GB2312" w:hAnsi="仿宋_GB2312" w:cs="仿宋_GB2312" w:eastAsia="仿宋_GB2312"/>
                      <w:sz w:val="18"/>
                      <w:shd w:fill="FFFFFF" w:val="clear"/>
                    </w:rPr>
                    <w:t>3D虚拟场景，</w:t>
                  </w:r>
                  <w:r>
                    <w:rPr>
                      <w:rFonts w:ascii="仿宋_GB2312" w:hAnsi="仿宋_GB2312" w:cs="仿宋_GB2312" w:eastAsia="仿宋_GB2312"/>
                      <w:sz w:val="18"/>
                    </w:rPr>
                    <w:t>其中科幻场景</w:t>
                  </w:r>
                  <w:r>
                    <w:rPr>
                      <w:rFonts w:ascii="仿宋_GB2312" w:hAnsi="仿宋_GB2312" w:cs="仿宋_GB2312" w:eastAsia="仿宋_GB2312"/>
                      <w:sz w:val="18"/>
                      <w:shd w:fill="FFFFFF" w:val="clear"/>
                    </w:rPr>
                    <w:t>≥</w:t>
                  </w:r>
                  <w:r>
                    <w:rPr>
                      <w:rFonts w:ascii="仿宋_GB2312" w:hAnsi="仿宋_GB2312" w:cs="仿宋_GB2312" w:eastAsia="仿宋_GB2312"/>
                      <w:sz w:val="18"/>
                    </w:rPr>
                    <w:t>20个、写实场景</w:t>
                  </w:r>
                  <w:r>
                    <w:rPr>
                      <w:rFonts w:ascii="仿宋_GB2312" w:hAnsi="仿宋_GB2312" w:cs="仿宋_GB2312" w:eastAsia="仿宋_GB2312"/>
                      <w:sz w:val="18"/>
                      <w:shd w:fill="FFFFFF" w:val="clear"/>
                    </w:rPr>
                    <w:t>≥</w:t>
                  </w:r>
                  <w:r>
                    <w:rPr>
                      <w:rFonts w:ascii="仿宋_GB2312" w:hAnsi="仿宋_GB2312" w:cs="仿宋_GB2312" w:eastAsia="仿宋_GB2312"/>
                      <w:sz w:val="18"/>
                    </w:rPr>
                    <w:t>80个、风格化场景</w:t>
                  </w:r>
                  <w:r>
                    <w:rPr>
                      <w:rFonts w:ascii="仿宋_GB2312" w:hAnsi="仿宋_GB2312" w:cs="仿宋_GB2312" w:eastAsia="仿宋_GB2312"/>
                      <w:sz w:val="18"/>
                      <w:shd w:fill="FFFFFF" w:val="clear"/>
                    </w:rPr>
                    <w:t>≥</w:t>
                  </w:r>
                  <w:r>
                    <w:rPr>
                      <w:rFonts w:ascii="仿宋_GB2312" w:hAnsi="仿宋_GB2312" w:cs="仿宋_GB2312" w:eastAsia="仿宋_GB2312"/>
                      <w:sz w:val="18"/>
                    </w:rPr>
                    <w:t>50个、卡通风场景</w:t>
                  </w:r>
                  <w:r>
                    <w:rPr>
                      <w:rFonts w:ascii="仿宋_GB2312" w:hAnsi="仿宋_GB2312" w:cs="仿宋_GB2312" w:eastAsia="仿宋_GB2312"/>
                      <w:sz w:val="18"/>
                      <w:shd w:fill="FFFFFF" w:val="clear"/>
                    </w:rPr>
                    <w:t>≥</w:t>
                  </w:r>
                  <w:r>
                    <w:rPr>
                      <w:rFonts w:ascii="仿宋_GB2312" w:hAnsi="仿宋_GB2312" w:cs="仿宋_GB2312" w:eastAsia="仿宋_GB2312"/>
                      <w:sz w:val="18"/>
                    </w:rPr>
                    <w:t>20个、古风场景</w:t>
                  </w:r>
                  <w:r>
                    <w:rPr>
                      <w:rFonts w:ascii="仿宋_GB2312" w:hAnsi="仿宋_GB2312" w:cs="仿宋_GB2312" w:eastAsia="仿宋_GB2312"/>
                      <w:sz w:val="18"/>
                      <w:shd w:fill="FFFFFF" w:val="clear"/>
                    </w:rPr>
                    <w:t>≥</w:t>
                  </w:r>
                  <w:r>
                    <w:rPr>
                      <w:rFonts w:ascii="仿宋_GB2312" w:hAnsi="仿宋_GB2312" w:cs="仿宋_GB2312" w:eastAsia="仿宋_GB2312"/>
                      <w:sz w:val="18"/>
                    </w:rPr>
                    <w:t>30个；</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）虚拟角色与动作捕捉：支持添加</w:t>
                  </w:r>
                  <w:r>
                    <w:rPr>
                      <w:rFonts w:ascii="仿宋_GB2312" w:hAnsi="仿宋_GB2312" w:cs="仿宋_GB2312" w:eastAsia="仿宋_GB2312"/>
                      <w:sz w:val="18"/>
                      <w:shd w:fill="FFFFFF" w:val="clear"/>
                    </w:rPr>
                    <w:t>≥</w:t>
                  </w:r>
                  <w:r>
                    <w:rPr>
                      <w:rFonts w:ascii="仿宋_GB2312" w:hAnsi="仿宋_GB2312" w:cs="仿宋_GB2312" w:eastAsia="仿宋_GB2312"/>
                      <w:sz w:val="18"/>
                    </w:rPr>
                    <w:t>1个虚拟人，并通过接入动捕设备实现控制虚拟角色，动捕支持面部捕捉、全身捕捉、手指捕捉；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）虚拟相机运动曲线编辑：支持可视化编辑虚拟相机连续运动的曲线圆角值，曲线圆角值范围为</w:t>
                  </w:r>
                  <w:r>
                    <w:rPr>
                      <w:rFonts w:ascii="仿宋_GB2312" w:hAnsi="仿宋_GB2312" w:cs="仿宋_GB2312" w:eastAsia="仿宋_GB2312"/>
                      <w:sz w:val="18"/>
                    </w:rPr>
                    <w:t>1至5；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）支持在虚拟场景中添加虚拟屏幕（如</w:t>
                  </w:r>
                  <w:r>
                    <w:rPr>
                      <w:rFonts w:ascii="仿宋_GB2312" w:hAnsi="仿宋_GB2312" w:cs="仿宋_GB2312" w:eastAsia="仿宋_GB2312"/>
                      <w:sz w:val="18"/>
                    </w:rPr>
                    <w:t>LED大屏、投影幕），向屏幕中推送</w:t>
                  </w:r>
                  <w:r>
                    <w:rPr>
                      <w:rFonts w:ascii="仿宋_GB2312" w:hAnsi="仿宋_GB2312" w:cs="仿宋_GB2312" w:eastAsia="仿宋_GB2312"/>
                      <w:sz w:val="18"/>
                      <w:shd w:fill="FFFFFF" w:val="clear"/>
                    </w:rPr>
                    <w:t>≥</w:t>
                  </w:r>
                  <w:r>
                    <w:rPr>
                      <w:rFonts w:ascii="仿宋_GB2312" w:hAnsi="仿宋_GB2312" w:cs="仿宋_GB2312" w:eastAsia="仿宋_GB2312"/>
                      <w:sz w:val="18"/>
                    </w:rPr>
                    <w:t>20张图片或</w:t>
                  </w:r>
                  <w:r>
                    <w:rPr>
                      <w:rFonts w:ascii="仿宋_GB2312" w:hAnsi="仿宋_GB2312" w:cs="仿宋_GB2312" w:eastAsia="仿宋_GB2312"/>
                      <w:sz w:val="18"/>
                      <w:shd w:fill="FFFFFF" w:val="clear"/>
                    </w:rPr>
                    <w:t>≥</w:t>
                  </w:r>
                  <w:r>
                    <w:rPr>
                      <w:rFonts w:ascii="仿宋_GB2312" w:hAnsi="仿宋_GB2312" w:cs="仿宋_GB2312" w:eastAsia="仿宋_GB2312"/>
                      <w:sz w:val="18"/>
                    </w:rPr>
                    <w:t>10个视频文件，用于课件、商品图或促销视频展示；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）虚拟运镜转折点：支持添加</w:t>
                  </w:r>
                  <w:r>
                    <w:rPr>
                      <w:rFonts w:ascii="仿宋_GB2312" w:hAnsi="仿宋_GB2312" w:cs="仿宋_GB2312" w:eastAsia="仿宋_GB2312"/>
                      <w:sz w:val="18"/>
                    </w:rPr>
                    <w:t>1至20个虚拟运镜转折点位，实现运镜的复杂转向；</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）培训与更新服务：提供虚拟系统教程视频及使用的人员培训</w:t>
                  </w:r>
                  <w:r>
                    <w:rPr>
                      <w:rFonts w:ascii="仿宋_GB2312" w:hAnsi="仿宋_GB2312" w:cs="仿宋_GB2312" w:eastAsia="仿宋_GB2312"/>
                      <w:sz w:val="18"/>
                    </w:rPr>
                    <w:t>-包括多角度机位系统操作免费培训、现场设备安装以及联机调试免费培训、摄像机机位设置以及透视匹配免费培训，3D机位布光以及抠像免费培训、终身免费更新升级</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 xml:space="preserve">2.2 </w:t>
                  </w:r>
                  <w:r>
                    <w:rPr>
                      <w:rFonts w:ascii="仿宋_GB2312" w:hAnsi="仿宋_GB2312" w:cs="仿宋_GB2312" w:eastAsia="仿宋_GB2312"/>
                      <w:sz w:val="18"/>
                      <w:b/>
                    </w:rPr>
                    <w:t>多制式虚拟合成与直播推流工作站</w:t>
                  </w:r>
                  <w:r>
                    <w:rPr>
                      <w:rFonts w:ascii="仿宋_GB2312" w:hAnsi="仿宋_GB2312" w:cs="仿宋_GB2312" w:eastAsia="仿宋_GB2312"/>
                      <w:sz w:val="18"/>
                      <w:b/>
                    </w:rPr>
                    <w:t>（</w:t>
                  </w:r>
                  <w:r>
                    <w:rPr>
                      <w:rFonts w:ascii="仿宋_GB2312" w:hAnsi="仿宋_GB2312" w:cs="仿宋_GB2312" w:eastAsia="仿宋_GB2312"/>
                      <w:sz w:val="18"/>
                      <w:b/>
                    </w:rPr>
                    <w:t>1台</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1）CPU:≥</w:t>
                  </w:r>
                  <w:r>
                    <w:rPr>
                      <w:rFonts w:ascii="仿宋_GB2312" w:hAnsi="仿宋_GB2312" w:cs="仿宋_GB2312" w:eastAsia="仿宋_GB2312"/>
                      <w:sz w:val="18"/>
                    </w:rPr>
                    <w:t>20核，28线程</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2）散热：满足CPU TDP 125W以上散热需求，满载运行时CPU温度≤85℃；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3）主板：工作站级主板，支持7×24小时连续运行，板载2.5GbE网卡≥2个；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4）显存：NVIDIA RTX 4060或同等性能及以上，显存≥8GB GDDR6（渲染场景建议≥12GB），CUDA核心数≥3072个，支持NVENC硬件编码；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5）内存：≥16GB；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6）硬盘：≥512GB固态硬盘（系统盘），≥1TB数据盘；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支持导入</w:t>
                  </w:r>
                  <w:r>
                    <w:rPr>
                      <w:rFonts w:ascii="仿宋_GB2312" w:hAnsi="仿宋_GB2312" w:cs="仿宋_GB2312" w:eastAsia="仿宋_GB2312"/>
                      <w:sz w:val="18"/>
                    </w:rPr>
                    <w:t>3Dmax等软件生成的3D对象；支持≥8路HDMI采集信号输入参与虚拟机位合成（单路≥1920×1080@60fps）及≥8路音频输入；支持虚拟无轨相机、云台跟踪相机（≥3个）、全向跟踪相机（≥1个）三种虚拟相机类型并可相互切换，其中云台跟踪相机与全向跟踪相机均支持物理相机与虚拟相机同步运动；画面渲染输出支持NDI信号、RTMP信号、虚拟摄像头信号等≥3种输出方式；支持实时2D/3D渲染及虚拟照明、阴影、反射、折射、虚拟运镜、跟踪运镜；支持9:16和16:9两种比例输出，分辨率支持1080p、2160p（4K）、3840p（8K）；内置≥200套3D场景素材；支持添加≥1个虚拟人并通过动捕设备实现面部、全身、手指捕捉控制；提供≥5年免费升级更新服务；</w:t>
                  </w:r>
                </w:p>
                <w:p>
                  <w:pPr>
                    <w:pStyle w:val="null3"/>
                    <w:jc w:val="both"/>
                  </w:pPr>
                  <w:r>
                    <w:rPr>
                      <w:rFonts w:ascii="仿宋_GB2312" w:hAnsi="仿宋_GB2312" w:cs="仿宋_GB2312" w:eastAsia="仿宋_GB2312"/>
                      <w:sz w:val="18"/>
                      <w:b/>
                    </w:rPr>
                    <w:t>2.3</w:t>
                  </w:r>
                  <w:r>
                    <w:rPr>
                      <w:rFonts w:ascii="仿宋_GB2312" w:hAnsi="仿宋_GB2312" w:cs="仿宋_GB2312" w:eastAsia="仿宋_GB2312"/>
                      <w:sz w:val="18"/>
                      <w:b/>
                    </w:rPr>
                    <w:t>数字内容合成渲染</w:t>
                  </w:r>
                  <w:r>
                    <w:rPr>
                      <w:rFonts w:ascii="仿宋_GB2312" w:hAnsi="仿宋_GB2312" w:cs="仿宋_GB2312" w:eastAsia="仿宋_GB2312"/>
                      <w:sz w:val="18"/>
                      <w:b/>
                    </w:rPr>
                    <w:t>运算节点（</w:t>
                  </w:r>
                  <w:r>
                    <w:rPr>
                      <w:rFonts w:ascii="仿宋_GB2312" w:hAnsi="仿宋_GB2312" w:cs="仿宋_GB2312" w:eastAsia="仿宋_GB2312"/>
                      <w:sz w:val="18"/>
                      <w:b/>
                    </w:rPr>
                    <w:t>1台）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1）一体式水冷散热；</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2）CPU：≥24核心，主频≥2.0GHz；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3）内存：配置DDR5规格内存，频率≥5600MHz；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4）显卡：显存≥16GB；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5）硬盘：1T SSD及以上；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6）支持实时渲染1080、2560、3840等分辨率3D场景；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7）支持输出渲染≥4路渲染预览画面；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8）主控渲染服务器接入处理追踪系统信号；</w:t>
                  </w:r>
                </w:p>
                <w:p>
                  <w:pPr>
                    <w:pStyle w:val="null3"/>
                    <w:jc w:val="both"/>
                  </w:pPr>
                  <w:r>
                    <w:rPr>
                      <w:rFonts w:ascii="仿宋_GB2312" w:hAnsi="仿宋_GB2312" w:cs="仿宋_GB2312" w:eastAsia="仿宋_GB2312"/>
                      <w:sz w:val="18"/>
                      <w:b/>
                    </w:rPr>
                    <w:t>3.拍摄与追踪系统（1套）</w:t>
                  </w:r>
                </w:p>
                <w:p>
                  <w:pPr>
                    <w:pStyle w:val="null3"/>
                    <w:jc w:val="both"/>
                  </w:pPr>
                  <w:r>
                    <w:rPr>
                      <w:rFonts w:ascii="仿宋_GB2312" w:hAnsi="仿宋_GB2312" w:cs="仿宋_GB2312" w:eastAsia="仿宋_GB2312"/>
                      <w:sz w:val="18"/>
                      <w:b/>
                    </w:rPr>
                    <w:t>3.1红外追踪器（1个）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1）数据延迟:≤5毫秒（50帧率下0.25帧），用户界面:触摸屏，位置精度:2-3毫米左右；</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2）重新校准时间：开机后20秒自动完成校准定位，局域网：采用UDP局域网协议，并支持无线传输，跟踪数据记录：使用CSV记录，通常建议使用虚幻录制；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3）跟踪协议：支持FreeD，漂移：系统不会累积任何漂移；</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4）摄像机支撑装置安装条件：支持包括但不限于斯坦尼康、摇臂、伸缩炮、云台、脚轮、可升降云台和手持设备等摄像机支撑装置还需支持；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5）摄像机安装条件：需具备足够安装配件，支持安装在包括但不限于索尼HDC3500、索尼FX6、索尼Z280、ARRI MINI、ARRI ALEXA、RED等型号摄像机，并不妨碍摄像机原有功能使用；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6）跟踪协议要求：红外光学跟踪系统须支持FreeD跟踪数据协议，以及支持更多第三方系统；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7）软件兼容:红外光学跟踪系统须兼容包括但不限于Disguise、Pixotope、Hecoos、Aximmetry、UE5、Smode、ZeroDensity等主流渲染合成软件；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镜头支持：红外光学跟踪系统须提供灵活的镜头对焦和变焦数据采集的支持，不但兼容镜头的内置虚拟输出数据接口和配套的接口线，须配套不同的外置镜头编码器和不同型号的齿轮，来适配市场上几乎所有的广播和电影的变焦和定焦镜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10）同步支持:红外光学跟踪系统的主机带有同步接口，支持支持通过BNC连接的同步锁相信号（BB或三电平），也支持通过BNC连接SMPTE时间码数据；支持通过BNC连接的同步锁相信号（BB或三电平）；</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11）累计漂移：不允许产生任何累计漂移；</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12）校准时间：红外光学跟踪系统重新开机后可以自动校准，校准时间≤20秒；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13）跟踪数据录制存储及再使用：跟踪数据不光可用于直播实时，可用于后期制作；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可支持在条件复杂的现实生活环境中的精准跟踪，例如：室内和室外、黑暗的房间、光线充足的演播室或明亮的阳光等，并且对被拍摄物体及环境无限制，红外光学跟踪系统须提供强大的抗干扰功能，可以滤去其他光源的影响，甚至红外遥控器无法影响系统的正常运作，同时须提供不小于120度角的视角，使得系统可以很好地避开视野中的干扰源，提供稳定和精准的跟踪</w:t>
                  </w: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15）可视化操作界面：需提供平板、触摸屏或电脑工作站进行可视化操作，所有的安装、设置和操作，都通过触摸屏的方式交互实现，无需任何额外的键盘和鼠标；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16）须提供高达250帧每秒的拍摄速度，可以在影视中配合高速摄像机，提供拍摄慢镜头时的跟踪；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与</w:t>
                  </w:r>
                  <w:r>
                    <w:rPr>
                      <w:rFonts w:ascii="仿宋_GB2312" w:hAnsi="仿宋_GB2312" w:cs="仿宋_GB2312" w:eastAsia="仿宋_GB2312"/>
                      <w:sz w:val="18"/>
                    </w:rPr>
                    <w:t>XR教学场景的实时融合演示</w:t>
                  </w:r>
                  <w:r>
                    <w:rPr>
                      <w:rFonts w:ascii="仿宋_GB2312" w:hAnsi="仿宋_GB2312" w:cs="仿宋_GB2312" w:eastAsia="仿宋_GB2312"/>
                      <w:sz w:val="18"/>
                    </w:rPr>
                    <w:t>；</w:t>
                  </w:r>
                  <w:r>
                    <w:rPr>
                      <w:rFonts w:ascii="仿宋_GB2312" w:hAnsi="仿宋_GB2312" w:cs="仿宋_GB2312" w:eastAsia="仿宋_GB2312"/>
                      <w:sz w:val="18"/>
                      <w:b/>
                    </w:rPr>
                    <w:t>（</w:t>
                  </w:r>
                  <w:r>
                    <w:rPr>
                      <w:rFonts w:ascii="仿宋_GB2312" w:hAnsi="仿宋_GB2312" w:cs="仿宋_GB2312" w:eastAsia="仿宋_GB2312"/>
                      <w:sz w:val="18"/>
                      <w:b/>
                    </w:rPr>
                    <w:t>提供功能演示</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能够</w:t>
                  </w:r>
                  <w:r>
                    <w:rPr>
                      <w:rFonts w:ascii="仿宋_GB2312" w:hAnsi="仿宋_GB2312" w:cs="仿宋_GB2312" w:eastAsia="仿宋_GB2312"/>
                      <w:sz w:val="18"/>
                    </w:rPr>
                    <w:t>与</w:t>
                  </w:r>
                  <w:r>
                    <w:rPr>
                      <w:rFonts w:ascii="仿宋_GB2312" w:hAnsi="仿宋_GB2312" w:cs="仿宋_GB2312" w:eastAsia="仿宋_GB2312"/>
                      <w:sz w:val="18"/>
                    </w:rPr>
                    <w:t>XR教学场景的实时融合</w:t>
                  </w:r>
                  <w:r>
                    <w:rPr>
                      <w:rFonts w:ascii="仿宋_GB2312" w:hAnsi="仿宋_GB2312" w:cs="仿宋_GB2312" w:eastAsia="仿宋_GB2312"/>
                      <w:sz w:val="18"/>
                    </w:rPr>
                    <w:t>，</w:t>
                  </w:r>
                  <w:r>
                    <w:rPr>
                      <w:rFonts w:ascii="仿宋_GB2312" w:hAnsi="仿宋_GB2312" w:cs="仿宋_GB2312" w:eastAsia="仿宋_GB2312"/>
                      <w:sz w:val="18"/>
                    </w:rPr>
                    <w:t>实现</w:t>
                  </w:r>
                  <w:r>
                    <w:rPr>
                      <w:rFonts w:ascii="仿宋_GB2312" w:hAnsi="仿宋_GB2312" w:cs="仿宋_GB2312" w:eastAsia="仿宋_GB2312"/>
                      <w:sz w:val="18"/>
                    </w:rPr>
                    <w:t>红外跟踪系统实时驱动虚拟内容，实现虚实物体精确对准、交互时画面同步，且无撕裂、错位现象。</w:t>
                  </w:r>
                </w:p>
                <w:p>
                  <w:pPr>
                    <w:pStyle w:val="null3"/>
                    <w:jc w:val="both"/>
                  </w:pPr>
                  <w:r>
                    <w:rPr>
                      <w:rFonts w:ascii="仿宋_GB2312" w:hAnsi="仿宋_GB2312" w:cs="仿宋_GB2312" w:eastAsia="仿宋_GB2312"/>
                      <w:sz w:val="18"/>
                      <w:b/>
                    </w:rPr>
                    <w:t>3.2新媒体内容生成采集设备</w:t>
                  </w:r>
                  <w:r>
                    <w:rPr>
                      <w:rFonts w:ascii="仿宋_GB2312" w:hAnsi="仿宋_GB2312" w:cs="仿宋_GB2312" w:eastAsia="仿宋_GB2312"/>
                      <w:sz w:val="18"/>
                      <w:b/>
                    </w:rPr>
                    <w:t>（</w:t>
                  </w:r>
                  <w:r>
                    <w:rPr>
                      <w:rFonts w:ascii="仿宋_GB2312" w:hAnsi="仿宋_GB2312" w:cs="仿宋_GB2312" w:eastAsia="仿宋_GB2312"/>
                      <w:sz w:val="18"/>
                      <w:b/>
                    </w:rPr>
                    <w:t>4套</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配置不低于：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总</w:t>
                  </w:r>
                  <w:r>
                    <w:rPr>
                      <w:rFonts w:ascii="仿宋_GB2312" w:hAnsi="仿宋_GB2312" w:cs="仿宋_GB2312" w:eastAsia="仿宋_GB2312"/>
                      <w:sz w:val="18"/>
                    </w:rPr>
                    <w:t>像素：</w:t>
                  </w:r>
                  <w:r>
                    <w:rPr>
                      <w:rFonts w:ascii="仿宋_GB2312" w:hAnsi="仿宋_GB2312" w:cs="仿宋_GB2312" w:eastAsia="仿宋_GB2312"/>
                      <w:sz w:val="18"/>
                    </w:rPr>
                    <w:t>≥3300万像素；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ISO范围：100-51200（可扩展至204800）；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）连拍速度：电子快门</w:t>
                  </w:r>
                  <w:r>
                    <w:rPr>
                      <w:rFonts w:ascii="仿宋_GB2312" w:hAnsi="仿宋_GB2312" w:cs="仿宋_GB2312" w:eastAsia="仿宋_GB2312"/>
                      <w:sz w:val="18"/>
                    </w:rPr>
                    <w:t>≥10张/秒，机械快门≥10张/秒；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）视频录制：支持超高清视频录制，最高分辨率不低于</w:t>
                  </w:r>
                  <w:r>
                    <w:rPr>
                      <w:rFonts w:ascii="仿宋_GB2312" w:hAnsi="仿宋_GB2312" w:cs="仿宋_GB2312" w:eastAsia="仿宋_GB2312"/>
                      <w:sz w:val="18"/>
                    </w:rPr>
                    <w:t>3840×2160（4K），帧率不低于50p/60p；支持全高清分辨率下不低于100p/120p的高帧率录制，满足慢动作回放需求；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）色彩采样：</w:t>
                  </w:r>
                  <w:r>
                    <w:rPr>
                      <w:rFonts w:ascii="仿宋_GB2312" w:hAnsi="仿宋_GB2312" w:cs="仿宋_GB2312" w:eastAsia="仿宋_GB2312"/>
                      <w:sz w:val="18"/>
                    </w:rPr>
                    <w:t>4:2:2 10-bit；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）具备机身内置防抖系统，支持</w:t>
                  </w:r>
                  <w:r>
                    <w:rPr>
                      <w:rFonts w:ascii="仿宋_GB2312" w:hAnsi="仿宋_GB2312" w:cs="仿宋_GB2312" w:eastAsia="仿宋_GB2312"/>
                      <w:sz w:val="18"/>
                    </w:rPr>
                    <w:t>5轴防抖；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）快门速度：</w:t>
                  </w:r>
                  <w:r>
                    <w:rPr>
                      <w:rFonts w:ascii="仿宋_GB2312" w:hAnsi="仿宋_GB2312" w:cs="仿宋_GB2312" w:eastAsia="仿宋_GB2312"/>
                      <w:sz w:val="18"/>
                    </w:rPr>
                    <w:t>1/8000s~30s，闪光同步速度1/250s；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）对焦：具备实时眼部</w:t>
                  </w:r>
                  <w:r>
                    <w:rPr>
                      <w:rFonts w:ascii="仿宋_GB2312" w:hAnsi="仿宋_GB2312" w:cs="仿宋_GB2312" w:eastAsia="仿宋_GB2312"/>
                      <w:sz w:val="18"/>
                    </w:rPr>
                    <w:t>/面部/头部检测自动对焦功能，在静态拍照和视频录制模式下均支持对人、动物、鸟类等主体的眼部进行实时追踪对焦；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）取景器：</w:t>
                  </w:r>
                  <w:r>
                    <w:rPr>
                      <w:rFonts w:ascii="仿宋_GB2312" w:hAnsi="仿宋_GB2312" w:cs="仿宋_GB2312" w:eastAsia="仿宋_GB2312"/>
                      <w:sz w:val="18"/>
                    </w:rPr>
                    <w:t>≥369万点OLED，刷新率≥120fps；</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）液晶屏：</w:t>
                  </w:r>
                  <w:r>
                    <w:rPr>
                      <w:rFonts w:ascii="仿宋_GB2312" w:hAnsi="仿宋_GB2312" w:cs="仿宋_GB2312" w:eastAsia="仿宋_GB2312"/>
                      <w:sz w:val="18"/>
                    </w:rPr>
                    <w:t>≥3.0英寸，约103万点，支持触摸对焦及菜单触摸操作；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）液晶屏形式：侧翻屏；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）存储卡槽：双卡槽（支持</w:t>
                  </w:r>
                  <w:r>
                    <w:rPr>
                      <w:rFonts w:ascii="仿宋_GB2312" w:hAnsi="仿宋_GB2312" w:cs="仿宋_GB2312" w:eastAsia="仿宋_GB2312"/>
                      <w:sz w:val="18"/>
                    </w:rPr>
                    <w:t>CFexpress Type-A / UHS-II SD + UHS-II SD）；</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）能够实现虚拟传输；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）触摸彩屏支持</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种语言选择；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）能够实现全画幅变焦精准影像采集，采集标准：焦距：</w:t>
                  </w:r>
                  <w:r>
                    <w:rPr>
                      <w:rFonts w:ascii="仿宋_GB2312" w:hAnsi="仿宋_GB2312" w:cs="仿宋_GB2312" w:eastAsia="仿宋_GB2312"/>
                      <w:sz w:val="18"/>
                    </w:rPr>
                    <w:t>24-70mm；最大光圈：F2.8；支持自动对焦；支持AF/MF切换；滤镜直径：82mm；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电池：</w:t>
                  </w:r>
                  <w:r>
                    <w:rPr>
                      <w:rFonts w:ascii="仿宋_GB2312" w:hAnsi="仿宋_GB2312" w:cs="仿宋_GB2312" w:eastAsia="仿宋_GB2312"/>
                      <w:sz w:val="18"/>
                    </w:rPr>
                    <w:t>2块；</w:t>
                  </w:r>
                  <w:r>
                    <w:rPr>
                      <w:rFonts w:ascii="仿宋_GB2312" w:hAnsi="仿宋_GB2312" w:cs="仿宋_GB2312" w:eastAsia="仿宋_GB2312"/>
                      <w:sz w:val="18"/>
                    </w:rPr>
                    <w:t>电池续航：</w:t>
                  </w:r>
                  <w:r>
                    <w:rPr>
                      <w:rFonts w:ascii="仿宋_GB2312" w:hAnsi="仿宋_GB2312" w:cs="仿宋_GB2312" w:eastAsia="仿宋_GB2312"/>
                      <w:sz w:val="18"/>
                    </w:rPr>
                    <w:t>≥580张（CIPA标准）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 xml:space="preserve">3.3 </w:t>
                  </w:r>
                  <w:r>
                    <w:rPr>
                      <w:rFonts w:ascii="仿宋_GB2312" w:hAnsi="仿宋_GB2312" w:cs="仿宋_GB2312" w:eastAsia="仿宋_GB2312"/>
                      <w:sz w:val="18"/>
                      <w:b/>
                    </w:rPr>
                    <w:t>专业演播照明控制单元</w:t>
                  </w:r>
                  <w:r>
                    <w:rPr>
                      <w:rFonts w:ascii="仿宋_GB2312" w:hAnsi="仿宋_GB2312" w:cs="仿宋_GB2312" w:eastAsia="仿宋_GB2312"/>
                      <w:sz w:val="18"/>
                      <w:b/>
                    </w:rPr>
                    <w:t>（</w:t>
                  </w:r>
                  <w:r>
                    <w:rPr>
                      <w:rFonts w:ascii="仿宋_GB2312" w:hAnsi="仿宋_GB2312" w:cs="仿宋_GB2312" w:eastAsia="仿宋_GB2312"/>
                      <w:sz w:val="18"/>
                      <w:b/>
                    </w:rPr>
                    <w:t>1套）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1）电压：≥AC100-240V50-60HZ；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2）功率：≥250W；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3）色温：3200K—5600K可调灯珠；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4）通道：6CH；</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5）调光：0-100%线性调光平滑无闪 烁控制模式：DMX512/声控/自走功能：主/从机自动识别检测，电子合成无限变换色温；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6）LED数码显示屏，支持地址码设置及4种显示模式；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7）保护功能：过流保护/过压保护/温度保护；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8）防水等级：≥IP20；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9）补充演播室光线充足：补光灯：双色；输入电压：200-240V；输出功率：390 W；显色指数：≥96；色温：5600k/2700-6500K；灯珠数量：1 PCS；平均寿命：50000 Hours；亮度 ：39500 LM；1米照度 ：25000 lux（裸灯）；照射角度：120°；调光：1-100%；控制模式：旋钮调节/手机APP调节；产品材质：铝材机身；</w:t>
                  </w:r>
                </w:p>
                <w:p>
                  <w:pPr>
                    <w:pStyle w:val="null3"/>
                    <w:jc w:val="both"/>
                  </w:pPr>
                  <w:r>
                    <w:rPr>
                      <w:rFonts w:ascii="仿宋_GB2312" w:hAnsi="仿宋_GB2312" w:cs="仿宋_GB2312" w:eastAsia="仿宋_GB2312"/>
                      <w:sz w:val="18"/>
                      <w:b/>
                    </w:rPr>
                    <w:t>3.4 影视补光设备（2套）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1）电压：AC180~240V,50/60Hz；</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2）光源：单颗高亮度COB，500W；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3）功率：500W；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4）色温：2700-6500K；</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5）控制系统：32位F4内核的RAM控制芯片，国际DMX512+APP手机无线控制+线性调光；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6）调光：高精度线性调光，调光无闪烁，调光范围0%～100%；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7）出光角度：120°；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8）流明：22000LX/1M；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9）显色指数：≥95+；</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10）通道数：≥2CH；</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11）显示屏：数码屏；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12）使用寿命：≥50000h ；</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13）特效模式：≥12种特效模式；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14）屏散热方式：自然散热，静音高效风机；</w:t>
                  </w:r>
                </w:p>
                <w:p>
                  <w:pPr>
                    <w:pStyle w:val="null3"/>
                    <w:jc w:val="both"/>
                  </w:pPr>
                  <w:r>
                    <w:rPr>
                      <w:rFonts w:ascii="仿宋_GB2312" w:hAnsi="仿宋_GB2312" w:cs="仿宋_GB2312" w:eastAsia="仿宋_GB2312"/>
                      <w:sz w:val="18"/>
                      <w:b/>
                    </w:rPr>
                    <w:t>4.信号与辅助系统（1套）</w:t>
                  </w:r>
                </w:p>
                <w:p>
                  <w:pPr>
                    <w:pStyle w:val="null3"/>
                    <w:jc w:val="both"/>
                  </w:pPr>
                  <w:r>
                    <w:rPr>
                      <w:rFonts w:ascii="仿宋_GB2312" w:hAnsi="仿宋_GB2312" w:cs="仿宋_GB2312" w:eastAsia="仿宋_GB2312"/>
                      <w:sz w:val="18"/>
                      <w:b/>
                    </w:rPr>
                    <w:t>4.1 4K采集卡（3张）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1）采集格式 YUY2/NV12/I420/RGB24/MJPEG/P010；</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2）输入参数：3840*2160-144HZ,3840*2160-120HZ，3840*2160-60HZ；（支持HDR）；</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3）环出参数：3840*2160-144HZ,3840*2160-120HZ，3840*2160-60HZ；（支持HDR）；</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4）支持设备：相机，摄像机，高清摄像头，运动相机，手机，苹果ipad，安卓平板，矩阵，机顶盒，PS3, PS4, PS5, XBOX, NS，等HDMI 输出设备；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b/>
                    </w:rPr>
                    <w:t>多通道无线拾音系统</w:t>
                  </w:r>
                  <w:r>
                    <w:rPr>
                      <w:rFonts w:ascii="仿宋_GB2312" w:hAnsi="仿宋_GB2312" w:cs="仿宋_GB2312" w:eastAsia="仿宋_GB2312"/>
                      <w:sz w:val="18"/>
                      <w:b/>
                    </w:rPr>
                    <w:t>：</w:t>
                  </w:r>
                  <w:r>
                    <w:rPr>
                      <w:rFonts w:ascii="仿宋_GB2312" w:hAnsi="仿宋_GB2312" w:cs="仿宋_GB2312" w:eastAsia="仿宋_GB2312"/>
                      <w:sz w:val="18"/>
                    </w:rPr>
                    <w:t>无线频率范围</w:t>
                  </w:r>
                  <w:r>
                    <w:rPr>
                      <w:rFonts w:ascii="仿宋_GB2312" w:hAnsi="仿宋_GB2312" w:cs="仿宋_GB2312" w:eastAsia="仿宋_GB2312"/>
                      <w:sz w:val="18"/>
                    </w:rPr>
                    <w:t>2400-2480MHz，调制方式GFSK，发射器/接收器续航≥1.5小时、充电盒续航≥2小时，音频频率响应20Hz-20KHz，参考使用距离≥50米（穿墙环境）、≥200米（视距环境），音频延迟≤20ms，无线发射功率≤10dBm；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b/>
                    </w:rPr>
                    <w:t>信号采集配套算力单元（</w:t>
                  </w:r>
                  <w:r>
                    <w:rPr>
                      <w:rFonts w:ascii="仿宋_GB2312" w:hAnsi="仿宋_GB2312" w:cs="仿宋_GB2312" w:eastAsia="仿宋_GB2312"/>
                      <w:sz w:val="18"/>
                      <w:b/>
                    </w:rPr>
                    <w:t>2</w:t>
                  </w:r>
                  <w:r>
                    <w:rPr>
                      <w:rFonts w:ascii="仿宋_GB2312" w:hAnsi="仿宋_GB2312" w:cs="仿宋_GB2312" w:eastAsia="仿宋_GB2312"/>
                      <w:sz w:val="18"/>
                      <w:b/>
                    </w:rPr>
                    <w:t>台）</w:t>
                  </w:r>
                </w:p>
                <w:p>
                  <w:pPr>
                    <w:pStyle w:val="null3"/>
                    <w:jc w:val="both"/>
                  </w:pPr>
                  <w:r>
                    <w:rPr>
                      <w:rFonts w:ascii="仿宋_GB2312" w:hAnsi="仿宋_GB2312" w:cs="仿宋_GB2312" w:eastAsia="仿宋_GB2312"/>
                      <w:sz w:val="18"/>
                    </w:rPr>
                    <w:t>CPU：</w:t>
                  </w:r>
                  <w:r>
                    <w:rPr>
                      <w:rFonts w:ascii="仿宋_GB2312" w:hAnsi="仿宋_GB2312" w:cs="仿宋_GB2312" w:eastAsia="仿宋_GB2312"/>
                      <w:sz w:val="18"/>
                    </w:rPr>
                    <w:t>≥</w:t>
                  </w:r>
                  <w:r>
                    <w:rPr>
                      <w:rFonts w:ascii="仿宋_GB2312" w:hAnsi="仿宋_GB2312" w:cs="仿宋_GB2312" w:eastAsia="仿宋_GB2312"/>
                      <w:sz w:val="18"/>
                    </w:rPr>
                    <w:t>4核，8线程，主频：4.2GHz</w:t>
                  </w:r>
                  <w:r>
                    <w:rPr>
                      <w:rFonts w:ascii="仿宋_GB2312" w:hAnsi="仿宋_GB2312" w:cs="仿宋_GB2312" w:eastAsia="仿宋_GB2312"/>
                      <w:sz w:val="18"/>
                    </w:rPr>
                    <w:t>；</w:t>
                  </w:r>
                  <w:r>
                    <w:rPr>
                      <w:rFonts w:ascii="仿宋_GB2312" w:hAnsi="仿宋_GB2312" w:cs="仿宋_GB2312" w:eastAsia="仿宋_GB2312"/>
                      <w:sz w:val="18"/>
                    </w:rPr>
                    <w:t>独立显卡、显存</w:t>
                  </w:r>
                  <w:r>
                    <w:rPr>
                      <w:rFonts w:ascii="仿宋_GB2312" w:hAnsi="仿宋_GB2312" w:cs="仿宋_GB2312" w:eastAsia="仿宋_GB2312"/>
                      <w:sz w:val="18"/>
                    </w:rPr>
                    <w:t>≥6GB GDDR5，运行内存≥16GB DDR4，固态硬盘≥256GB SSD（系统盘），数据传输接口包含≥4个USB 3.0接口、≥1个HDMI输出接口、≥1个千兆以太网口，预装正版主流操作系统。</w:t>
                  </w:r>
                </w:p>
                <w:p>
                  <w:pPr>
                    <w:pStyle w:val="null3"/>
                    <w:jc w:val="both"/>
                  </w:pPr>
                  <w:r>
                    <w:rPr>
                      <w:rFonts w:ascii="仿宋_GB2312" w:hAnsi="仿宋_GB2312" w:cs="仿宋_GB2312" w:eastAsia="仿宋_GB2312"/>
                      <w:sz w:val="20"/>
                    </w:rPr>
                    <w:t>4.2专业提词平台（1台）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能够实现多操作系统支持（</w:t>
                  </w:r>
                  <w:r>
                    <w:rPr>
                      <w:rFonts w:ascii="仿宋_GB2312" w:hAnsi="仿宋_GB2312" w:cs="仿宋_GB2312" w:eastAsia="仿宋_GB2312"/>
                      <w:sz w:val="18"/>
                    </w:rPr>
                    <w:t>≥4种），具备不同背景色和字色（≥25</w:t>
                  </w:r>
                  <w:r>
                    <w:rPr>
                      <w:rFonts w:ascii="仿宋_GB2312" w:hAnsi="仿宋_GB2312" w:cs="仿宋_GB2312" w:eastAsia="仿宋_GB2312"/>
                      <w:sz w:val="18"/>
                    </w:rPr>
                    <w:t>0</w:t>
                  </w:r>
                  <w:r>
                    <w:rPr>
                      <w:rFonts w:ascii="仿宋_GB2312" w:hAnsi="仿宋_GB2312" w:cs="仿宋_GB2312" w:eastAsia="仿宋_GB2312"/>
                      <w:sz w:val="18"/>
                    </w:rPr>
                    <w:t>）、多角色区分、字体字号调整、多文件格式录入、多语言显示的信息提示功能；支持</w:t>
                  </w:r>
                  <w:r>
                    <w:rPr>
                      <w:rFonts w:ascii="仿宋_GB2312" w:hAnsi="仿宋_GB2312" w:cs="仿宋_GB2312" w:eastAsia="仿宋_GB2312"/>
                      <w:sz w:val="18"/>
                    </w:rPr>
                    <w:t>Windows 7/8/10/11操作系统；系统采用监视器与高分辨率彩显，清晰度高，可与文稿摄像方式联用形成三合一方案，同时支持自定义不同角色的字号、字体及颜色显示；可选配镜像显示器，并支持外接笔记本或台式机；支持段落格式、项目符号、缩进、行间距设置及日期时间插入；软件</w:t>
                  </w:r>
                  <w:r>
                    <w:rPr>
                      <w:rFonts w:ascii="仿宋_GB2312" w:hAnsi="仿宋_GB2312" w:cs="仿宋_GB2312" w:eastAsia="仿宋_GB2312"/>
                      <w:sz w:val="18"/>
                    </w:rPr>
                    <w:t>支持多种少于民族语言</w:t>
                  </w:r>
                  <w:r>
                    <w:rPr>
                      <w:rFonts w:ascii="仿宋_GB2312" w:hAnsi="仿宋_GB2312" w:cs="仿宋_GB2312" w:eastAsia="仿宋_GB2312"/>
                      <w:sz w:val="18"/>
                    </w:rPr>
                    <w:t>，具备停电自动记录与恢复功能，确保演播稿完整性；可同屏显示相对滚动时间与当前时间，大小颜色可调，重要语句可高亮标识；提供信息栏、更新时间、演播速度等实用信息，内容实时更新且不中断、不闪烁；控制方式灵活，支持键盘、鼠标、手柄，速度可调，前后跳段翻页自如，并支持单人或双人控制；配套硬件包括</w:t>
                  </w:r>
                  <w:r>
                    <w:rPr>
                      <w:rFonts w:ascii="仿宋_GB2312" w:hAnsi="仿宋_GB2312" w:cs="仿宋_GB2312" w:eastAsia="仿宋_GB2312"/>
                      <w:sz w:val="18"/>
                    </w:rPr>
                    <w:t>22寸彩色液晶平板显示器、提词器（含2mm镀膜分光镜）、三脚架、脚踏板、控制器、遮光罩、摄像机增高支架、加密狗、螺丝配件、说明书保修卡、监播屏及信号分配器等，确保直播流程顺畅与导播调度高效；</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配件线材不限于：三脚架单反相机支架</w:t>
                  </w:r>
                  <w:r>
                    <w:rPr>
                      <w:rFonts w:ascii="仿宋_GB2312" w:hAnsi="仿宋_GB2312" w:cs="仿宋_GB2312" w:eastAsia="仿宋_GB2312"/>
                      <w:sz w:val="18"/>
                    </w:rPr>
                    <w:t>2个；4k信号分配器1进4出1个；假电池2个；半导体散热器2个</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5.新媒体内容输出系统</w:t>
                  </w:r>
                </w:p>
                <w:p>
                  <w:pPr>
                    <w:pStyle w:val="null3"/>
                    <w:jc w:val="both"/>
                  </w:pPr>
                  <w:r>
                    <w:rPr>
                      <w:rFonts w:ascii="仿宋_GB2312" w:hAnsi="仿宋_GB2312" w:cs="仿宋_GB2312" w:eastAsia="仿宋_GB2312"/>
                      <w:sz w:val="18"/>
                      <w:b/>
                    </w:rPr>
                    <w:t>5.1新媒体内容输出设备（1套）</w:t>
                  </w:r>
                </w:p>
                <w:p>
                  <w:pPr>
                    <w:pStyle w:val="null3"/>
                    <w:jc w:val="both"/>
                  </w:pPr>
                  <w:r>
                    <w:rPr>
                      <w:rFonts w:ascii="仿宋_GB2312" w:hAnsi="仿宋_GB2312" w:cs="仿宋_GB2312" w:eastAsia="仿宋_GB2312"/>
                      <w:sz w:val="18"/>
                    </w:rPr>
                    <w:t>配置不低于：</w:t>
                  </w:r>
                </w:p>
                <w:p>
                  <w:pPr>
                    <w:pStyle w:val="null3"/>
                    <w:numPr>
                      <w:ilvl w:val="0"/>
                      <w:numId w:val="1"/>
                    </w:numPr>
                    <w:jc w:val="both"/>
                  </w:pPr>
                  <w:r>
                    <w:rPr>
                      <w:rFonts w:ascii="仿宋_GB2312" w:hAnsi="仿宋_GB2312" w:cs="仿宋_GB2312" w:eastAsia="仿宋_GB2312"/>
                      <w:sz w:val="18"/>
                    </w:rPr>
                    <w:t>像素结构：三合一</w:t>
                  </w:r>
                  <w:r>
                    <w:rPr>
                      <w:rFonts w:ascii="仿宋_GB2312" w:hAnsi="仿宋_GB2312" w:cs="仿宋_GB2312" w:eastAsia="仿宋_GB2312"/>
                      <w:sz w:val="18"/>
                    </w:rPr>
                    <w:t>LED</w:t>
                  </w:r>
                </w:p>
                <w:p>
                  <w:pPr>
                    <w:pStyle w:val="null3"/>
                    <w:numPr>
                      <w:ilvl w:val="0"/>
                      <w:numId w:val="1"/>
                    </w:numPr>
                    <w:jc w:val="both"/>
                  </w:pPr>
                  <w:r>
                    <w:rPr>
                      <w:rFonts w:ascii="仿宋_GB2312" w:hAnsi="仿宋_GB2312" w:cs="仿宋_GB2312" w:eastAsia="仿宋_GB2312"/>
                      <w:sz w:val="18"/>
                    </w:rPr>
                    <w:t>像素间距：</w:t>
                  </w:r>
                  <w:r>
                    <w:rPr>
                      <w:rFonts w:ascii="仿宋_GB2312" w:hAnsi="仿宋_GB2312" w:cs="仿宋_GB2312" w:eastAsia="仿宋_GB2312"/>
                      <w:sz w:val="18"/>
                    </w:rPr>
                    <w:t>≤1.86mm；；</w:t>
                  </w:r>
                </w:p>
                <w:p>
                  <w:pPr>
                    <w:pStyle w:val="null3"/>
                    <w:numPr>
                      <w:ilvl w:val="0"/>
                      <w:numId w:val="1"/>
                    </w:numPr>
                    <w:jc w:val="both"/>
                  </w:pPr>
                  <w:r>
                    <w:rPr>
                      <w:rFonts w:ascii="仿宋_GB2312" w:hAnsi="仿宋_GB2312" w:cs="仿宋_GB2312" w:eastAsia="仿宋_GB2312"/>
                      <w:sz w:val="18"/>
                    </w:rPr>
                    <w:t>模组最大功耗：</w:t>
                  </w:r>
                  <w:r>
                    <w:rPr>
                      <w:rFonts w:ascii="仿宋_GB2312" w:hAnsi="仿宋_GB2312" w:cs="仿宋_GB2312" w:eastAsia="仿宋_GB2312"/>
                      <w:sz w:val="18"/>
                    </w:rPr>
                    <w:t>≤20W；白平衡： ≥500nits</w:t>
                  </w:r>
                </w:p>
                <w:p>
                  <w:pPr>
                    <w:pStyle w:val="null3"/>
                    <w:numPr>
                      <w:ilvl w:val="0"/>
                      <w:numId w:val="1"/>
                    </w:numPr>
                    <w:jc w:val="both"/>
                  </w:pPr>
                  <w:r>
                    <w:rPr>
                      <w:rFonts w:ascii="仿宋_GB2312" w:hAnsi="仿宋_GB2312" w:cs="仿宋_GB2312" w:eastAsia="仿宋_GB2312"/>
                      <w:sz w:val="18"/>
                    </w:rPr>
                    <w:t>色温：</w:t>
                  </w:r>
                  <w:r>
                    <w:rPr>
                      <w:rFonts w:ascii="仿宋_GB2312" w:hAnsi="仿宋_GB2312" w:cs="仿宋_GB2312" w:eastAsia="仿宋_GB2312"/>
                      <w:sz w:val="18"/>
                    </w:rPr>
                    <w:t>3</w:t>
                  </w:r>
                  <w:r>
                    <w:rPr>
                      <w:rFonts w:ascii="仿宋_GB2312" w:hAnsi="仿宋_GB2312" w:cs="仿宋_GB2312" w:eastAsia="仿宋_GB2312"/>
                      <w:sz w:val="18"/>
                    </w:rPr>
                    <w:t>000-</w:t>
                  </w:r>
                  <w:r>
                    <w:rPr>
                      <w:rFonts w:ascii="仿宋_GB2312" w:hAnsi="仿宋_GB2312" w:cs="仿宋_GB2312" w:eastAsia="仿宋_GB2312"/>
                      <w:sz w:val="18"/>
                    </w:rPr>
                    <w:t>9000</w:t>
                  </w:r>
                  <w:r>
                    <w:rPr>
                      <w:rFonts w:ascii="仿宋_GB2312" w:hAnsi="仿宋_GB2312" w:cs="仿宋_GB2312" w:eastAsia="仿宋_GB2312"/>
                      <w:sz w:val="18"/>
                    </w:rPr>
                    <w:t>k；视角：水平140 °/垂直120 °；</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5）对比度：</w:t>
                  </w:r>
                  <w:r>
                    <w:rPr>
                      <w:rFonts w:ascii="仿宋_GB2312" w:hAnsi="仿宋_GB2312" w:cs="仿宋_GB2312" w:eastAsia="仿宋_GB2312"/>
                      <w:sz w:val="18"/>
                    </w:rPr>
                    <w:t>≥</w:t>
                  </w:r>
                  <w:r>
                    <w:rPr>
                      <w:rFonts w:ascii="仿宋_GB2312" w:hAnsi="仿宋_GB2312" w:cs="仿宋_GB2312" w:eastAsia="仿宋_GB2312"/>
                      <w:sz w:val="18"/>
                    </w:rPr>
                    <w:t>5000：1；</w:t>
                  </w:r>
                </w:p>
                <w:p>
                  <w:pPr>
                    <w:pStyle w:val="null3"/>
                    <w:numPr>
                      <w:ilvl w:val="0"/>
                      <w:numId w:val="1"/>
                    </w:numPr>
                    <w:jc w:val="both"/>
                  </w:pPr>
                  <w:r>
                    <w:rPr>
                      <w:rFonts w:ascii="仿宋_GB2312" w:hAnsi="仿宋_GB2312" w:cs="仿宋_GB2312" w:eastAsia="仿宋_GB2312"/>
                      <w:sz w:val="18"/>
                    </w:rPr>
                    <w:t>驱动方式：恒流驱动</w:t>
                  </w:r>
                </w:p>
                <w:p>
                  <w:pPr>
                    <w:pStyle w:val="null3"/>
                    <w:numPr>
                      <w:ilvl w:val="0"/>
                      <w:numId w:val="1"/>
                    </w:numPr>
                    <w:jc w:val="both"/>
                  </w:pPr>
                  <w:r>
                    <w:rPr>
                      <w:rFonts w:ascii="仿宋_GB2312" w:hAnsi="仿宋_GB2312" w:cs="仿宋_GB2312" w:eastAsia="仿宋_GB2312"/>
                      <w:sz w:val="18"/>
                    </w:rPr>
                    <w:t>刷新率：</w:t>
                  </w:r>
                  <w:r>
                    <w:rPr>
                      <w:rFonts w:ascii="仿宋_GB2312" w:hAnsi="仿宋_GB2312" w:cs="仿宋_GB2312" w:eastAsia="仿宋_GB2312"/>
                      <w:sz w:val="18"/>
                    </w:rPr>
                    <w:t>≥</w:t>
                  </w:r>
                  <w:r>
                    <w:rPr>
                      <w:rFonts w:ascii="仿宋_GB2312" w:hAnsi="仿宋_GB2312" w:cs="仿宋_GB2312" w:eastAsia="仿宋_GB2312"/>
                      <w:sz w:val="18"/>
                    </w:rPr>
                    <w:t>3840Hz</w:t>
                  </w:r>
                </w:p>
                <w:p>
                  <w:pPr>
                    <w:pStyle w:val="null3"/>
                    <w:numPr>
                      <w:ilvl w:val="0"/>
                      <w:numId w:val="1"/>
                    </w:numPr>
                    <w:jc w:val="both"/>
                  </w:pPr>
                  <w:r>
                    <w:rPr>
                      <w:rFonts w:ascii="仿宋_GB2312" w:hAnsi="仿宋_GB2312" w:cs="仿宋_GB2312" w:eastAsia="仿宋_GB2312"/>
                      <w:sz w:val="18"/>
                    </w:rPr>
                    <w:t>颜色处理位数：</w:t>
                  </w:r>
                  <w:r>
                    <w:rPr>
                      <w:rFonts w:ascii="仿宋_GB2312" w:hAnsi="仿宋_GB2312" w:cs="仿宋_GB2312" w:eastAsia="仿宋_GB2312"/>
                      <w:sz w:val="18"/>
                    </w:rPr>
                    <w:t>≥</w:t>
                  </w:r>
                  <w:r>
                    <w:rPr>
                      <w:rFonts w:ascii="仿宋_GB2312" w:hAnsi="仿宋_GB2312" w:cs="仿宋_GB2312" w:eastAsia="仿宋_GB2312"/>
                      <w:sz w:val="18"/>
                    </w:rPr>
                    <w:t>14bit</w:t>
                  </w:r>
                </w:p>
                <w:p>
                  <w:pPr>
                    <w:pStyle w:val="null3"/>
                    <w:numPr>
                      <w:ilvl w:val="0"/>
                      <w:numId w:val="1"/>
                    </w:numPr>
                    <w:jc w:val="both"/>
                  </w:pPr>
                  <w:r>
                    <w:rPr>
                      <w:rFonts w:ascii="仿宋_GB2312" w:hAnsi="仿宋_GB2312" w:cs="仿宋_GB2312" w:eastAsia="仿宋_GB2312"/>
                      <w:sz w:val="18"/>
                    </w:rPr>
                    <w:t>寿命典型值：</w:t>
                  </w:r>
                  <w:r>
                    <w:rPr>
                      <w:rFonts w:ascii="仿宋_GB2312" w:hAnsi="仿宋_GB2312" w:cs="仿宋_GB2312" w:eastAsia="仿宋_GB2312"/>
                      <w:sz w:val="18"/>
                    </w:rPr>
                    <w:t>≥</w:t>
                  </w:r>
                  <w:r>
                    <w:rPr>
                      <w:rFonts w:ascii="仿宋_GB2312" w:hAnsi="仿宋_GB2312" w:cs="仿宋_GB2312" w:eastAsia="仿宋_GB2312"/>
                      <w:sz w:val="18"/>
                    </w:rPr>
                    <w:t>100000H；</w:t>
                  </w:r>
                </w:p>
                <w:p>
                  <w:pPr>
                    <w:pStyle w:val="null3"/>
                    <w:numPr>
                      <w:ilvl w:val="0"/>
                      <w:numId w:val="1"/>
                    </w:numPr>
                    <w:jc w:val="both"/>
                  </w:pPr>
                  <w:r>
                    <w:rPr>
                      <w:rFonts w:ascii="仿宋_GB2312" w:hAnsi="仿宋_GB2312" w:cs="仿宋_GB2312" w:eastAsia="仿宋_GB2312"/>
                      <w:sz w:val="18"/>
                    </w:rPr>
                    <w:t>控制软件：支持视频、音频、图像、文字、</w:t>
                  </w:r>
                  <w:r>
                    <w:rPr>
                      <w:rFonts w:ascii="仿宋_GB2312" w:hAnsi="仿宋_GB2312" w:cs="仿宋_GB2312" w:eastAsia="仿宋_GB2312"/>
                      <w:sz w:val="18"/>
                    </w:rPr>
                    <w:t>Flash、Gif等形式的媒体文件播放；支持Microsoft office的Word、Excel、PPT显示；支持时钟 、计时、网页、表格、数据库、天气预报显示；支持外部视频、环境信息、体育比分、桌面拷贝播放；支持多页面多分区节目编辑；</w:t>
                  </w:r>
                </w:p>
                <w:p>
                  <w:pPr>
                    <w:pStyle w:val="null3"/>
                    <w:numPr>
                      <w:ilvl w:val="0"/>
                      <w:numId w:val="1"/>
                    </w:numPr>
                    <w:jc w:val="both"/>
                  </w:pPr>
                  <w:r>
                    <w:rPr>
                      <w:rFonts w:ascii="仿宋_GB2312" w:hAnsi="仿宋_GB2312" w:cs="仿宋_GB2312" w:eastAsia="仿宋_GB2312"/>
                      <w:sz w:val="18"/>
                    </w:rPr>
                    <w:t>视频处理：支持视频源任意切换，画面缩放；支持画面偏移；双</w:t>
                  </w:r>
                  <w:r>
                    <w:rPr>
                      <w:rFonts w:ascii="仿宋_GB2312" w:hAnsi="仿宋_GB2312" w:cs="仿宋_GB2312" w:eastAsia="仿宋_GB2312"/>
                      <w:sz w:val="18"/>
                    </w:rPr>
                    <w:t>USB2.0高速通讯接口，用于电脑调试和主控间任意级联；支持多设备任意拼接级联，严格同步；支持亮度、色温调节；支持低亮高灰；支持HDCP1.4；支持全系列接收卡，支持多功能卡、光纤收发器；</w:t>
                  </w:r>
                </w:p>
                <w:p>
                  <w:pPr>
                    <w:pStyle w:val="null3"/>
                    <w:numPr>
                      <w:ilvl w:val="0"/>
                      <w:numId w:val="1"/>
                    </w:numPr>
                    <w:jc w:val="both"/>
                  </w:pPr>
                  <w:r>
                    <w:rPr>
                      <w:rFonts w:ascii="仿宋_GB2312" w:hAnsi="仿宋_GB2312" w:cs="仿宋_GB2312" w:eastAsia="仿宋_GB2312"/>
                      <w:sz w:val="18"/>
                    </w:rPr>
                    <w:t>线材：配套线材和耗材；</w:t>
                  </w:r>
                </w:p>
                <w:p>
                  <w:pPr>
                    <w:pStyle w:val="null3"/>
                    <w:numPr>
                      <w:ilvl w:val="0"/>
                      <w:numId w:val="1"/>
                    </w:numPr>
                    <w:jc w:val="both"/>
                  </w:pPr>
                  <w:r>
                    <w:rPr>
                      <w:rFonts w:ascii="仿宋_GB2312" w:hAnsi="仿宋_GB2312" w:cs="仿宋_GB2312" w:eastAsia="仿宋_GB2312"/>
                      <w:sz w:val="18"/>
                    </w:rPr>
                    <w:t>钢架结构：镀锌</w:t>
                  </w:r>
                  <w:r>
                    <w:rPr>
                      <w:rFonts w:ascii="仿宋_GB2312" w:hAnsi="仿宋_GB2312" w:cs="仿宋_GB2312" w:eastAsia="仿宋_GB2312"/>
                      <w:sz w:val="18"/>
                    </w:rPr>
                    <w:t>40*20矩形钢；</w:t>
                  </w:r>
                </w:p>
                <w:p>
                  <w:pPr>
                    <w:pStyle w:val="null3"/>
                    <w:jc w:val="both"/>
                  </w:pPr>
                  <w:r>
                    <w:rPr>
                      <w:rFonts w:ascii="仿宋_GB2312" w:hAnsi="仿宋_GB2312" w:cs="仿宋_GB2312" w:eastAsia="仿宋_GB2312"/>
                      <w:sz w:val="18"/>
                      <w:b/>
                    </w:rPr>
                    <w:t xml:space="preserve">5.2 </w:t>
                  </w:r>
                  <w:r>
                    <w:rPr>
                      <w:rFonts w:ascii="仿宋_GB2312" w:hAnsi="仿宋_GB2312" w:cs="仿宋_GB2312" w:eastAsia="仿宋_GB2312"/>
                      <w:sz w:val="18"/>
                      <w:b/>
                    </w:rPr>
                    <w:t>多制式智能音频采集处理与扩声系统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）系统集主扩声单元、辅助扩声单元、功率放大模块、数字音频处理模块、无线拾音模块及天线分配系统于一体，配套电源时序管理、调音控制台及全套连接线材与机柜；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2）主扩声单元采用高密度纤维板箱体，水性漆面，线性阵列结构，配置不低于4英寸×6个"扬声器单元，额定功率≥240W，峰值≥900W，阻抗6</w:t>
                  </w:r>
                  <w:r>
                    <w:rPr>
                      <w:rFonts w:ascii="仿宋_GB2312" w:hAnsi="仿宋_GB2312" w:cs="仿宋_GB2312" w:eastAsia="仿宋_GB2312"/>
                      <w:sz w:val="18"/>
                    </w:rPr>
                    <w:t>Ω</w:t>
                  </w:r>
                  <w:r>
                    <w:rPr>
                      <w:rFonts w:ascii="仿宋_GB2312" w:hAnsi="仿宋_GB2312" w:cs="仿宋_GB2312" w:eastAsia="仿宋_GB2312"/>
                      <w:sz w:val="18"/>
                    </w:rPr>
                    <w:t>，灵敏度</w:t>
                  </w:r>
                  <w:r>
                    <w:rPr>
                      <w:rFonts w:ascii="仿宋_GB2312" w:hAnsi="仿宋_GB2312" w:cs="仿宋_GB2312" w:eastAsia="仿宋_GB2312"/>
                      <w:sz w:val="18"/>
                    </w:rPr>
                    <w:t>≥95dB，连续声压级≥110dB，最大声压级≥125dB，频率响应90Hz-20KHz，辐射角≥120°×120°；辅助扩声单元同系列配置，额定功率≥120W；</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3）功率放大模块立体声输出≥400W×2/8</w:t>
                  </w:r>
                  <w:r>
                    <w:rPr>
                      <w:rFonts w:ascii="仿宋_GB2312" w:hAnsi="仿宋_GB2312" w:cs="仿宋_GB2312" w:eastAsia="仿宋_GB2312"/>
                      <w:sz w:val="18"/>
                    </w:rPr>
                    <w:t>Ω</w:t>
                  </w:r>
                  <w:r>
                    <w:rPr>
                      <w:rFonts w:ascii="仿宋_GB2312" w:hAnsi="仿宋_GB2312" w:cs="仿宋_GB2312" w:eastAsia="仿宋_GB2312"/>
                      <w:sz w:val="18"/>
                    </w:rPr>
                    <w:t>、</w:t>
                  </w:r>
                  <w:r>
                    <w:rPr>
                      <w:rFonts w:ascii="仿宋_GB2312" w:hAnsi="仿宋_GB2312" w:cs="仿宋_GB2312" w:eastAsia="仿宋_GB2312"/>
                      <w:sz w:val="18"/>
                    </w:rPr>
                    <w:t>≥700W×2/4</w:t>
                  </w:r>
                  <w:r>
                    <w:rPr>
                      <w:rFonts w:ascii="仿宋_GB2312" w:hAnsi="仿宋_GB2312" w:cs="仿宋_GB2312" w:eastAsia="仿宋_GB2312"/>
                      <w:sz w:val="18"/>
                    </w:rPr>
                    <w:t>Ω</w:t>
                  </w:r>
                  <w:r>
                    <w:rPr>
                      <w:rFonts w:ascii="仿宋_GB2312" w:hAnsi="仿宋_GB2312" w:cs="仿宋_GB2312" w:eastAsia="仿宋_GB2312"/>
                      <w:sz w:val="18"/>
                    </w:rPr>
                    <w:t>，桥接功率</w:t>
                  </w:r>
                  <w:r>
                    <w:rPr>
                      <w:rFonts w:ascii="仿宋_GB2312" w:hAnsi="仿宋_GB2312" w:cs="仿宋_GB2312" w:eastAsia="仿宋_GB2312"/>
                      <w:sz w:val="18"/>
                    </w:rPr>
                    <w:t>≥1200W/8</w:t>
                  </w:r>
                  <w:r>
                    <w:rPr>
                      <w:rFonts w:ascii="仿宋_GB2312" w:hAnsi="仿宋_GB2312" w:cs="仿宋_GB2312" w:eastAsia="仿宋_GB2312"/>
                      <w:sz w:val="18"/>
                    </w:rPr>
                    <w:t>Ω</w:t>
                  </w:r>
                  <w:r>
                    <w:rPr>
                      <w:rFonts w:ascii="仿宋_GB2312" w:hAnsi="仿宋_GB2312" w:cs="仿宋_GB2312" w:eastAsia="仿宋_GB2312"/>
                      <w:sz w:val="18"/>
                    </w:rPr>
                    <w:t>，频率响应</w:t>
                  </w:r>
                  <w:r>
                    <w:rPr>
                      <w:rFonts w:ascii="仿宋_GB2312" w:hAnsi="仿宋_GB2312" w:cs="仿宋_GB2312" w:eastAsia="仿宋_GB2312"/>
                      <w:sz w:val="18"/>
                    </w:rPr>
                    <w:t>20Hz-20kHz（±0.5dB），阻尼系数≥300，失真≤0.01%，信噪比≥100dB；天线分配系统支持定向/全向天线，≥8路信号输出，DC12V供电，支持级联与电源输出，</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数字音频处理模块具备≥8路输入/8路输出模拟通道，采用高性能浮点DSP芯片，48K/24bit采样率，40bit浮点运算，总谐波失真+噪声≤0.01%%，动态范围≥110dB，系统延时≤5ms，支持AEC回声消除、AFC反馈抑制、ANS噪声抑制、8段均衡调节、USB声卡及RS232控制，支持多设备集中管理与中央控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无线拾音模块为U段200频道，PLL锁相环，红外对频，动态≥100dB，频率响应50Hz-18KHz，信噪比≥105dB，失真≤0.5%，使用距离≥100米，发射功率≥20mW，电池续航≥8小时；配套电源时序器（≥8路，单路≥10A）、调音台（≥8路单声道+1路立体声，3段均衡）、32U机柜及全套连接线材。</w:t>
                  </w:r>
                </w:p>
                <w:p>
                  <w:pPr>
                    <w:pStyle w:val="null3"/>
                    <w:jc w:val="both"/>
                  </w:pPr>
                  <w:r>
                    <w:rPr>
                      <w:rFonts w:ascii="仿宋_GB2312" w:hAnsi="仿宋_GB2312" w:cs="仿宋_GB2312" w:eastAsia="仿宋_GB2312"/>
                      <w:sz w:val="18"/>
                      <w:b/>
                    </w:rPr>
                    <w:t>5.3新媒体营销教学实训软件（1套）</w:t>
                  </w:r>
                </w:p>
                <w:p>
                  <w:pPr>
                    <w:pStyle w:val="null3"/>
                    <w:jc w:val="both"/>
                  </w:pPr>
                  <w:r>
                    <w:rPr>
                      <w:rFonts w:ascii="仿宋_GB2312" w:hAnsi="仿宋_GB2312" w:cs="仿宋_GB2312" w:eastAsia="仿宋_GB2312"/>
                      <w:sz w:val="18"/>
                    </w:rPr>
                    <w:t>技术架构：</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1）采用B/S架构，支持Windows、macOS、iOS、Android等主流操作系统通过浏览器访问；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2）支持不少于200名学生并发在线实训，系统响应时间≤3秒；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3）本地化部署，数据存储于校方指定服务器，保证数据安全可控；</w:t>
                  </w:r>
                </w:p>
                <w:p>
                  <w:pPr>
                    <w:pStyle w:val="null3"/>
                    <w:jc w:val="both"/>
                  </w:pPr>
                  <w:r>
                    <w:rPr>
                      <w:rFonts w:ascii="仿宋_GB2312" w:hAnsi="仿宋_GB2312" w:cs="仿宋_GB2312" w:eastAsia="仿宋_GB2312"/>
                      <w:sz w:val="18"/>
                    </w:rPr>
                    <w:t>性能指标：</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4）教师管理：支持新增、修改、删除教师账号信息，账号字段包含姓名、工号、部门、角色、联系方式等；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5）内置不少于</w:t>
                  </w:r>
                  <w:r>
                    <w:rPr>
                      <w:rFonts w:ascii="仿宋_GB2312" w:hAnsi="仿宋_GB2312" w:cs="仿宋_GB2312" w:eastAsia="仿宋_GB2312"/>
                      <w:sz w:val="18"/>
                    </w:rPr>
                    <w:t>50</w:t>
                  </w:r>
                  <w:r>
                    <w:rPr>
                      <w:rFonts w:ascii="仿宋_GB2312" w:hAnsi="仿宋_GB2312" w:cs="仿宋_GB2312" w:eastAsia="仿宋_GB2312"/>
                      <w:sz w:val="18"/>
                    </w:rPr>
                    <w:t>套预设实训任务背景资料，每套资料需包含行业背景、企业资料、市场环境等基础信息；</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6）支持管理员自定义管理实训任务（新增、修改、删除）；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7）支持上传PDF格式背景文档（含企业资料、市场环境、行业数据等），作为实训任务的支撑材料；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8）个人信息：支持教师维护个人信息（头像上传、密码修改、姓名、联系方式等）；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9）支持班级基本信息的新增、修改、删除；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10）支持设置班级为“公开”或“私密”状态；公开状态下，班级及学生账号可供平台内其他教师直接使用；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11）支持单个创建学生账号、批量新增；</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12）支持Excel模板导入学生账号（提供导入模板）；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13）支持账号的编辑与删除操作；</w:t>
                  </w:r>
                </w:p>
                <w:p>
                  <w:pPr>
                    <w:pStyle w:val="null3"/>
                    <w:jc w:val="both"/>
                  </w:pPr>
                  <w:r>
                    <w:rPr>
                      <w:rFonts w:ascii="仿宋_GB2312" w:hAnsi="仿宋_GB2312" w:cs="仿宋_GB2312" w:eastAsia="仿宋_GB2312"/>
                      <w:sz w:val="18"/>
                    </w:rPr>
                    <w:t>资源管理：支持教师自定义上传教学资源（格式包括</w:t>
                  </w:r>
                  <w:r>
                    <w:rPr>
                      <w:rFonts w:ascii="仿宋_GB2312" w:hAnsi="仿宋_GB2312" w:cs="仿宋_GB2312" w:eastAsia="仿宋_GB2312"/>
                      <w:sz w:val="18"/>
                    </w:rPr>
                    <w:t>WORD、PPT、PDF、MP4等），并提供删除、修改功能；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14）支持“教学模式”与“竞赛模式”两种实训任务类型；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15）教师可根据教学需要选择预设或自定义实训背景，灵活控制实训任务的开启/关闭状态；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16）支持独立设置评分规则的启用/停用；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17）支持对已创建实训任务进行修改、删除等全流程管理；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18）系统须提供智能评分功能，自动计算并生成学生实训总成绩；</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19）教师可查看学生在各项目任务中的具体得分、任务完成状态及整体进度；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20）支持下载学生提交的实战案例讲解视频（格式MP4）与实战报告文档（格式PDF/DOCX），为教师主观评价提供依据；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21）支持学生维护个人信息（头像上传、密码修改、姓名、学号等）；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22）系统内置课程课件与在线视频等多元化教学资源，支持学生在线自主学习；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23）实训模式：支持“教学模式”与“竞赛模式”两种实训模式，满足不同场景需求；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24）每个实训任务须包含清晰的任务说明（任务目标、任务背景、任务分析、任务操作等）；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25）在线学习交互中心：提供师生间实时评价反馈、学习问答交流、个人学习笔记管理等功能；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26）品牌策划全流程实训：须构建六大模块实训体系，提供不少于</w:t>
                  </w:r>
                  <w:r>
                    <w:rPr>
                      <w:rFonts w:ascii="仿宋_GB2312" w:hAnsi="仿宋_GB2312" w:cs="仿宋_GB2312" w:eastAsia="仿宋_GB2312"/>
                      <w:sz w:val="18"/>
                    </w:rPr>
                    <w:t>15</w:t>
                  </w:r>
                  <w:r>
                    <w:rPr>
                      <w:rFonts w:ascii="仿宋_GB2312" w:hAnsi="仿宋_GB2312" w:cs="仿宋_GB2312" w:eastAsia="仿宋_GB2312"/>
                      <w:sz w:val="18"/>
                    </w:rPr>
                    <w:t>项系统化实训任务；</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27）新媒体图文编辑模板不少于30套，其中包含不少于</w:t>
                  </w:r>
                  <w:r>
                    <w:rPr>
                      <w:rFonts w:ascii="仿宋_GB2312" w:hAnsi="仿宋_GB2312" w:cs="仿宋_GB2312" w:eastAsia="仿宋_GB2312"/>
                      <w:sz w:val="18"/>
                    </w:rPr>
                    <w:t>4</w:t>
                  </w:r>
                  <w:r>
                    <w:rPr>
                      <w:rFonts w:ascii="仿宋_GB2312" w:hAnsi="仿宋_GB2312" w:cs="仿宋_GB2312" w:eastAsia="仿宋_GB2312"/>
                      <w:sz w:val="18"/>
                    </w:rPr>
                    <w:t>套专门的新媒体海报设计模板；</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28）图文排版素材库（标题、分隔、正文、图文组合及引导组件）总数不少于200个；</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29）系统内置不少于</w:t>
                  </w:r>
                  <w:r>
                    <w:rPr>
                      <w:rFonts w:ascii="仿宋_GB2312" w:hAnsi="仿宋_GB2312" w:cs="仿宋_GB2312" w:eastAsia="仿宋_GB2312"/>
                      <w:sz w:val="18"/>
                    </w:rPr>
                    <w:t>8</w:t>
                  </w:r>
                  <w:r>
                    <w:rPr>
                      <w:rFonts w:ascii="仿宋_GB2312" w:hAnsi="仿宋_GB2312" w:cs="仿宋_GB2312" w:eastAsia="仿宋_GB2312"/>
                      <w:sz w:val="18"/>
                    </w:rPr>
                    <w:t>套品牌策划综合实训案例题库；</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30）每套任务须提供完整背景资料，包括：核心目标与具体目标、行业与品牌背景、市场环境分析、消费者洞察等；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31）品牌决策数据资源库：须提供以下数据类别——品牌信息、产品信息等企业资料；市场环境信息、竞争对手信息等市场资料；消费者洞察数据、市场需求及价格预测数据、问卷调研数据、媒体数据、营销活动数据等；数据须真实可参考，用于支撑品牌决策；</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32）学情分析：学生端须提供学情分析功能，可查看个人学习进度、任务完成情况、学习成绩等信息，以图表形式呈现；</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33）系统须配备标准化的评分规则体系，明确定义评分标准、扣分依据及详细细则；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34）教师端拥有评分规则的动态管理权限，可随时开启或关闭评分规则的可见性与应用状态；</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35）AI辅助决策模块：系统须集成AI辅助决策功能，提供以下智能支持：</w:t>
                  </w:r>
                </w:p>
                <w:p>
                  <w:pPr>
                    <w:pStyle w:val="null3"/>
                    <w:jc w:val="both"/>
                  </w:pPr>
                  <w:r>
                    <w:rPr>
                      <w:rFonts w:ascii="仿宋_GB2312" w:hAnsi="仿宋_GB2312" w:cs="仿宋_GB2312" w:eastAsia="仿宋_GB2312"/>
                      <w:sz w:val="18"/>
                    </w:rPr>
                    <w:t>-AI分析建议：基于学生输入的数据或方案，提供分析意见；</w:t>
                  </w:r>
                </w:p>
                <w:p>
                  <w:pPr>
                    <w:pStyle w:val="null3"/>
                    <w:jc w:val="both"/>
                  </w:pPr>
                  <w:r>
                    <w:rPr>
                      <w:rFonts w:ascii="仿宋_GB2312" w:hAnsi="仿宋_GB2312" w:cs="仿宋_GB2312" w:eastAsia="仿宋_GB2312"/>
                      <w:sz w:val="18"/>
                    </w:rPr>
                    <w:t>-智能策略引擎：根据品牌背景及市场数据，自动推荐营销策略方向；</w:t>
                  </w:r>
                </w:p>
                <w:p>
                  <w:pPr>
                    <w:pStyle w:val="null3"/>
                    <w:jc w:val="both"/>
                  </w:pPr>
                  <w:r>
                    <w:rPr>
                      <w:rFonts w:ascii="仿宋_GB2312" w:hAnsi="仿宋_GB2312" w:cs="仿宋_GB2312" w:eastAsia="仿宋_GB2312"/>
                      <w:sz w:val="18"/>
                    </w:rPr>
                    <w:t>-情境化策略提示：在实训任务执行过程中，根据当前操作步骤提供实时的策略提示与指导；</w:t>
                  </w:r>
                </w:p>
                <w:p>
                  <w:pPr>
                    <w:pStyle w:val="null3"/>
                    <w:jc w:val="both"/>
                  </w:pPr>
                  <w:r>
                    <w:rPr>
                      <w:rFonts w:ascii="仿宋_GB2312" w:hAnsi="仿宋_GB2312" w:cs="仿宋_GB2312" w:eastAsia="仿宋_GB2312"/>
                      <w:sz w:val="18"/>
                      <w:b/>
                    </w:rPr>
                    <w:t>5.4 新媒体内容数据处理器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1）操作系统：</w:t>
                  </w:r>
                  <w:r>
                    <w:rPr>
                      <w:rFonts w:ascii="仿宋_GB2312" w:hAnsi="仿宋_GB2312" w:cs="仿宋_GB2312" w:eastAsia="仿宋_GB2312"/>
                      <w:sz w:val="18"/>
                    </w:rPr>
                    <w:t>兼容</w:t>
                  </w:r>
                  <w:r>
                    <w:rPr>
                      <w:rFonts w:ascii="仿宋_GB2312" w:hAnsi="仿宋_GB2312" w:cs="仿宋_GB2312" w:eastAsia="仿宋_GB2312"/>
                      <w:sz w:val="18"/>
                    </w:rPr>
                    <w:t>Windows Server 2019</w:t>
                  </w:r>
                  <w:r>
                    <w:rPr>
                      <w:rFonts w:ascii="仿宋_GB2312" w:hAnsi="仿宋_GB2312" w:cs="仿宋_GB2312" w:eastAsia="仿宋_GB2312"/>
                      <w:sz w:val="21"/>
                    </w:rPr>
                    <w:t xml:space="preserve"> </w:t>
                  </w:r>
                  <w:r>
                    <w:rPr>
                      <w:rFonts w:ascii="仿宋_GB2312" w:hAnsi="仿宋_GB2312" w:cs="仿宋_GB2312" w:eastAsia="仿宋_GB2312"/>
                      <w:sz w:val="18"/>
                    </w:rPr>
                    <w:t>Linux（CentOS 7+/Ubuntu 20.04+）；</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2）CPU：≥8核；</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3）内存：≥32GB；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4）硬盘：系统盘≥200GB SSD，数据盘≥1TB；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5）网络：千兆网卡；</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标的名称：第二包：数字电商创新服务科研平台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58"/>
              <w:gridCol w:w="895"/>
            </w:tblGrid>
            <w:tr>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采购标的</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眼镜式眼动仪（</w:t>
                  </w:r>
                  <w:r>
                    <w:rPr>
                      <w:rFonts w:ascii="仿宋_GB2312" w:hAnsi="仿宋_GB2312" w:cs="仿宋_GB2312" w:eastAsia="仿宋_GB2312"/>
                      <w:sz w:val="18"/>
                      <w:b/>
                      <w:color w:val="000000"/>
                    </w:rPr>
                    <w:t>核心设备</w:t>
                  </w:r>
                  <w:r>
                    <w:rPr>
                      <w:rFonts w:ascii="仿宋_GB2312" w:hAnsi="仿宋_GB2312" w:cs="仿宋_GB2312" w:eastAsia="仿宋_GB2312"/>
                      <w:sz w:val="18"/>
                      <w:color w:val="000000"/>
                    </w:rPr>
                    <w:t>）</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面部表情分析系统</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教学终端</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r>
            <w:tr>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智慧一体机</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36"/>
              <w:gridCol w:w="2141"/>
              <w:gridCol w:w="318"/>
              <w:gridCol w:w="288"/>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w:t>
                  </w:r>
                  <w:r>
                    <w:rPr>
                      <w:rFonts w:ascii="仿宋_GB2312" w:hAnsi="仿宋_GB2312" w:cs="仿宋_GB2312" w:eastAsia="仿宋_GB2312"/>
                      <w:sz w:val="24"/>
                    </w:rPr>
                    <w:t>名称</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数量（套）</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眼镜式眼动仪系统</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眼镜式眼动仪系统（</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 xml:space="preserve">1.1 </w:t>
                  </w:r>
                  <w:r>
                    <w:rPr>
                      <w:rFonts w:ascii="仿宋_GB2312" w:hAnsi="仿宋_GB2312" w:cs="仿宋_GB2312" w:eastAsia="仿宋_GB2312"/>
                      <w:sz w:val="18"/>
                      <w:b/>
                      <w:color w:val="000000"/>
                    </w:rPr>
                    <w:t>核心设备：</w:t>
                  </w:r>
                  <w:r>
                    <w:rPr>
                      <w:rFonts w:ascii="仿宋_GB2312" w:hAnsi="仿宋_GB2312" w:cs="仿宋_GB2312" w:eastAsia="仿宋_GB2312"/>
                      <w:sz w:val="18"/>
                      <w:color w:val="000000"/>
                    </w:rPr>
                    <w:t>眼镜式眼动仪</w:t>
                  </w:r>
                  <w:r>
                    <w:rPr>
                      <w:rFonts w:ascii="仿宋_GB2312" w:hAnsi="仿宋_GB2312" w:cs="仿宋_GB2312" w:eastAsia="仿宋_GB2312"/>
                      <w:sz w:val="18"/>
                      <w:color w:val="000000"/>
                    </w:rPr>
                    <w:t xml:space="preserve">                    </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采样率：</w:t>
                  </w:r>
                  <w:r>
                    <w:rPr>
                      <w:rFonts w:ascii="仿宋_GB2312" w:hAnsi="仿宋_GB2312" w:cs="仿宋_GB2312" w:eastAsia="仿宋_GB2312"/>
                      <w:sz w:val="18"/>
                      <w:color w:val="000000"/>
                    </w:rPr>
                    <w:t>30/65/120Hz</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瞳孔测量：支持</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双眼追踪：是</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校准方式：一点</w:t>
                  </w:r>
                  <w:r>
                    <w:rPr>
                      <w:rFonts w:ascii="仿宋_GB2312" w:hAnsi="仿宋_GB2312" w:cs="仿宋_GB2312" w:eastAsia="仿宋_GB2312"/>
                      <w:sz w:val="18"/>
                      <w:color w:val="000000"/>
                    </w:rPr>
                    <w:t>/三点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场景摄像机规格：</w:t>
                  </w:r>
                  <w:r>
                    <w:rPr>
                      <w:rFonts w:ascii="仿宋_GB2312" w:hAnsi="仿宋_GB2312" w:cs="仿宋_GB2312" w:eastAsia="仿宋_GB2312"/>
                      <w:sz w:val="18"/>
                      <w:color w:val="000000"/>
                    </w:rPr>
                    <w:t>1600*1200 @30fps</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场景视频格式：</w:t>
                  </w:r>
                  <w:r>
                    <w:rPr>
                      <w:rFonts w:ascii="仿宋_GB2312" w:hAnsi="仿宋_GB2312" w:cs="仿宋_GB2312" w:eastAsia="仿宋_GB2312"/>
                      <w:sz w:val="18"/>
                      <w:color w:val="000000"/>
                    </w:rPr>
                    <w:t>H.264</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场景摄像机视野</w:t>
                  </w:r>
                  <w:r>
                    <w:rPr>
                      <w:rFonts w:ascii="仿宋_GB2312" w:hAnsi="仿宋_GB2312" w:cs="仿宋_GB2312" w:eastAsia="仿宋_GB2312"/>
                      <w:sz w:val="18"/>
                      <w:color w:val="000000"/>
                    </w:rPr>
                    <w:t>(水平与垂直)：横向 108度，纵向 81度</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≤60g</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线缆长度：</w:t>
                  </w:r>
                  <w:r>
                    <w:rPr>
                      <w:rFonts w:ascii="仿宋_GB2312" w:hAnsi="仿宋_GB2312" w:cs="仿宋_GB2312" w:eastAsia="仿宋_GB2312"/>
                      <w:sz w:val="18"/>
                      <w:color w:val="000000"/>
                    </w:rPr>
                    <w:t>1500mm</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Windows11/Android；</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连接方式：</w:t>
                  </w:r>
                  <w:r>
                    <w:rPr>
                      <w:rFonts w:ascii="仿宋_GB2312" w:hAnsi="仿宋_GB2312" w:cs="仿宋_GB2312" w:eastAsia="仿宋_GB2312"/>
                      <w:sz w:val="18"/>
                      <w:color w:val="000000"/>
                    </w:rPr>
                    <w:t>USB Type-C Connector</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追踪技术：角膜反射法；</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提供近视镜片，镜片采用磁吸方式，左右眼可独立拆卸，可磁吸镜框外侧，保证视野无遮挡；</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使用范围：</w:t>
                  </w:r>
                  <w:r>
                    <w:rPr>
                      <w:rFonts w:ascii="仿宋_GB2312" w:hAnsi="仿宋_GB2312" w:cs="仿宋_GB2312" w:eastAsia="仿宋_GB2312"/>
                      <w:sz w:val="18"/>
                      <w:color w:val="000000"/>
                    </w:rPr>
                    <w:t>30-∞cm；</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镜框上具有一键启动按钮。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SDK：支持windows及android及麒麟等国产操作系统</w:t>
                  </w:r>
                </w:p>
                <w:p>
                  <w:pPr>
                    <w:pStyle w:val="null3"/>
                    <w:jc w:val="both"/>
                  </w:pPr>
                  <w:r>
                    <w:rPr>
                      <w:rFonts w:ascii="仿宋_GB2312" w:hAnsi="仿宋_GB2312" w:cs="仿宋_GB2312" w:eastAsia="仿宋_GB2312"/>
                      <w:sz w:val="18"/>
                      <w:color w:val="000000"/>
                    </w:rPr>
                    <w:t>1.2 眼镜式眼动仪</w:t>
                  </w:r>
                  <w:r>
                    <w:rPr>
                      <w:rFonts w:ascii="仿宋_GB2312" w:hAnsi="仿宋_GB2312" w:cs="仿宋_GB2312" w:eastAsia="仿宋_GB2312"/>
                      <w:sz w:val="18"/>
                      <w:color w:val="000000"/>
                    </w:rPr>
                    <w:t>软件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项目管理：可进行项目创建及管理，工程存放按照每条记录为单独的文件夹进行管理</w:t>
                  </w:r>
                  <w:r>
                    <w:rPr>
                      <w:rFonts w:ascii="仿宋_GB2312" w:hAnsi="仿宋_GB2312" w:cs="仿宋_GB2312" w:eastAsia="仿宋_GB2312"/>
                      <w:sz w:val="18"/>
                      <w:color w:val="000000"/>
                    </w:rPr>
                    <w:t>;工程列表显示工程名称,创建者名称,工程存放路径;实验记录同时呈现校准得分(仅限桌面式眼动仪).采样率,数据有效率等参数，对每条记录一目了然；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采集界面：可进行被试信息的填写及删减，并进行眼动数据的采集以及记录，保存为视频的形式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记录列表：结构化已采集的历史数据，并显示相关记录时间，采集时长，被试者信息等，可对数据进行导出删除等，同时也可回放已采集数据并显示眼动注视点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数据支持：原始数据格式</w:t>
                  </w:r>
                  <w:r>
                    <w:rPr>
                      <w:rFonts w:ascii="仿宋_GB2312" w:hAnsi="仿宋_GB2312" w:cs="仿宋_GB2312" w:eastAsia="仿宋_GB2312"/>
                      <w:sz w:val="18"/>
                      <w:color w:val="000000"/>
                    </w:rPr>
                    <w:t>csv，提供毫秒级时间戳注释点；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支持自动映射描点以及手动调整描点位置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AOI划分：含圆形.方形及不规则形状等方式；可自定义AOI命名；具备动态AOI功能，可为视频插帧.减帧，动态AOI可自动根据两帧调节大小与路径；</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可视化结果：包含过程回放</w:t>
                  </w:r>
                  <w:r>
                    <w:rPr>
                      <w:rFonts w:ascii="仿宋_GB2312" w:hAnsi="仿宋_GB2312" w:cs="仿宋_GB2312" w:eastAsia="仿宋_GB2312"/>
                      <w:sz w:val="18"/>
                      <w:color w:val="000000"/>
                    </w:rPr>
                    <w:t>.轨迹图.热图，统计分析图表直观展现眼动模式；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过程回放：以第一人称视角回放被试参与实验的整个过程，叠加注视点；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轨迹图：轨迹图中注视点的透明度</w:t>
                  </w:r>
                  <w:r>
                    <w:rPr>
                      <w:rFonts w:ascii="仿宋_GB2312" w:hAnsi="仿宋_GB2312" w:cs="仿宋_GB2312" w:eastAsia="仿宋_GB2312"/>
                      <w:sz w:val="18"/>
                      <w:color w:val="000000"/>
                    </w:rPr>
                    <w:t>.边缘大小可调；可调节绘制轨迹的滑窗，只绘制一定滑动时间段的轨迹；采用I-VT注视点筛选器，可调节算法的速度阈值；可选择多种轨迹样式；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注视热图：彩度热图用红色表示注视最多的区域，递减为橙色</w:t>
                  </w:r>
                  <w:r>
                    <w:rPr>
                      <w:rFonts w:ascii="仿宋_GB2312" w:hAnsi="仿宋_GB2312" w:cs="仿宋_GB2312" w:eastAsia="仿宋_GB2312"/>
                      <w:sz w:val="18"/>
                      <w:color w:val="000000"/>
                    </w:rPr>
                    <w:t>.黄色.绿色，没有颜色覆盖的为没有集中注视的区域</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统计分析：可将经典的统计分析指标按</w:t>
                  </w:r>
                  <w:r>
                    <w:rPr>
                      <w:rFonts w:ascii="仿宋_GB2312" w:hAnsi="仿宋_GB2312" w:cs="仿宋_GB2312" w:eastAsia="仿宋_GB2312"/>
                      <w:sz w:val="18"/>
                      <w:color w:val="000000"/>
                    </w:rPr>
                    <w:t>AOI以表格及柱状图的形式表示；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瞳孔分析功能模块：可对平均眨眼次数、平均眨眼时长进行统计，并以波形图呈现，眨眼统计时间间隔、眨眼时间上限及下限可自定义，眨眼数据可导出；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提供实验情绪图库：每个人包含无表情、惊讶、愤怒、高兴、惊恐、鄙视、悲伤、微笑等</w:t>
                  </w:r>
                  <w:r>
                    <w:rPr>
                      <w:rFonts w:ascii="仿宋_GB2312" w:hAnsi="仿宋_GB2312" w:cs="仿宋_GB2312" w:eastAsia="仿宋_GB2312"/>
                      <w:sz w:val="18"/>
                      <w:color w:val="000000"/>
                    </w:rPr>
                    <w:t>8种表情；图库内容≥850张，包含男性和女性老年人（60-75岁）≥350张、男性和女性青年人（19-35岁）≥500张</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提供实验刺激场景要至少包含：</w:t>
                  </w:r>
                  <w:r>
                    <w:rPr>
                      <w:rFonts w:ascii="仿宋_GB2312" w:hAnsi="仿宋_GB2312" w:cs="仿宋_GB2312" w:eastAsia="仿宋_GB2312"/>
                      <w:sz w:val="18"/>
                      <w:color w:val="000000"/>
                    </w:rPr>
                    <w:t>1.艺术画廊；2.木箱堆垛；3.意大利广场；4.阁楼公寓；5.数据中心；6.摩天大楼；7.视觉悬崖；8.飞机飞行前检测；9.三维扫描模型；10.发动机拆卸；11.人体解剖探险；</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房间管道透视；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实验场景设计软件模块；</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操作和编辑界面为全中文显示，所有功能必须是纯图形化的操作，可直接使用；软件的模型导入过程、编辑过程、</w:t>
                  </w:r>
                  <w:r>
                    <w:rPr>
                      <w:rFonts w:ascii="仿宋_GB2312" w:hAnsi="仿宋_GB2312" w:cs="仿宋_GB2312" w:eastAsia="仿宋_GB2312"/>
                      <w:sz w:val="18"/>
                      <w:color w:val="000000"/>
                    </w:rPr>
                    <w:t>PC 端体验过 程、 VR 端体验过程，四个过程均须在同一界面完成，不得使用中间软件或插件；支持市面上主流设计软件 生成的.fbx、.3dm、.dae 及.skp 后缀模型（Sketchup、3DsMax、Maya、Revit、Rhino、ArchiCAD 等），且 能一键生成 VR 虚拟空间和 3D 场景，并稳定使用；支持真实地理位置信息光照模拟功能；软件提供数字孪生平台，支持平台项目周边路况交通信息实时显示。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18</w:t>
                  </w:r>
                  <w:r>
                    <w:rPr>
                      <w:rFonts w:ascii="仿宋_GB2312" w:hAnsi="仿宋_GB2312" w:cs="仿宋_GB2312" w:eastAsia="仿宋_GB2312"/>
                      <w:sz w:val="18"/>
                      <w:color w:val="000000"/>
                    </w:rPr>
                    <w:t>）</w:t>
                  </w:r>
                  <w:r>
                    <w:rPr>
                      <w:rFonts w:ascii="仿宋_GB2312" w:hAnsi="仿宋_GB2312" w:cs="仿宋_GB2312" w:eastAsia="仿宋_GB2312"/>
                      <w:sz w:val="18"/>
                      <w:color w:val="000000"/>
                    </w:rPr>
                    <w:t>导入模型后，可支持</w:t>
                  </w:r>
                  <w:r>
                    <w:rPr>
                      <w:rFonts w:ascii="仿宋_GB2312" w:hAnsi="仿宋_GB2312" w:cs="仿宋_GB2312" w:eastAsia="仿宋_GB2312"/>
                      <w:sz w:val="18"/>
                      <w:color w:val="000000"/>
                    </w:rPr>
                    <w:t>3D 分屏；</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19</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支持输出平面效果图、全景效果图、材质通道图，最大分辨率为</w:t>
                  </w:r>
                  <w:r>
                    <w:rPr>
                      <w:rFonts w:ascii="仿宋_GB2312" w:hAnsi="仿宋_GB2312" w:cs="仿宋_GB2312" w:eastAsia="仿宋_GB2312"/>
                      <w:sz w:val="18"/>
                      <w:color w:val="000000"/>
                    </w:rPr>
                    <w:t>≥7K；</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支持通过轨道定点录制视频，输出</w:t>
                  </w:r>
                  <w:r>
                    <w:rPr>
                      <w:rFonts w:ascii="仿宋_GB2312" w:hAnsi="仿宋_GB2312" w:cs="仿宋_GB2312" w:eastAsia="仿宋_GB2312"/>
                      <w:sz w:val="18"/>
                      <w:color w:val="000000"/>
                    </w:rPr>
                    <w:t>2D 视频、 3D 全景视频， 最大分辨率≥4K，最大帧率≥60fps；</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支持多轨道视频录制，并合并输出</w:t>
                  </w:r>
                  <w:r>
                    <w:rPr>
                      <w:rFonts w:ascii="仿宋_GB2312" w:hAnsi="仿宋_GB2312" w:cs="仿宋_GB2312" w:eastAsia="仿宋_GB2312"/>
                      <w:sz w:val="18"/>
                      <w:color w:val="000000"/>
                    </w:rPr>
                    <w:t>；</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支持在场景中，直接进行地形雕刻，通过添加软件场景内自带的地形进行地形设置，可以选择三种以上不同的笔刷类型，且可以自定义笔刷；</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23</w:t>
                  </w:r>
                  <w:r>
                    <w:rPr>
                      <w:rFonts w:ascii="仿宋_GB2312" w:hAnsi="仿宋_GB2312" w:cs="仿宋_GB2312" w:eastAsia="仿宋_GB2312"/>
                      <w:sz w:val="18"/>
                      <w:color w:val="000000"/>
                    </w:rPr>
                    <w:t>）</w:t>
                  </w:r>
                  <w:r>
                    <w:rPr>
                      <w:rFonts w:ascii="仿宋_GB2312" w:hAnsi="仿宋_GB2312" w:cs="仿宋_GB2312" w:eastAsia="仿宋_GB2312"/>
                      <w:sz w:val="18"/>
                      <w:color w:val="000000"/>
                    </w:rPr>
                    <w:t>可以使用上凸、下陷、平滑、削平等笔刷操作来雕刻不同形状的地形；</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24</w:t>
                  </w:r>
                  <w:r>
                    <w:rPr>
                      <w:rFonts w:ascii="仿宋_GB2312" w:hAnsi="仿宋_GB2312" w:cs="仿宋_GB2312" w:eastAsia="仿宋_GB2312"/>
                      <w:sz w:val="18"/>
                      <w:color w:val="000000"/>
                    </w:rPr>
                    <w:t>）</w:t>
                  </w:r>
                  <w:r>
                    <w:rPr>
                      <w:rFonts w:ascii="仿宋_GB2312" w:hAnsi="仿宋_GB2312" w:cs="仿宋_GB2312" w:eastAsia="仿宋_GB2312"/>
                      <w:sz w:val="18"/>
                      <w:color w:val="000000"/>
                    </w:rPr>
                    <w:t>可以在雕刻好的地形上面进行材质的叠加；可以通过设置水面，出现河流湖泊。</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消费行为数据分析系统</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1.消费行为数据分析系统（1套）</w:t>
                  </w:r>
                </w:p>
                <w:p>
                  <w:pPr>
                    <w:pStyle w:val="null3"/>
                    <w:jc w:val="both"/>
                  </w:pPr>
                  <w:r>
                    <w:rPr>
                      <w:rFonts w:ascii="仿宋_GB2312" w:hAnsi="仿宋_GB2312" w:cs="仿宋_GB2312" w:eastAsia="仿宋_GB2312"/>
                      <w:sz w:val="18"/>
                      <w:color w:val="000000"/>
                    </w:rPr>
                    <w:t>1.1面部表情分析系统</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系统通过视频和图像识别技术来实现表情和情绪分析功能。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系统支持中英文操作界面</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系统面部表情模块可以全自动识别和分类七种基本表情：高兴</w:t>
                  </w:r>
                  <w:r>
                    <w:rPr>
                      <w:rFonts w:ascii="仿宋_GB2312" w:hAnsi="仿宋_GB2312" w:cs="仿宋_GB2312" w:eastAsia="仿宋_GB2312"/>
                      <w:sz w:val="18"/>
                      <w:color w:val="000000"/>
                    </w:rPr>
                    <w:t>(happy),悲伤(sad), 生气(angry), 惊讶(surprised), 害怕(scared), 厌恶(disgusted),轻蔑（contempt）, 另外还可以区分没有表情(neutral state)的状态。系统接受三种来源方式：分析视频文件，格式为MPEG1, MPEG2, XviD, DivX4, DivX5, DivX6, DV-AVI and uncompressed AVI；网络摄像头实时分析；分析图片文件， 格式为*.jpg, *.bmp, *.gif, *.png, or *.tga。</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系统采用主动外观模型（</w:t>
                  </w:r>
                  <w:r>
                    <w:rPr>
                      <w:rFonts w:ascii="仿宋_GB2312" w:hAnsi="仿宋_GB2312" w:cs="仿宋_GB2312" w:eastAsia="仿宋_GB2312"/>
                      <w:sz w:val="18"/>
                      <w:color w:val="000000"/>
                    </w:rPr>
                    <w:t>Active Appearance Model）基础，利用面部肌肉不低于500个的位置特征点来计算和分类面部表情。</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系统可以在同一个画面内分析多个人的面部表情。</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系统自带深度学习模型（</w:t>
                  </w:r>
                  <w:r>
                    <w:rPr>
                      <w:rFonts w:ascii="仿宋_GB2312" w:hAnsi="仿宋_GB2312" w:cs="仿宋_GB2312" w:eastAsia="仿宋_GB2312"/>
                      <w:sz w:val="18"/>
                      <w:color w:val="000000"/>
                    </w:rPr>
                    <w:t>Deep Face Model），利用深度神经网络（Deep neural network）算法，能够在复杂环境下分析面部表情，即哪怕部分面部是被隐藏的，例如被试穿戴口罩也可以有效的测出表情信息。</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系统自带</w:t>
                  </w:r>
                  <w:r>
                    <w:rPr>
                      <w:rFonts w:ascii="仿宋_GB2312" w:hAnsi="仿宋_GB2312" w:cs="仿宋_GB2312" w:eastAsia="仿宋_GB2312"/>
                      <w:sz w:val="18"/>
                      <w:color w:val="000000"/>
                    </w:rPr>
                    <w:t>N-LINX通讯协议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系统拥有通用表情分析模型、亚洲人表情分析模型、老年人表情分析模型，儿童表情分析模型。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系统能够对不同人之间表情常态差异进行校正，对每个人建立不同的基线。</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系统可以分类嘴部和眼睛开合状态，以及眉毛的位置变化。</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系统能够跟踪头部朝向并测定注视方向。</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系统提供多种数据可视化图表，如饼图、曲线图，柱状图等。</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系统包含视频质量状态零界线条。</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系统可以忍受面部朝向小于</w:t>
                  </w:r>
                  <w:r>
                    <w:rPr>
                      <w:rFonts w:ascii="仿宋_GB2312" w:hAnsi="仿宋_GB2312" w:cs="仿宋_GB2312" w:eastAsia="仿宋_GB2312"/>
                      <w:sz w:val="18"/>
                      <w:color w:val="000000"/>
                    </w:rPr>
                    <w:t>30度的面部转动。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系统可以进行视频录制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系统自带</w:t>
                  </w:r>
                  <w:r>
                    <w:rPr>
                      <w:rFonts w:ascii="仿宋_GB2312" w:hAnsi="仿宋_GB2312" w:cs="仿宋_GB2312" w:eastAsia="仿宋_GB2312"/>
                      <w:sz w:val="18"/>
                      <w:color w:val="000000"/>
                    </w:rPr>
                    <w:t>t检验功能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API开发接口，面部表情分析结果可以被其他程序实时访问，可使其它程序对被试者的情绪进行反馈</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18</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系统可拓展到</w:t>
                  </w:r>
                  <w:r>
                    <w:rPr>
                      <w:rFonts w:ascii="仿宋_GB2312" w:hAnsi="仿宋_GB2312" w:cs="仿宋_GB2312" w:eastAsia="仿宋_GB2312"/>
                      <w:sz w:val="18"/>
                      <w:color w:val="000000"/>
                    </w:rPr>
                    <w:t>Android平台和 Linux平台开发版本，可以用于OEM批量生产</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19</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系统可以导出原始数据和统计分析数据，导出格式为</w:t>
                  </w:r>
                  <w:r>
                    <w:rPr>
                      <w:rFonts w:ascii="仿宋_GB2312" w:hAnsi="仿宋_GB2312" w:cs="仿宋_GB2312" w:eastAsia="仿宋_GB2312"/>
                      <w:sz w:val="18"/>
                      <w:color w:val="000000"/>
                    </w:rPr>
                    <w:t>*.xls 或 *.txt 文件。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系统可以自动识别被试的年龄，性别，是否穿戴眼镜，是否有胡须等变量信息。</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系统自带刺激呈现工具，可以本地或局域网调用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22</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系统刺激呈现功能，以图片、视频等为刺激源，进行刺激呈现</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23</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系统具备事件标记功能，可以作为后期数据筛选条件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24</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系统可自定义添加自变量，如数值型、称名变量</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25</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系统具备数值组统计分析功能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26</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系统具备时序组统计分析功能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27</w:t>
                  </w:r>
                  <w:r>
                    <w:rPr>
                      <w:rFonts w:ascii="仿宋_GB2312" w:hAnsi="仿宋_GB2312" w:cs="仿宋_GB2312" w:eastAsia="仿宋_GB2312"/>
                      <w:sz w:val="18"/>
                      <w:color w:val="000000"/>
                    </w:rPr>
                    <w:t>）</w:t>
                  </w:r>
                  <w:r>
                    <w:rPr>
                      <w:rFonts w:ascii="仿宋_GB2312" w:hAnsi="仿宋_GB2312" w:cs="仿宋_GB2312" w:eastAsia="仿宋_GB2312"/>
                      <w:sz w:val="18"/>
                      <w:color w:val="000000"/>
                    </w:rPr>
                    <w:t>光刺激调控模块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27.1、通道：≥11通道；27.2、光谱范围：≤400nm至≥700nm；SDK：支持二次开发</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28</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软件：自主软件控制，每一通道均可独立控制；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29</w:t>
                  </w:r>
                  <w:r>
                    <w:rPr>
                      <w:rFonts w:ascii="仿宋_GB2312" w:hAnsi="仿宋_GB2312" w:cs="仿宋_GB2312" w:eastAsia="仿宋_GB2312"/>
                      <w:sz w:val="18"/>
                      <w:color w:val="000000"/>
                    </w:rPr>
                    <w:t>）</w:t>
                  </w:r>
                  <w:r>
                    <w:rPr>
                      <w:rFonts w:ascii="仿宋_GB2312" w:hAnsi="仿宋_GB2312" w:cs="仿宋_GB2312" w:eastAsia="仿宋_GB2312"/>
                      <w:sz w:val="18"/>
                      <w:color w:val="000000"/>
                    </w:rPr>
                    <w:t>至少包含蓝紫、蓝光、天蓝、冰蓝青、普绿、黄光、红光、植物红、红外、普白等颜色。</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提供功能演示</w:t>
                  </w:r>
                  <w:r>
                    <w:rPr>
                      <w:rFonts w:ascii="仿宋_GB2312" w:hAnsi="仿宋_GB2312" w:cs="仿宋_GB2312" w:eastAsia="仿宋_GB2312"/>
                      <w:sz w:val="18"/>
                      <w:b/>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EEG模态系统</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31</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软件至少包含有中文、英文、俄文、日语、波兰语、葡萄牙语等多种语言选择；</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32</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软件采集后的数据支持在向导模式中选择至少包含数值、光谱、一致性、相关性、脑地形图、指数的类型分析；软件采集</w:t>
                  </w:r>
                  <w:r>
                    <w:rPr>
                      <w:rFonts w:ascii="仿宋_GB2312" w:hAnsi="仿宋_GB2312" w:cs="仿宋_GB2312" w:eastAsia="仿宋_GB2312"/>
                      <w:sz w:val="18"/>
                      <w:color w:val="000000"/>
                    </w:rPr>
                    <w:t>EEG数据后可一键快速分析并导出脑电的衍生指标、左标记、右标记、差异波、最大值-最小值、最小值、最大值、平均值、频率、标准差等，以表格，图表，地形图的形式可视化呈现。</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33</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软件频谱地形图需支持自定义频谱公式对相应结果计算及呈现，如：（</w:t>
                  </w:r>
                  <w:r>
                    <w:rPr>
                      <w:rFonts w:ascii="仿宋_GB2312" w:hAnsi="仿宋_GB2312" w:cs="仿宋_GB2312" w:eastAsia="仿宋_GB2312"/>
                      <w:sz w:val="18"/>
                      <w:color w:val="000000"/>
                    </w:rPr>
                    <w:t>Theta+Delta+Alpha）/（Beta1+Beta2+Gamma）</w:t>
                  </w:r>
                </w:p>
                <w:p>
                  <w:pPr>
                    <w:pStyle w:val="null3"/>
                    <w:jc w:val="both"/>
                  </w:pPr>
                  <w:r>
                    <w:rPr>
                      <w:rFonts w:ascii="仿宋_GB2312" w:hAnsi="仿宋_GB2312" w:cs="仿宋_GB2312" w:eastAsia="仿宋_GB2312"/>
                      <w:sz w:val="18"/>
                      <w:color w:val="000000"/>
                    </w:rPr>
                    <w:t>1.2.消费行为数据采集数据处理节点</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1）处理器：≥16核24线程，睿频≥5.6GHz。</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2）内存：≥32GB DDR5 5600MHz。</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3）存储：≥1TB NVMe M.2固态硬盘。</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4）显卡：独立显卡，显存≥16GB，支持光追及AI加速。</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5）电源：≥850W金牌电源，高效稳定。</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6）显示器：27英寸IPS屏，分辨率≥2K，色域≥100%sRGB。</w:t>
                  </w:r>
                </w:p>
                <w:p>
                  <w:pPr>
                    <w:pStyle w:val="null3"/>
                    <w:jc w:val="both"/>
                  </w:pPr>
                  <w:r>
                    <w:rPr>
                      <w:rFonts w:ascii="仿宋_GB2312" w:hAnsi="仿宋_GB2312" w:cs="仿宋_GB2312" w:eastAsia="仿宋_GB2312"/>
                      <w:sz w:val="18"/>
                      <w:color w:val="000000"/>
                    </w:rPr>
                    <w:t>1.3 消费行为数据展示设备</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1）智能交互平板显示尺寸≥86英寸，分辨率：3840*2160，采用直下式背光D-LED，红外触控技术，在双系统下均支持50点触控及50点书写划线。</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2）智能交互平板表面玻璃采用高强度钢化玻璃，AG防眩光，硬度≥莫氏7级，石墨硬度≥9H。</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3）智能交互平板背光系统支持DC调光方式，多级亮度调节，拍摄时画面无条纹闪烁。光源稳定无频闪，防止眼睛疲劳。</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4）智能交互平板可进行硬件自检，包括对系统内存、存储、触控系统、光感系统、内置电脑、屏体信息、主板型号、CPU型号、CPU使用率、设备名称等进行状态提示及故障提示。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5）前置接口需采用隐藏式设计，具有翻转式防护盖板，有效防护推拉黑板对外接设备的撞击。为方便不同厚度U盘接入，开合角度≥100°。</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6）智能交互平板具备屏体温度实时监控、高温预警及断电保护等功能。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7）智能交互平板前置面板至少具备1路HDMI接口（非转接），2路USB3.0接口，1路Type-C接口（具备数据传输、充电等功能）。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8）为方便用户外接拓展设备，智能交互平板后置非转接 HDMI输入≥2路，HDMI输出≥1路（支持安卓及其他通道信号输出）。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9）无需打开智能交互平板背板，前置接口面板支持单独前拆维护。</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10）智能交互平板前置按键≥7个，可实现音量加减、窗口关闭、触控开关等功能，且按键均支持功能复用。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11）智能交互平板接口具备丝印中文标识。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12）智能交互平板采用≥12核国产化驱动芯片，8核CPU、4核GPU。 Android 系统版本≥14.0，内存≥2G，存储≥8G。</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13）采用针孔阵列发声设计，2.2声道，下边框具有6个发声单元，最大功率≥80W。</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14）内置一体化超高清5K摄像头，单颗摄像头有效像素≥1900W，可输出最大分辨率5104*3864的图片与视频，支持搭配AI软件实现自动点名点数功能，支持远程巡课功能，具备指示灯工作状态提示。</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15）智能交互平板内置8阵列麦克风，拾音角度≥180°，可用于对教室环境音频进行采集。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16）智能交互平板具备前置组合式针孔电脑还原物理按键，具有中文标识，无需专业人员即可轻松解决电脑系统故障。</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17）具备无线（包括Wi-Fi和Bluetooth蓝牙）独立模块，支持单独拆卸。</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18）智能交互平板内置Wi-Fi6无线网卡，支持2.4G、5G双频。</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19）在任意信号源下，从屏幕下方任意位置向上滑动，可调用快捷设置菜单；在同一界面下无需切换系统，可快速调节Windows 和Android 的设置，如声音、亮度、网络等。</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20）智能交互平板左右两侧可提供与教学应用密切相关的快捷键，数量各不少于15个，并支持自定义设置显示时间、显示模式，支持单侧显示、双侧同时显示，该快捷键至少具有关闭窗口、展台、桌面、多屏互动等教学常用按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21）智能交互平板具有悬浮菜单，两指可快速移动悬浮菜单至按压位置，悬浮菜单可进行自定义分组，可添加AI互动软件等不少于30个应用。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22）智能交互平板支持远程在线系统升级，升级过程中，如遇电源中断，待恢复后，可实现断点续传，有效规避升级失败。</w:t>
                  </w:r>
                </w:p>
                <w:p>
                  <w:pPr>
                    <w:pStyle w:val="null3"/>
                    <w:jc w:val="both"/>
                  </w:pPr>
                  <w:r>
                    <w:rPr>
                      <w:rFonts w:ascii="仿宋_GB2312" w:hAnsi="仿宋_GB2312" w:cs="仿宋_GB2312" w:eastAsia="仿宋_GB2312"/>
                      <w:sz w:val="18"/>
                      <w:color w:val="000000"/>
                    </w:rPr>
                    <w:t>2.4 内置硬件设备参数</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1）整机架构:80Pin ,与设备无单独接线；</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2）CPU采用Intel第12代及以上平台处理器酷睿I7处理器。</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3）内存：≥8G DDR4；硬盘：≥256 SSD固态硬盘；</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4）接口：非外扩展具备6个USB接口，具有独立非外扩展的视频输出接口：≥1路HDMI；</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交货时间：合同签订之日起 40个日历日内；安装调试期：到货之日起 15 个日历日内；试运行10个日历日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交货时间：合同签订之日起 40个日历日内；安装调试期：到货之日起 15 个日历日内；试运行10个日历日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10日历日，且达到平稳运营条件后向甲方申请验收，在30日内甲方进行最终验收，书面验收合格且无索赔争议后，达到付款条件起10个工作日内，支付合同总金额的40.0%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10日历日，且达到平稳运营条件后向甲方申请验收，在30日内甲方进行最终验收，书面验收合格且无索赔争议后，达到付款条件起10个工作日内，支付合同总金额的40.0%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3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以保函形式交纳投标保证金的，投标人应在投标截止时间前将保函扫描成清晰的PDF文件，发送至邮箱2530359791@qq.com（邮件命名：项目名称+项目编号）；投标人应在响应文件中附保函复印件。保函必须由具有开具投标保函资格的单位开具；（2）投标保证金的提交金额、时间不满足采购文件要求的，投标无效；3.5.4本项目所涉及的所有软件，都要求必须提供正版软件授权书；3.5.5演示：本次演示通过腾讯会议进行，会议房间会议号开标现场通知各供应商，各供应商应在开标前提前做好相关演示准备。3.5.6本项目为交钥匙工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报价明细表（采购包1）.docx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投标文件封面 报价明细表（采购包2）.docx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38分，①技术参数中标记“★”项的参数需求为实质性要求，供应商必须响应并满足的参数需求，如有任意一项未响应或不满足采购需求的则按无效投标文件处理。②标记“▲”参数中每有一条技术指标负偏离扣1分，③未标记“★”、“▲”参数中每有一条技术指标负偏离扣0.05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1、供应商承诺所投产品正规，无假货、水货、翻新货且无产权纠纷（承诺书格式自拟）得0.5分。 2、供应商承诺在满足本项目质保期3年的要求基础上每增加1年加0.5分，满分1分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 投标人针对本项目有具体的供货组织方案，包括①专业服务团队情况 (提供人员配置清单内容至少应包含具体成员姓名、学历、 岗位职责、工作经验等)；②运输派送，提供详细的供货方案和供货计划表；③整体统筹与组织架构。 二、评审标准： 1.完整性:方案必须全面，对评审内容中的各项要求有详细描述; 2.可实施性:切合本项目实际情况，提出步骤清晰、合理的方案; 3.针对性:方案能够紧扣项目实际情况，内容科学合理。 三、赋分标准: 1.专业服务团队情况:每完全满足一个评审标准得0.5分,满分1.5分； 2.运输派送:每完全满足一个评审标准得0.5分,满分1.5分； 3.整体统筹与组织架构每完全满足一个评审标准得0.5分,满分1.5分；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供应商针对本项目提供具体可行的①实施周期；②进度管理； 二、评审标准： 1、完整性：方案必须全面，对评审内容中的各项要求有详细描述； 2、合理性：切合本项目实际情况，提出步骤清晰、合理的方案； 3、针对性：方案能够紧扣项目实际情况，内容科学合理。 三、赋分标准： ①实施周期：每完全满足一个评审标准得1分，满分3分； ②进度管理：每完全满足一个评审标准得1分，满分3分；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供应商针对本项目有完整的售后服务方案，包括①质保期限及服务承诺；②售后服务内容；③质量保证措施；④响应方式、响应时间； 二、评审标准 1、完整性：内容必须全面，对评审内容中的各项要求有详细描述； 2、真实性：切合项目具体情况，明确责任及具体的方案；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综合比较各投标人提供的以下功能演示情况： 演示1：1.3数智电商数据分析智能机器人 （10）机器人从静止启动，连续向前行走5米再返回起点，期间无摔倒、无人工干预；机器人用手臂抓取一个标准纸杯（或类似轻物），移动到另一位置放下；遥控器紧急停止功能触发后，机器人即刻停止所有动作。安全保护：具备软限位、过流保护、紧急停止（遥控器与本体急停按钮）。 演示2：1.1 AI无蓝绿全场景智能直播系统 5）提供不少于10类商品的展示模板，展示模板可以个性化设置； 演示3：1.1 AI无蓝绿全场景智能直播系统 （13）能够快速识别分析处理，实时叠加虚拟场景； 演示4：1.1 AI无蓝绿全场景智能直播系统 14）AI智能抠像合成功能：支持对人物主体及场景中的实物道具进行同步抠像处理，并将两者共同呈现在虚拟场景中。当道具与人物面部存在交叉遮挡时，抠像算法应保持人物边缘完整、背景纯净，不出现人物透明、边缘断裂、背景穿透等视觉缺陷； 演示5：1.1 AI无蓝绿全场景智能直播系统 （21）能够实现提词功能。 演示6：1.1 AI无蓝绿全场景智能直播系统 （28）能够在后台设置直播间，并自动进行对接，对接后，可获取平台直播间数据，并在系统软件界面进行同步显示及操控； 演示7：1.1 AI无蓝绿全场景智能直播系统 （29）能够实现直播间及相关属性的设置，实施观看直播间人数，可实现直播互动，并能够链接真实直播平台； 演示8：1.1 AI无蓝绿全场景智能直播系统 （31）能够实现平台实训及云直播两种操作功能区切换；实训模式可以支持课堂直播实训。 演示9：3.1红外追踪器 （1）数据延迟:≤5毫秒（50帧率下0.25帧），用户界面:触摸屏，位置精度:2-3毫米左右； 演示10：3.1红外追踪器 （13）可支持在条件复杂的现实生活环境中的精准跟踪，例如：室内和室外、黑暗的房间、光线充足的演播室或明亮的阳光等，并且对被拍摄物体及环境无限制，红外光学跟踪系统须提供强大的抗干扰功能，可以滤去其他光源的影响，甚至红外遥控器无法影响系统的正常运作，同时须提供不小于120度角的视角，使得系统可以很好地避开视野中的干扰源，提供稳定和精准的跟踪； 演示11：3.1红外追踪器 （16）能够与XR教学场景的实时融合演示； 本项共计11项演示内容。每提供1项功能演示得0.5分，满分5.5分。每项根据演示内容的完整性、系统适配性赋分，每完全满足一个评审标准得0.25分，满分5.5分。本项最高得11分，无演示得0分。 注：必须用真实系统进行演示，PPT、DEMO等非真实系统演示不得分，各供应商演示时间共计不得超过10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未演示，对本条演示内容进行相应扣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响应文件中附有其合同文件为依据(提供加盖供应商红色公章的完整复印件，合同以签订时间为准)，供应商提供一份业绩得0.5分本项最高得3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27分，①技术参数中标记“★”项的参数需求为实质性要求，供应商必须响应并满足的参数需求，如有任意一项未响应或不满足采购需求的则按无效投标文件处理。②标记“▲”参数中每有一条技术指标负偏离扣0.5分，③未标记“★”、“▲”参数中每有一条技术指标负偏离扣0.25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1、供应商承诺所投产品正规，无假货、水货、翻新货且无产权纠纷（承诺书格式自拟）得1分。 2、供应商承诺在满足本项目质保期3年的要求基础上每增加1年加0.5分，满分1.5分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一、评审内容：投标人针对本项目有具体的供货组织方案，包括①专业服务团队情况 (提供人员配置清单内容至少应包含具体成员姓名、学历、 岗位职责、工作经验等)；②运输派送，提供详细的供货方案和供货计划表；③整体统筹与组织架构。 二、评审标准：1.完整性:方案必须全面，对评审内容中的各项要求有详细描述;2.可实施性:切合本项目实际情况，提出步骤清晰、合理的方案;3.针对性:方案能够紧扣项目实际情况，内容科学合理。 三、赋分标准: 1.专业服务团队情况:每完全满足一个评审标准得0.5分,满分1.5分； 2.运输派送:每完全满足一个评审标准得0.5分,满分1.5分； 3.整体统筹与组织架构每完全满足一个评审标准得0.5分,满分1.5分；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供应商针对本项目提供具体可行的①实施周期；②进度管理；③质量控制；二、评审标准：1、完整性：方案必须全面，对评审内容中的各项要求有详细描述；2、合理性：切合本项目实际情况，提出步骤清晰、合理的方案；3、针对性：方案能够紧扣项目实际情况，内容科学合理。三、赋分标准： ①实施周期：每完全满足一个评审标准得1分，满分3分； ②进度管理：每完全满足一个评审标准得1分，满分3分； ③质量控制；每完全满足一个评审标准得1分，满分3分；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供应商针对本项目有完整的售后服务方案，包括①质保期限及服务承诺；②售后服务内容；③质量保证措施；④响应方式、响应时间； 二、评审标准 1、完整性：内容必须全面，对评审内容中的各项要求有详细描述； 2、真实性：切合项目具体情况，明确责任及具体的方案；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综合比较各投标人提供的以下功能演示情况： 演示1：1.1 眼镜式眼动仪（13）提供近视镜片，镜片采用磁吸方式，左右眼可独立拆卸，可磁吸镜框外侧，保证视野无遮挡； 演示2：1.2 眼镜式眼动仪软件 （18）导入模型后，可支持 3D 分屏； 演示3：1.2 眼镜式眼动仪软件 （19）支持输出平面效果图、全景效果图、材质通道图，最大分辨率为≥7K； 演示3：1.2 眼镜式眼动仪软件 （20）支持通过轨道定点录制视频，输出 2D 视频、 3D 全景视频， 最大分辨率≥4K，最大帧率≥60fps； 演示4：1.2 眼镜式眼动仪软件 （21）支持多轨道视频录制，并合并输出。 演示5：1.2 眼镜式眼动仪软件（22）支持在场景中，直接进行地形雕刻，通过添加软件场景内自带的地形进行地形设置，可以选择三种以上不同的笔刷类型，且可以自定义笔刷； 演示6：1.2 眼镜式眼动仪软件（23）可以使用上凸、下陷、平滑、削平等笔刷操作来雕刻不同形状的地形； 演示7：1.2 眼镜式眼动仪软件（24）可以在雕刻好的地形上面进行材质的叠加；可以通过设置水面，出现河流湖泊。 演示8：1.1面部表情分析系统 （29）至少包含蓝紫、蓝光、天蓝、冰蓝青、普绿、黄光、红光、植物红、红外、普白等颜色。 本项共计8项演示内容。每提供1项功能演示得1分，满分8分。每项根据演示内容的完整性、系统适配性赋分，每完全满足一个评审标准得0.5分，满分8分。本项最高得16分，无演示得0分。 注：必须用视频进行演示，其他演示不得分，各供应商演示时间共计不得超过15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未演示，对本条演示内容进行相应扣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响应文件中附有其合同文件为依据(提供加盖供应商红色公章的完整复印件，合同以签订时间为准)，供应商提供一份业绩得1分本项最高得5分。不提供或不按要求提供，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详见附件：报价明细表（采购包1）.docx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详见附件：报价明细表（采购包2）.docx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