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E09DD">
      <w:pPr>
        <w:widowControl/>
        <w:tabs>
          <w:tab w:val="center" w:pos="4153"/>
          <w:tab w:val="right" w:pos="8306"/>
        </w:tabs>
        <w:snapToGrid w:val="0"/>
        <w:jc w:val="left"/>
        <w:rPr>
          <w:rFonts w:ascii="宋体" w:hAnsi="宋体" w:eastAsia="宋体" w:cs="宋体"/>
          <w:b/>
          <w:kern w:val="0"/>
          <w:sz w:val="32"/>
          <w:szCs w:val="32"/>
          <w:highlight w:val="none"/>
        </w:rPr>
      </w:pPr>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3216"/>
      <w:bookmarkStart w:id="1" w:name="_Toc10954239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7"/>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7"/>
        <w:rPr>
          <w:highlight w:val="none"/>
        </w:rPr>
      </w:pPr>
    </w:p>
    <w:p w14:paraId="7CD33B5A">
      <w:pPr>
        <w:rPr>
          <w:highlight w:val="none"/>
        </w:rPr>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3029"/>
      <w:bookmarkStart w:id="3" w:name="_Toc24059"/>
      <w:bookmarkStart w:id="4" w:name="_Toc2232"/>
      <w:bookmarkStart w:id="5" w:name="_Toc10479"/>
      <w:bookmarkStart w:id="6" w:name="_Toc495505731"/>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3ACB017">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143C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7A267F65">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992" w:type="dxa"/>
            <w:vAlign w:val="center"/>
          </w:tcPr>
          <w:p w14:paraId="2D94216D">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5401E0A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992" w:type="dxa"/>
            <w:vAlign w:val="center"/>
          </w:tcPr>
          <w:p w14:paraId="1C57D94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993" w:type="dxa"/>
            <w:vAlign w:val="center"/>
          </w:tcPr>
          <w:p w14:paraId="2B452ED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832" w:type="dxa"/>
            <w:vAlign w:val="center"/>
          </w:tcPr>
          <w:p w14:paraId="0C8FB68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152" w:type="dxa"/>
            <w:vAlign w:val="center"/>
          </w:tcPr>
          <w:p w14:paraId="21BABD65">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850" w:type="dxa"/>
            <w:vAlign w:val="center"/>
          </w:tcPr>
          <w:p w14:paraId="6C0A4AA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851" w:type="dxa"/>
            <w:vAlign w:val="center"/>
          </w:tcPr>
          <w:p w14:paraId="12EF65F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992" w:type="dxa"/>
            <w:vAlign w:val="center"/>
          </w:tcPr>
          <w:p w14:paraId="7E0A40D1">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134" w:type="dxa"/>
            <w:gridSpan w:val="2"/>
            <w:vAlign w:val="center"/>
          </w:tcPr>
          <w:p w14:paraId="5DFA696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7BB85FE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5D4A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B0E51E">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992" w:type="dxa"/>
          </w:tcPr>
          <w:p w14:paraId="0A1D00BD">
            <w:pPr>
              <w:autoSpaceDN w:val="0"/>
              <w:adjustRightInd w:val="0"/>
              <w:snapToGrid w:val="0"/>
              <w:rPr>
                <w:rFonts w:ascii="宋体" w:hAnsi="宋体" w:eastAsia="宋体" w:cs="宋体"/>
                <w:b/>
                <w:sz w:val="24"/>
                <w:szCs w:val="24"/>
                <w:highlight w:val="none"/>
              </w:rPr>
            </w:pPr>
          </w:p>
        </w:tc>
        <w:tc>
          <w:tcPr>
            <w:tcW w:w="992" w:type="dxa"/>
          </w:tcPr>
          <w:p w14:paraId="5FDFD431">
            <w:pPr>
              <w:autoSpaceDN w:val="0"/>
              <w:adjustRightInd w:val="0"/>
              <w:snapToGrid w:val="0"/>
              <w:rPr>
                <w:rFonts w:ascii="宋体" w:hAnsi="宋体" w:eastAsia="宋体" w:cs="宋体"/>
                <w:b/>
                <w:sz w:val="24"/>
                <w:szCs w:val="24"/>
                <w:highlight w:val="none"/>
              </w:rPr>
            </w:pPr>
          </w:p>
        </w:tc>
        <w:tc>
          <w:tcPr>
            <w:tcW w:w="993" w:type="dxa"/>
          </w:tcPr>
          <w:p w14:paraId="1235C9BD">
            <w:pPr>
              <w:autoSpaceDN w:val="0"/>
              <w:adjustRightInd w:val="0"/>
              <w:snapToGrid w:val="0"/>
              <w:rPr>
                <w:rFonts w:ascii="宋体" w:hAnsi="宋体" w:eastAsia="宋体" w:cs="宋体"/>
                <w:b/>
                <w:sz w:val="24"/>
                <w:szCs w:val="24"/>
                <w:highlight w:val="none"/>
              </w:rPr>
            </w:pPr>
          </w:p>
        </w:tc>
        <w:tc>
          <w:tcPr>
            <w:tcW w:w="832" w:type="dxa"/>
          </w:tcPr>
          <w:p w14:paraId="10F24E46">
            <w:pPr>
              <w:autoSpaceDN w:val="0"/>
              <w:adjustRightInd w:val="0"/>
              <w:snapToGrid w:val="0"/>
              <w:rPr>
                <w:rFonts w:ascii="宋体" w:hAnsi="宋体" w:eastAsia="宋体" w:cs="宋体"/>
                <w:b/>
                <w:kern w:val="0"/>
                <w:sz w:val="24"/>
                <w:szCs w:val="24"/>
                <w:highlight w:val="none"/>
              </w:rPr>
            </w:pPr>
          </w:p>
        </w:tc>
        <w:tc>
          <w:tcPr>
            <w:tcW w:w="1152" w:type="dxa"/>
          </w:tcPr>
          <w:p w14:paraId="61099BD8">
            <w:pPr>
              <w:autoSpaceDN w:val="0"/>
              <w:adjustRightInd w:val="0"/>
              <w:snapToGrid w:val="0"/>
              <w:rPr>
                <w:rFonts w:ascii="宋体" w:hAnsi="宋体" w:eastAsia="宋体" w:cs="宋体"/>
                <w:b/>
                <w:kern w:val="0"/>
                <w:sz w:val="24"/>
                <w:szCs w:val="24"/>
                <w:highlight w:val="none"/>
              </w:rPr>
            </w:pPr>
          </w:p>
        </w:tc>
        <w:tc>
          <w:tcPr>
            <w:tcW w:w="850" w:type="dxa"/>
          </w:tcPr>
          <w:p w14:paraId="6E7CA716">
            <w:pPr>
              <w:autoSpaceDN w:val="0"/>
              <w:adjustRightInd w:val="0"/>
              <w:snapToGrid w:val="0"/>
              <w:rPr>
                <w:rFonts w:ascii="宋体" w:hAnsi="宋体" w:eastAsia="宋体" w:cs="宋体"/>
                <w:b/>
                <w:sz w:val="24"/>
                <w:szCs w:val="24"/>
                <w:highlight w:val="none"/>
              </w:rPr>
            </w:pPr>
          </w:p>
        </w:tc>
        <w:tc>
          <w:tcPr>
            <w:tcW w:w="851" w:type="dxa"/>
          </w:tcPr>
          <w:p w14:paraId="7D519499">
            <w:pPr>
              <w:autoSpaceDN w:val="0"/>
              <w:adjustRightInd w:val="0"/>
              <w:snapToGrid w:val="0"/>
              <w:rPr>
                <w:rFonts w:ascii="宋体" w:hAnsi="宋体" w:eastAsia="宋体" w:cs="宋体"/>
                <w:b/>
                <w:sz w:val="24"/>
                <w:szCs w:val="24"/>
                <w:highlight w:val="none"/>
              </w:rPr>
            </w:pPr>
          </w:p>
        </w:tc>
        <w:tc>
          <w:tcPr>
            <w:tcW w:w="992" w:type="dxa"/>
          </w:tcPr>
          <w:p w14:paraId="09CDFBD3">
            <w:pPr>
              <w:autoSpaceDN w:val="0"/>
              <w:adjustRightInd w:val="0"/>
              <w:snapToGrid w:val="0"/>
              <w:rPr>
                <w:rFonts w:ascii="宋体" w:hAnsi="宋体" w:eastAsia="宋体" w:cs="宋体"/>
                <w:b/>
                <w:sz w:val="24"/>
                <w:szCs w:val="24"/>
                <w:highlight w:val="none"/>
              </w:rPr>
            </w:pPr>
          </w:p>
        </w:tc>
        <w:tc>
          <w:tcPr>
            <w:tcW w:w="1134" w:type="dxa"/>
            <w:gridSpan w:val="2"/>
          </w:tcPr>
          <w:p w14:paraId="2CA61B7D">
            <w:pPr>
              <w:autoSpaceDN w:val="0"/>
              <w:adjustRightInd w:val="0"/>
              <w:snapToGrid w:val="0"/>
              <w:rPr>
                <w:rFonts w:ascii="宋体" w:hAnsi="宋体" w:eastAsia="宋体" w:cs="宋体"/>
                <w:b/>
                <w:sz w:val="24"/>
                <w:szCs w:val="24"/>
                <w:highlight w:val="none"/>
              </w:rPr>
            </w:pPr>
          </w:p>
        </w:tc>
      </w:tr>
      <w:tr w14:paraId="6A0D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30CF67DD">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992" w:type="dxa"/>
          </w:tcPr>
          <w:p w14:paraId="75994E7E">
            <w:pPr>
              <w:autoSpaceDN w:val="0"/>
              <w:adjustRightInd w:val="0"/>
              <w:snapToGrid w:val="0"/>
              <w:rPr>
                <w:rFonts w:ascii="宋体" w:hAnsi="宋体" w:eastAsia="宋体" w:cs="宋体"/>
                <w:b/>
                <w:sz w:val="24"/>
                <w:szCs w:val="24"/>
                <w:highlight w:val="none"/>
              </w:rPr>
            </w:pPr>
          </w:p>
        </w:tc>
        <w:tc>
          <w:tcPr>
            <w:tcW w:w="992" w:type="dxa"/>
          </w:tcPr>
          <w:p w14:paraId="26CEDEDA">
            <w:pPr>
              <w:autoSpaceDN w:val="0"/>
              <w:adjustRightInd w:val="0"/>
              <w:snapToGrid w:val="0"/>
              <w:rPr>
                <w:rFonts w:ascii="宋体" w:hAnsi="宋体" w:eastAsia="宋体" w:cs="宋体"/>
                <w:b/>
                <w:sz w:val="24"/>
                <w:szCs w:val="24"/>
                <w:highlight w:val="none"/>
              </w:rPr>
            </w:pPr>
          </w:p>
        </w:tc>
        <w:tc>
          <w:tcPr>
            <w:tcW w:w="993" w:type="dxa"/>
          </w:tcPr>
          <w:p w14:paraId="473F83DB">
            <w:pPr>
              <w:autoSpaceDN w:val="0"/>
              <w:adjustRightInd w:val="0"/>
              <w:snapToGrid w:val="0"/>
              <w:rPr>
                <w:rFonts w:ascii="宋体" w:hAnsi="宋体" w:eastAsia="宋体" w:cs="宋体"/>
                <w:b/>
                <w:sz w:val="24"/>
                <w:szCs w:val="24"/>
                <w:highlight w:val="none"/>
              </w:rPr>
            </w:pPr>
          </w:p>
        </w:tc>
        <w:tc>
          <w:tcPr>
            <w:tcW w:w="832" w:type="dxa"/>
          </w:tcPr>
          <w:p w14:paraId="6A9212DC">
            <w:pPr>
              <w:autoSpaceDN w:val="0"/>
              <w:adjustRightInd w:val="0"/>
              <w:snapToGrid w:val="0"/>
              <w:rPr>
                <w:rFonts w:ascii="宋体" w:hAnsi="宋体" w:eastAsia="宋体" w:cs="宋体"/>
                <w:b/>
                <w:kern w:val="0"/>
                <w:sz w:val="24"/>
                <w:szCs w:val="24"/>
                <w:highlight w:val="none"/>
              </w:rPr>
            </w:pPr>
          </w:p>
        </w:tc>
        <w:tc>
          <w:tcPr>
            <w:tcW w:w="1152" w:type="dxa"/>
          </w:tcPr>
          <w:p w14:paraId="55CF61EA">
            <w:pPr>
              <w:autoSpaceDN w:val="0"/>
              <w:adjustRightInd w:val="0"/>
              <w:snapToGrid w:val="0"/>
              <w:rPr>
                <w:rFonts w:ascii="宋体" w:hAnsi="宋体" w:eastAsia="宋体" w:cs="宋体"/>
                <w:b/>
                <w:kern w:val="0"/>
                <w:sz w:val="24"/>
                <w:szCs w:val="24"/>
                <w:highlight w:val="none"/>
              </w:rPr>
            </w:pPr>
          </w:p>
        </w:tc>
        <w:tc>
          <w:tcPr>
            <w:tcW w:w="850" w:type="dxa"/>
          </w:tcPr>
          <w:p w14:paraId="08E14DA1">
            <w:pPr>
              <w:autoSpaceDN w:val="0"/>
              <w:adjustRightInd w:val="0"/>
              <w:snapToGrid w:val="0"/>
              <w:rPr>
                <w:rFonts w:ascii="宋体" w:hAnsi="宋体" w:eastAsia="宋体" w:cs="宋体"/>
                <w:b/>
                <w:sz w:val="24"/>
                <w:szCs w:val="24"/>
                <w:highlight w:val="none"/>
              </w:rPr>
            </w:pPr>
          </w:p>
        </w:tc>
        <w:tc>
          <w:tcPr>
            <w:tcW w:w="851" w:type="dxa"/>
          </w:tcPr>
          <w:p w14:paraId="48F1C793">
            <w:pPr>
              <w:autoSpaceDN w:val="0"/>
              <w:adjustRightInd w:val="0"/>
              <w:snapToGrid w:val="0"/>
              <w:rPr>
                <w:rFonts w:ascii="宋体" w:hAnsi="宋体" w:eastAsia="宋体" w:cs="宋体"/>
                <w:b/>
                <w:sz w:val="24"/>
                <w:szCs w:val="24"/>
                <w:highlight w:val="none"/>
              </w:rPr>
            </w:pPr>
          </w:p>
        </w:tc>
        <w:tc>
          <w:tcPr>
            <w:tcW w:w="992" w:type="dxa"/>
          </w:tcPr>
          <w:p w14:paraId="33AA36F1">
            <w:pPr>
              <w:autoSpaceDN w:val="0"/>
              <w:adjustRightInd w:val="0"/>
              <w:snapToGrid w:val="0"/>
              <w:rPr>
                <w:rFonts w:ascii="宋体" w:hAnsi="宋体" w:eastAsia="宋体" w:cs="宋体"/>
                <w:b/>
                <w:sz w:val="24"/>
                <w:szCs w:val="24"/>
                <w:highlight w:val="none"/>
              </w:rPr>
            </w:pPr>
          </w:p>
        </w:tc>
        <w:tc>
          <w:tcPr>
            <w:tcW w:w="1134" w:type="dxa"/>
            <w:gridSpan w:val="2"/>
          </w:tcPr>
          <w:p w14:paraId="018F6790">
            <w:pPr>
              <w:autoSpaceDN w:val="0"/>
              <w:adjustRightInd w:val="0"/>
              <w:snapToGrid w:val="0"/>
              <w:rPr>
                <w:rFonts w:ascii="宋体" w:hAnsi="宋体" w:eastAsia="宋体" w:cs="宋体"/>
                <w:b/>
                <w:sz w:val="24"/>
                <w:szCs w:val="24"/>
                <w:highlight w:val="none"/>
              </w:rPr>
            </w:pPr>
          </w:p>
        </w:tc>
      </w:tr>
      <w:tr w14:paraId="57C0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9A699A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992" w:type="dxa"/>
          </w:tcPr>
          <w:p w14:paraId="1B20F873">
            <w:pPr>
              <w:autoSpaceDN w:val="0"/>
              <w:adjustRightInd w:val="0"/>
              <w:snapToGrid w:val="0"/>
              <w:rPr>
                <w:rFonts w:ascii="宋体" w:hAnsi="宋体" w:eastAsia="宋体" w:cs="宋体"/>
                <w:b/>
                <w:kern w:val="0"/>
                <w:sz w:val="24"/>
                <w:szCs w:val="24"/>
                <w:highlight w:val="none"/>
              </w:rPr>
            </w:pPr>
          </w:p>
        </w:tc>
        <w:tc>
          <w:tcPr>
            <w:tcW w:w="992" w:type="dxa"/>
          </w:tcPr>
          <w:p w14:paraId="14DAB8C1">
            <w:pPr>
              <w:autoSpaceDN w:val="0"/>
              <w:adjustRightInd w:val="0"/>
              <w:snapToGrid w:val="0"/>
              <w:rPr>
                <w:rFonts w:ascii="宋体" w:hAnsi="宋体" w:eastAsia="宋体" w:cs="宋体"/>
                <w:b/>
                <w:kern w:val="0"/>
                <w:sz w:val="24"/>
                <w:szCs w:val="24"/>
                <w:highlight w:val="none"/>
              </w:rPr>
            </w:pPr>
          </w:p>
        </w:tc>
        <w:tc>
          <w:tcPr>
            <w:tcW w:w="993" w:type="dxa"/>
          </w:tcPr>
          <w:p w14:paraId="58B78B19">
            <w:pPr>
              <w:autoSpaceDN w:val="0"/>
              <w:adjustRightInd w:val="0"/>
              <w:snapToGrid w:val="0"/>
              <w:rPr>
                <w:rFonts w:ascii="宋体" w:hAnsi="宋体" w:eastAsia="宋体" w:cs="宋体"/>
                <w:b/>
                <w:kern w:val="0"/>
                <w:sz w:val="24"/>
                <w:szCs w:val="24"/>
                <w:highlight w:val="none"/>
              </w:rPr>
            </w:pPr>
          </w:p>
        </w:tc>
        <w:tc>
          <w:tcPr>
            <w:tcW w:w="832" w:type="dxa"/>
          </w:tcPr>
          <w:p w14:paraId="1FEDF9B2">
            <w:pPr>
              <w:autoSpaceDN w:val="0"/>
              <w:adjustRightInd w:val="0"/>
              <w:snapToGrid w:val="0"/>
              <w:rPr>
                <w:rFonts w:ascii="宋体" w:hAnsi="宋体" w:eastAsia="宋体" w:cs="宋体"/>
                <w:b/>
                <w:kern w:val="0"/>
                <w:sz w:val="24"/>
                <w:szCs w:val="24"/>
                <w:highlight w:val="none"/>
              </w:rPr>
            </w:pPr>
          </w:p>
        </w:tc>
        <w:tc>
          <w:tcPr>
            <w:tcW w:w="1152" w:type="dxa"/>
          </w:tcPr>
          <w:p w14:paraId="1A0E8C5E">
            <w:pPr>
              <w:autoSpaceDN w:val="0"/>
              <w:adjustRightInd w:val="0"/>
              <w:snapToGrid w:val="0"/>
              <w:rPr>
                <w:rFonts w:ascii="宋体" w:hAnsi="宋体" w:eastAsia="宋体" w:cs="宋体"/>
                <w:b/>
                <w:kern w:val="0"/>
                <w:sz w:val="24"/>
                <w:szCs w:val="24"/>
                <w:highlight w:val="none"/>
              </w:rPr>
            </w:pPr>
          </w:p>
        </w:tc>
        <w:tc>
          <w:tcPr>
            <w:tcW w:w="850" w:type="dxa"/>
          </w:tcPr>
          <w:p w14:paraId="00DCBBA5">
            <w:pPr>
              <w:autoSpaceDN w:val="0"/>
              <w:adjustRightInd w:val="0"/>
              <w:snapToGrid w:val="0"/>
              <w:rPr>
                <w:rFonts w:ascii="宋体" w:hAnsi="宋体" w:eastAsia="宋体" w:cs="宋体"/>
                <w:b/>
                <w:kern w:val="0"/>
                <w:sz w:val="24"/>
                <w:szCs w:val="24"/>
                <w:highlight w:val="none"/>
              </w:rPr>
            </w:pPr>
          </w:p>
        </w:tc>
        <w:tc>
          <w:tcPr>
            <w:tcW w:w="851" w:type="dxa"/>
          </w:tcPr>
          <w:p w14:paraId="728BA36C">
            <w:pPr>
              <w:autoSpaceDN w:val="0"/>
              <w:adjustRightInd w:val="0"/>
              <w:snapToGrid w:val="0"/>
              <w:rPr>
                <w:rFonts w:ascii="宋体" w:hAnsi="宋体" w:eastAsia="宋体" w:cs="宋体"/>
                <w:b/>
                <w:kern w:val="0"/>
                <w:sz w:val="24"/>
                <w:szCs w:val="24"/>
                <w:highlight w:val="none"/>
              </w:rPr>
            </w:pPr>
          </w:p>
        </w:tc>
        <w:tc>
          <w:tcPr>
            <w:tcW w:w="992" w:type="dxa"/>
          </w:tcPr>
          <w:p w14:paraId="1070ED48">
            <w:pPr>
              <w:autoSpaceDN w:val="0"/>
              <w:adjustRightInd w:val="0"/>
              <w:snapToGrid w:val="0"/>
              <w:rPr>
                <w:rFonts w:ascii="宋体" w:hAnsi="宋体" w:eastAsia="宋体" w:cs="宋体"/>
                <w:b/>
                <w:kern w:val="0"/>
                <w:sz w:val="24"/>
                <w:szCs w:val="24"/>
                <w:highlight w:val="none"/>
              </w:rPr>
            </w:pPr>
          </w:p>
        </w:tc>
        <w:tc>
          <w:tcPr>
            <w:tcW w:w="1134" w:type="dxa"/>
            <w:gridSpan w:val="2"/>
          </w:tcPr>
          <w:p w14:paraId="24687EE4">
            <w:pPr>
              <w:autoSpaceDN w:val="0"/>
              <w:adjustRightInd w:val="0"/>
              <w:snapToGrid w:val="0"/>
              <w:rPr>
                <w:rFonts w:ascii="宋体" w:hAnsi="宋体" w:eastAsia="宋体" w:cs="宋体"/>
                <w:b/>
                <w:kern w:val="0"/>
                <w:sz w:val="24"/>
                <w:szCs w:val="24"/>
                <w:highlight w:val="none"/>
              </w:rPr>
            </w:pPr>
          </w:p>
        </w:tc>
      </w:tr>
      <w:tr w14:paraId="1C14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2A6B7FF1">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850" w:type="dxa"/>
          </w:tcPr>
          <w:p w14:paraId="74CE8E5A">
            <w:pPr>
              <w:autoSpaceDN w:val="0"/>
              <w:adjustRightInd w:val="0"/>
              <w:snapToGrid w:val="0"/>
              <w:rPr>
                <w:rFonts w:hint="eastAsia" w:ascii="宋体" w:hAnsi="宋体" w:eastAsia="宋体" w:cs="宋体"/>
                <w:b/>
                <w:kern w:val="0"/>
                <w:sz w:val="24"/>
                <w:szCs w:val="24"/>
                <w:highlight w:val="none"/>
              </w:rPr>
            </w:pPr>
          </w:p>
        </w:tc>
      </w:tr>
    </w:tbl>
    <w:p w14:paraId="7EEF3266">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640CFD94">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p w14:paraId="5E45606A">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31FA2F4F">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w:t>
      </w:r>
      <w:r>
        <w:rPr>
          <w:rFonts w:hint="eastAsia" w:ascii="宋体" w:hAnsi="宋体" w:eastAsia="宋体" w:cs="宋体"/>
          <w:color w:val="000000"/>
          <w:kern w:val="0"/>
          <w:sz w:val="24"/>
          <w:szCs w:val="24"/>
          <w:highlight w:val="none"/>
          <w:u w:val="single"/>
          <w:lang w:val="en-US" w:eastAsia="zh-CN"/>
        </w:rPr>
        <w:t>40</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42EF887D">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w:t>
      </w:r>
      <w:r>
        <w:rPr>
          <w:rFonts w:hint="eastAsia" w:ascii="宋体" w:hAnsi="宋体" w:eastAsia="宋体" w:cs="宋体"/>
          <w:color w:val="000000"/>
          <w:kern w:val="0"/>
          <w:sz w:val="24"/>
          <w:szCs w:val="24"/>
          <w:highlight w:val="none"/>
          <w:u w:val="single"/>
          <w:lang w:val="en-US" w:eastAsia="zh-CN"/>
        </w:rPr>
        <w:t>15</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lang w:val="en-US" w:eastAsia="zh-CN"/>
        </w:rPr>
        <w:t>试运行10</w:t>
      </w:r>
      <w:r>
        <w:rPr>
          <w:rFonts w:hint="eastAsia" w:ascii="宋体" w:hAnsi="宋体" w:eastAsia="宋体" w:cs="宋体"/>
          <w:kern w:val="0"/>
          <w:sz w:val="24"/>
          <w:szCs w:val="24"/>
          <w:highlight w:val="none"/>
        </w:rPr>
        <w:t xml:space="preserve">个日历日 </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 xml:space="preserve">    </w:t>
      </w:r>
    </w:p>
    <w:p w14:paraId="0342F3DC">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565AD3B9">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u w:val="single"/>
        </w:rPr>
        <w:t>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3F5B6893">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546573D6">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5C2E85A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10个工作日</w:t>
      </w:r>
      <w:r>
        <w:rPr>
          <w:rFonts w:hint="eastAsia" w:ascii="宋体" w:hAnsi="宋体" w:eastAsia="宋体" w:cs="宋体"/>
          <w:sz w:val="24"/>
          <w:szCs w:val="24"/>
          <w:highlight w:val="none"/>
        </w:rPr>
        <w:t>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7261EC8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lang w:val="en-US" w:eastAsia="zh-CN"/>
        </w:rPr>
        <w:t>10个工作日</w:t>
      </w:r>
      <w:r>
        <w:rPr>
          <w:rFonts w:hint="eastAsia" w:ascii="宋体" w:hAnsi="宋体" w:eastAsia="宋体" w:cs="宋体"/>
          <w:sz w:val="24"/>
          <w:szCs w:val="24"/>
          <w:highlight w:val="none"/>
        </w:rPr>
        <w:t>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70FF586F">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1E036A8">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7ABB398F">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4CBE9BCC">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184A619D">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p>
    <w:p w14:paraId="665C662B">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1.甲方的权利与义务</w:t>
      </w:r>
    </w:p>
    <w:p w14:paraId="5B8E8B43">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34947608">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25B7A99F">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071EF869">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770FFEAD">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C31E5C9">
      <w:pPr>
        <w:widowControl/>
        <w:numPr>
          <w:ilvl w:val="0"/>
          <w:numId w:val="2"/>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1CABA52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2.乙方的权利与义务</w:t>
      </w:r>
    </w:p>
    <w:p w14:paraId="34371B87">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6C0C6B75">
      <w:pPr>
        <w:widowControl/>
        <w:numPr>
          <w:ilvl w:val="0"/>
          <w:numId w:val="3"/>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3A224FA">
      <w:pPr>
        <w:widowControl/>
        <w:numPr>
          <w:ilvl w:val="0"/>
          <w:numId w:val="3"/>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DD65A7D">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183C2A5C">
      <w:pPr>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7E37F1F">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42633DE3">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17A28B4A">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26808EE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七、质量要求及质保要求</w:t>
      </w:r>
    </w:p>
    <w:p w14:paraId="3829F78F">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3581D2D">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75DCCE1E">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33284F8C">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07AE1239">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03BBE779">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6FCD685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2951491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八、交货要求</w:t>
      </w:r>
    </w:p>
    <w:p w14:paraId="32B1609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56187C56">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25D1973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九、货物验收</w:t>
      </w:r>
    </w:p>
    <w:p w14:paraId="44D52E0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E1EF08E">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9711B1D">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1A1D92C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十、保密条款</w:t>
      </w:r>
    </w:p>
    <w:p w14:paraId="1C2AE267">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16907197">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26756FD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104358F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十一、违约责任</w:t>
      </w:r>
    </w:p>
    <w:p w14:paraId="45E52FDA">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476DA19F">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75B56AA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3232E09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14461DC6">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43C1AF8D">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199F637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3225FA53">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4224AF3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30AB077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398C54F2">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十二、争议解决</w:t>
      </w:r>
    </w:p>
    <w:p w14:paraId="55F58F8B">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266FA670">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十三、协议期限</w:t>
      </w:r>
    </w:p>
    <w:p w14:paraId="73D68EEF">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2C817DB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4E866E1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7FAB79DC">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十四、不可抗力</w:t>
      </w:r>
    </w:p>
    <w:p w14:paraId="06020AE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2A5FEAA">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402BEF4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40294B3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7D511B9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十五、通知和合同修改</w:t>
      </w:r>
    </w:p>
    <w:p w14:paraId="723C72B5">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5D90AC7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十六、其他规定</w:t>
      </w:r>
    </w:p>
    <w:p w14:paraId="4CF121E0">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7B1BF9B">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2852A6BC">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06D89C">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4A90B0A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38CAA1A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429144B4">
      <w:pPr>
        <w:pStyle w:val="11"/>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150F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4FA9D53C">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7AFB19A7">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6F49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16E4CCC8">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13A89EF5">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2F7A83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358E157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5B13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75A64B5D">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0F14FF7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6B77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0733B9F">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358B269A">
            <w:pPr>
              <w:spacing w:line="400" w:lineRule="exact"/>
              <w:rPr>
                <w:rFonts w:ascii="宋体" w:hAnsi="宋体" w:cs="宋体"/>
                <w:szCs w:val="21"/>
                <w:highlight w:val="none"/>
              </w:rPr>
            </w:pPr>
            <w:r>
              <w:rPr>
                <w:rFonts w:hint="eastAsia" w:ascii="宋体" w:hAnsi="宋体" w:cs="宋体"/>
                <w:szCs w:val="21"/>
                <w:highlight w:val="none"/>
              </w:rPr>
              <w:t>税号：</w:t>
            </w:r>
          </w:p>
        </w:tc>
      </w:tr>
      <w:tr w14:paraId="42C6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11DA5B28">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2140D42F">
            <w:pPr>
              <w:spacing w:line="400" w:lineRule="exact"/>
              <w:rPr>
                <w:rFonts w:ascii="宋体" w:hAnsi="宋体" w:cs="宋体"/>
                <w:szCs w:val="21"/>
                <w:highlight w:val="none"/>
              </w:rPr>
            </w:pPr>
            <w:r>
              <w:rPr>
                <w:rFonts w:hint="eastAsia" w:ascii="宋体" w:hAnsi="宋体" w:cs="宋体"/>
                <w:szCs w:val="21"/>
                <w:highlight w:val="none"/>
              </w:rPr>
              <w:t>开户银行：</w:t>
            </w:r>
          </w:p>
        </w:tc>
      </w:tr>
      <w:tr w14:paraId="2577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62EA59DB">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1EFF1160">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4B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4EAD439D">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1A1FD171">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7895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2A43AEA6">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404F3364">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7227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2083332">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2E675B0D">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23B81B87">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6538620A">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E6CD073">
      <w:pPr>
        <w:pStyle w:val="9"/>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767671E3">
      <w:pPr>
        <w:rPr>
          <w:highlight w:val="none"/>
        </w:rPr>
      </w:pPr>
      <w:r>
        <w:rPr>
          <w:highlight w:val="none"/>
        </w:rPr>
        <w:br w:type="page"/>
      </w:r>
    </w:p>
    <w:p w14:paraId="39BFD523">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6FBA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6DB5D106">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375E74BE">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0E9235BA">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75E47CAC">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1BBD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4BA7276B">
            <w:pPr>
              <w:pStyle w:val="3"/>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7FBA9911">
            <w:pPr>
              <w:pStyle w:val="3"/>
              <w:jc w:val="center"/>
              <w:rPr>
                <w:rFonts w:ascii="宋体" w:hAnsi="宋体" w:eastAsia="宋体" w:cs="宋体"/>
                <w:highlight w:val="none"/>
              </w:rPr>
            </w:pPr>
          </w:p>
        </w:tc>
        <w:tc>
          <w:tcPr>
            <w:tcW w:w="1325" w:type="dxa"/>
          </w:tcPr>
          <w:p w14:paraId="596ABD19">
            <w:pPr>
              <w:pStyle w:val="3"/>
              <w:jc w:val="center"/>
              <w:rPr>
                <w:rFonts w:ascii="宋体" w:hAnsi="宋体" w:eastAsia="宋体" w:cs="宋体"/>
                <w:highlight w:val="none"/>
              </w:rPr>
            </w:pPr>
          </w:p>
        </w:tc>
        <w:tc>
          <w:tcPr>
            <w:tcW w:w="4173" w:type="dxa"/>
          </w:tcPr>
          <w:p w14:paraId="17D75FDF">
            <w:pPr>
              <w:pStyle w:val="3"/>
              <w:jc w:val="center"/>
              <w:rPr>
                <w:rFonts w:ascii="宋体" w:hAnsi="宋体" w:eastAsia="宋体" w:cs="宋体"/>
                <w:highlight w:val="none"/>
              </w:rPr>
            </w:pPr>
          </w:p>
        </w:tc>
      </w:tr>
      <w:tr w14:paraId="5C6E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53014C0">
            <w:pPr>
              <w:pStyle w:val="3"/>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0C2D9642">
            <w:pPr>
              <w:pStyle w:val="3"/>
              <w:jc w:val="center"/>
              <w:rPr>
                <w:rFonts w:ascii="宋体" w:hAnsi="宋体" w:eastAsia="宋体" w:cs="宋体"/>
                <w:highlight w:val="none"/>
              </w:rPr>
            </w:pPr>
          </w:p>
        </w:tc>
        <w:tc>
          <w:tcPr>
            <w:tcW w:w="1325" w:type="dxa"/>
          </w:tcPr>
          <w:p w14:paraId="22BFFFFD">
            <w:pPr>
              <w:pStyle w:val="3"/>
              <w:jc w:val="center"/>
              <w:rPr>
                <w:rFonts w:ascii="宋体" w:hAnsi="宋体" w:eastAsia="宋体" w:cs="宋体"/>
                <w:highlight w:val="none"/>
              </w:rPr>
            </w:pPr>
          </w:p>
        </w:tc>
        <w:tc>
          <w:tcPr>
            <w:tcW w:w="4173" w:type="dxa"/>
          </w:tcPr>
          <w:p w14:paraId="7E003785">
            <w:pPr>
              <w:pStyle w:val="3"/>
              <w:jc w:val="center"/>
              <w:rPr>
                <w:rFonts w:ascii="宋体" w:hAnsi="宋体" w:eastAsia="宋体" w:cs="宋体"/>
                <w:highlight w:val="none"/>
              </w:rPr>
            </w:pPr>
          </w:p>
        </w:tc>
      </w:tr>
      <w:tr w14:paraId="572F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4D88A844">
            <w:pPr>
              <w:pStyle w:val="3"/>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2205B9A6">
            <w:pPr>
              <w:pStyle w:val="3"/>
              <w:jc w:val="center"/>
              <w:rPr>
                <w:rFonts w:ascii="宋体" w:hAnsi="宋体" w:eastAsia="宋体" w:cs="宋体"/>
                <w:highlight w:val="none"/>
              </w:rPr>
            </w:pPr>
          </w:p>
        </w:tc>
        <w:tc>
          <w:tcPr>
            <w:tcW w:w="1325" w:type="dxa"/>
          </w:tcPr>
          <w:p w14:paraId="6B9EDC7E">
            <w:pPr>
              <w:pStyle w:val="3"/>
              <w:jc w:val="center"/>
              <w:rPr>
                <w:rFonts w:ascii="宋体" w:hAnsi="宋体" w:eastAsia="宋体" w:cs="宋体"/>
                <w:highlight w:val="none"/>
              </w:rPr>
            </w:pPr>
          </w:p>
        </w:tc>
        <w:tc>
          <w:tcPr>
            <w:tcW w:w="4173" w:type="dxa"/>
          </w:tcPr>
          <w:p w14:paraId="0B3CAD04">
            <w:pPr>
              <w:pStyle w:val="3"/>
              <w:jc w:val="center"/>
              <w:rPr>
                <w:rFonts w:ascii="宋体" w:hAnsi="宋体" w:eastAsia="宋体" w:cs="宋体"/>
                <w:highlight w:val="none"/>
              </w:rPr>
            </w:pPr>
          </w:p>
        </w:tc>
      </w:tr>
      <w:tr w14:paraId="08FE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362F751F">
            <w:pPr>
              <w:pStyle w:val="3"/>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16AC7484">
            <w:pPr>
              <w:pStyle w:val="3"/>
              <w:jc w:val="center"/>
              <w:rPr>
                <w:rFonts w:ascii="宋体" w:hAnsi="宋体" w:eastAsia="宋体" w:cs="宋体"/>
                <w:highlight w:val="none"/>
              </w:rPr>
            </w:pPr>
          </w:p>
        </w:tc>
        <w:tc>
          <w:tcPr>
            <w:tcW w:w="1325" w:type="dxa"/>
          </w:tcPr>
          <w:p w14:paraId="1DA9A849">
            <w:pPr>
              <w:pStyle w:val="3"/>
              <w:jc w:val="center"/>
              <w:rPr>
                <w:rFonts w:ascii="宋体" w:hAnsi="宋体" w:eastAsia="宋体" w:cs="宋体"/>
                <w:highlight w:val="none"/>
              </w:rPr>
            </w:pPr>
          </w:p>
        </w:tc>
        <w:tc>
          <w:tcPr>
            <w:tcW w:w="4173" w:type="dxa"/>
          </w:tcPr>
          <w:p w14:paraId="7A0CBCA0">
            <w:pPr>
              <w:pStyle w:val="3"/>
              <w:jc w:val="center"/>
              <w:rPr>
                <w:rFonts w:ascii="宋体" w:hAnsi="宋体" w:eastAsia="宋体" w:cs="宋体"/>
                <w:highlight w:val="none"/>
              </w:rPr>
            </w:pPr>
          </w:p>
        </w:tc>
      </w:tr>
      <w:bookmarkEnd w:id="5"/>
      <w:bookmarkEnd w:id="6"/>
    </w:tbl>
    <w:p w14:paraId="33CF449D">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bookmarkStart w:id="29" w:name="_GoBack"/>
      <w:bookmarkEnd w:id="29"/>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2"/>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7" w:name="_Toc226"/>
      <w:bookmarkStart w:id="8" w:name="_Toc495505736"/>
      <w:r>
        <w:rPr>
          <w:rFonts w:hint="eastAsia" w:ascii="宋体" w:hAnsi="宋体" w:eastAsia="宋体" w:cs="宋体"/>
          <w:b/>
          <w:bCs/>
          <w:kern w:val="0"/>
          <w:sz w:val="24"/>
          <w:szCs w:val="24"/>
          <w:highlight w:val="none"/>
        </w:rPr>
        <w:t>2.乙方的权利与义务</w:t>
      </w:r>
      <w:bookmarkEnd w:id="7"/>
      <w:bookmarkEnd w:id="8"/>
    </w:p>
    <w:p w14:paraId="0CD03D4F">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3"/>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3"/>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9" w:name="_Toc495505737"/>
      <w:bookmarkStart w:id="10" w:name="_Toc22065"/>
      <w:r>
        <w:rPr>
          <w:rFonts w:hint="eastAsia" w:ascii="宋体" w:hAnsi="宋体" w:eastAsia="宋体" w:cs="宋体"/>
          <w:b/>
          <w:bCs/>
          <w:kern w:val="0"/>
          <w:sz w:val="24"/>
          <w:szCs w:val="24"/>
          <w:highlight w:val="none"/>
        </w:rPr>
        <w:t>七、质量要求及质保要求</w:t>
      </w:r>
      <w:bookmarkEnd w:id="9"/>
      <w:bookmarkEnd w:id="10"/>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1" w:name="_Toc495505738"/>
      <w:bookmarkStart w:id="12" w:name="_Toc8306"/>
      <w:r>
        <w:rPr>
          <w:rFonts w:hint="eastAsia" w:ascii="宋体" w:hAnsi="宋体" w:eastAsia="宋体" w:cs="宋体"/>
          <w:b/>
          <w:bCs/>
          <w:kern w:val="0"/>
          <w:sz w:val="24"/>
          <w:szCs w:val="24"/>
          <w:highlight w:val="none"/>
        </w:rPr>
        <w:t>八、交货要求</w:t>
      </w:r>
      <w:bookmarkEnd w:id="11"/>
      <w:bookmarkEnd w:id="12"/>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40"/>
      <w:bookmarkStart w:id="14" w:name="_Toc29995"/>
      <w:r>
        <w:rPr>
          <w:rFonts w:hint="eastAsia" w:ascii="宋体" w:hAnsi="宋体" w:eastAsia="宋体" w:cs="宋体"/>
          <w:b/>
          <w:bCs/>
          <w:kern w:val="0"/>
          <w:sz w:val="24"/>
          <w:szCs w:val="24"/>
          <w:highlight w:val="none"/>
        </w:rPr>
        <w:t>九、货物验收</w:t>
      </w:r>
      <w:bookmarkEnd w:id="13"/>
      <w:bookmarkEnd w:id="14"/>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20950"/>
      <w:bookmarkStart w:id="16" w:name="_Toc495505741"/>
      <w:r>
        <w:rPr>
          <w:rFonts w:hint="eastAsia" w:ascii="宋体" w:hAnsi="宋体" w:eastAsia="宋体" w:cs="宋体"/>
          <w:b/>
          <w:bCs/>
          <w:kern w:val="0"/>
          <w:sz w:val="24"/>
          <w:szCs w:val="24"/>
          <w:highlight w:val="none"/>
        </w:rPr>
        <w:t>十、保密条款</w:t>
      </w:r>
      <w:bookmarkEnd w:id="15"/>
      <w:bookmarkEnd w:id="16"/>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24636"/>
      <w:bookmarkStart w:id="18" w:name="_Toc495505742"/>
      <w:r>
        <w:rPr>
          <w:rFonts w:hint="eastAsia" w:ascii="宋体" w:hAnsi="宋体" w:eastAsia="宋体" w:cs="宋体"/>
          <w:b/>
          <w:bCs/>
          <w:kern w:val="0"/>
          <w:sz w:val="24"/>
          <w:szCs w:val="24"/>
          <w:highlight w:val="none"/>
        </w:rPr>
        <w:t>十一、违约责任</w:t>
      </w:r>
      <w:bookmarkEnd w:id="17"/>
      <w:bookmarkEnd w:id="18"/>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495505743"/>
      <w:bookmarkStart w:id="20" w:name="_Toc1802"/>
      <w:r>
        <w:rPr>
          <w:rFonts w:hint="eastAsia" w:ascii="宋体" w:hAnsi="宋体" w:eastAsia="宋体" w:cs="宋体"/>
          <w:b/>
          <w:bCs/>
          <w:kern w:val="0"/>
          <w:sz w:val="24"/>
          <w:szCs w:val="24"/>
          <w:highlight w:val="none"/>
        </w:rPr>
        <w:t>十二、争议解决</w:t>
      </w:r>
      <w:bookmarkEnd w:id="19"/>
      <w:bookmarkEnd w:id="20"/>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495505744"/>
      <w:bookmarkStart w:id="22" w:name="_Toc7958"/>
      <w:r>
        <w:rPr>
          <w:rFonts w:hint="eastAsia" w:ascii="宋体" w:hAnsi="宋体" w:eastAsia="宋体" w:cs="宋体"/>
          <w:b/>
          <w:bCs/>
          <w:kern w:val="0"/>
          <w:sz w:val="24"/>
          <w:szCs w:val="24"/>
          <w:highlight w:val="none"/>
        </w:rPr>
        <w:t>十三、协议期限</w:t>
      </w:r>
      <w:bookmarkEnd w:id="21"/>
      <w:bookmarkEnd w:id="22"/>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27197"/>
      <w:bookmarkStart w:id="24" w:name="_Toc495505745"/>
      <w:r>
        <w:rPr>
          <w:rFonts w:hint="eastAsia" w:ascii="宋体" w:hAnsi="宋体" w:eastAsia="宋体" w:cs="宋体"/>
          <w:b/>
          <w:bCs/>
          <w:kern w:val="0"/>
          <w:sz w:val="24"/>
          <w:szCs w:val="24"/>
          <w:highlight w:val="none"/>
        </w:rPr>
        <w:t>十四、不可抗力</w:t>
      </w:r>
      <w:bookmarkEnd w:id="23"/>
      <w:bookmarkEnd w:id="24"/>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6"/>
      <w:bookmarkStart w:id="26" w:name="_Toc25810"/>
      <w:r>
        <w:rPr>
          <w:rFonts w:hint="eastAsia" w:ascii="宋体" w:hAnsi="宋体" w:eastAsia="宋体" w:cs="宋体"/>
          <w:b/>
          <w:bCs/>
          <w:kern w:val="0"/>
          <w:sz w:val="24"/>
          <w:szCs w:val="24"/>
          <w:highlight w:val="none"/>
        </w:rPr>
        <w:t>十五、通知和合同修改</w:t>
      </w:r>
      <w:bookmarkEnd w:id="25"/>
      <w:bookmarkEnd w:id="26"/>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495505747"/>
      <w:bookmarkStart w:id="28" w:name="_Toc24358"/>
      <w:r>
        <w:rPr>
          <w:rFonts w:hint="eastAsia" w:ascii="宋体" w:hAnsi="宋体" w:eastAsia="宋体" w:cs="宋体"/>
          <w:b/>
          <w:bCs/>
          <w:kern w:val="0"/>
          <w:sz w:val="24"/>
          <w:szCs w:val="24"/>
          <w:highlight w:val="none"/>
        </w:rPr>
        <w:t>十六、其他规定</w:t>
      </w:r>
      <w:bookmarkEnd w:id="27"/>
      <w:bookmarkEnd w:id="28"/>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11"/>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9"/>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40FE1820">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5AE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4C29A9D5">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0ED5AD4B">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1695CE51">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6FF89F23">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5CD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CA2E75D">
            <w:pPr>
              <w:pStyle w:val="3"/>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4AA49687">
            <w:pPr>
              <w:pStyle w:val="3"/>
              <w:jc w:val="center"/>
              <w:rPr>
                <w:rFonts w:ascii="宋体" w:hAnsi="宋体" w:eastAsia="宋体" w:cs="宋体"/>
                <w:highlight w:val="none"/>
              </w:rPr>
            </w:pPr>
          </w:p>
        </w:tc>
        <w:tc>
          <w:tcPr>
            <w:tcW w:w="1325" w:type="dxa"/>
          </w:tcPr>
          <w:p w14:paraId="25F52A8A">
            <w:pPr>
              <w:pStyle w:val="3"/>
              <w:jc w:val="center"/>
              <w:rPr>
                <w:rFonts w:ascii="宋体" w:hAnsi="宋体" w:eastAsia="宋体" w:cs="宋体"/>
                <w:highlight w:val="none"/>
              </w:rPr>
            </w:pPr>
          </w:p>
        </w:tc>
        <w:tc>
          <w:tcPr>
            <w:tcW w:w="4173" w:type="dxa"/>
          </w:tcPr>
          <w:p w14:paraId="50230D3C">
            <w:pPr>
              <w:pStyle w:val="3"/>
              <w:jc w:val="center"/>
              <w:rPr>
                <w:rFonts w:ascii="宋体" w:hAnsi="宋体" w:eastAsia="宋体" w:cs="宋体"/>
                <w:highlight w:val="none"/>
              </w:rPr>
            </w:pPr>
          </w:p>
        </w:tc>
      </w:tr>
      <w:tr w14:paraId="2172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D72E6A0">
            <w:pPr>
              <w:pStyle w:val="3"/>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42CD5721">
            <w:pPr>
              <w:pStyle w:val="3"/>
              <w:jc w:val="center"/>
              <w:rPr>
                <w:rFonts w:ascii="宋体" w:hAnsi="宋体" w:eastAsia="宋体" w:cs="宋体"/>
                <w:highlight w:val="none"/>
              </w:rPr>
            </w:pPr>
          </w:p>
        </w:tc>
        <w:tc>
          <w:tcPr>
            <w:tcW w:w="1325" w:type="dxa"/>
          </w:tcPr>
          <w:p w14:paraId="71A15B33">
            <w:pPr>
              <w:pStyle w:val="3"/>
              <w:jc w:val="center"/>
              <w:rPr>
                <w:rFonts w:ascii="宋体" w:hAnsi="宋体" w:eastAsia="宋体" w:cs="宋体"/>
                <w:highlight w:val="none"/>
              </w:rPr>
            </w:pPr>
          </w:p>
        </w:tc>
        <w:tc>
          <w:tcPr>
            <w:tcW w:w="4173" w:type="dxa"/>
          </w:tcPr>
          <w:p w14:paraId="5793225A">
            <w:pPr>
              <w:pStyle w:val="3"/>
              <w:jc w:val="center"/>
              <w:rPr>
                <w:rFonts w:ascii="宋体" w:hAnsi="宋体" w:eastAsia="宋体" w:cs="宋体"/>
                <w:highlight w:val="none"/>
              </w:rPr>
            </w:pPr>
          </w:p>
        </w:tc>
      </w:tr>
      <w:tr w14:paraId="05D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00B331B">
            <w:pPr>
              <w:pStyle w:val="3"/>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8619ED8">
            <w:pPr>
              <w:pStyle w:val="3"/>
              <w:jc w:val="center"/>
              <w:rPr>
                <w:rFonts w:ascii="宋体" w:hAnsi="宋体" w:eastAsia="宋体" w:cs="宋体"/>
                <w:highlight w:val="none"/>
              </w:rPr>
            </w:pPr>
          </w:p>
        </w:tc>
        <w:tc>
          <w:tcPr>
            <w:tcW w:w="1325" w:type="dxa"/>
          </w:tcPr>
          <w:p w14:paraId="65533E6B">
            <w:pPr>
              <w:pStyle w:val="3"/>
              <w:jc w:val="center"/>
              <w:rPr>
                <w:rFonts w:ascii="宋体" w:hAnsi="宋体" w:eastAsia="宋体" w:cs="宋体"/>
                <w:highlight w:val="none"/>
              </w:rPr>
            </w:pPr>
          </w:p>
        </w:tc>
        <w:tc>
          <w:tcPr>
            <w:tcW w:w="4173" w:type="dxa"/>
          </w:tcPr>
          <w:p w14:paraId="3B31BBD4">
            <w:pPr>
              <w:pStyle w:val="3"/>
              <w:jc w:val="center"/>
              <w:rPr>
                <w:rFonts w:ascii="宋体" w:hAnsi="宋体" w:eastAsia="宋体" w:cs="宋体"/>
                <w:highlight w:val="none"/>
              </w:rPr>
            </w:pPr>
          </w:p>
        </w:tc>
      </w:tr>
      <w:tr w14:paraId="4CB9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36DA2082">
            <w:pPr>
              <w:pStyle w:val="3"/>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24860F96">
            <w:pPr>
              <w:pStyle w:val="3"/>
              <w:jc w:val="center"/>
              <w:rPr>
                <w:rFonts w:ascii="宋体" w:hAnsi="宋体" w:eastAsia="宋体" w:cs="宋体"/>
                <w:highlight w:val="none"/>
              </w:rPr>
            </w:pPr>
          </w:p>
        </w:tc>
        <w:tc>
          <w:tcPr>
            <w:tcW w:w="1325" w:type="dxa"/>
          </w:tcPr>
          <w:p w14:paraId="350581E1">
            <w:pPr>
              <w:pStyle w:val="3"/>
              <w:jc w:val="center"/>
              <w:rPr>
                <w:rFonts w:ascii="宋体" w:hAnsi="宋体" w:eastAsia="宋体" w:cs="宋体"/>
                <w:highlight w:val="none"/>
              </w:rPr>
            </w:pPr>
          </w:p>
        </w:tc>
        <w:tc>
          <w:tcPr>
            <w:tcW w:w="4173" w:type="dxa"/>
          </w:tcPr>
          <w:p w14:paraId="3C98CA99">
            <w:pPr>
              <w:pStyle w:val="3"/>
              <w:jc w:val="center"/>
              <w:rPr>
                <w:rFonts w:ascii="宋体" w:hAnsi="宋体" w:eastAsia="宋体" w:cs="宋体"/>
                <w:highlight w:val="none"/>
              </w:rPr>
            </w:pPr>
          </w:p>
        </w:tc>
      </w:tr>
    </w:tbl>
    <w:p w14:paraId="717B2B34">
      <w:pPr>
        <w:pStyle w:val="3"/>
        <w:rPr>
          <w:highlight w:val="none"/>
        </w:rPr>
      </w:pPr>
    </w:p>
    <w:sectPr>
      <w:footerReference r:id="rId4" w:type="default"/>
      <w:pgSz w:w="11906" w:h="16838"/>
      <w:pgMar w:top="1701" w:right="1587" w:bottom="1417"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11"/>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11"/>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1D52">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41679">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C41679">
                    <w:pPr>
                      <w:pStyle w:val="11"/>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00000018"/>
    <w:multiLevelType w:val="singleLevel"/>
    <w:tmpl w:val="00000018"/>
    <w:lvl w:ilvl="0" w:tentative="0">
      <w:start w:val="1"/>
      <w:numFmt w:val="upperLetter"/>
      <w:pStyle w:val="35"/>
      <w:lvlText w:val="%1."/>
      <w:lvlJc w:val="left"/>
      <w:pPr>
        <w:tabs>
          <w:tab w:val="left" w:pos="2085"/>
        </w:tabs>
        <w:ind w:left="2085" w:hanging="285"/>
      </w:pPr>
      <w:rPr>
        <w:rFonts w:hint="eastAsia"/>
      </w:rPr>
    </w:lvl>
  </w:abstractNum>
  <w:abstractNum w:abstractNumId="2">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YTY2NGUxYzNhYjBlOGNhOWUwNWI0MmIxNDBhNTQifQ=="/>
    <w:docVar w:name="KSO_WPS_MARK_KEY" w:val="fb599a24-3164-4965-820a-f81b912a81fe"/>
  </w:docVars>
  <w:rsids>
    <w:rsidRoot w:val="007D3844"/>
    <w:rsid w:val="0000511B"/>
    <w:rsid w:val="0003307D"/>
    <w:rsid w:val="001477D8"/>
    <w:rsid w:val="00172109"/>
    <w:rsid w:val="001843EE"/>
    <w:rsid w:val="00186B3F"/>
    <w:rsid w:val="001B06B2"/>
    <w:rsid w:val="001B0920"/>
    <w:rsid w:val="001D19C0"/>
    <w:rsid w:val="001F5978"/>
    <w:rsid w:val="001F783B"/>
    <w:rsid w:val="0026730C"/>
    <w:rsid w:val="0028631A"/>
    <w:rsid w:val="00377665"/>
    <w:rsid w:val="003E4B17"/>
    <w:rsid w:val="00453A53"/>
    <w:rsid w:val="004C1494"/>
    <w:rsid w:val="004E2611"/>
    <w:rsid w:val="005425F2"/>
    <w:rsid w:val="005D298F"/>
    <w:rsid w:val="006313CD"/>
    <w:rsid w:val="006A04EC"/>
    <w:rsid w:val="007264BC"/>
    <w:rsid w:val="00743504"/>
    <w:rsid w:val="007D3844"/>
    <w:rsid w:val="008032AB"/>
    <w:rsid w:val="00832404"/>
    <w:rsid w:val="00834D0E"/>
    <w:rsid w:val="00961DC3"/>
    <w:rsid w:val="00990A82"/>
    <w:rsid w:val="00997B42"/>
    <w:rsid w:val="00A05E87"/>
    <w:rsid w:val="00B01D1F"/>
    <w:rsid w:val="00B121FD"/>
    <w:rsid w:val="00B5406F"/>
    <w:rsid w:val="00B631BA"/>
    <w:rsid w:val="00B71F30"/>
    <w:rsid w:val="00CA2CCB"/>
    <w:rsid w:val="00CD7DA1"/>
    <w:rsid w:val="00D54419"/>
    <w:rsid w:val="00D91A4F"/>
    <w:rsid w:val="00E90C6B"/>
    <w:rsid w:val="00ED0E36"/>
    <w:rsid w:val="00EE0347"/>
    <w:rsid w:val="00FD4388"/>
    <w:rsid w:val="02987B74"/>
    <w:rsid w:val="04E6106A"/>
    <w:rsid w:val="05736713"/>
    <w:rsid w:val="06890ADF"/>
    <w:rsid w:val="06C47189"/>
    <w:rsid w:val="06C670C3"/>
    <w:rsid w:val="07414C7E"/>
    <w:rsid w:val="0798436E"/>
    <w:rsid w:val="0BD51EDF"/>
    <w:rsid w:val="0D7C12D3"/>
    <w:rsid w:val="0DED5218"/>
    <w:rsid w:val="0E3E4F2A"/>
    <w:rsid w:val="0E5B6625"/>
    <w:rsid w:val="0EA0228A"/>
    <w:rsid w:val="10392996"/>
    <w:rsid w:val="12E77E7F"/>
    <w:rsid w:val="13A44551"/>
    <w:rsid w:val="150A449F"/>
    <w:rsid w:val="16314110"/>
    <w:rsid w:val="17BA6986"/>
    <w:rsid w:val="184051C9"/>
    <w:rsid w:val="18FA2EDF"/>
    <w:rsid w:val="1AF228DE"/>
    <w:rsid w:val="1DEA3522"/>
    <w:rsid w:val="20014B53"/>
    <w:rsid w:val="22146DBF"/>
    <w:rsid w:val="22F15563"/>
    <w:rsid w:val="23F00B70"/>
    <w:rsid w:val="259F0ADE"/>
    <w:rsid w:val="26FA453C"/>
    <w:rsid w:val="2751016E"/>
    <w:rsid w:val="29574083"/>
    <w:rsid w:val="2A443FBA"/>
    <w:rsid w:val="2BD648D4"/>
    <w:rsid w:val="2DBE4CE5"/>
    <w:rsid w:val="2F137AD5"/>
    <w:rsid w:val="30B2612C"/>
    <w:rsid w:val="30F878AC"/>
    <w:rsid w:val="31B56986"/>
    <w:rsid w:val="33296443"/>
    <w:rsid w:val="35580935"/>
    <w:rsid w:val="358F17CB"/>
    <w:rsid w:val="35936C0E"/>
    <w:rsid w:val="35A626B7"/>
    <w:rsid w:val="35D7581C"/>
    <w:rsid w:val="35F86422"/>
    <w:rsid w:val="371D1992"/>
    <w:rsid w:val="39480276"/>
    <w:rsid w:val="39535FC7"/>
    <w:rsid w:val="3B4C0F20"/>
    <w:rsid w:val="3BF27D19"/>
    <w:rsid w:val="3CFC24D2"/>
    <w:rsid w:val="3D8726E3"/>
    <w:rsid w:val="46364CA7"/>
    <w:rsid w:val="46A22B25"/>
    <w:rsid w:val="474F3A2C"/>
    <w:rsid w:val="497754AC"/>
    <w:rsid w:val="4C3B24B3"/>
    <w:rsid w:val="4D1D7B02"/>
    <w:rsid w:val="4D447CA9"/>
    <w:rsid w:val="4D5123C6"/>
    <w:rsid w:val="4DED1400"/>
    <w:rsid w:val="4E386AD7"/>
    <w:rsid w:val="506C7DA3"/>
    <w:rsid w:val="53397B84"/>
    <w:rsid w:val="53DC3FD7"/>
    <w:rsid w:val="545942C7"/>
    <w:rsid w:val="54EB1352"/>
    <w:rsid w:val="56542378"/>
    <w:rsid w:val="571E010D"/>
    <w:rsid w:val="5919023C"/>
    <w:rsid w:val="5A451953"/>
    <w:rsid w:val="5AF76061"/>
    <w:rsid w:val="5B0E18F6"/>
    <w:rsid w:val="5B45589E"/>
    <w:rsid w:val="5BA858A7"/>
    <w:rsid w:val="5BE46C12"/>
    <w:rsid w:val="5CCD1148"/>
    <w:rsid w:val="5D63417B"/>
    <w:rsid w:val="5E371164"/>
    <w:rsid w:val="61CB22EF"/>
    <w:rsid w:val="627E69FB"/>
    <w:rsid w:val="63F25A88"/>
    <w:rsid w:val="641D2AE5"/>
    <w:rsid w:val="64466061"/>
    <w:rsid w:val="67544B35"/>
    <w:rsid w:val="67590D20"/>
    <w:rsid w:val="680402E9"/>
    <w:rsid w:val="698B0CF5"/>
    <w:rsid w:val="6A026ACA"/>
    <w:rsid w:val="6AD22940"/>
    <w:rsid w:val="6B2F3134"/>
    <w:rsid w:val="6C047CA0"/>
    <w:rsid w:val="6C28018E"/>
    <w:rsid w:val="6CF85203"/>
    <w:rsid w:val="6DAF6D1F"/>
    <w:rsid w:val="6DC65590"/>
    <w:rsid w:val="6E753D0F"/>
    <w:rsid w:val="6E997595"/>
    <w:rsid w:val="6EA102EE"/>
    <w:rsid w:val="6ED30A35"/>
    <w:rsid w:val="737E3C02"/>
    <w:rsid w:val="73B64CC1"/>
    <w:rsid w:val="7469708E"/>
    <w:rsid w:val="771F0CBB"/>
    <w:rsid w:val="77FD7127"/>
    <w:rsid w:val="79A61220"/>
    <w:rsid w:val="7AEC7106"/>
    <w:rsid w:val="7BF9024F"/>
    <w:rsid w:val="7C432EED"/>
    <w:rsid w:val="7E0D5D12"/>
    <w:rsid w:val="7F56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keepLines/>
      <w:widowControl/>
      <w:spacing w:before="340" w:after="330" w:line="578" w:lineRule="auto"/>
      <w:jc w:val="left"/>
      <w:outlineLvl w:val="0"/>
    </w:pPr>
    <w:rPr>
      <w:rFonts w:ascii="Calibri" w:hAnsi="Calibri" w:eastAsia="宋体" w:cs="宋体"/>
      <w:b/>
      <w:bCs/>
      <w:kern w:val="44"/>
      <w:sz w:val="44"/>
      <w:szCs w:val="44"/>
    </w:rPr>
  </w:style>
  <w:style w:type="paragraph" w:styleId="3">
    <w:name w:val="heading 2"/>
    <w:basedOn w:val="1"/>
    <w:next w:val="1"/>
    <w:link w:val="25"/>
    <w:qFormat/>
    <w:uiPriority w:val="0"/>
    <w:pPr>
      <w:keepNext/>
      <w:keepLines/>
      <w:spacing w:line="600" w:lineRule="exact"/>
      <w:outlineLvl w:val="1"/>
    </w:pPr>
    <w:rPr>
      <w:rFonts w:ascii="Arial" w:hAnsi="Arial" w:eastAsia="黑体" w:cs="Times New Roman"/>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link w:val="40"/>
    <w:qFormat/>
    <w:uiPriority w:val="0"/>
    <w:pPr>
      <w:ind w:firstLine="420" w:firstLineChars="200"/>
    </w:pPr>
    <w:rPr>
      <w:rFonts w:ascii="Calibri" w:hAnsi="Calibri" w:eastAsia="宋体" w:cs="Times New Roman"/>
      <w:kern w:val="0"/>
      <w:sz w:val="20"/>
      <w:szCs w:val="20"/>
    </w:rPr>
  </w:style>
  <w:style w:type="paragraph" w:styleId="6">
    <w:name w:val="annotation text"/>
    <w:basedOn w:val="1"/>
    <w:semiHidden/>
    <w:unhideWhenUsed/>
    <w:qFormat/>
    <w:uiPriority w:val="99"/>
    <w:pPr>
      <w:jc w:val="left"/>
    </w:pPr>
  </w:style>
  <w:style w:type="paragraph" w:styleId="7">
    <w:name w:val="Body Text"/>
    <w:basedOn w:val="1"/>
    <w:next w:val="1"/>
    <w:link w:val="27"/>
    <w:qFormat/>
    <w:uiPriority w:val="0"/>
    <w:pPr>
      <w:spacing w:after="120"/>
    </w:pPr>
    <w:rPr>
      <w:rFonts w:ascii="Times New Roman" w:hAnsi="Times New Roman" w:eastAsia="宋体" w:cs="Times New Roman"/>
      <w:szCs w:val="24"/>
    </w:rPr>
  </w:style>
  <w:style w:type="paragraph" w:styleId="8">
    <w:name w:val="Body Text Indent"/>
    <w:basedOn w:val="1"/>
    <w:link w:val="28"/>
    <w:qFormat/>
    <w:uiPriority w:val="0"/>
    <w:pPr>
      <w:widowControl/>
      <w:spacing w:after="120"/>
      <w:ind w:left="420" w:leftChars="200"/>
      <w:jc w:val="left"/>
    </w:pPr>
    <w:rPr>
      <w:rFonts w:ascii="Calibri" w:hAnsi="Calibri" w:eastAsia="宋体" w:cs="宋体"/>
      <w:kern w:val="0"/>
      <w:sz w:val="20"/>
      <w:szCs w:val="20"/>
    </w:rPr>
  </w:style>
  <w:style w:type="paragraph" w:styleId="9">
    <w:name w:val="Plain Text"/>
    <w:basedOn w:val="1"/>
    <w:qFormat/>
    <w:uiPriority w:val="0"/>
    <w:rPr>
      <w:rFonts w:ascii="宋体" w:hAnsi="Courier New"/>
    </w:rPr>
  </w:style>
  <w:style w:type="paragraph" w:styleId="10">
    <w:name w:val="Balloon Text"/>
    <w:basedOn w:val="1"/>
    <w:link w:val="29"/>
    <w:qFormat/>
    <w:uiPriority w:val="0"/>
    <w:pPr>
      <w:widowControl/>
      <w:jc w:val="left"/>
    </w:pPr>
    <w:rPr>
      <w:rFonts w:ascii="Calibri" w:hAnsi="Calibri" w:eastAsia="宋体" w:cs="宋体"/>
      <w:kern w:val="0"/>
      <w:sz w:val="18"/>
      <w:szCs w:val="18"/>
    </w:rPr>
  </w:style>
  <w:style w:type="paragraph" w:styleId="11">
    <w:name w:val="footer"/>
    <w:basedOn w:val="1"/>
    <w:next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qFormat/>
    <w:uiPriority w:val="0"/>
    <w:pPr>
      <w:widowControl/>
      <w:ind w:left="1260" w:leftChars="600"/>
      <w:jc w:val="left"/>
    </w:pPr>
    <w:rPr>
      <w:rFonts w:ascii="Calibri" w:hAnsi="Calibri" w:eastAsia="宋体" w:cs="宋体"/>
      <w:kern w:val="0"/>
      <w:sz w:val="20"/>
      <w:szCs w:val="20"/>
    </w:rPr>
  </w:style>
  <w:style w:type="paragraph" w:styleId="14">
    <w:name w:val="HTML Preformatted"/>
    <w:basedOn w:val="1"/>
    <w:link w:val="2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FollowedHyperlink"/>
    <w:basedOn w:val="18"/>
    <w:unhideWhenUsed/>
    <w:qFormat/>
    <w:uiPriority w:val="99"/>
    <w:rPr>
      <w:color w:val="800080"/>
      <w:u w:val="single"/>
    </w:rPr>
  </w:style>
  <w:style w:type="character" w:styleId="21">
    <w:name w:val="Hyperlink"/>
    <w:qFormat/>
    <w:uiPriority w:val="99"/>
    <w:rPr>
      <w:color w:val="333333"/>
      <w:u w:val="none"/>
    </w:rPr>
  </w:style>
  <w:style w:type="character" w:customStyle="1" w:styleId="22">
    <w:name w:val="页眉 字符"/>
    <w:basedOn w:val="18"/>
    <w:link w:val="12"/>
    <w:qFormat/>
    <w:uiPriority w:val="99"/>
    <w:rPr>
      <w:sz w:val="18"/>
      <w:szCs w:val="18"/>
    </w:rPr>
  </w:style>
  <w:style w:type="character" w:customStyle="1" w:styleId="23">
    <w:name w:val="页脚 字符"/>
    <w:basedOn w:val="18"/>
    <w:link w:val="11"/>
    <w:qFormat/>
    <w:uiPriority w:val="99"/>
    <w:rPr>
      <w:sz w:val="18"/>
      <w:szCs w:val="18"/>
    </w:rPr>
  </w:style>
  <w:style w:type="character" w:customStyle="1" w:styleId="24">
    <w:name w:val="标题 1 字符"/>
    <w:basedOn w:val="18"/>
    <w:link w:val="2"/>
    <w:qFormat/>
    <w:uiPriority w:val="0"/>
    <w:rPr>
      <w:rFonts w:ascii="Calibri" w:hAnsi="Calibri" w:eastAsia="宋体" w:cs="宋体"/>
      <w:b/>
      <w:bCs/>
      <w:kern w:val="44"/>
      <w:sz w:val="44"/>
      <w:szCs w:val="44"/>
    </w:rPr>
  </w:style>
  <w:style w:type="character" w:customStyle="1" w:styleId="25">
    <w:name w:val="标题 2 字符"/>
    <w:basedOn w:val="18"/>
    <w:link w:val="3"/>
    <w:qFormat/>
    <w:uiPriority w:val="0"/>
    <w:rPr>
      <w:rFonts w:ascii="Arial" w:hAnsi="Arial" w:eastAsia="黑体" w:cs="Times New Roman"/>
      <w:bCs/>
      <w:sz w:val="24"/>
      <w:szCs w:val="32"/>
    </w:rPr>
  </w:style>
  <w:style w:type="character" w:customStyle="1" w:styleId="26">
    <w:name w:val="HTML 预设格式 字符"/>
    <w:basedOn w:val="18"/>
    <w:link w:val="14"/>
    <w:qFormat/>
    <w:uiPriority w:val="99"/>
    <w:rPr>
      <w:rFonts w:ascii="宋体" w:hAnsi="宋体" w:eastAsia="宋体" w:cs="宋体"/>
      <w:kern w:val="0"/>
      <w:sz w:val="24"/>
      <w:szCs w:val="24"/>
    </w:rPr>
  </w:style>
  <w:style w:type="character" w:customStyle="1" w:styleId="27">
    <w:name w:val="正文文本 字符"/>
    <w:basedOn w:val="18"/>
    <w:link w:val="7"/>
    <w:qFormat/>
    <w:uiPriority w:val="0"/>
    <w:rPr>
      <w:rFonts w:ascii="Times New Roman" w:hAnsi="Times New Roman" w:eastAsia="宋体" w:cs="Times New Roman"/>
      <w:szCs w:val="24"/>
    </w:rPr>
  </w:style>
  <w:style w:type="character" w:customStyle="1" w:styleId="28">
    <w:name w:val="正文文本缩进 字符"/>
    <w:basedOn w:val="18"/>
    <w:link w:val="8"/>
    <w:qFormat/>
    <w:uiPriority w:val="0"/>
    <w:rPr>
      <w:rFonts w:ascii="Calibri" w:hAnsi="Calibri" w:eastAsia="宋体" w:cs="宋体"/>
      <w:kern w:val="0"/>
      <w:sz w:val="20"/>
      <w:szCs w:val="20"/>
    </w:rPr>
  </w:style>
  <w:style w:type="character" w:customStyle="1" w:styleId="29">
    <w:name w:val="批注框文本 字符"/>
    <w:basedOn w:val="18"/>
    <w:link w:val="10"/>
    <w:qFormat/>
    <w:uiPriority w:val="0"/>
    <w:rPr>
      <w:rFonts w:ascii="Calibri" w:hAnsi="Calibri" w:eastAsia="宋体" w:cs="宋体"/>
      <w:kern w:val="0"/>
      <w:sz w:val="18"/>
      <w:szCs w:val="18"/>
    </w:rPr>
  </w:style>
  <w:style w:type="table" w:customStyle="1" w:styleId="30">
    <w:name w:val="网格型1"/>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1">
    <w:name w:val="标题 11"/>
    <w:basedOn w:val="1"/>
    <w:qFormat/>
    <w:uiPriority w:val="0"/>
    <w:pPr>
      <w:widowControl/>
      <w:jc w:val="center"/>
      <w:outlineLvl w:val="0"/>
    </w:pPr>
    <w:rPr>
      <w:rFonts w:ascii="Calibri" w:hAnsi="Calibri" w:eastAsia="宋体" w:cs="宋体"/>
      <w:kern w:val="0"/>
      <w:sz w:val="24"/>
      <w:szCs w:val="20"/>
    </w:rPr>
  </w:style>
  <w:style w:type="paragraph" w:customStyle="1" w:styleId="32">
    <w:name w:val="页脚1"/>
    <w:basedOn w:val="1"/>
    <w:qFormat/>
    <w:uiPriority w:val="0"/>
    <w:pPr>
      <w:widowControl/>
      <w:tabs>
        <w:tab w:val="center" w:pos="4153"/>
        <w:tab w:val="right" w:pos="8306"/>
      </w:tabs>
      <w:snapToGrid w:val="0"/>
      <w:jc w:val="left"/>
    </w:pPr>
    <w:rPr>
      <w:rFonts w:ascii="Calibri" w:hAnsi="Calibri" w:eastAsia="宋体" w:cs="宋体"/>
      <w:kern w:val="0"/>
      <w:sz w:val="18"/>
      <w:szCs w:val="18"/>
    </w:rPr>
  </w:style>
  <w:style w:type="paragraph" w:customStyle="1" w:styleId="33">
    <w:name w:val="正文缩进1"/>
    <w:basedOn w:val="1"/>
    <w:qFormat/>
    <w:uiPriority w:val="0"/>
    <w:pPr>
      <w:ind w:firstLine="420"/>
    </w:pPr>
    <w:rPr>
      <w:rFonts w:ascii="Calibri" w:hAnsi="Calibri" w:eastAsia="宋体" w:cs="宋体"/>
      <w:szCs w:val="20"/>
    </w:rPr>
  </w:style>
  <w:style w:type="paragraph" w:customStyle="1" w:styleId="34">
    <w:name w:val="样式 标题 2 + Times New Roman 四号 非加粗 段前: 5 磅 段后: 0 磅 行距: 固定值 20..."/>
    <w:basedOn w:val="35"/>
    <w:qFormat/>
    <w:uiPriority w:val="0"/>
    <w:pPr>
      <w:numPr>
        <w:numId w:val="0"/>
      </w:numPr>
      <w:spacing w:before="100" w:line="400" w:lineRule="exact"/>
    </w:pPr>
    <w:rPr>
      <w:rFonts w:eastAsia="黑体"/>
      <w:kern w:val="0"/>
    </w:rPr>
  </w:style>
  <w:style w:type="paragraph" w:customStyle="1" w:styleId="35">
    <w:name w:val="标题 21"/>
    <w:basedOn w:val="1"/>
    <w:qFormat/>
    <w:uiPriority w:val="0"/>
    <w:pPr>
      <w:numPr>
        <w:ilvl w:val="0"/>
        <w:numId w:val="1"/>
      </w:numPr>
      <w:tabs>
        <w:tab w:val="clear" w:pos="2085"/>
      </w:tabs>
      <w:outlineLvl w:val="1"/>
    </w:pPr>
    <w:rPr>
      <w:rFonts w:ascii="Calibri" w:hAnsi="Calibri" w:eastAsia="宋体" w:cs="宋体"/>
      <w:sz w:val="28"/>
      <w:szCs w:val="20"/>
    </w:rPr>
  </w:style>
  <w:style w:type="paragraph" w:customStyle="1" w:styleId="36">
    <w:name w:val="正文文本1"/>
    <w:basedOn w:val="1"/>
    <w:qFormat/>
    <w:uiPriority w:val="0"/>
    <w:pPr>
      <w:widowControl/>
      <w:jc w:val="left"/>
    </w:pPr>
    <w:rPr>
      <w:rFonts w:ascii="Calibri" w:hAnsi="Calibri" w:eastAsia="宋体" w:cs="宋体"/>
      <w:kern w:val="0"/>
      <w:sz w:val="24"/>
      <w:szCs w:val="20"/>
    </w:rPr>
  </w:style>
  <w:style w:type="paragraph" w:customStyle="1" w:styleId="37">
    <w:name w:val="纯文本1"/>
    <w:basedOn w:val="1"/>
    <w:qFormat/>
    <w:uiPriority w:val="0"/>
    <w:pPr>
      <w:widowControl/>
      <w:jc w:val="left"/>
    </w:pPr>
    <w:rPr>
      <w:rFonts w:ascii="宋体" w:hAnsi="Courier New" w:eastAsia="宋体" w:cs="宋体"/>
      <w:kern w:val="0"/>
      <w:sz w:val="20"/>
      <w:szCs w:val="21"/>
    </w:rPr>
  </w:style>
  <w:style w:type="paragraph" w:customStyle="1" w:styleId="38">
    <w:name w:val="标题 41"/>
    <w:basedOn w:val="1"/>
    <w:qFormat/>
    <w:uiPriority w:val="0"/>
    <w:pPr>
      <w:widowControl/>
      <w:spacing w:before="280" w:after="290" w:line="376" w:lineRule="auto"/>
      <w:jc w:val="left"/>
      <w:outlineLvl w:val="3"/>
    </w:pPr>
    <w:rPr>
      <w:rFonts w:ascii="Arial" w:hAnsi="Arial" w:eastAsia="黑体" w:cs="宋体"/>
      <w:b/>
      <w:bCs/>
      <w:kern w:val="0"/>
      <w:sz w:val="28"/>
      <w:szCs w:val="28"/>
    </w:rPr>
  </w:style>
  <w:style w:type="paragraph" w:styleId="39">
    <w:name w:val="List Paragraph"/>
    <w:basedOn w:val="1"/>
    <w:unhideWhenUsed/>
    <w:qFormat/>
    <w:uiPriority w:val="34"/>
    <w:pPr>
      <w:widowControl/>
      <w:ind w:firstLine="420" w:firstLineChars="200"/>
      <w:jc w:val="left"/>
    </w:pPr>
    <w:rPr>
      <w:rFonts w:ascii="Calibri" w:hAnsi="Calibri" w:eastAsia="宋体" w:cs="宋体"/>
      <w:kern w:val="0"/>
      <w:sz w:val="20"/>
      <w:szCs w:val="20"/>
    </w:rPr>
  </w:style>
  <w:style w:type="character" w:customStyle="1" w:styleId="40">
    <w:name w:val="正文缩进 字符"/>
    <w:link w:val="5"/>
    <w:qFormat/>
    <w:uiPriority w:val="0"/>
    <w:rPr>
      <w:rFonts w:ascii="Calibri" w:hAnsi="Calibri" w:eastAsia="宋体" w:cs="Times New Roman"/>
      <w:kern w:val="0"/>
      <w:sz w:val="20"/>
      <w:szCs w:val="20"/>
    </w:rPr>
  </w:style>
  <w:style w:type="character" w:customStyle="1" w:styleId="41">
    <w:name w:val="Body text|1_"/>
    <w:basedOn w:val="18"/>
    <w:link w:val="42"/>
    <w:qFormat/>
    <w:uiPriority w:val="0"/>
    <w:rPr>
      <w:rFonts w:ascii="宋体" w:hAnsi="宋体" w:cs="宋体"/>
      <w:sz w:val="22"/>
      <w:lang w:val="zh-TW" w:eastAsia="zh-TW" w:bidi="zh-TW"/>
    </w:rPr>
  </w:style>
  <w:style w:type="paragraph" w:customStyle="1" w:styleId="42">
    <w:name w:val="Body text|1"/>
    <w:basedOn w:val="1"/>
    <w:link w:val="41"/>
    <w:qFormat/>
    <w:uiPriority w:val="0"/>
    <w:pPr>
      <w:widowControl/>
      <w:spacing w:after="200" w:line="419" w:lineRule="exact"/>
      <w:ind w:firstLine="460"/>
      <w:jc w:val="left"/>
    </w:pPr>
    <w:rPr>
      <w:rFonts w:ascii="宋体" w:hAnsi="宋体" w:cs="宋体"/>
      <w:sz w:val="22"/>
      <w:lang w:val="zh-TW" w:eastAsia="zh-TW" w:bidi="zh-TW"/>
    </w:rPr>
  </w:style>
  <w:style w:type="character" w:customStyle="1" w:styleId="43">
    <w:name w:val="Picture caption|1_"/>
    <w:link w:val="44"/>
    <w:qFormat/>
    <w:uiPriority w:val="0"/>
    <w:rPr>
      <w:rFonts w:ascii="宋体" w:hAnsi="宋体" w:cs="宋体"/>
      <w:sz w:val="18"/>
      <w:szCs w:val="18"/>
      <w:lang w:val="zh-TW" w:eastAsia="zh-TW" w:bidi="zh-TW"/>
    </w:rPr>
  </w:style>
  <w:style w:type="paragraph" w:customStyle="1" w:styleId="44">
    <w:name w:val="Picture caption|1"/>
    <w:basedOn w:val="1"/>
    <w:link w:val="43"/>
    <w:qFormat/>
    <w:uiPriority w:val="0"/>
    <w:pPr>
      <w:jc w:val="left"/>
    </w:pPr>
    <w:rPr>
      <w:rFonts w:ascii="宋体" w:hAnsi="宋体" w:cs="宋体"/>
      <w:sz w:val="18"/>
      <w:szCs w:val="18"/>
      <w:lang w:val="zh-TW" w:eastAsia="zh-TW" w:bidi="zh-TW"/>
    </w:rPr>
  </w:style>
  <w:style w:type="character" w:customStyle="1" w:styleId="45">
    <w:name w:val="Body text|3_"/>
    <w:link w:val="46"/>
    <w:qFormat/>
    <w:uiPriority w:val="0"/>
    <w:rPr>
      <w:rFonts w:ascii="宋体" w:hAnsi="宋体" w:cs="宋体"/>
      <w:lang w:val="zh-TW" w:eastAsia="zh-TW" w:bidi="zh-TW"/>
    </w:rPr>
  </w:style>
  <w:style w:type="paragraph" w:customStyle="1" w:styleId="46">
    <w:name w:val="Body text|3"/>
    <w:basedOn w:val="1"/>
    <w:link w:val="45"/>
    <w:qFormat/>
    <w:uiPriority w:val="0"/>
    <w:pPr>
      <w:spacing w:after="70"/>
      <w:jc w:val="left"/>
    </w:pPr>
    <w:rPr>
      <w:rFonts w:ascii="宋体" w:hAnsi="宋体" w:cs="宋体"/>
      <w:lang w:val="zh-TW" w:eastAsia="zh-TW" w:bidi="zh-TW"/>
    </w:rPr>
  </w:style>
  <w:style w:type="character" w:customStyle="1" w:styleId="47">
    <w:name w:val="Other|1_"/>
    <w:link w:val="48"/>
    <w:qFormat/>
    <w:uiPriority w:val="0"/>
    <w:rPr>
      <w:rFonts w:ascii="宋体" w:hAnsi="宋体" w:cs="宋体"/>
      <w:lang w:val="zh-TW" w:eastAsia="zh-TW" w:bidi="zh-TW"/>
    </w:rPr>
  </w:style>
  <w:style w:type="paragraph" w:customStyle="1" w:styleId="48">
    <w:name w:val="Other|1"/>
    <w:basedOn w:val="1"/>
    <w:link w:val="47"/>
    <w:qFormat/>
    <w:uiPriority w:val="0"/>
    <w:pPr>
      <w:jc w:val="left"/>
    </w:pPr>
    <w:rPr>
      <w:rFonts w:ascii="宋体" w:hAnsi="宋体" w:cs="宋体"/>
      <w:lang w:val="zh-TW" w:eastAsia="zh-TW" w:bidi="zh-TW"/>
    </w:rPr>
  </w:style>
  <w:style w:type="paragraph" w:customStyle="1" w:styleId="4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1">
    <w:name w:val="font7"/>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2">
    <w:name w:val="font8"/>
    <w:basedOn w:val="1"/>
    <w:qFormat/>
    <w:uiPriority w:val="0"/>
    <w:pPr>
      <w:widowControl/>
      <w:spacing w:before="100" w:beforeAutospacing="1" w:after="100" w:afterAutospacing="1"/>
      <w:jc w:val="left"/>
    </w:pPr>
    <w:rPr>
      <w:rFonts w:ascii="Times New Roman" w:hAnsi="Times New Roman" w:eastAsia="宋体" w:cs="Times New Roman"/>
      <w:color w:val="000000"/>
      <w:kern w:val="0"/>
      <w:szCs w:val="21"/>
    </w:rPr>
  </w:style>
  <w:style w:type="paragraph" w:customStyle="1" w:styleId="53">
    <w:name w:val="font9"/>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54">
    <w:name w:val="font10"/>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808080"/>
      <w:kern w:val="0"/>
      <w:szCs w:val="21"/>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2">
    <w:name w:val="xl7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4">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65">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9">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70">
    <w:name w:val="xl8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1cdcc7c6-061b-4245-9d9c-2979b27ff7b8</errorID>
      <errorWord>)</errorWord>
      <group>L1_Format</group>
      <groupName>格式问题</groupName>
      <ability>L2_HalfPunc</ability>
      <abilityName>全半角检查</abilityName>
      <candidateList>
        <item>）</item>
      </candidateList>
      <explain>文本全半角错误。</explain>
      <paraID>21404621</paraID>
      <start>43</start>
      <end>44</end>
      <status>unmodified</status>
      <modifiedWord/>
      <trackRevisions>false</trackRevisions>
    </reviewItem>
    <reviewItem>
      <errorID>9c0694f8-bdae-416b-8606-f99965c39220</errorID>
      <errorWord>,</errorWord>
      <group>L1_Format</group>
      <groupName>格式问题</groupName>
      <ability>L2_HalfPunc</ability>
      <abilityName>全半角检查</abilityName>
      <candidateList>
        <item>，</item>
      </candidateList>
      <explain>文本全半角错误。</explain>
      <paraID>6B88E4B4</paraID>
      <start>77</start>
      <end>78</end>
      <status>unmodified</status>
      <modifiedWord/>
      <trackRevisions>false</trackRevisions>
    </reviewItem>
    <reviewItem>
      <errorID>97862aaa-8e3b-43c2-ae56-262a60637408</errorID>
      <errorWord>(</errorWord>
      <group>L1_Format</group>
      <groupName>格式问题</groupName>
      <ability>L2_HalfPunc</ability>
      <abilityName>全半角检查</abilityName>
      <candidateList>
        <item>（</item>
      </candidateList>
      <explain>文本全半角错误。</explain>
      <paraID>645102AB</paraID>
      <start>24</start>
      <end>25</end>
      <status>unmodified</status>
      <modifiedWord/>
      <trackRevisions>false</trackRevisions>
    </reviewItem>
    <reviewItem>
      <errorID>fe5fa902-b0ff-45b7-8020-dd5a11b95b5c</errorID>
      <errorWord>)</errorWord>
      <group>L1_Format</group>
      <groupName>格式问题</groupName>
      <ability>L2_HalfPunc</ability>
      <abilityName>全半角检查</abilityName>
      <candidateList>
        <item>）</item>
      </candidateList>
      <explain>文本全半角错误。</explain>
      <paraID>645102AB</paraID>
      <start>29</start>
      <end>30</end>
      <status>unmodified</status>
      <modifiedWord/>
      <trackRevisions>false</trackRevisions>
    </reviewItem>
    <reviewItem>
      <errorID>802e654b-bcc0-47d9-b811-8347bd4d7fee</errorID>
      <errorWord>(</errorWord>
      <group>L1_Format</group>
      <groupName>格式问题</groupName>
      <ability>L2_HalfPunc</ability>
      <abilityName>全半角检查</abilityName>
      <candidateList>
        <item>（</item>
      </candidateList>
      <explain>文本全半角错误。</explain>
      <paraID>5204923E</paraID>
      <start>50</start>
      <end>51</end>
      <status>unmodified</status>
      <modifiedWord/>
      <trackRevisions>false</trackRevisions>
    </reviewItem>
    <reviewItem>
      <errorID>5f09e56f-c8e7-4ec0-a37b-0a09c569f67e</errorID>
      <errorWord>)</errorWord>
      <group>L1_Format</group>
      <groupName>格式问题</groupName>
      <ability>L2_HalfPunc</ability>
      <abilityName>全半角检查</abilityName>
      <candidateList>
        <item>）</item>
      </candidateList>
      <explain>文本全半角错误。</explain>
      <paraID>5204923E</paraID>
      <start>55</start>
      <end>56</end>
      <status>unmodified</status>
      <modifiedWord/>
      <trackRevisions>false</trackRevisions>
    </reviewItem>
    <reviewItem>
      <errorID>cc1de7fc-9c37-4629-9f82-ab5365101ad1</errorID>
      <errorWord>(</errorWord>
      <group>L1_Format</group>
      <groupName>格式问题</groupName>
      <ability>L2_HalfPunc</ability>
      <abilityName>全半角检查</abilityName>
      <candidateList>
        <item>（</item>
      </candidateList>
      <explain>文本全半角错误。</explain>
      <paraID>5204923E</paraID>
      <start>62</start>
      <end>63</end>
      <status>unmodified</status>
      <modifiedWord/>
      <trackRevisions>false</trackRevisions>
    </reviewItem>
    <reviewItem>
      <errorID>1911281f-e180-41f8-99c5-5ffcae3e187e</errorID>
      <errorWord>)</errorWord>
      <group>L1_Format</group>
      <groupName>格式问题</groupName>
      <ability>L2_HalfPunc</ability>
      <abilityName>全半角检查</abilityName>
      <candidateList>
        <item>）</item>
      </candidateList>
      <explain>文本全半角错误。</explain>
      <paraID>5204923E</paraID>
      <start>67</start>
      <end>68</end>
      <status>unmodified</status>
      <modifiedWord/>
      <trackRevisions>false</trackRevisions>
    </reviewItem>
    <reviewItem>
      <errorID>4716b397-198d-4654-ab84-a50cb438799a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6827F72E</paraID>
      <start>54</start>
      <end>56</end>
      <status>unmodified</status>
      <modifiedWord/>
      <trackRevisions>false</trackRevisions>
    </reviewItem>
    <reviewItem>
      <errorID>b991b1d5-8e5e-41be-b5ec-01c74ab2da55</errorID>
      <errorWord>甲方伍</errorWord>
      <group>L1_Word</group>
      <groupName>字词问题</groupName>
      <ability>L2_Typo</ability>
      <abilityName>字词错误</abilityName>
      <candidateList>
        <item>甲方</item>
      </candidateList>
      <explain/>
      <paraID>57E7075D</paraID>
      <start>13</start>
      <end>16</end>
      <status>unmodified</status>
      <modifiedWord/>
      <trackRevisions>false</trackRevisions>
    </reviewItem>
    <reviewItem>
      <errorID>71254006-dcb6-4828-89d4-5295f0d9f73b</errorID>
      <errorWord>共同协商</errorWord>
      <group>L1_Grammar</group>
      <groupName>语法问题</groupName>
      <ability>L2_Grammar</ability>
      <abilityName>语法错误</abilityName>
      <candidateList>
        <item>协商</item>
      </candidateList>
      <explain/>
      <paraID>3B96B60E</paraID>
      <start>10</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4cd6-0f00-40b6-aafa-a1bf8c7ab1ab}">
  <ds:schemaRefs/>
</ds:datastoreItem>
</file>

<file path=docProps/app.xml><?xml version="1.0" encoding="utf-8"?>
<Properties xmlns="http://schemas.openxmlformats.org/officeDocument/2006/extended-properties" xmlns:vt="http://schemas.openxmlformats.org/officeDocument/2006/docPropsVTypes">
  <Template>Normal</Template>
  <Company>SXPI</Company>
  <Pages>16</Pages>
  <Words>5113</Words>
  <Characters>5206</Characters>
  <Lines>39</Lines>
  <Paragraphs>11</Paragraphs>
  <TotalTime>0</TotalTime>
  <ScaleCrop>false</ScaleCrop>
  <LinksUpToDate>false</LinksUpToDate>
  <CharactersWithSpaces>5640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2024-10-16T01:25:00Z</dcterms:created>
  <dc:creator>admin</dc:creator>
  <cp:lastModifiedBy>阿布霸霸</cp:lastModifiedBy>
  <cp:lastPrinted>2024-12-03T01:51:00Z</cp:lastPrinted>
  <dcterms:modified xsi:type="dcterms:W3CDTF">2026-06-23T11:08:21Z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FC9FB6BC687B440E8F1222CEF014FAAF_13</vt:lpwstr>
  </property>
  <property fmtid="{D5CDD505-2E9C-101B-9397-08002B2CF9AE}" pid="4" name="KSOTemplateDocerSaveRecord">
    <vt:lpwstr>eyJoZGlkIjoiMWExZTVjYzNmMDJhZTAzZTcwM2NkNDU0YjhmY2Y3NzAiLCJ1c2VySWQiOiIxMTI5NDEwNTk3In0=</vt:lpwstr>
  </property>
</Properties>
</file>