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jc w:val="center"/>
        <w:rPr>
          <w:rFonts w:hint="eastAsia" w:ascii="宋体" w:hAnsi="宋体" w:eastAsia="宋体" w:cs="宋体"/>
          <w:color w:val="auto"/>
        </w:rPr>
      </w:pPr>
      <w:r>
        <w:rPr>
          <w:rFonts w:hint="eastAsia" w:ascii="宋体" w:hAnsi="宋体" w:eastAsia="宋体" w:cs="宋体"/>
          <w:color w:val="auto"/>
        </w:rPr>
        <w:t>资格证明文件</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按照</w:t>
      </w:r>
      <w:r>
        <w:rPr>
          <w:rFonts w:hint="eastAsia" w:ascii="宋体" w:hAnsi="宋体" w:eastAsia="宋体" w:cs="宋体"/>
          <w:color w:val="auto"/>
          <w:sz w:val="24"/>
          <w:szCs w:val="24"/>
          <w:lang w:val="en-US" w:eastAsia="zh-CN"/>
        </w:rPr>
        <w:t>磋商</w:t>
      </w:r>
      <w:r>
        <w:rPr>
          <w:rFonts w:hint="eastAsia" w:ascii="宋体" w:hAnsi="宋体" w:eastAsia="宋体" w:cs="宋体"/>
          <w:color w:val="auto"/>
          <w:sz w:val="24"/>
          <w:szCs w:val="24"/>
        </w:rPr>
        <w:t>文件第</w:t>
      </w:r>
      <w:r>
        <w:rPr>
          <w:rFonts w:hint="eastAsia" w:ascii="宋体" w:hAnsi="宋体" w:eastAsia="宋体" w:cs="宋体"/>
          <w:color w:val="auto"/>
          <w:sz w:val="24"/>
          <w:szCs w:val="24"/>
          <w:lang w:val="en-US" w:eastAsia="zh-CN"/>
        </w:rPr>
        <w:t>四</w:t>
      </w:r>
      <w:r>
        <w:rPr>
          <w:rFonts w:hint="eastAsia" w:ascii="宋体" w:hAnsi="宋体" w:eastAsia="宋体" w:cs="宋体"/>
          <w:color w:val="auto"/>
          <w:sz w:val="24"/>
          <w:szCs w:val="24"/>
        </w:rPr>
        <w:t>章《资格审查》所列“</w:t>
      </w:r>
      <w:r>
        <w:rPr>
          <w:rFonts w:hint="eastAsia" w:ascii="宋体" w:hAnsi="宋体" w:eastAsia="宋体" w:cs="宋体"/>
          <w:color w:val="auto"/>
          <w:sz w:val="24"/>
          <w:szCs w:val="24"/>
          <w:lang w:val="en-US" w:eastAsia="zh-CN"/>
        </w:rPr>
        <w:t>资格审查标准及要求</w:t>
      </w:r>
      <w:r>
        <w:rPr>
          <w:rFonts w:hint="eastAsia" w:ascii="宋体" w:hAnsi="宋体" w:eastAsia="宋体" w:cs="宋体"/>
          <w:color w:val="auto"/>
          <w:sz w:val="24"/>
          <w:szCs w:val="24"/>
        </w:rPr>
        <w:t>”提供各项资格证明文件，未按要求提供的，其</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文件将被视为无效文件。</w:t>
      </w:r>
    </w:p>
    <w:p>
      <w:pPr>
        <w:pStyle w:val="15"/>
        <w:spacing w:before="210" w:after="210"/>
        <w:ind w:firstLine="640"/>
        <w:rPr>
          <w:rFonts w:hint="eastAsia" w:ascii="宋体" w:hAnsi="宋体" w:eastAsia="宋体" w:cs="宋体"/>
          <w:color w:val="auto"/>
          <w:sz w:val="24"/>
          <w:szCs w:val="24"/>
        </w:rPr>
      </w:pPr>
      <w:r>
        <w:rPr>
          <w:rFonts w:hint="eastAsia" w:ascii="宋体" w:hAnsi="宋体" w:eastAsia="宋体" w:cs="宋体"/>
          <w:color w:val="auto"/>
          <w:sz w:val="24"/>
          <w:szCs w:val="24"/>
        </w:rPr>
        <w:t>（一）具有独立承担民事责任的能力</w:t>
      </w: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480" w:firstLineChars="200"/>
        <w:jc w:val="both"/>
        <w:rPr>
          <w:rFonts w:hint="eastAsia" w:ascii="宋体" w:hAnsi="宋体" w:eastAsia="宋体" w:cs="宋体"/>
          <w:color w:val="auto"/>
          <w:sz w:val="24"/>
          <w:szCs w:val="24"/>
        </w:rPr>
      </w:pPr>
    </w:p>
    <w:p>
      <w:pPr>
        <w:pStyle w:val="15"/>
        <w:spacing w:before="210" w:after="210"/>
        <w:ind w:firstLine="640"/>
        <w:rPr>
          <w:rFonts w:hint="eastAsia" w:ascii="宋体" w:hAnsi="宋体" w:eastAsia="宋体" w:cs="宋体"/>
          <w:color w:val="auto"/>
          <w:sz w:val="24"/>
          <w:szCs w:val="24"/>
        </w:rPr>
      </w:pPr>
      <w:r>
        <w:rPr>
          <w:rFonts w:hint="eastAsia" w:ascii="宋体" w:hAnsi="宋体" w:eastAsia="宋体" w:cs="宋体"/>
          <w:color w:val="auto"/>
          <w:sz w:val="24"/>
          <w:szCs w:val="24"/>
        </w:rPr>
        <w:t>（二）具有良好的商业信誉和健全的财务会计制度</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说明：</w:t>
      </w:r>
      <w:r>
        <w:rPr>
          <w:rFonts w:hint="eastAsia" w:ascii="宋体" w:hAnsi="宋体" w:eastAsia="宋体" w:cs="宋体"/>
          <w:color w:val="auto"/>
          <w:sz w:val="24"/>
          <w:szCs w:val="24"/>
          <w:lang w:val="en-US" w:eastAsia="zh-CN"/>
        </w:rPr>
        <w:t>两种</w:t>
      </w:r>
      <w:r>
        <w:rPr>
          <w:rFonts w:hint="eastAsia" w:ascii="宋体" w:hAnsi="宋体" w:eastAsia="宋体" w:cs="宋体"/>
          <w:color w:val="auto"/>
          <w:sz w:val="24"/>
          <w:szCs w:val="24"/>
        </w:rPr>
        <w:t>形式任选一种，其中采用第二种形式的须按下方给定格式（详见《中国人民银行关于取消企业银行账户许可的通知》银发〔2019〕41号附件1）填写基本存款账户信息。</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基本存款账户信息</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账户名称：</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账户号码：</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开户银行：</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法定代表人：（签字或盖章）</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基本存款账户编号：向开户银行进行询问</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供应商：（供应商全称并加盖公章）</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480" w:firstLineChars="200"/>
        <w:jc w:val="both"/>
        <w:rPr>
          <w:rFonts w:hint="eastAsia" w:ascii="宋体" w:hAnsi="宋体" w:eastAsia="宋体" w:cs="宋体"/>
          <w:color w:val="auto"/>
          <w:sz w:val="24"/>
          <w:szCs w:val="24"/>
        </w:rPr>
      </w:pPr>
    </w:p>
    <w:p>
      <w:pPr>
        <w:pStyle w:val="15"/>
        <w:spacing w:before="210" w:after="210"/>
        <w:ind w:firstLine="640"/>
        <w:rPr>
          <w:rFonts w:hint="eastAsia" w:ascii="宋体" w:hAnsi="宋体" w:eastAsia="宋体" w:cs="宋体"/>
          <w:b/>
          <w:bCs/>
          <w:color w:val="auto"/>
          <w:sz w:val="24"/>
          <w:szCs w:val="24"/>
        </w:rPr>
      </w:pPr>
      <w:r>
        <w:rPr>
          <w:rFonts w:hint="eastAsia" w:ascii="宋体" w:hAnsi="宋体" w:eastAsia="宋体" w:cs="宋体"/>
          <w:color w:val="auto"/>
          <w:sz w:val="24"/>
          <w:szCs w:val="24"/>
        </w:rPr>
        <w:t>（三）</w:t>
      </w:r>
      <w:r>
        <w:rPr>
          <w:rFonts w:hint="eastAsia" w:ascii="宋体" w:hAnsi="宋体" w:eastAsia="宋体" w:cs="宋体"/>
          <w:b/>
          <w:bCs/>
          <w:color w:val="auto"/>
          <w:sz w:val="24"/>
          <w:szCs w:val="24"/>
          <w:lang w:val="en-US" w:eastAsia="en-US"/>
        </w:rPr>
        <w:t>提供具有履行合同所必需的设备和专业技术能力的承诺</w:t>
      </w:r>
      <w:r>
        <w:rPr>
          <w:rFonts w:hint="eastAsia" w:ascii="宋体" w:hAnsi="宋体" w:eastAsia="宋体" w:cs="宋体"/>
          <w:b/>
          <w:bCs/>
          <w:color w:val="auto"/>
          <w:sz w:val="24"/>
          <w:szCs w:val="24"/>
        </w:rPr>
        <w:t>（按下方给定格式进行填写）</w:t>
      </w:r>
    </w:p>
    <w:p>
      <w:pPr>
        <w:spacing w:line="360" w:lineRule="auto"/>
        <w:jc w:val="center"/>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具有履行合同所必需的设备和专业技术能力的承诺</w:t>
      </w:r>
    </w:p>
    <w:p>
      <w:pPr>
        <w:pStyle w:val="2"/>
        <w:rPr>
          <w:rFonts w:hint="eastAsia" w:ascii="宋体" w:hAnsi="宋体" w:eastAsia="宋体" w:cs="宋体"/>
          <w:color w:val="auto"/>
          <w:sz w:val="24"/>
          <w:szCs w:val="24"/>
        </w:rPr>
      </w:pPr>
    </w:p>
    <w:p>
      <w:pPr>
        <w:spacing w:line="360" w:lineRule="auto"/>
        <w:jc w:val="left"/>
        <w:rPr>
          <w:rFonts w:hint="eastAsia" w:ascii="宋体" w:hAnsi="宋体" w:eastAsia="宋体" w:cs="宋体"/>
          <w:color w:val="auto"/>
          <w:spacing w:val="4"/>
          <w:sz w:val="24"/>
          <w:szCs w:val="24"/>
          <w:u w:val="single"/>
        </w:rPr>
      </w:pPr>
      <w:r>
        <w:rPr>
          <w:rFonts w:hint="eastAsia" w:ascii="宋体" w:hAnsi="宋体" w:eastAsia="宋体" w:cs="宋体"/>
          <w:color w:val="auto"/>
          <w:spacing w:val="4"/>
          <w:sz w:val="24"/>
          <w:szCs w:val="24"/>
          <w:lang w:val="en-US" w:eastAsia="zh-CN"/>
        </w:rPr>
        <w:t>陕西远华招标有限公司</w:t>
      </w:r>
      <w:r>
        <w:rPr>
          <w:rFonts w:hint="eastAsia" w:ascii="宋体" w:hAnsi="宋体" w:eastAsia="宋体" w:cs="宋体"/>
          <w:color w:val="auto"/>
          <w:spacing w:val="4"/>
          <w:sz w:val="24"/>
          <w:szCs w:val="24"/>
        </w:rPr>
        <w:t>：</w:t>
      </w:r>
    </w:p>
    <w:p>
      <w:pPr>
        <w:keepNext w:val="0"/>
        <w:keepLines w:val="0"/>
        <w:pageBreakBefore w:val="0"/>
        <w:widowControl/>
        <w:kinsoku/>
        <w:wordWrap/>
        <w:overflowPunct/>
        <w:topLinePunct w:val="0"/>
        <w:autoSpaceDE/>
        <w:autoSpaceDN/>
        <w:bidi w:val="0"/>
        <w:adjustRightInd/>
        <w:snapToGrid w:val="0"/>
        <w:spacing w:before="312" w:beforeLines="100" w:after="156" w:afterLines="50" w:line="360" w:lineRule="auto"/>
        <w:ind w:firstLine="496" w:firstLineChars="200"/>
        <w:jc w:val="left"/>
        <w:textAlignment w:val="auto"/>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本公司</w:t>
      </w:r>
      <w:r>
        <w:rPr>
          <w:rFonts w:hint="eastAsia" w:ascii="宋体" w:hAnsi="宋体" w:eastAsia="宋体" w:cs="宋体"/>
          <w:color w:val="auto"/>
          <w:kern w:val="0"/>
          <w:sz w:val="24"/>
          <w:szCs w:val="20"/>
          <w:highlight w:val="none"/>
          <w:lang w:val="en-US" w:eastAsia="zh-CN" w:bidi="ar"/>
        </w:rPr>
        <w:t>郑重承诺，</w:t>
      </w:r>
      <w:r>
        <w:rPr>
          <w:rFonts w:hint="eastAsia" w:ascii="宋体" w:hAnsi="宋体" w:eastAsia="宋体" w:cs="宋体"/>
          <w:color w:val="auto"/>
          <w:spacing w:val="4"/>
          <w:sz w:val="24"/>
          <w:szCs w:val="24"/>
        </w:rPr>
        <w:t>具有履行本合同所必需的设备和专业技术能力。如有不实，我方将无条件地退出本项目的采购活动，并遵照《</w:t>
      </w:r>
      <w:r>
        <w:rPr>
          <w:rFonts w:hint="eastAsia" w:ascii="宋体" w:hAnsi="宋体" w:eastAsia="宋体" w:cs="宋体"/>
          <w:color w:val="auto"/>
          <w:spacing w:val="4"/>
          <w:sz w:val="24"/>
          <w:szCs w:val="24"/>
          <w:lang w:val="en-US" w:eastAsia="zh-CN"/>
        </w:rPr>
        <w:t>中华人民共和国</w:t>
      </w:r>
      <w:r>
        <w:rPr>
          <w:rFonts w:hint="eastAsia" w:ascii="宋体" w:hAnsi="宋体" w:eastAsia="宋体" w:cs="宋体"/>
          <w:color w:val="auto"/>
          <w:spacing w:val="4"/>
          <w:sz w:val="24"/>
          <w:szCs w:val="24"/>
        </w:rPr>
        <w:t>政府采购法》有关”提供虚假材料的规定”接受处罚。</w:t>
      </w:r>
    </w:p>
    <w:p>
      <w:pPr>
        <w:spacing w:before="312" w:beforeLines="100" w:after="156" w:afterLines="50" w:line="360" w:lineRule="auto"/>
        <w:ind w:firstLine="170"/>
        <w:jc w:val="left"/>
        <w:rPr>
          <w:rFonts w:hint="eastAsia" w:ascii="宋体" w:hAnsi="宋体" w:eastAsia="宋体" w:cs="宋体"/>
          <w:color w:val="auto"/>
          <w:spacing w:val="4"/>
          <w:sz w:val="24"/>
          <w:szCs w:val="24"/>
        </w:rPr>
      </w:pPr>
    </w:p>
    <w:p>
      <w:pPr>
        <w:keepNext w:val="0"/>
        <w:keepLines w:val="0"/>
        <w:pageBreakBefore w:val="0"/>
        <w:widowControl/>
        <w:kinsoku/>
        <w:wordWrap/>
        <w:overflowPunct/>
        <w:topLinePunct w:val="0"/>
        <w:autoSpaceDE/>
        <w:autoSpaceDN/>
        <w:bidi w:val="0"/>
        <w:adjustRightInd/>
        <w:snapToGrid w:val="0"/>
        <w:spacing w:before="156" w:line="360" w:lineRule="auto"/>
        <w:ind w:left="0" w:leftChars="0" w:firstLine="720" w:firstLineChars="3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法定代表人或被授权人：(签字或盖章)</w:t>
      </w:r>
    </w:p>
    <w:p>
      <w:pPr>
        <w:keepNext w:val="0"/>
        <w:keepLines w:val="0"/>
        <w:pageBreakBefore w:val="0"/>
        <w:widowControl/>
        <w:kinsoku/>
        <w:wordWrap/>
        <w:overflowPunct/>
        <w:topLinePunct w:val="0"/>
        <w:autoSpaceDE/>
        <w:autoSpaceDN/>
        <w:bidi w:val="0"/>
        <w:adjustRightInd/>
        <w:spacing w:line="360" w:lineRule="auto"/>
        <w:ind w:left="0" w:leftChars="0" w:firstLine="720" w:firstLineChars="3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供应商：（供应商全称并加盖公章）</w:t>
      </w:r>
    </w:p>
    <w:p>
      <w:pPr>
        <w:keepNext w:val="0"/>
        <w:keepLines w:val="0"/>
        <w:pageBreakBefore w:val="0"/>
        <w:widowControl/>
        <w:kinsoku/>
        <w:wordWrap/>
        <w:overflowPunct/>
        <w:topLinePunct w:val="0"/>
        <w:autoSpaceDE/>
        <w:autoSpaceDN/>
        <w:bidi w:val="0"/>
        <w:adjustRightInd/>
        <w:spacing w:line="360" w:lineRule="auto"/>
        <w:ind w:left="0" w:leftChars="0" w:firstLine="720" w:firstLineChars="3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日  期：    年  月  日</w:t>
      </w:r>
    </w:p>
    <w:p>
      <w:pPr>
        <w:pStyle w:val="15"/>
        <w:spacing w:before="210" w:after="210"/>
        <w:ind w:firstLine="640"/>
        <w:rPr>
          <w:rFonts w:hint="eastAsia" w:ascii="宋体" w:hAnsi="宋体" w:eastAsia="宋体" w:cs="宋体"/>
          <w:color w:val="auto"/>
          <w:sz w:val="24"/>
          <w:szCs w:val="24"/>
        </w:rPr>
      </w:pPr>
    </w:p>
    <w:p>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pPr>
        <w:pStyle w:val="15"/>
        <w:spacing w:before="210" w:after="210"/>
        <w:ind w:firstLine="640"/>
        <w:rPr>
          <w:rFonts w:hint="eastAsia" w:ascii="宋体" w:hAnsi="宋体" w:eastAsia="宋体" w:cs="宋体"/>
          <w:color w:val="auto"/>
          <w:sz w:val="24"/>
          <w:szCs w:val="24"/>
        </w:rPr>
      </w:pPr>
      <w:r>
        <w:rPr>
          <w:rFonts w:hint="eastAsia" w:ascii="宋体" w:hAnsi="宋体" w:eastAsia="宋体" w:cs="宋体"/>
          <w:color w:val="auto"/>
          <w:sz w:val="24"/>
          <w:szCs w:val="24"/>
        </w:rPr>
        <w:t>（四）社会保障资金缴纳证明</w:t>
      </w: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480" w:firstLineChars="200"/>
        <w:jc w:val="both"/>
        <w:rPr>
          <w:rFonts w:hint="eastAsia" w:ascii="宋体" w:hAnsi="宋体" w:eastAsia="宋体" w:cs="宋体"/>
          <w:color w:val="auto"/>
          <w:sz w:val="24"/>
          <w:szCs w:val="24"/>
        </w:rPr>
      </w:pPr>
    </w:p>
    <w:p>
      <w:pPr>
        <w:pStyle w:val="15"/>
        <w:spacing w:before="210" w:after="210"/>
        <w:ind w:firstLine="640"/>
        <w:rPr>
          <w:rFonts w:hint="eastAsia" w:ascii="宋体" w:hAnsi="宋体" w:eastAsia="宋体" w:cs="宋体"/>
          <w:color w:val="auto"/>
          <w:sz w:val="24"/>
          <w:szCs w:val="24"/>
        </w:rPr>
      </w:pPr>
      <w:r>
        <w:rPr>
          <w:rFonts w:hint="eastAsia" w:ascii="宋体" w:hAnsi="宋体" w:eastAsia="宋体" w:cs="宋体"/>
          <w:color w:val="auto"/>
          <w:sz w:val="24"/>
          <w:szCs w:val="24"/>
        </w:rPr>
        <w:t>（五）税收缴纳证明</w:t>
      </w: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480" w:firstLineChars="200"/>
        <w:jc w:val="both"/>
        <w:rPr>
          <w:rFonts w:hint="eastAsia" w:ascii="宋体" w:hAnsi="宋体" w:eastAsia="宋体" w:cs="宋体"/>
          <w:color w:val="auto"/>
          <w:sz w:val="24"/>
          <w:szCs w:val="24"/>
        </w:rPr>
      </w:pPr>
    </w:p>
    <w:p>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pPr>
        <w:pStyle w:val="15"/>
        <w:spacing w:before="210" w:after="210"/>
        <w:ind w:firstLine="640"/>
        <w:rPr>
          <w:rFonts w:hint="eastAsia" w:ascii="宋体" w:hAnsi="宋体" w:eastAsia="宋体" w:cs="宋体"/>
          <w:color w:val="auto"/>
          <w:sz w:val="24"/>
          <w:szCs w:val="24"/>
        </w:rPr>
      </w:pPr>
      <w:r>
        <w:rPr>
          <w:rFonts w:hint="eastAsia" w:ascii="宋体" w:hAnsi="宋体" w:eastAsia="宋体" w:cs="宋体"/>
          <w:b/>
          <w:bCs/>
          <w:color w:val="auto"/>
          <w:sz w:val="24"/>
          <w:szCs w:val="24"/>
          <w:lang w:val="en-US" w:eastAsia="zh-CN"/>
        </w:rPr>
        <w:t>（六）</w:t>
      </w:r>
      <w:r>
        <w:rPr>
          <w:rFonts w:hint="eastAsia" w:ascii="宋体" w:hAnsi="宋体" w:eastAsia="宋体" w:cs="宋体"/>
          <w:color w:val="auto"/>
          <w:sz w:val="24"/>
          <w:szCs w:val="24"/>
        </w:rPr>
        <w:t>无重大违法记录声明（按下方给定格式进行填写）</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提示：</w:t>
      </w:r>
    </w:p>
    <w:p>
      <w:pPr>
        <w:spacing w:line="560" w:lineRule="exact"/>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1．供应商可通过【信用中国】（www.creditchina.gov.cn）、【中国政府采购网】（www.ccgp.gov.cn）网站对自身信用记录进行自查，并按查询结果填写下述声明。</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2．供应商在参加政府采购活动前三年内因违法经营被禁止在一定期限内参加政府采购活动，期限届满的，可以参加政府采购活动，但应提供期限届满的证明材料。</w:t>
      </w:r>
    </w:p>
    <w:p>
      <w:pPr>
        <w:spacing w:line="560" w:lineRule="exact"/>
        <w:ind w:firstLine="480" w:firstLineChars="200"/>
        <w:jc w:val="center"/>
        <w:rPr>
          <w:rFonts w:hint="eastAsia" w:ascii="宋体" w:hAnsi="宋体" w:eastAsia="宋体" w:cs="宋体"/>
          <w:color w:val="auto"/>
          <w:sz w:val="24"/>
          <w:szCs w:val="24"/>
        </w:rPr>
      </w:pPr>
      <w:r>
        <w:rPr>
          <w:rFonts w:hint="eastAsia" w:ascii="宋体" w:hAnsi="宋体" w:eastAsia="宋体" w:cs="宋体"/>
          <w:color w:val="auto"/>
          <w:sz w:val="24"/>
          <w:szCs w:val="24"/>
        </w:rPr>
        <w:t>无重大违法记录声明</w:t>
      </w:r>
    </w:p>
    <w:p>
      <w:pPr>
        <w:spacing w:line="560" w:lineRule="exact"/>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陕西远华招标有限公司</w:t>
      </w:r>
      <w:r>
        <w:rPr>
          <w:rFonts w:hint="eastAsia" w:ascii="宋体" w:hAnsi="宋体" w:eastAsia="宋体" w:cs="宋体"/>
          <w:color w:val="auto"/>
          <w:sz w:val="24"/>
          <w:szCs w:val="24"/>
        </w:rPr>
        <w:t>：</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我方作为</w:t>
      </w:r>
      <w:r>
        <w:rPr>
          <w:rFonts w:hint="eastAsia" w:ascii="宋体" w:hAnsi="宋体" w:eastAsia="宋体" w:cs="宋体"/>
          <w:color w:val="auto"/>
          <w:sz w:val="24"/>
          <w:szCs w:val="24"/>
          <w:u w:val="single"/>
        </w:rPr>
        <w:t>〈项目名称〉</w:t>
      </w:r>
      <w:r>
        <w:rPr>
          <w:rFonts w:hint="eastAsia" w:ascii="宋体" w:hAnsi="宋体" w:eastAsia="宋体" w:cs="宋体"/>
          <w:color w:val="auto"/>
          <w:sz w:val="24"/>
          <w:szCs w:val="24"/>
        </w:rPr>
        <w:t>（项目编号：</w:t>
      </w:r>
      <w:r>
        <w:rPr>
          <w:rFonts w:hint="eastAsia" w:ascii="宋体" w:hAnsi="宋体" w:eastAsia="宋体" w:cs="宋体"/>
          <w:color w:val="auto"/>
          <w:sz w:val="24"/>
          <w:szCs w:val="24"/>
          <w:u w:val="single"/>
        </w:rPr>
        <w:t>〈项目编号〉</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合同包</w:t>
      </w:r>
      <w:r>
        <w:rPr>
          <w:rFonts w:hint="eastAsia" w:ascii="宋体" w:hAnsi="宋体" w:eastAsia="宋体" w:cs="宋体"/>
          <w:color w:val="auto"/>
          <w:sz w:val="24"/>
          <w:szCs w:val="24"/>
        </w:rPr>
        <w:t>___的投标供应商，在此郑重声明：</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1．在参加本次政府采购活动前3年内的经营活动中___（填“没有”或“有”）重大违法记录。</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2．我方___（填“未被列入”或“被列入”）失信被执行人名单。</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3．我方___（填“未被列入”或“被列入”）重大税收违法案件当事人名单。</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4．我方___（填“未被列入”或“被列入”）政府采购严重违法失信行为记录名单。</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如有不实，我方将无条件地退出本项目的采购活动，并遵照《政府采购法》有关“提供虚假材料的规定”接受处罚。</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特此声明。</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供应商：（供应商全称并加盖公章）</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日  期：    年  月  日</w:t>
      </w:r>
    </w:p>
    <w:p>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pPr>
        <w:pStyle w:val="15"/>
        <w:spacing w:before="210" w:after="210"/>
        <w:ind w:firstLine="640"/>
        <w:rPr>
          <w:rFonts w:hint="eastAsia" w:ascii="宋体" w:hAnsi="宋体" w:eastAsia="宋体" w:cs="宋体"/>
          <w:color w:val="auto"/>
          <w:sz w:val="24"/>
          <w:szCs w:val="24"/>
        </w:rPr>
      </w:pP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七</w:t>
      </w:r>
      <w:r>
        <w:rPr>
          <w:rFonts w:hint="eastAsia" w:ascii="宋体" w:hAnsi="宋体" w:eastAsia="宋体" w:cs="宋体"/>
          <w:color w:val="auto"/>
          <w:sz w:val="24"/>
          <w:szCs w:val="24"/>
        </w:rPr>
        <w:t>）法定代表人（主要负责人）委托授权书</w:t>
      </w:r>
      <w:r>
        <w:rPr>
          <w:rFonts w:hint="eastAsia" w:ascii="宋体" w:hAnsi="宋体" w:eastAsia="宋体" w:cs="宋体"/>
          <w:color w:val="auto"/>
          <w:sz w:val="24"/>
          <w:szCs w:val="24"/>
          <w:lang w:val="en-US" w:eastAsia="zh-CN"/>
        </w:rPr>
        <w:t>/</w:t>
      </w:r>
      <w:r>
        <w:rPr>
          <w:rFonts w:hint="eastAsia" w:ascii="宋体" w:hAnsi="宋体" w:eastAsia="宋体" w:cs="宋体"/>
          <w:color w:val="auto"/>
          <w:sz w:val="24"/>
          <w:szCs w:val="24"/>
        </w:rPr>
        <w:t>身份证明（按下方给定格式进行填写）</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说明：</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1）法定代表人（主要负责人）包括：①企业法人的法定代表人；②个人独资企业的投资人；③分支机构的负责人；④合伙企业的执行事务合伙人（委派代表）；⑤个体工商户业主；⑥农民专业合作社的法定代表人。</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2）委托授权书\身份证明（二选一）：法定代表人（主要负责人）委托代理人参加投标时，提供法定代表人（主要负责人）委托授权书；法定代表人（主要负责人）亲自参加投标时，提供法定代表人（主要负责人）身份证明。</w:t>
      </w:r>
    </w:p>
    <w:p>
      <w:pPr>
        <w:spacing w:line="560" w:lineRule="exact"/>
        <w:ind w:firstLine="480" w:firstLineChars="200"/>
        <w:jc w:val="both"/>
        <w:rPr>
          <w:rFonts w:hint="eastAsia" w:ascii="宋体" w:hAnsi="宋体" w:eastAsia="宋体" w:cs="宋体"/>
          <w:color w:val="auto"/>
          <w:sz w:val="24"/>
          <w:szCs w:val="24"/>
        </w:rPr>
      </w:pPr>
    </w:p>
    <w:p>
      <w:pPr>
        <w:spacing w:line="560" w:lineRule="exact"/>
        <w:ind w:left="0" w:leftChars="0" w:firstLine="0" w:firstLineChars="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法定代表人（主要负责人）身份证明（格式）</w:t>
      </w:r>
    </w:p>
    <w:p>
      <w:pPr>
        <w:spacing w:line="560" w:lineRule="exact"/>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陕西远华招标有限公司</w:t>
      </w:r>
      <w:r>
        <w:rPr>
          <w:rFonts w:hint="eastAsia" w:ascii="宋体" w:hAnsi="宋体" w:eastAsia="宋体" w:cs="宋体"/>
          <w:color w:val="auto"/>
          <w:sz w:val="24"/>
          <w:szCs w:val="24"/>
        </w:rPr>
        <w:t>：</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〈法定代表人（主要负责人）姓名〉系〈供应商全称〉的法定代表人（主要负责人），特此证明。</w:t>
      </w:r>
    </w:p>
    <w:tbl>
      <w:tblPr>
        <w:tblStyle w:val="11"/>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363" w:hRule="atLeast"/>
          <w:jc w:val="center"/>
        </w:trPr>
        <w:tc>
          <w:tcPr>
            <w:tcW w:w="9057" w:type="dxa"/>
            <w:vAlign w:val="center"/>
          </w:tcPr>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身份证正反面（扫描件）</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或护照资料页（扫描件）</w:t>
            </w:r>
          </w:p>
        </w:tc>
      </w:tr>
    </w:tbl>
    <w:p>
      <w:pPr>
        <w:spacing w:line="560" w:lineRule="exact"/>
        <w:ind w:firstLine="2445" w:firstLineChars="1019"/>
        <w:jc w:val="both"/>
        <w:rPr>
          <w:rFonts w:hint="eastAsia" w:ascii="宋体" w:hAnsi="宋体" w:eastAsia="宋体" w:cs="宋体"/>
          <w:color w:val="auto"/>
          <w:sz w:val="24"/>
          <w:szCs w:val="24"/>
        </w:rPr>
      </w:pPr>
      <w:r>
        <w:rPr>
          <w:rFonts w:hint="eastAsia" w:ascii="宋体" w:hAnsi="宋体" w:eastAsia="宋体" w:cs="宋体"/>
          <w:color w:val="auto"/>
          <w:sz w:val="24"/>
          <w:szCs w:val="24"/>
        </w:rPr>
        <w:t>供应商：（供应商全称并加盖公章）</w:t>
      </w:r>
    </w:p>
    <w:p>
      <w:pPr>
        <w:spacing w:line="560" w:lineRule="exact"/>
        <w:ind w:firstLine="2445" w:firstLineChars="1019"/>
        <w:jc w:val="both"/>
        <w:rPr>
          <w:rFonts w:hint="eastAsia" w:ascii="宋体" w:hAnsi="宋体" w:eastAsia="宋体" w:cs="宋体"/>
          <w:color w:val="auto"/>
          <w:sz w:val="24"/>
          <w:szCs w:val="24"/>
        </w:rPr>
      </w:pPr>
      <w:r>
        <w:rPr>
          <w:rFonts w:hint="eastAsia" w:ascii="宋体" w:hAnsi="宋体" w:eastAsia="宋体" w:cs="宋体"/>
          <w:color w:val="auto"/>
          <w:sz w:val="24"/>
          <w:szCs w:val="24"/>
        </w:rPr>
        <w:t>日  期：    年  月  日</w:t>
      </w:r>
    </w:p>
    <w:p>
      <w:pPr>
        <w:spacing w:line="560" w:lineRule="exact"/>
        <w:ind w:firstLine="2445" w:firstLineChars="1019"/>
        <w:jc w:val="both"/>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pPr>
        <w:spacing w:line="560" w:lineRule="exact"/>
        <w:ind w:left="0" w:leftChars="0" w:firstLine="0" w:firstLineChars="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法定代表人（主要负责人）委托授权书（格式）</w:t>
      </w:r>
    </w:p>
    <w:p>
      <w:pPr>
        <w:spacing w:line="560" w:lineRule="exact"/>
        <w:jc w:val="both"/>
        <w:rPr>
          <w:rFonts w:hint="eastAsia" w:ascii="宋体" w:hAnsi="宋体" w:eastAsia="宋体" w:cs="宋体"/>
          <w:color w:val="auto"/>
          <w:sz w:val="24"/>
          <w:szCs w:val="24"/>
        </w:rPr>
      </w:pPr>
      <w:r>
        <w:rPr>
          <w:rFonts w:hint="eastAsia" w:ascii="宋体" w:hAnsi="宋体" w:eastAsia="宋体" w:cs="宋体"/>
          <w:color w:val="auto"/>
          <w:sz w:val="24"/>
          <w:szCs w:val="24"/>
          <w:lang w:eastAsia="zh-CN"/>
        </w:rPr>
        <w:t>陕西远华招标有限公司</w:t>
      </w:r>
      <w:r>
        <w:rPr>
          <w:rFonts w:hint="eastAsia" w:ascii="宋体" w:hAnsi="宋体" w:eastAsia="宋体" w:cs="宋体"/>
          <w:color w:val="auto"/>
          <w:sz w:val="24"/>
          <w:szCs w:val="24"/>
        </w:rPr>
        <w:t>：</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现委派〈代理人姓名〉代表我方参加</w:t>
      </w:r>
      <w:r>
        <w:rPr>
          <w:rFonts w:hint="eastAsia" w:ascii="宋体" w:hAnsi="宋体" w:eastAsia="宋体" w:cs="宋体"/>
          <w:color w:val="auto"/>
          <w:sz w:val="24"/>
          <w:szCs w:val="24"/>
          <w:lang w:eastAsia="zh-CN"/>
        </w:rPr>
        <w:t>贵单位</w:t>
      </w:r>
      <w:r>
        <w:rPr>
          <w:rFonts w:hint="eastAsia" w:ascii="宋体" w:hAnsi="宋体" w:eastAsia="宋体" w:cs="宋体"/>
          <w:color w:val="auto"/>
          <w:sz w:val="24"/>
          <w:szCs w:val="24"/>
        </w:rPr>
        <w:t>组织的〈项目名称〉（项目编号：〈项目编号〉）</w:t>
      </w:r>
      <w:bookmarkStart w:id="0" w:name="OLE_LINK1"/>
      <w:r>
        <w:rPr>
          <w:rFonts w:hint="eastAsia" w:ascii="宋体" w:hAnsi="宋体" w:eastAsia="宋体" w:cs="宋体"/>
          <w:color w:val="auto"/>
          <w:sz w:val="24"/>
          <w:szCs w:val="24"/>
          <w:lang w:val="en-US" w:eastAsia="zh-CN"/>
        </w:rPr>
        <w:t>合同包</w:t>
      </w:r>
      <w:r>
        <w:rPr>
          <w:rFonts w:hint="eastAsia" w:ascii="宋体" w:hAnsi="宋体" w:eastAsia="宋体" w:cs="宋体"/>
          <w:color w:val="auto"/>
          <w:sz w:val="24"/>
          <w:szCs w:val="24"/>
        </w:rPr>
        <w:t>___</w:t>
      </w:r>
      <w:bookmarkEnd w:id="0"/>
      <w:r>
        <w:rPr>
          <w:rFonts w:hint="eastAsia" w:ascii="宋体" w:hAnsi="宋体" w:eastAsia="宋体" w:cs="宋体"/>
          <w:color w:val="auto"/>
          <w:sz w:val="24"/>
          <w:szCs w:val="24"/>
        </w:rPr>
        <w:t>政府采购活动，以我方名义签署、澄清、确认、递交、撤回、修改投</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文件，签订合同和全权处理一切与之有关的事宜，其法律后果由我方承担。</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本授权有效期与</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文件有效期一致。代理人无转委托权。</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代理人姓名：__________</w:t>
      </w:r>
      <w:r>
        <w:rPr>
          <w:rFonts w:hint="eastAsia" w:ascii="宋体" w:hAnsi="宋体" w:eastAsia="宋体" w:cs="宋体"/>
          <w:color w:val="auto"/>
          <w:sz w:val="24"/>
          <w:szCs w:val="24"/>
        </w:rPr>
        <w:tab/>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联系电话：_______</w:t>
      </w:r>
    </w:p>
    <w:p>
      <w:pPr>
        <w:spacing w:line="560" w:lineRule="exac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身份证（护照）号码：_______________</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职务：________</w:t>
      </w:r>
    </w:p>
    <w:p>
      <w:pPr>
        <w:spacing w:line="560" w:lineRule="exact"/>
        <w:ind w:left="638" w:leftChars="266" w:firstLine="0" w:firstLineChars="0"/>
        <w:rPr>
          <w:rFonts w:hint="eastAsia" w:ascii="宋体" w:hAnsi="宋体" w:eastAsia="宋体" w:cs="宋体"/>
          <w:color w:val="auto"/>
          <w:sz w:val="24"/>
          <w:szCs w:val="24"/>
        </w:rPr>
      </w:pPr>
      <w:r>
        <w:rPr>
          <w:rFonts w:hint="eastAsia" w:ascii="宋体" w:hAnsi="宋体" w:eastAsia="宋体" w:cs="宋体"/>
          <w:color w:val="auto"/>
          <w:sz w:val="24"/>
          <w:szCs w:val="24"/>
        </w:rPr>
        <w:t>通讯地址：______________________________________</w:t>
      </w:r>
    </w:p>
    <w:tbl>
      <w:tblPr>
        <w:tblStyle w:val="11"/>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tcBorders>
              <w:top w:val="single" w:color="auto" w:sz="12" w:space="0"/>
              <w:left w:val="single" w:color="auto" w:sz="12" w:space="0"/>
              <w:right w:val="single" w:color="auto" w:sz="12" w:space="0"/>
            </w:tcBorders>
            <w:vAlign w:val="center"/>
          </w:tcPr>
          <w:p>
            <w:pPr>
              <w:spacing w:line="560" w:lineRule="exact"/>
              <w:ind w:firstLine="480" w:firstLineChars="200"/>
              <w:jc w:val="center"/>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w:t>
            </w:r>
          </w:p>
          <w:p>
            <w:pPr>
              <w:spacing w:line="560" w:lineRule="exact"/>
              <w:ind w:firstLine="480" w:firstLineChars="200"/>
              <w:jc w:val="center"/>
              <w:rPr>
                <w:rFonts w:hint="eastAsia" w:ascii="宋体" w:hAnsi="宋体" w:eastAsia="宋体" w:cs="宋体"/>
                <w:color w:val="auto"/>
                <w:sz w:val="24"/>
                <w:szCs w:val="24"/>
              </w:rPr>
            </w:pPr>
            <w:r>
              <w:rPr>
                <w:rFonts w:hint="eastAsia" w:ascii="宋体" w:hAnsi="宋体" w:eastAsia="宋体" w:cs="宋体"/>
                <w:color w:val="auto"/>
                <w:sz w:val="24"/>
                <w:szCs w:val="24"/>
              </w:rPr>
              <w:t>身份证正反面（扫描件）</w:t>
            </w:r>
          </w:p>
          <w:p>
            <w:pPr>
              <w:spacing w:line="560" w:lineRule="exact"/>
              <w:ind w:firstLine="480" w:firstLineChars="200"/>
              <w:jc w:val="center"/>
              <w:rPr>
                <w:rFonts w:hint="eastAsia" w:ascii="宋体" w:hAnsi="宋体" w:eastAsia="宋体" w:cs="宋体"/>
                <w:color w:val="auto"/>
                <w:sz w:val="24"/>
                <w:szCs w:val="24"/>
              </w:rPr>
            </w:pPr>
            <w:r>
              <w:rPr>
                <w:rFonts w:hint="eastAsia" w:ascii="宋体" w:hAnsi="宋体" w:eastAsia="宋体" w:cs="宋体"/>
                <w:color w:val="auto"/>
                <w:sz w:val="24"/>
                <w:szCs w:val="24"/>
              </w:rPr>
              <w:t>或护照资料页（扫描件）</w:t>
            </w:r>
          </w:p>
        </w:tc>
        <w:tc>
          <w:tcPr>
            <w:tcW w:w="236" w:type="dxa"/>
            <w:tcBorders>
              <w:top w:val="nil"/>
              <w:left w:val="single" w:color="auto" w:sz="12" w:space="0"/>
              <w:bottom w:val="nil"/>
              <w:right w:val="single" w:color="auto" w:sz="12" w:space="0"/>
            </w:tcBorders>
            <w:vAlign w:val="center"/>
          </w:tcPr>
          <w:p>
            <w:pPr>
              <w:spacing w:line="560" w:lineRule="exact"/>
              <w:ind w:firstLine="480" w:firstLineChars="200"/>
              <w:jc w:val="center"/>
              <w:rPr>
                <w:rFonts w:hint="eastAsia" w:ascii="宋体" w:hAnsi="宋体" w:eastAsia="宋体" w:cs="宋体"/>
                <w:color w:val="auto"/>
                <w:sz w:val="24"/>
                <w:szCs w:val="24"/>
              </w:rPr>
            </w:pPr>
          </w:p>
        </w:tc>
        <w:tc>
          <w:tcPr>
            <w:tcW w:w="4686" w:type="dxa"/>
            <w:vMerge w:val="restart"/>
            <w:tcBorders>
              <w:top w:val="single" w:color="auto" w:sz="12" w:space="0"/>
              <w:left w:val="single" w:color="auto" w:sz="12" w:space="0"/>
              <w:right w:val="single" w:color="auto" w:sz="12" w:space="0"/>
            </w:tcBorders>
            <w:vAlign w:val="center"/>
          </w:tcPr>
          <w:p>
            <w:pPr>
              <w:spacing w:line="560" w:lineRule="exact"/>
              <w:ind w:firstLine="480" w:firstLineChars="200"/>
              <w:jc w:val="center"/>
              <w:rPr>
                <w:rFonts w:hint="eastAsia" w:ascii="宋体" w:hAnsi="宋体" w:eastAsia="宋体" w:cs="宋体"/>
                <w:color w:val="auto"/>
                <w:sz w:val="24"/>
                <w:szCs w:val="24"/>
              </w:rPr>
            </w:pPr>
            <w:r>
              <w:rPr>
                <w:rFonts w:hint="eastAsia" w:ascii="宋体" w:hAnsi="宋体" w:eastAsia="宋体" w:cs="宋体"/>
                <w:color w:val="auto"/>
                <w:sz w:val="24"/>
                <w:szCs w:val="24"/>
              </w:rPr>
              <w:t>委托代理人</w:t>
            </w:r>
          </w:p>
          <w:p>
            <w:pPr>
              <w:spacing w:line="560" w:lineRule="exact"/>
              <w:ind w:firstLine="480" w:firstLineChars="200"/>
              <w:jc w:val="center"/>
              <w:rPr>
                <w:rFonts w:hint="eastAsia" w:ascii="宋体" w:hAnsi="宋体" w:eastAsia="宋体" w:cs="宋体"/>
                <w:color w:val="auto"/>
                <w:sz w:val="24"/>
                <w:szCs w:val="24"/>
              </w:rPr>
            </w:pPr>
            <w:r>
              <w:rPr>
                <w:rFonts w:hint="eastAsia" w:ascii="宋体" w:hAnsi="宋体" w:eastAsia="宋体" w:cs="宋体"/>
                <w:color w:val="auto"/>
                <w:sz w:val="24"/>
                <w:szCs w:val="24"/>
              </w:rPr>
              <w:t>身份证正反面（扫描件）</w:t>
            </w:r>
          </w:p>
          <w:p>
            <w:pPr>
              <w:spacing w:line="560" w:lineRule="exact"/>
              <w:ind w:firstLine="480" w:firstLineChars="200"/>
              <w:jc w:val="center"/>
              <w:rPr>
                <w:rFonts w:hint="eastAsia" w:ascii="宋体" w:hAnsi="宋体" w:eastAsia="宋体" w:cs="宋体"/>
                <w:color w:val="auto"/>
                <w:sz w:val="24"/>
                <w:szCs w:val="24"/>
              </w:rPr>
            </w:pPr>
            <w:r>
              <w:rPr>
                <w:rFonts w:hint="eastAsia" w:ascii="宋体" w:hAnsi="宋体" w:eastAsia="宋体" w:cs="宋体"/>
                <w:color w:val="auto"/>
                <w:sz w:val="24"/>
                <w:szCs w:val="24"/>
              </w:rPr>
              <w:t>或护照资料页（扫描件）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 w:hRule="atLeast"/>
          <w:jc w:val="center"/>
        </w:trPr>
        <w:tc>
          <w:tcPr>
            <w:tcW w:w="4717" w:type="dxa"/>
            <w:vMerge w:val="continue"/>
            <w:tcBorders>
              <w:left w:val="single" w:color="auto" w:sz="12" w:space="0"/>
              <w:bottom w:val="single" w:color="auto" w:sz="12" w:space="0"/>
              <w:right w:val="single" w:color="auto" w:sz="12" w:space="0"/>
            </w:tcBorders>
            <w:vAlign w:val="center"/>
          </w:tcPr>
          <w:p>
            <w:pPr>
              <w:spacing w:line="560" w:lineRule="exact"/>
              <w:ind w:firstLine="480" w:firstLineChars="200"/>
              <w:jc w:val="center"/>
              <w:rPr>
                <w:rFonts w:hint="eastAsia" w:ascii="宋体" w:hAnsi="宋体" w:eastAsia="宋体" w:cs="宋体"/>
                <w:color w:val="auto"/>
                <w:sz w:val="24"/>
                <w:szCs w:val="24"/>
              </w:rPr>
            </w:pPr>
          </w:p>
        </w:tc>
        <w:tc>
          <w:tcPr>
            <w:tcW w:w="236" w:type="dxa"/>
            <w:tcBorders>
              <w:top w:val="nil"/>
              <w:left w:val="single" w:color="auto" w:sz="12" w:space="0"/>
              <w:bottom w:val="nil"/>
              <w:right w:val="single" w:color="auto" w:sz="12" w:space="0"/>
            </w:tcBorders>
            <w:vAlign w:val="center"/>
          </w:tcPr>
          <w:p>
            <w:pPr>
              <w:spacing w:line="560" w:lineRule="exact"/>
              <w:ind w:firstLine="480" w:firstLineChars="200"/>
              <w:jc w:val="center"/>
              <w:rPr>
                <w:rFonts w:hint="eastAsia" w:ascii="宋体" w:hAnsi="宋体" w:eastAsia="宋体" w:cs="宋体"/>
                <w:color w:val="auto"/>
                <w:sz w:val="24"/>
                <w:szCs w:val="24"/>
              </w:rPr>
            </w:pPr>
          </w:p>
        </w:tc>
        <w:tc>
          <w:tcPr>
            <w:tcW w:w="4686" w:type="dxa"/>
            <w:vMerge w:val="continue"/>
            <w:tcBorders>
              <w:left w:val="single" w:color="auto" w:sz="12" w:space="0"/>
              <w:bottom w:val="single" w:color="auto" w:sz="12" w:space="0"/>
              <w:right w:val="single" w:color="auto" w:sz="12" w:space="0"/>
            </w:tcBorders>
            <w:vAlign w:val="center"/>
          </w:tcPr>
          <w:p>
            <w:pPr>
              <w:spacing w:line="560" w:lineRule="exact"/>
              <w:ind w:firstLine="480" w:firstLineChars="200"/>
              <w:jc w:val="center"/>
              <w:rPr>
                <w:rFonts w:hint="eastAsia" w:ascii="宋体" w:hAnsi="宋体" w:eastAsia="宋体" w:cs="宋体"/>
                <w:color w:val="auto"/>
                <w:sz w:val="24"/>
                <w:szCs w:val="24"/>
              </w:rPr>
            </w:pPr>
          </w:p>
        </w:tc>
      </w:tr>
    </w:tbl>
    <w:p>
      <w:pPr>
        <w:spacing w:line="560" w:lineRule="exact"/>
        <w:ind w:left="0" w:leftChars="0" w:firstLine="422" w:firstLineChars="175"/>
        <w:jc w:val="lef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（委托代理人提供开标前半年内任意一个月的社保缴纳证明）</w:t>
      </w: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480" w:firstLineChars="200"/>
        <w:jc w:val="both"/>
        <w:rPr>
          <w:rFonts w:hint="eastAsia" w:ascii="宋体" w:hAnsi="宋体" w:eastAsia="宋体" w:cs="宋体"/>
          <w:color w:val="auto"/>
          <w:sz w:val="24"/>
          <w:szCs w:val="24"/>
        </w:rPr>
      </w:pPr>
    </w:p>
    <w:p>
      <w:pPr>
        <w:spacing w:line="560" w:lineRule="exact"/>
        <w:ind w:firstLine="1680" w:firstLineChars="700"/>
        <w:jc w:val="both"/>
        <w:rPr>
          <w:rFonts w:hint="eastAsia" w:ascii="宋体" w:hAnsi="宋体" w:eastAsia="宋体" w:cs="宋体"/>
          <w:color w:val="auto"/>
          <w:sz w:val="24"/>
          <w:szCs w:val="24"/>
        </w:rPr>
      </w:pPr>
      <w:r>
        <w:rPr>
          <w:rFonts w:hint="eastAsia" w:ascii="宋体" w:hAnsi="宋体" w:eastAsia="宋体" w:cs="宋体"/>
          <w:color w:val="auto"/>
          <w:sz w:val="24"/>
          <w:szCs w:val="24"/>
        </w:rPr>
        <w:t>法定代表人（主要负责人）：（签字或盖章）</w:t>
      </w:r>
    </w:p>
    <w:p>
      <w:pPr>
        <w:spacing w:line="560" w:lineRule="exact"/>
        <w:ind w:firstLine="1680" w:firstLineChars="700"/>
        <w:jc w:val="both"/>
        <w:rPr>
          <w:rFonts w:hint="eastAsia" w:ascii="宋体" w:hAnsi="宋体" w:eastAsia="宋体" w:cs="宋体"/>
          <w:color w:val="auto"/>
          <w:sz w:val="24"/>
          <w:szCs w:val="24"/>
        </w:rPr>
      </w:pPr>
      <w:r>
        <w:rPr>
          <w:rFonts w:hint="eastAsia" w:ascii="宋体" w:hAnsi="宋体" w:eastAsia="宋体" w:cs="宋体"/>
          <w:color w:val="auto"/>
          <w:sz w:val="24"/>
          <w:szCs w:val="24"/>
        </w:rPr>
        <w:t>供应商：（供应商全称并加盖公章）</w:t>
      </w:r>
    </w:p>
    <w:p>
      <w:pPr>
        <w:spacing w:line="560" w:lineRule="exact"/>
        <w:ind w:firstLine="1680" w:firstLineChars="700"/>
        <w:jc w:val="both"/>
        <w:rPr>
          <w:rFonts w:hint="eastAsia" w:ascii="宋体" w:hAnsi="宋体" w:eastAsia="宋体" w:cs="宋体"/>
          <w:color w:val="auto"/>
          <w:sz w:val="24"/>
          <w:szCs w:val="24"/>
        </w:rPr>
      </w:pPr>
      <w:r>
        <w:rPr>
          <w:rFonts w:hint="eastAsia" w:ascii="宋体" w:hAnsi="宋体" w:eastAsia="宋体" w:cs="宋体"/>
          <w:color w:val="auto"/>
          <w:sz w:val="24"/>
          <w:szCs w:val="24"/>
        </w:rPr>
        <w:t>授权日期：      年  月  日</w:t>
      </w:r>
    </w:p>
    <w:p>
      <w:pPr>
        <w:rPr>
          <w:rFonts w:hint="eastAsia" w:ascii="宋体" w:hAnsi="宋体" w:eastAsia="宋体" w:cs="宋体"/>
          <w:color w:val="auto"/>
          <w:sz w:val="24"/>
          <w:szCs w:val="24"/>
        </w:rPr>
      </w:pPr>
    </w:p>
    <w:p>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pPr>
        <w:pStyle w:val="15"/>
        <w:spacing w:before="210" w:after="210"/>
        <w:ind w:firstLine="64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（八）信用状况</w:t>
      </w:r>
    </w:p>
    <w:p>
      <w:pPr>
        <w:spacing w:line="500" w:lineRule="exact"/>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rPr>
        <w:t>未被“信用中国”网站（www.creditchina.gov.cn）列入失信被执行人和重大税收违法失信主体，未被中国政府采购网（www.ccgp.gov.cn）列入政府采购严重违法失信行为记录名单。对列入失信被执行人、重大税收违法失信主体、政府采购严重违法失信行为记录名单及其他不符合《中华人民共和国政府采购法》第二十二条规定的供应商，采购代理机构将拒绝其参与政府采购活动。</w:t>
      </w:r>
    </w:p>
    <w:p>
      <w:pPr>
        <w:pStyle w:val="9"/>
        <w:rPr>
          <w:rFonts w:hint="eastAsia" w:ascii="宋体" w:hAnsi="宋体" w:eastAsia="宋体" w:cs="宋体"/>
          <w:color w:val="auto"/>
          <w:highlight w:val="none"/>
        </w:rPr>
      </w:pPr>
    </w:p>
    <w:p>
      <w:pPr>
        <w:pStyle w:val="9"/>
        <w:rPr>
          <w:rFonts w:hint="eastAsia" w:ascii="宋体" w:hAnsi="宋体" w:eastAsia="宋体" w:cs="宋体"/>
          <w:color w:val="auto"/>
          <w:highlight w:val="none"/>
        </w:rPr>
      </w:pPr>
    </w:p>
    <w:p>
      <w:pPr>
        <w:pStyle w:val="9"/>
        <w:rPr>
          <w:rFonts w:hint="eastAsia" w:ascii="宋体" w:hAnsi="宋体" w:eastAsia="宋体" w:cs="宋体"/>
          <w:color w:val="auto"/>
          <w:highlight w:val="none"/>
        </w:rPr>
      </w:pPr>
    </w:p>
    <w:p>
      <w:pPr>
        <w:pStyle w:val="9"/>
        <w:rPr>
          <w:rFonts w:hint="eastAsia" w:ascii="宋体" w:hAnsi="宋体" w:eastAsia="宋体" w:cs="宋体"/>
          <w:color w:val="auto"/>
          <w:highlight w:val="none"/>
        </w:rPr>
      </w:pPr>
    </w:p>
    <w:p>
      <w:pPr>
        <w:pStyle w:val="9"/>
        <w:rPr>
          <w:rFonts w:hint="eastAsia" w:ascii="宋体" w:hAnsi="宋体" w:eastAsia="宋体" w:cs="宋体"/>
          <w:color w:val="auto"/>
          <w:highlight w:val="none"/>
        </w:rPr>
      </w:pPr>
    </w:p>
    <w:p>
      <w:pPr>
        <w:pStyle w:val="9"/>
        <w:rPr>
          <w:rFonts w:hint="eastAsia" w:ascii="宋体" w:hAnsi="宋体" w:eastAsia="宋体" w:cs="宋体"/>
          <w:color w:val="auto"/>
          <w:highlight w:val="none"/>
        </w:rPr>
      </w:pPr>
    </w:p>
    <w:p>
      <w:pPr>
        <w:pStyle w:val="9"/>
        <w:rPr>
          <w:rFonts w:hint="eastAsia" w:ascii="宋体" w:hAnsi="宋体" w:eastAsia="宋体" w:cs="宋体"/>
          <w:color w:val="auto"/>
          <w:highlight w:val="none"/>
          <w:lang w:val="en-US" w:eastAsia="zh-CN"/>
        </w:rPr>
      </w:pPr>
    </w:p>
    <w:p>
      <w:pPr>
        <w:pStyle w:val="15"/>
        <w:spacing w:before="210" w:after="210"/>
        <w:ind w:firstLine="64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（九）本</w:t>
      </w:r>
      <w:bookmarkStart w:id="1" w:name="_GoBack"/>
      <w:bookmarkEnd w:id="1"/>
      <w:r>
        <w:rPr>
          <w:rFonts w:hint="eastAsia" w:ascii="宋体" w:hAnsi="宋体" w:eastAsia="宋体" w:cs="宋体"/>
          <w:color w:val="auto"/>
          <w:sz w:val="24"/>
          <w:szCs w:val="24"/>
          <w:lang w:val="en-US" w:eastAsia="zh-CN"/>
        </w:rPr>
        <w:t>项目不接受联合体投标，不允许分包</w:t>
      </w:r>
    </w:p>
    <w:p>
      <w:pPr>
        <w:bidi w:val="0"/>
        <w:rPr>
          <w:rFonts w:hint="eastAsia"/>
          <w:lang w:val="en-US" w:eastAsia="zh-CN"/>
        </w:rPr>
      </w:pPr>
    </w:p>
    <w:p>
      <w:pPr>
        <w:spacing w:line="500" w:lineRule="exact"/>
        <w:ind w:left="0" w:leftChars="0" w:firstLine="0" w:firstLineChars="0"/>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非联合体不分包投标声明</w:t>
      </w:r>
    </w:p>
    <w:p>
      <w:pPr>
        <w:spacing w:line="500" w:lineRule="exact"/>
        <w:ind w:firstLine="480" w:firstLineChars="200"/>
        <w:rPr>
          <w:rFonts w:hint="eastAsia" w:ascii="宋体" w:hAnsi="宋体" w:eastAsia="宋体" w:cs="宋体"/>
          <w:color w:val="auto"/>
          <w:highlight w:val="none"/>
          <w:lang w:val="en-US" w:eastAsia="zh-CN"/>
        </w:rPr>
      </w:pPr>
    </w:p>
    <w:p>
      <w:pPr>
        <w:spacing w:line="500" w:lineRule="exact"/>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本单位郑重声明，参加</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u w:val="single"/>
          <w:lang w:eastAsia="zh-CN"/>
        </w:rPr>
        <w:t>、项目编号）</w:t>
      </w:r>
      <w:r>
        <w:rPr>
          <w:rFonts w:hint="eastAsia" w:ascii="宋体" w:hAnsi="宋体" w:eastAsia="宋体" w:cs="宋体"/>
          <w:color w:val="auto"/>
          <w:highlight w:val="none"/>
          <w:lang w:val="en-US" w:eastAsia="zh-CN"/>
        </w:rPr>
        <w:t xml:space="preserve">采购活动，为非联合体投标，本项目实施过程由本单位独立承担。 </w:t>
      </w:r>
    </w:p>
    <w:p>
      <w:pPr>
        <w:spacing w:line="500" w:lineRule="exact"/>
        <w:ind w:firstLine="480" w:firstLineChars="200"/>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本单位对上述声明的真实性负责。如有虚假，将依法承担相应责任。</w:t>
      </w:r>
    </w:p>
    <w:p>
      <w:pPr>
        <w:spacing w:line="500" w:lineRule="exact"/>
        <w:ind w:firstLine="480" w:firstLineChars="200"/>
        <w:jc w:val="right"/>
        <w:rPr>
          <w:rFonts w:hint="eastAsia" w:ascii="宋体" w:hAnsi="宋体" w:eastAsia="宋体" w:cs="宋体"/>
          <w:color w:val="auto"/>
          <w:highlight w:val="none"/>
          <w:lang w:eastAsia="zh-CN"/>
        </w:rPr>
      </w:pPr>
    </w:p>
    <w:p>
      <w:pPr>
        <w:spacing w:line="560" w:lineRule="exact"/>
        <w:ind w:firstLine="2445" w:firstLineChars="1019"/>
        <w:jc w:val="both"/>
        <w:rPr>
          <w:rFonts w:hint="eastAsia" w:ascii="宋体" w:hAnsi="宋体" w:eastAsia="宋体" w:cs="宋体"/>
          <w:color w:val="auto"/>
          <w:sz w:val="24"/>
          <w:szCs w:val="24"/>
        </w:rPr>
      </w:pPr>
      <w:r>
        <w:rPr>
          <w:rFonts w:hint="eastAsia" w:ascii="宋体" w:hAnsi="宋体" w:eastAsia="宋体" w:cs="宋体"/>
          <w:color w:val="auto"/>
          <w:sz w:val="24"/>
          <w:szCs w:val="24"/>
        </w:rPr>
        <w:t>供应商：（供应商全称并加盖公章）</w:t>
      </w:r>
    </w:p>
    <w:p>
      <w:pPr>
        <w:spacing w:line="560" w:lineRule="exact"/>
        <w:ind w:firstLine="2445" w:firstLineChars="1019"/>
        <w:jc w:val="both"/>
        <w:rPr>
          <w:rFonts w:hint="eastAsia" w:ascii="宋体" w:hAnsi="宋体" w:eastAsia="宋体" w:cs="宋体"/>
          <w:color w:val="auto"/>
          <w:sz w:val="24"/>
          <w:szCs w:val="24"/>
        </w:rPr>
      </w:pPr>
      <w:r>
        <w:rPr>
          <w:rFonts w:hint="eastAsia" w:ascii="宋体" w:hAnsi="宋体" w:eastAsia="宋体" w:cs="宋体"/>
          <w:color w:val="auto"/>
          <w:sz w:val="24"/>
          <w:szCs w:val="24"/>
        </w:rPr>
        <w:t>日  期：    年  月  日</w:t>
      </w:r>
    </w:p>
    <w:p>
      <w:pPr>
        <w:pStyle w:val="10"/>
        <w:rPr>
          <w:rFonts w:hint="eastAsia" w:ascii="宋体" w:hAnsi="宋体" w:eastAsia="宋体" w:cs="宋体"/>
          <w:color w:val="auto"/>
          <w:highlight w:val="none"/>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QzYTA0ZTVlNzg5MWU0YmZkY2M4YmQwZmVmNDI5NWEifQ=="/>
  </w:docVars>
  <w:rsids>
    <w:rsidRoot w:val="4B52117F"/>
    <w:rsid w:val="05F66CD3"/>
    <w:rsid w:val="09E6426D"/>
    <w:rsid w:val="0AD96897"/>
    <w:rsid w:val="0B084F9C"/>
    <w:rsid w:val="0F663974"/>
    <w:rsid w:val="170171D4"/>
    <w:rsid w:val="172B1A3A"/>
    <w:rsid w:val="1A6E1FD7"/>
    <w:rsid w:val="1AD81854"/>
    <w:rsid w:val="1B3466EB"/>
    <w:rsid w:val="1E6F5BB8"/>
    <w:rsid w:val="21030026"/>
    <w:rsid w:val="21726BFB"/>
    <w:rsid w:val="229334DB"/>
    <w:rsid w:val="24461CF2"/>
    <w:rsid w:val="2E017EB0"/>
    <w:rsid w:val="31494443"/>
    <w:rsid w:val="355D3309"/>
    <w:rsid w:val="361349A7"/>
    <w:rsid w:val="39153A8B"/>
    <w:rsid w:val="3BCC1C8A"/>
    <w:rsid w:val="3CF7075F"/>
    <w:rsid w:val="431F4BF2"/>
    <w:rsid w:val="493A6613"/>
    <w:rsid w:val="4B206C58"/>
    <w:rsid w:val="4B52117F"/>
    <w:rsid w:val="4E860562"/>
    <w:rsid w:val="4F5330C3"/>
    <w:rsid w:val="57536CD1"/>
    <w:rsid w:val="57CC2FA4"/>
    <w:rsid w:val="61960F24"/>
    <w:rsid w:val="65B63A62"/>
    <w:rsid w:val="664D145E"/>
    <w:rsid w:val="66567E56"/>
    <w:rsid w:val="67290160"/>
    <w:rsid w:val="713B5FE3"/>
    <w:rsid w:val="718705E3"/>
    <w:rsid w:val="72067D02"/>
    <w:rsid w:val="74335E05"/>
    <w:rsid w:val="7A092D2B"/>
    <w:rsid w:val="7A916E19"/>
    <w:rsid w:val="7DAD0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rPr>
      <w:rFonts w:cs="Times New Roman" w:asciiTheme="minorHAnsi" w:hAnsiTheme="minorHAnsi" w:eastAsiaTheme="minorEastAsia"/>
      <w:sz w:val="24"/>
      <w:szCs w:val="24"/>
      <w:lang w:val="en-US" w:eastAsia="zh-CN" w:bidi="ar-SA"/>
    </w:rPr>
  </w:style>
  <w:style w:type="paragraph" w:styleId="3">
    <w:name w:val="heading 1"/>
    <w:basedOn w:val="1"/>
    <w:next w:val="1"/>
    <w:link w:val="14"/>
    <w:autoRedefine/>
    <w:qFormat/>
    <w:uiPriority w:val="0"/>
    <w:pPr>
      <w:keepNext/>
      <w:keepLines/>
      <w:tabs>
        <w:tab w:val="left" w:pos="0"/>
      </w:tabs>
      <w:adjustRightInd w:val="0"/>
      <w:snapToGrid w:val="0"/>
      <w:spacing w:before="50" w:beforeLines="50" w:beforeAutospacing="0" w:after="50" w:afterLines="50" w:afterAutospacing="0" w:line="560" w:lineRule="exact"/>
      <w:ind w:firstLine="0" w:firstLineChars="0"/>
      <w:jc w:val="center"/>
      <w:outlineLvl w:val="0"/>
    </w:pPr>
    <w:rPr>
      <w:rFonts w:ascii="宋体" w:hAnsi="宋体" w:eastAsia="宋体" w:cs="宋体"/>
      <w:b/>
      <w:bCs/>
      <w:kern w:val="44"/>
      <w:sz w:val="36"/>
      <w:szCs w:val="36"/>
    </w:rPr>
  </w:style>
  <w:style w:type="paragraph" w:styleId="4">
    <w:name w:val="heading 2"/>
    <w:basedOn w:val="1"/>
    <w:next w:val="1"/>
    <w:link w:val="13"/>
    <w:autoRedefine/>
    <w:semiHidden/>
    <w:unhideWhenUsed/>
    <w:qFormat/>
    <w:uiPriority w:val="0"/>
    <w:pPr>
      <w:keepNext/>
      <w:keepLines/>
      <w:adjustRightInd w:val="0"/>
      <w:snapToGrid w:val="0"/>
      <w:spacing w:before="50" w:beforeLines="50" w:beforeAutospacing="0" w:after="50" w:afterLines="50" w:afterAutospacing="0" w:line="500" w:lineRule="exact"/>
      <w:ind w:firstLine="0" w:firstLineChars="0"/>
      <w:jc w:val="center"/>
      <w:outlineLvl w:val="1"/>
    </w:pPr>
    <w:rPr>
      <w:rFonts w:ascii="仿宋" w:hAnsi="仿宋" w:eastAsia="宋体" w:cs="宋体"/>
      <w:b/>
      <w:bCs/>
      <w:sz w:val="32"/>
      <w:szCs w:val="32"/>
    </w:rPr>
  </w:style>
  <w:style w:type="paragraph" w:styleId="5">
    <w:name w:val="heading 3"/>
    <w:basedOn w:val="1"/>
    <w:next w:val="1"/>
    <w:autoRedefine/>
    <w:semiHidden/>
    <w:unhideWhenUsed/>
    <w:qFormat/>
    <w:uiPriority w:val="0"/>
    <w:pPr>
      <w:keepNext/>
      <w:keepLines/>
      <w:autoSpaceDE/>
      <w:autoSpaceDN/>
      <w:spacing w:beforeAutospacing="0" w:after="50" w:afterLines="50" w:afterAutospacing="0" w:line="500" w:lineRule="exact"/>
      <w:ind w:firstLine="0" w:firstLineChars="0"/>
      <w:outlineLvl w:val="2"/>
    </w:pPr>
    <w:rPr>
      <w:rFonts w:ascii="宋体" w:hAnsi="宋体" w:eastAsia="宋体" w:cs="宋体"/>
      <w:b/>
      <w:bCs/>
      <w:sz w:val="30"/>
      <w:szCs w:val="30"/>
    </w:rPr>
  </w:style>
  <w:style w:type="paragraph" w:styleId="6">
    <w:name w:val="heading 4"/>
    <w:basedOn w:val="1"/>
    <w:next w:val="1"/>
    <w:autoRedefine/>
    <w:semiHidden/>
    <w:unhideWhenUsed/>
    <w:qFormat/>
    <w:uiPriority w:val="0"/>
    <w:pPr>
      <w:keepNext/>
      <w:keepLines/>
      <w:snapToGrid w:val="0"/>
      <w:spacing w:before="50" w:beforeLines="50" w:beforeAutospacing="0" w:after="50" w:afterLines="50" w:afterAutospacing="0" w:line="572" w:lineRule="exact"/>
      <w:ind w:firstLine="720" w:firstLineChars="200"/>
      <w:outlineLvl w:val="3"/>
    </w:pPr>
    <w:rPr>
      <w:rFonts w:ascii="仿宋" w:hAnsi="仿宋" w:eastAsia="仿宋" w:cs="仿宋"/>
      <w:b/>
      <w:bCs/>
    </w:rPr>
  </w:style>
  <w:style w:type="character" w:default="1" w:styleId="12">
    <w:name w:val="Default Paragraph Font"/>
    <w:autoRedefine/>
    <w:semiHidden/>
    <w:qFormat/>
    <w:uiPriority w:val="0"/>
  </w:style>
  <w:style w:type="table" w:default="1" w:styleId="11">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snapToGrid w:val="0"/>
      <w:spacing w:before="50" w:beforeLines="50" w:after="50" w:afterLines="50" w:line="360" w:lineRule="auto"/>
      <w:ind w:firstLine="720" w:firstLineChars="200"/>
    </w:pPr>
    <w:rPr>
      <w:rFonts w:ascii="仿宋" w:hAnsi="仿宋" w:eastAsia="仿宋" w:cs="仿宋"/>
    </w:rPr>
  </w:style>
  <w:style w:type="paragraph" w:styleId="7">
    <w:name w:val="Normal Indent"/>
    <w:basedOn w:val="1"/>
    <w:autoRedefine/>
    <w:qFormat/>
    <w:uiPriority w:val="99"/>
    <w:pPr>
      <w:ind w:firstLine="420"/>
    </w:pPr>
  </w:style>
  <w:style w:type="paragraph" w:styleId="8">
    <w:name w:val="toa heading"/>
    <w:basedOn w:val="1"/>
    <w:next w:val="1"/>
    <w:autoRedefine/>
    <w:qFormat/>
    <w:uiPriority w:val="0"/>
    <w:pPr>
      <w:spacing w:before="120" w:beforeLines="0" w:beforeAutospacing="0"/>
    </w:pPr>
    <w:rPr>
      <w:rFonts w:ascii="Arial" w:hAnsi="Arial"/>
      <w:sz w:val="24"/>
    </w:rPr>
  </w:style>
  <w:style w:type="paragraph" w:styleId="9">
    <w:name w:val="footer"/>
    <w:basedOn w:val="1"/>
    <w:autoRedefine/>
    <w:unhideWhenUsed/>
    <w:qFormat/>
    <w:uiPriority w:val="99"/>
    <w:pPr>
      <w:tabs>
        <w:tab w:val="center" w:pos="4153"/>
        <w:tab w:val="right" w:pos="8306"/>
      </w:tabs>
      <w:snapToGrid w:val="0"/>
      <w:spacing w:line="240" w:lineRule="atLeast"/>
    </w:pPr>
    <w:rPr>
      <w:sz w:val="18"/>
      <w:szCs w:val="18"/>
    </w:rPr>
  </w:style>
  <w:style w:type="paragraph" w:styleId="10">
    <w:name w:val="Body Text First Indent"/>
    <w:basedOn w:val="2"/>
    <w:autoRedefine/>
    <w:qFormat/>
    <w:uiPriority w:val="0"/>
    <w:pPr>
      <w:ind w:firstLine="420" w:firstLineChars="100"/>
    </w:pPr>
  </w:style>
  <w:style w:type="character" w:customStyle="1" w:styleId="13">
    <w:name w:val="标题 2 Char"/>
    <w:link w:val="4"/>
    <w:autoRedefine/>
    <w:qFormat/>
    <w:uiPriority w:val="0"/>
    <w:rPr>
      <w:rFonts w:ascii="仿宋" w:hAnsi="仿宋" w:eastAsia="宋体" w:cs="宋体"/>
      <w:b/>
      <w:bCs/>
      <w:sz w:val="32"/>
      <w:szCs w:val="32"/>
    </w:rPr>
  </w:style>
  <w:style w:type="character" w:customStyle="1" w:styleId="14">
    <w:name w:val="标题 1 Char"/>
    <w:link w:val="3"/>
    <w:autoRedefine/>
    <w:qFormat/>
    <w:uiPriority w:val="0"/>
    <w:rPr>
      <w:rFonts w:ascii="宋体" w:hAnsi="宋体" w:eastAsia="宋体" w:cs="宋体"/>
      <w:b/>
      <w:bCs/>
      <w:kern w:val="44"/>
      <w:sz w:val="36"/>
      <w:szCs w:val="36"/>
    </w:rPr>
  </w:style>
  <w:style w:type="paragraph" w:customStyle="1" w:styleId="15">
    <w:name w:val="样式2"/>
    <w:basedOn w:val="16"/>
    <w:autoRedefine/>
    <w:qFormat/>
    <w:uiPriority w:val="0"/>
    <w:pPr>
      <w:spacing w:line="560" w:lineRule="exact"/>
      <w:ind w:firstLine="643" w:firstLineChars="200"/>
      <w:jc w:val="both"/>
    </w:pPr>
    <w:rPr>
      <w:rFonts w:ascii="仿宋_GB2312" w:hAnsi="仿宋" w:eastAsia="仿宋_GB2312"/>
      <w:b/>
      <w:bCs/>
      <w:szCs w:val="32"/>
    </w:rPr>
  </w:style>
  <w:style w:type="paragraph" w:customStyle="1" w:styleId="16">
    <w:name w:val="@标题"/>
    <w:basedOn w:val="1"/>
    <w:next w:val="17"/>
    <w:autoRedefine/>
    <w:qFormat/>
    <w:uiPriority w:val="0"/>
    <w:pPr>
      <w:keepNext/>
      <w:spacing w:before="50" w:beforeLines="50" w:after="50" w:afterLines="50"/>
      <w:jc w:val="center"/>
      <w:outlineLvl w:val="1"/>
    </w:pPr>
    <w:rPr>
      <w:rFonts w:ascii="Calibri" w:hAnsi="Calibri" w:eastAsia="黑体"/>
      <w:kern w:val="32"/>
      <w:sz w:val="32"/>
    </w:rPr>
  </w:style>
  <w:style w:type="paragraph" w:customStyle="1" w:styleId="17">
    <w:name w:val="@正文"/>
    <w:basedOn w:val="18"/>
    <w:autoRedefine/>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18">
    <w:name w:val="※正文"/>
    <w:basedOn w:val="1"/>
    <w:next w:val="1"/>
    <w:autoRedefine/>
    <w:qFormat/>
    <w:uiPriority w:val="0"/>
    <w:pPr>
      <w:wordWrap w:val="0"/>
      <w:spacing w:line="400" w:lineRule="exact"/>
    </w:pPr>
    <w:rPr>
      <w:rFonts w:ascii="Calibri Light" w:hAnsi="Calibri Light" w:eastAsia="华文仿宋"/>
      <w:sz w:val="28"/>
      <w:szCs w:val="28"/>
    </w:rPr>
  </w:style>
  <w:style w:type="paragraph" w:customStyle="1" w:styleId="19">
    <w:name w:val="Normal"/>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2025-09-04T10:09:00Z</dcterms:created>
  <dc:creator>HP</dc:creator>
  <cp:lastModifiedBy>HP</cp:lastModifiedBy>
  <dcterms:modified xsi:type="dcterms:W3CDTF">2026-05-21T08:45:52Z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715DBEF598BD4AD2A9199C69C0389C20_11</vt:lpwstr>
  </property>
</Properties>
</file>