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16315F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right="-483" w:rightChars="-230"/>
        <w:jc w:val="center"/>
        <w:rPr>
          <w:rFonts w:ascii="华文中宋" w:hAnsi="华文中宋" w:eastAsia="华文中宋"/>
          <w:color w:val="000000" w:themeColor="text1"/>
        </w:rPr>
      </w:pPr>
      <w:r>
        <w:rPr>
          <w:rFonts w:hint="eastAsia" w:ascii="华文中宋" w:hAnsi="华文中宋" w:eastAsia="华文中宋"/>
          <w:color w:val="000000" w:themeColor="text1"/>
        </w:rPr>
        <w:t>关于</w:t>
      </w:r>
      <w:r>
        <w:rPr>
          <w:rFonts w:hint="eastAsia" w:ascii="华文中宋" w:hAnsi="华文中宋" w:eastAsia="华文中宋"/>
          <w:color w:val="000000" w:themeColor="text1"/>
          <w:lang w:eastAsia="zh-CN"/>
        </w:rPr>
        <w:t>西安市不动产登记服务中心2026年度法律服务项目</w:t>
      </w:r>
      <w:r>
        <w:rPr>
          <w:rFonts w:hint="eastAsia" w:ascii="华文中宋" w:hAnsi="华文中宋" w:eastAsia="华文中宋"/>
          <w:color w:val="000000" w:themeColor="text1"/>
        </w:rPr>
        <w:t>的成交结果公告</w:t>
      </w:r>
    </w:p>
    <w:p w14:paraId="7AF29854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</w:p>
    <w:p w14:paraId="5E7CAF8F">
      <w:pPr>
        <w:spacing w:line="600" w:lineRule="exact"/>
        <w:rPr>
          <w:rFonts w:hint="eastAsia" w:ascii="仿宋" w:hAnsi="仿宋" w:eastAsia="黑体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一、项目编号：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XCZX2026-0080</w:t>
      </w:r>
    </w:p>
    <w:p w14:paraId="4ABE7CF3">
      <w:pPr>
        <w:spacing w:line="600" w:lineRule="exact"/>
        <w:ind w:firstLine="560" w:firstLineChars="200"/>
        <w:rPr>
          <w:rFonts w:hint="eastAsia" w:ascii="仿宋" w:hAnsi="仿宋" w:eastAsia="黑体"/>
          <w:color w:val="000000" w:themeColor="text1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  <w:lang w:eastAsia="zh-CN"/>
        </w:rPr>
        <w:t>备案编号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ZCBN-西安市-2026-03280</w:t>
      </w:r>
    </w:p>
    <w:p w14:paraId="05AD0586">
      <w:pPr>
        <w:spacing w:line="600" w:lineRule="exact"/>
        <w:rPr>
          <w:rFonts w:hint="eastAsia" w:ascii="仿宋" w:hAnsi="仿宋" w:eastAsia="黑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二</w:t>
      </w:r>
      <w:r>
        <w:rPr>
          <w:rFonts w:ascii="黑体" w:hAnsi="黑体" w:eastAsia="黑体"/>
          <w:color w:val="000000" w:themeColor="text1"/>
          <w:sz w:val="28"/>
          <w:szCs w:val="28"/>
        </w:rPr>
        <w:t>、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项目名称：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西安市不动产登记服务中心2026年度法律服务项目</w:t>
      </w:r>
    </w:p>
    <w:p w14:paraId="0FBCDC2B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三、成交信息</w:t>
      </w:r>
    </w:p>
    <w:p w14:paraId="23B7C0AA">
      <w:pPr>
        <w:spacing w:line="600" w:lineRule="exact"/>
        <w:ind w:firstLine="560" w:firstLineChars="200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供应商名称:陕西韬达律师事务所</w:t>
      </w:r>
    </w:p>
    <w:p w14:paraId="0A19381E">
      <w:pPr>
        <w:spacing w:line="600" w:lineRule="exact"/>
        <w:ind w:firstLine="560" w:firstLineChars="200"/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成交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：826000.00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元</w:t>
      </w:r>
    </w:p>
    <w:p w14:paraId="5AD14BFB">
      <w:pPr>
        <w:spacing w:line="600" w:lineRule="exact"/>
        <w:ind w:left="2205" w:leftChars="250" w:hanging="1680" w:hangingChars="600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供应商地址:</w:t>
      </w:r>
      <w:r>
        <w:rPr>
          <w:rFonts w:hint="eastAsia" w:ascii="仿宋" w:hAnsi="仿宋" w:eastAsia="仿宋"/>
          <w:color w:val="000000" w:themeColor="text1"/>
          <w:spacing w:val="1"/>
          <w:w w:val="92"/>
          <w:kern w:val="0"/>
          <w:sz w:val="28"/>
          <w:szCs w:val="28"/>
          <w:fitText w:val="6580" w:id="181868179"/>
          <w:lang w:eastAsia="zh-CN"/>
        </w:rPr>
        <w:t>西安市雁塔区曲江新区翠华南路</w:t>
      </w:r>
      <w:r>
        <w:rPr>
          <w:rFonts w:hint="eastAsia" w:ascii="仿宋" w:hAnsi="仿宋" w:eastAsia="仿宋"/>
          <w:color w:val="000000" w:themeColor="text1"/>
          <w:spacing w:val="1"/>
          <w:w w:val="92"/>
          <w:kern w:val="0"/>
          <w:sz w:val="28"/>
          <w:szCs w:val="28"/>
          <w:fitText w:val="6580" w:id="181868179"/>
          <w:lang w:val="en-US" w:eastAsia="zh-CN"/>
        </w:rPr>
        <w:t>500号佳和中心B座12</w:t>
      </w:r>
      <w:r>
        <w:rPr>
          <w:rFonts w:hint="eastAsia" w:ascii="仿宋" w:hAnsi="仿宋" w:eastAsia="仿宋"/>
          <w:color w:val="000000" w:themeColor="text1"/>
          <w:spacing w:val="0"/>
          <w:w w:val="92"/>
          <w:kern w:val="0"/>
          <w:sz w:val="28"/>
          <w:szCs w:val="28"/>
          <w:fitText w:val="6580" w:id="181868179"/>
          <w:lang w:val="en-US" w:eastAsia="zh-CN"/>
        </w:rPr>
        <w:t>层</w:t>
      </w:r>
    </w:p>
    <w:p w14:paraId="6E85B1A0">
      <w:pPr>
        <w:spacing w:line="600" w:lineRule="exact"/>
        <w:ind w:left="2205" w:leftChars="250" w:hanging="1680" w:hangingChars="600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联系人: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冯小慧</w:t>
      </w:r>
    </w:p>
    <w:p w14:paraId="0D24E916">
      <w:pPr>
        <w:spacing w:line="600" w:lineRule="exact"/>
        <w:ind w:left="2205" w:leftChars="250" w:hanging="1680" w:hangingChars="600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18166695925</w:t>
      </w:r>
    </w:p>
    <w:p w14:paraId="615DD84D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四、主要标的信息</w:t>
      </w:r>
    </w:p>
    <w:tbl>
      <w:tblPr>
        <w:tblStyle w:val="15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43E5B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  <w:vAlign w:val="top"/>
          </w:tcPr>
          <w:p w14:paraId="2E353ECC">
            <w:pPr>
              <w:jc w:val="center"/>
              <w:rPr>
                <w:rFonts w:ascii="黑体" w:hAnsi="黑体" w:eastAsia="黑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服务类</w:t>
            </w:r>
          </w:p>
        </w:tc>
      </w:tr>
      <w:tr w14:paraId="23AD6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  <w:vAlign w:val="top"/>
          </w:tcPr>
          <w:p w14:paraId="431EF18B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eastAsia="zh-CN"/>
              </w:rPr>
              <w:t>西安市不动产登记服务中心2026年度法律服务项目</w:t>
            </w:r>
          </w:p>
          <w:p w14:paraId="4B3B602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09BF6B57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7404238A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第三章。</w:t>
            </w:r>
          </w:p>
          <w:p w14:paraId="60DE1E79">
            <w:pPr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仿宋" w:hAnsi="仿宋" w:eastAsia="仿宋"/>
                <w:b w:val="0"/>
                <w:bCs/>
                <w:kern w:val="0"/>
                <w:sz w:val="28"/>
                <w:szCs w:val="28"/>
              </w:rPr>
              <w:t>一年，以双方签订合同时约定的起止日期为准。</w:t>
            </w:r>
          </w:p>
        </w:tc>
      </w:tr>
    </w:tbl>
    <w:p w14:paraId="49B5E97C">
      <w:pPr>
        <w:spacing w:line="600" w:lineRule="exact"/>
        <w:rPr>
          <w:rFonts w:hint="default" w:ascii="仿宋" w:hAnsi="仿宋" w:eastAsia="黑体" w:cs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val="en-US" w:eastAsia="zh-CN"/>
        </w:rPr>
        <w:t>袁振、黄文辉、王宇红。</w:t>
      </w:r>
    </w:p>
    <w:p w14:paraId="1A6B89D5">
      <w:pPr>
        <w:spacing w:line="60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color w:val="000000" w:themeColor="text1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个工作日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 w14:paraId="48ABEE94">
      <w:pPr>
        <w:spacing w:line="600" w:lineRule="exact"/>
        <w:rPr>
          <w:rFonts w:ascii="黑体" w:hAnsi="黑体" w:eastAsia="黑体" w:cs="仿宋"/>
          <w:color w:val="000000" w:themeColor="text1"/>
          <w:sz w:val="28"/>
          <w:szCs w:val="28"/>
        </w:rPr>
      </w:pPr>
      <w:r>
        <w:rPr>
          <w:rFonts w:hint="eastAsia" w:ascii="黑体" w:hAnsi="黑体" w:eastAsia="黑体" w:cs="仿宋"/>
          <w:color w:val="000000" w:themeColor="text1"/>
          <w:sz w:val="28"/>
          <w:szCs w:val="28"/>
        </w:rPr>
        <w:t>七、其他补充事宜</w:t>
      </w:r>
    </w:p>
    <w:p w14:paraId="53C5943A">
      <w:pPr>
        <w:spacing w:line="560" w:lineRule="exact"/>
        <w:ind w:firstLine="560" w:firstLineChars="200"/>
        <w:rPr>
          <w:rFonts w:ascii="仿宋" w:hAnsi="仿宋" w:eastAsia="仿宋" w:cs="宋体"/>
          <w:bCs/>
          <w:color w:val="auto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本项目采用综合评分法，现依据市财函【2024】817号文件规定，成交供应商评审总得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分为92.92分，评审价格为826000.00</w:t>
      </w:r>
      <w:r>
        <w:rPr>
          <w:rFonts w:hint="eastAsia" w:ascii="仿宋" w:hAnsi="仿宋" w:eastAsia="仿宋"/>
          <w:color w:val="auto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。</w:t>
      </w:r>
    </w:p>
    <w:p w14:paraId="11B82408">
      <w:pPr>
        <w:spacing w:line="60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、请成交供应商于本项目公告期届满之日起，前往西安市公共资源交易中心八楼808提交纸质响应文件一正两副，内容与电子响应文件完全一致，同时在西安市公共资源交易中心网站——企业端下载该项目电子版成交通知书。</w:t>
      </w:r>
    </w:p>
    <w:p w14:paraId="63F67CF0">
      <w:pPr>
        <w:spacing w:line="600" w:lineRule="exact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</w:rPr>
        <w:t>八、凡对本次公告内容提出询问，请按以下方式联系。</w:t>
      </w:r>
    </w:p>
    <w:p w14:paraId="78D33B7D">
      <w:pPr>
        <w:spacing w:line="600" w:lineRule="exact"/>
        <w:ind w:firstLine="697" w:firstLineChars="248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1.采购人信息</w:t>
      </w:r>
    </w:p>
    <w:p w14:paraId="52041A0A">
      <w:pPr>
        <w:spacing w:line="600" w:lineRule="exact"/>
        <w:ind w:firstLine="980" w:firstLineChars="350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西安市不动产登记服务中心</w:t>
      </w:r>
    </w:p>
    <w:p w14:paraId="7A61F7B6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地址：西安市雁塔区朱雀大街南段21号朱雀云天大厦5楼</w:t>
      </w:r>
    </w:p>
    <w:p w14:paraId="229D923E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联系方式：</w:t>
      </w:r>
      <w:r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  <w:t>15102971384</w:t>
      </w:r>
    </w:p>
    <w:p w14:paraId="05DC583B">
      <w:pPr>
        <w:spacing w:line="600" w:lineRule="exact"/>
        <w:ind w:firstLine="703" w:firstLineChars="250"/>
        <w:jc w:val="left"/>
        <w:rPr>
          <w:rFonts w:ascii="仿宋" w:hAnsi="仿宋" w:eastAsia="仿宋" w:cs="宋体"/>
          <w:b/>
          <w:bCs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2.采购代理机构信息</w:t>
      </w:r>
    </w:p>
    <w:p w14:paraId="40F14F28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名称：西安市市级单位政府采购中心</w:t>
      </w:r>
    </w:p>
    <w:p w14:paraId="53962478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地址：西安市未央区文景北路16号白桦林国际B座</w:t>
      </w:r>
    </w:p>
    <w:p w14:paraId="67BCD4F1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项目联系人：张老师</w:t>
      </w:r>
    </w:p>
    <w:p w14:paraId="55891BA1">
      <w:pPr>
        <w:spacing w:line="600" w:lineRule="exact"/>
        <w:ind w:firstLine="980" w:firstLineChars="350"/>
        <w:jc w:val="left"/>
        <w:rPr>
          <w:rFonts w:hint="eastAsia" w:ascii="黑体" w:hAnsi="黑体" w:eastAsia="黑体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电话：029-86510029、86510365转分机80835</w:t>
      </w:r>
      <w:bookmarkEnd w:id="0"/>
      <w:bookmarkEnd w:id="1"/>
      <w:bookmarkEnd w:id="2"/>
      <w:bookmarkEnd w:id="3"/>
      <w:bookmarkEnd w:id="4"/>
      <w:bookmarkStart w:id="5" w:name="_GoBack"/>
      <w:bookmarkEnd w:id="5"/>
    </w:p>
    <w:p w14:paraId="485804DC">
      <w:pPr>
        <w:spacing w:line="600" w:lineRule="exact"/>
        <w:ind w:right="420"/>
        <w:jc w:val="both"/>
        <w:rPr>
          <w:rFonts w:ascii="仿宋" w:hAnsi="仿宋" w:eastAsia="仿宋"/>
          <w:color w:val="000000" w:themeColor="text1"/>
          <w:sz w:val="28"/>
          <w:szCs w:val="28"/>
        </w:rPr>
      </w:pPr>
    </w:p>
    <w:p w14:paraId="388B4C89">
      <w:pPr>
        <w:spacing w:line="600" w:lineRule="exact"/>
        <w:ind w:right="420"/>
        <w:jc w:val="both"/>
        <w:rPr>
          <w:rFonts w:ascii="仿宋" w:hAnsi="仿宋" w:eastAsia="仿宋"/>
          <w:color w:val="000000" w:themeColor="text1"/>
          <w:sz w:val="28"/>
          <w:szCs w:val="28"/>
        </w:rPr>
      </w:pPr>
    </w:p>
    <w:p w14:paraId="731C74DB">
      <w:pPr>
        <w:spacing w:line="600" w:lineRule="exact"/>
        <w:ind w:right="420" w:firstLine="840" w:firstLineChars="300"/>
        <w:jc w:val="righ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西</w:t>
      </w:r>
      <w:r>
        <w:rPr>
          <w:rFonts w:ascii="仿宋" w:hAnsi="仿宋" w:eastAsia="仿宋"/>
          <w:color w:val="000000" w:themeColor="text1"/>
          <w:sz w:val="28"/>
          <w:szCs w:val="28"/>
        </w:rPr>
        <w:t>安市市级单位政府采购中心</w:t>
      </w:r>
    </w:p>
    <w:p w14:paraId="6F4A1B75">
      <w:pPr>
        <w:spacing w:line="600" w:lineRule="exac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                                      </w:t>
      </w:r>
      <w:r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  <w:t>2026年8月13日</w:t>
      </w:r>
    </w:p>
    <w:sectPr>
      <w:pgSz w:w="11906" w:h="16838"/>
      <w:pgMar w:top="1440" w:right="1416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2326224-E534-46CE-9A9D-A2ACF80ABBD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AAD32023-C41A-4508-AE9B-6A6F6A59264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A9CEA322-5611-408E-926D-0C1092096128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2MwYWYyNTljYWJmM2FjMjRjYmE2MjNhZDAzZjMyMWEifQ=="/>
  </w:docVars>
  <w:rsids>
    <w:rsidRoot w:val="007542E0"/>
    <w:rsid w:val="00025E2A"/>
    <w:rsid w:val="00030028"/>
    <w:rsid w:val="00034594"/>
    <w:rsid w:val="000517E3"/>
    <w:rsid w:val="00063CA7"/>
    <w:rsid w:val="0006594F"/>
    <w:rsid w:val="0009743E"/>
    <w:rsid w:val="000B4505"/>
    <w:rsid w:val="000C14F9"/>
    <w:rsid w:val="000F52BE"/>
    <w:rsid w:val="00154A74"/>
    <w:rsid w:val="00156ED2"/>
    <w:rsid w:val="001737ED"/>
    <w:rsid w:val="001832C6"/>
    <w:rsid w:val="001A0A10"/>
    <w:rsid w:val="001B0C0E"/>
    <w:rsid w:val="001D794D"/>
    <w:rsid w:val="0020185C"/>
    <w:rsid w:val="0022797A"/>
    <w:rsid w:val="00243293"/>
    <w:rsid w:val="002505D0"/>
    <w:rsid w:val="002523EA"/>
    <w:rsid w:val="002612B8"/>
    <w:rsid w:val="00263345"/>
    <w:rsid w:val="00287B61"/>
    <w:rsid w:val="002A4830"/>
    <w:rsid w:val="002B272D"/>
    <w:rsid w:val="002B2887"/>
    <w:rsid w:val="002C02AE"/>
    <w:rsid w:val="002C7DAE"/>
    <w:rsid w:val="002D0555"/>
    <w:rsid w:val="002E5EC3"/>
    <w:rsid w:val="00312826"/>
    <w:rsid w:val="00342CE8"/>
    <w:rsid w:val="00354D47"/>
    <w:rsid w:val="0035764B"/>
    <w:rsid w:val="00375945"/>
    <w:rsid w:val="003A78D4"/>
    <w:rsid w:val="003C37D9"/>
    <w:rsid w:val="003E77F6"/>
    <w:rsid w:val="003F0CFA"/>
    <w:rsid w:val="003F1542"/>
    <w:rsid w:val="003F5126"/>
    <w:rsid w:val="00422F58"/>
    <w:rsid w:val="0042383A"/>
    <w:rsid w:val="00424A5D"/>
    <w:rsid w:val="00435970"/>
    <w:rsid w:val="00451C7B"/>
    <w:rsid w:val="00460587"/>
    <w:rsid w:val="00465B43"/>
    <w:rsid w:val="004730D2"/>
    <w:rsid w:val="00480175"/>
    <w:rsid w:val="004823D6"/>
    <w:rsid w:val="004C1E69"/>
    <w:rsid w:val="004E228F"/>
    <w:rsid w:val="004E53F6"/>
    <w:rsid w:val="004F0933"/>
    <w:rsid w:val="004F1AE6"/>
    <w:rsid w:val="004F50DE"/>
    <w:rsid w:val="005145F6"/>
    <w:rsid w:val="005234D9"/>
    <w:rsid w:val="00526851"/>
    <w:rsid w:val="00550642"/>
    <w:rsid w:val="0058402F"/>
    <w:rsid w:val="0059004B"/>
    <w:rsid w:val="0059157B"/>
    <w:rsid w:val="005A0F81"/>
    <w:rsid w:val="005A7BB8"/>
    <w:rsid w:val="005B26CF"/>
    <w:rsid w:val="005E2A45"/>
    <w:rsid w:val="00602EDA"/>
    <w:rsid w:val="006168CD"/>
    <w:rsid w:val="00625312"/>
    <w:rsid w:val="00625FF8"/>
    <w:rsid w:val="006276B8"/>
    <w:rsid w:val="00627E6A"/>
    <w:rsid w:val="006466AF"/>
    <w:rsid w:val="00653F8B"/>
    <w:rsid w:val="006554C0"/>
    <w:rsid w:val="00696A10"/>
    <w:rsid w:val="006D2A65"/>
    <w:rsid w:val="006E25B4"/>
    <w:rsid w:val="006E517D"/>
    <w:rsid w:val="006F5233"/>
    <w:rsid w:val="007403A1"/>
    <w:rsid w:val="007542E0"/>
    <w:rsid w:val="00766466"/>
    <w:rsid w:val="00781EF6"/>
    <w:rsid w:val="007A68BB"/>
    <w:rsid w:val="007A6C32"/>
    <w:rsid w:val="007B1E50"/>
    <w:rsid w:val="007E3B8B"/>
    <w:rsid w:val="007F583C"/>
    <w:rsid w:val="008239C0"/>
    <w:rsid w:val="00823E4E"/>
    <w:rsid w:val="008262F6"/>
    <w:rsid w:val="00844ED7"/>
    <w:rsid w:val="0085172E"/>
    <w:rsid w:val="00852672"/>
    <w:rsid w:val="008568A7"/>
    <w:rsid w:val="008609D8"/>
    <w:rsid w:val="00871A0B"/>
    <w:rsid w:val="00894C28"/>
    <w:rsid w:val="008C00DA"/>
    <w:rsid w:val="008E1603"/>
    <w:rsid w:val="008F62C3"/>
    <w:rsid w:val="008F6728"/>
    <w:rsid w:val="00900F7A"/>
    <w:rsid w:val="00906C64"/>
    <w:rsid w:val="00907C5D"/>
    <w:rsid w:val="00916D82"/>
    <w:rsid w:val="00923320"/>
    <w:rsid w:val="00923CA6"/>
    <w:rsid w:val="009240C7"/>
    <w:rsid w:val="00942F20"/>
    <w:rsid w:val="00947208"/>
    <w:rsid w:val="009749A7"/>
    <w:rsid w:val="00984C16"/>
    <w:rsid w:val="009A7D5E"/>
    <w:rsid w:val="009D5315"/>
    <w:rsid w:val="00A070A8"/>
    <w:rsid w:val="00A257A4"/>
    <w:rsid w:val="00A27CDA"/>
    <w:rsid w:val="00A32F8C"/>
    <w:rsid w:val="00A43CD5"/>
    <w:rsid w:val="00A44641"/>
    <w:rsid w:val="00A533E2"/>
    <w:rsid w:val="00A60391"/>
    <w:rsid w:val="00A7702D"/>
    <w:rsid w:val="00A877B6"/>
    <w:rsid w:val="00AB310A"/>
    <w:rsid w:val="00AD5009"/>
    <w:rsid w:val="00AE4481"/>
    <w:rsid w:val="00B33CDE"/>
    <w:rsid w:val="00B7115C"/>
    <w:rsid w:val="00B71651"/>
    <w:rsid w:val="00B92064"/>
    <w:rsid w:val="00B95BAA"/>
    <w:rsid w:val="00BB089E"/>
    <w:rsid w:val="00BF24A6"/>
    <w:rsid w:val="00C00820"/>
    <w:rsid w:val="00C039A3"/>
    <w:rsid w:val="00C03A46"/>
    <w:rsid w:val="00C11DE0"/>
    <w:rsid w:val="00C21619"/>
    <w:rsid w:val="00C31F69"/>
    <w:rsid w:val="00C51D99"/>
    <w:rsid w:val="00C57756"/>
    <w:rsid w:val="00C63B2B"/>
    <w:rsid w:val="00C640CA"/>
    <w:rsid w:val="00C6460C"/>
    <w:rsid w:val="00C85C86"/>
    <w:rsid w:val="00C95D11"/>
    <w:rsid w:val="00CF67FF"/>
    <w:rsid w:val="00D0230C"/>
    <w:rsid w:val="00D02FCB"/>
    <w:rsid w:val="00D2003A"/>
    <w:rsid w:val="00D26A49"/>
    <w:rsid w:val="00D30F9C"/>
    <w:rsid w:val="00D44F64"/>
    <w:rsid w:val="00D47C9E"/>
    <w:rsid w:val="00D64B94"/>
    <w:rsid w:val="00DA00B3"/>
    <w:rsid w:val="00DC0835"/>
    <w:rsid w:val="00DC48FF"/>
    <w:rsid w:val="00DE45BD"/>
    <w:rsid w:val="00E06770"/>
    <w:rsid w:val="00E31310"/>
    <w:rsid w:val="00E32883"/>
    <w:rsid w:val="00E607AC"/>
    <w:rsid w:val="00E63375"/>
    <w:rsid w:val="00E818EA"/>
    <w:rsid w:val="00E81D6A"/>
    <w:rsid w:val="00EA4B7B"/>
    <w:rsid w:val="00ED37A4"/>
    <w:rsid w:val="00EE31ED"/>
    <w:rsid w:val="00EE49DF"/>
    <w:rsid w:val="00F038D0"/>
    <w:rsid w:val="00F03C54"/>
    <w:rsid w:val="00F32483"/>
    <w:rsid w:val="00F3661A"/>
    <w:rsid w:val="00F446DA"/>
    <w:rsid w:val="00F71343"/>
    <w:rsid w:val="00F75109"/>
    <w:rsid w:val="00F904A3"/>
    <w:rsid w:val="00FA66CA"/>
    <w:rsid w:val="00FB0306"/>
    <w:rsid w:val="00FB5BA8"/>
    <w:rsid w:val="00FB7CE8"/>
    <w:rsid w:val="00FD384F"/>
    <w:rsid w:val="00FD47FB"/>
    <w:rsid w:val="00FD5CB4"/>
    <w:rsid w:val="00FF0746"/>
    <w:rsid w:val="00FF3F4F"/>
    <w:rsid w:val="00FF5AAB"/>
    <w:rsid w:val="01580FDC"/>
    <w:rsid w:val="01E7354F"/>
    <w:rsid w:val="02B836C8"/>
    <w:rsid w:val="033B6E6B"/>
    <w:rsid w:val="041E18A5"/>
    <w:rsid w:val="0436674C"/>
    <w:rsid w:val="04FC4516"/>
    <w:rsid w:val="058A6779"/>
    <w:rsid w:val="0601332E"/>
    <w:rsid w:val="0776730F"/>
    <w:rsid w:val="07BA5B74"/>
    <w:rsid w:val="09124201"/>
    <w:rsid w:val="093E75E3"/>
    <w:rsid w:val="0AC40184"/>
    <w:rsid w:val="0C93188A"/>
    <w:rsid w:val="0D980BF5"/>
    <w:rsid w:val="0FA27C3A"/>
    <w:rsid w:val="108F06DD"/>
    <w:rsid w:val="10D75513"/>
    <w:rsid w:val="12500BD5"/>
    <w:rsid w:val="12E81275"/>
    <w:rsid w:val="138228A6"/>
    <w:rsid w:val="16E47A20"/>
    <w:rsid w:val="17710C68"/>
    <w:rsid w:val="1B0F5B73"/>
    <w:rsid w:val="1B4C70B5"/>
    <w:rsid w:val="1CDD23DE"/>
    <w:rsid w:val="1D2A1845"/>
    <w:rsid w:val="1E12335B"/>
    <w:rsid w:val="1EA66606"/>
    <w:rsid w:val="1F894272"/>
    <w:rsid w:val="1FB43A7B"/>
    <w:rsid w:val="20842B2D"/>
    <w:rsid w:val="21B97860"/>
    <w:rsid w:val="21D05D2B"/>
    <w:rsid w:val="237C5F33"/>
    <w:rsid w:val="246C707C"/>
    <w:rsid w:val="247A4353"/>
    <w:rsid w:val="270B0DEA"/>
    <w:rsid w:val="29206725"/>
    <w:rsid w:val="296E6E52"/>
    <w:rsid w:val="2A543736"/>
    <w:rsid w:val="2C646310"/>
    <w:rsid w:val="2D992527"/>
    <w:rsid w:val="2EC7263D"/>
    <w:rsid w:val="2EE5656D"/>
    <w:rsid w:val="2F0E51BB"/>
    <w:rsid w:val="30E868BA"/>
    <w:rsid w:val="31770F12"/>
    <w:rsid w:val="383218F5"/>
    <w:rsid w:val="383412F3"/>
    <w:rsid w:val="38E45D1C"/>
    <w:rsid w:val="3B631B41"/>
    <w:rsid w:val="3B9F2869"/>
    <w:rsid w:val="3D727C2C"/>
    <w:rsid w:val="41421BAA"/>
    <w:rsid w:val="41B64F81"/>
    <w:rsid w:val="448F2D07"/>
    <w:rsid w:val="45F20273"/>
    <w:rsid w:val="473846FC"/>
    <w:rsid w:val="49BC395C"/>
    <w:rsid w:val="4A932ECE"/>
    <w:rsid w:val="4AC042DC"/>
    <w:rsid w:val="4B105D16"/>
    <w:rsid w:val="4B2B7DB0"/>
    <w:rsid w:val="4D632975"/>
    <w:rsid w:val="4D990B9C"/>
    <w:rsid w:val="4DBE4F9A"/>
    <w:rsid w:val="4F4D104D"/>
    <w:rsid w:val="51FC6406"/>
    <w:rsid w:val="523030C9"/>
    <w:rsid w:val="52C27562"/>
    <w:rsid w:val="53077BCA"/>
    <w:rsid w:val="56BE0668"/>
    <w:rsid w:val="58052A96"/>
    <w:rsid w:val="589B0691"/>
    <w:rsid w:val="59C84013"/>
    <w:rsid w:val="59EF5B25"/>
    <w:rsid w:val="5A6F30B0"/>
    <w:rsid w:val="5DCB54CB"/>
    <w:rsid w:val="5F2754E4"/>
    <w:rsid w:val="5F3F3957"/>
    <w:rsid w:val="62FB040C"/>
    <w:rsid w:val="63301D38"/>
    <w:rsid w:val="63936E3D"/>
    <w:rsid w:val="63EE30E8"/>
    <w:rsid w:val="65C00FBE"/>
    <w:rsid w:val="673176BD"/>
    <w:rsid w:val="683A4F63"/>
    <w:rsid w:val="691322D0"/>
    <w:rsid w:val="6AA71259"/>
    <w:rsid w:val="6B861264"/>
    <w:rsid w:val="6BB42A0C"/>
    <w:rsid w:val="6CA244F1"/>
    <w:rsid w:val="6F187D8A"/>
    <w:rsid w:val="6F416963"/>
    <w:rsid w:val="6FED4343"/>
    <w:rsid w:val="70610073"/>
    <w:rsid w:val="71225910"/>
    <w:rsid w:val="72111390"/>
    <w:rsid w:val="7298352A"/>
    <w:rsid w:val="73C240BE"/>
    <w:rsid w:val="73DE476A"/>
    <w:rsid w:val="74366F71"/>
    <w:rsid w:val="744478D2"/>
    <w:rsid w:val="75BE357A"/>
    <w:rsid w:val="784933B8"/>
    <w:rsid w:val="79E4172E"/>
    <w:rsid w:val="7B0F7141"/>
    <w:rsid w:val="7E374B3D"/>
    <w:rsid w:val="7EDC682C"/>
    <w:rsid w:val="7F051B2A"/>
    <w:rsid w:val="7F43677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iPriority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31"/>
    <w:semiHidden/>
    <w:unhideWhenUsed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next w:val="1"/>
    <w:qFormat/>
    <w:uiPriority w:val="0"/>
    <w:rPr>
      <w:rFonts w:ascii="Times New Roman"/>
    </w:rPr>
  </w:style>
  <w:style w:type="paragraph" w:styleId="6">
    <w:name w:val="Body Text Indent"/>
    <w:basedOn w:val="1"/>
    <w:next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7">
    <w:name w:val="Plain Text"/>
    <w:basedOn w:val="1"/>
    <w:link w:val="29"/>
    <w:qFormat/>
    <w:uiPriority w:val="0"/>
    <w:rPr>
      <w:rFonts w:ascii="宋体" w:hAnsi="Courier New"/>
      <w:szCs w:val="22"/>
    </w:rPr>
  </w:style>
  <w:style w:type="paragraph" w:styleId="8">
    <w:name w:val="Balloon Text"/>
    <w:basedOn w:val="1"/>
    <w:link w:val="30"/>
    <w:semiHidden/>
    <w:unhideWhenUsed/>
    <w:qFormat/>
    <w:uiPriority w:val="0"/>
    <w:rPr>
      <w:sz w:val="18"/>
      <w:szCs w:val="18"/>
    </w:rPr>
  </w:style>
  <w:style w:type="paragraph" w:styleId="9">
    <w:name w:val="footer"/>
    <w:basedOn w:val="1"/>
    <w:link w:val="2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2">
    <w:name w:val="Body Text First Indent"/>
    <w:basedOn w:val="5"/>
    <w:next w:val="13"/>
    <w:unhideWhenUsed/>
    <w:qFormat/>
    <w:uiPriority w:val="99"/>
    <w:pPr>
      <w:ind w:firstLine="420" w:firstLineChars="100"/>
    </w:pPr>
  </w:style>
  <w:style w:type="paragraph" w:styleId="13">
    <w:name w:val="Body Text First Indent 2"/>
    <w:basedOn w:val="6"/>
    <w:next w:val="1"/>
    <w:qFormat/>
    <w:uiPriority w:val="99"/>
    <w:pPr>
      <w:spacing w:after="120"/>
      <w:ind w:left="420" w:leftChars="200" w:firstLine="420" w:firstLineChars="200"/>
    </w:pPr>
    <w:rPr>
      <w:rFonts w:hAnsi="Times New Roman"/>
      <w:sz w:val="21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FollowedHyperlink"/>
    <w:basedOn w:val="16"/>
    <w:qFormat/>
    <w:uiPriority w:val="0"/>
    <w:rPr>
      <w:color w:val="800080"/>
      <w:u w:val="none"/>
    </w:rPr>
  </w:style>
  <w:style w:type="character" w:styleId="18">
    <w:name w:val="HTML Definition"/>
    <w:basedOn w:val="16"/>
    <w:qFormat/>
    <w:uiPriority w:val="0"/>
  </w:style>
  <w:style w:type="character" w:styleId="19">
    <w:name w:val="HTML Typewriter"/>
    <w:basedOn w:val="16"/>
    <w:qFormat/>
    <w:uiPriority w:val="0"/>
    <w:rPr>
      <w:rFonts w:hint="default" w:ascii="Impact" w:hAnsi="Impact" w:eastAsia="Impact" w:cs="Impact"/>
      <w:sz w:val="20"/>
    </w:rPr>
  </w:style>
  <w:style w:type="character" w:styleId="20">
    <w:name w:val="HTML Acronym"/>
    <w:basedOn w:val="16"/>
    <w:qFormat/>
    <w:uiPriority w:val="0"/>
  </w:style>
  <w:style w:type="character" w:styleId="21">
    <w:name w:val="HTML Variable"/>
    <w:basedOn w:val="16"/>
    <w:qFormat/>
    <w:uiPriority w:val="0"/>
  </w:style>
  <w:style w:type="character" w:styleId="22">
    <w:name w:val="Hyperlink"/>
    <w:basedOn w:val="16"/>
    <w:qFormat/>
    <w:uiPriority w:val="0"/>
    <w:rPr>
      <w:color w:val="0000FF"/>
      <w:u w:val="none"/>
    </w:rPr>
  </w:style>
  <w:style w:type="character" w:styleId="23">
    <w:name w:val="HTML Code"/>
    <w:basedOn w:val="16"/>
    <w:qFormat/>
    <w:uiPriority w:val="0"/>
    <w:rPr>
      <w:rFonts w:ascii="Impact" w:hAnsi="Impact" w:eastAsia="Impact" w:cs="Impact"/>
      <w:sz w:val="20"/>
    </w:rPr>
  </w:style>
  <w:style w:type="character" w:styleId="24">
    <w:name w:val="HTML Cite"/>
    <w:basedOn w:val="16"/>
    <w:qFormat/>
    <w:uiPriority w:val="0"/>
  </w:style>
  <w:style w:type="character" w:styleId="25">
    <w:name w:val="HTML Keyboard"/>
    <w:basedOn w:val="16"/>
    <w:qFormat/>
    <w:uiPriority w:val="0"/>
    <w:rPr>
      <w:rFonts w:hint="default" w:ascii="Impact" w:hAnsi="Impact" w:eastAsia="Impact" w:cs="Impact"/>
      <w:sz w:val="20"/>
    </w:rPr>
  </w:style>
  <w:style w:type="character" w:styleId="26">
    <w:name w:val="HTML Sample"/>
    <w:basedOn w:val="16"/>
    <w:qFormat/>
    <w:uiPriority w:val="0"/>
    <w:rPr>
      <w:rFonts w:hint="default" w:ascii="Impact" w:hAnsi="Impact" w:eastAsia="Impact" w:cs="Impact"/>
    </w:rPr>
  </w:style>
  <w:style w:type="paragraph" w:styleId="27">
    <w:name w:val="List Paragraph"/>
    <w:basedOn w:val="1"/>
    <w:qFormat/>
    <w:uiPriority w:val="99"/>
    <w:pPr>
      <w:ind w:firstLine="420" w:firstLineChars="200"/>
    </w:pPr>
  </w:style>
  <w:style w:type="character" w:customStyle="1" w:styleId="28">
    <w:name w:val="页脚 Char"/>
    <w:basedOn w:val="16"/>
    <w:link w:val="9"/>
    <w:qFormat/>
    <w:uiPriority w:val="0"/>
    <w:rPr>
      <w:rFonts w:asciiTheme="minorHAnsi" w:hAnsiTheme="minorHAnsi" w:eastAsiaTheme="minorEastAsia"/>
      <w:kern w:val="2"/>
      <w:sz w:val="18"/>
      <w:szCs w:val="18"/>
    </w:rPr>
  </w:style>
  <w:style w:type="character" w:customStyle="1" w:styleId="29">
    <w:name w:val="纯文本 Char"/>
    <w:basedOn w:val="16"/>
    <w:link w:val="7"/>
    <w:qFormat/>
    <w:uiPriority w:val="0"/>
    <w:rPr>
      <w:rFonts w:ascii="宋体" w:hAnsi="Courier New" w:eastAsiaTheme="minorEastAsia"/>
      <w:kern w:val="2"/>
      <w:sz w:val="21"/>
      <w:szCs w:val="22"/>
    </w:rPr>
  </w:style>
  <w:style w:type="character" w:customStyle="1" w:styleId="30">
    <w:name w:val="批注框文本 Char"/>
    <w:basedOn w:val="16"/>
    <w:link w:val="8"/>
    <w:semiHidden/>
    <w:qFormat/>
    <w:uiPriority w:val="0"/>
    <w:rPr>
      <w:kern w:val="2"/>
      <w:sz w:val="18"/>
      <w:szCs w:val="18"/>
    </w:rPr>
  </w:style>
  <w:style w:type="character" w:customStyle="1" w:styleId="31">
    <w:name w:val="文档结构图 Char"/>
    <w:basedOn w:val="16"/>
    <w:link w:val="4"/>
    <w:semiHidden/>
    <w:qFormat/>
    <w:uiPriority w:val="0"/>
    <w:rPr>
      <w:rFonts w:ascii="宋体" w:eastAsia="宋体"/>
      <w:kern w:val="2"/>
      <w:sz w:val="18"/>
      <w:szCs w:val="18"/>
    </w:rPr>
  </w:style>
  <w:style w:type="paragraph" w:customStyle="1" w:styleId="32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9913-7F55-4C9C-AF8E-AE8ED19DB4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613</Words>
  <Characters>729</Characters>
  <Lines>1</Lines>
  <Paragraphs>1</Paragraphs>
  <TotalTime>12</TotalTime>
  <ScaleCrop>false</ScaleCrop>
  <LinksUpToDate>false</LinksUpToDate>
  <CharactersWithSpaces>768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亦久亦旧</cp:lastModifiedBy>
  <cp:lastPrinted>2026-08-13T03:51:03Z</cp:lastPrinted>
  <dcterms:modified xsi:type="dcterms:W3CDTF">2026-08-13T03:58:04Z</dcterms:modified>
  <cp:revision>117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FC96F010EA5C42D4BA0D635F7E787187_12</vt:lpwstr>
  </property>
  <property fmtid="{D5CDD505-2E9C-101B-9397-08002B2CF9AE}" pid="4" name="KSOTemplateDocerSaveRecord">
    <vt:lpwstr>eyJoZGlkIjoiYWQ2ZTg4ZjJjNDI0YzRiNDdhOGYzM2JlZDAzMWU5MWUiLCJ1c2VySWQiOiIzMDM3ODYwODcifQ==</vt:lpwstr>
  </property>
</Properties>
</file>