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7A42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719D5F4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3EA559C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3D6FEFB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hint="eastAsia" w:asciiTheme="minorEastAsia" w:hAnsiTheme="minorEastAsia" w:eastAsiaTheme="minorEastAsia" w:cstheme="minorEastAsia"/>
          <w:b/>
          <w:bCs/>
          <w:spacing w:val="0"/>
          <w:sz w:val="52"/>
          <w:szCs w:val="52"/>
        </w:rPr>
      </w:pPr>
      <w:r>
        <w:rPr>
          <w:rFonts w:hint="eastAsia" w:ascii="宋体" w:hAnsi="宋体" w:eastAsia="宋体" w:cs="宋体"/>
          <w:b/>
          <w:bCs/>
          <w:spacing w:val="-20"/>
          <w:sz w:val="44"/>
          <w:szCs w:val="44"/>
        </w:rPr>
        <w:t>渭南市困境儿童心理健康关爱“身心工程”服务队伍建设项目</w:t>
      </w:r>
    </w:p>
    <w:p w14:paraId="4CD95F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b/>
          <w:bCs/>
          <w:spacing w:val="0"/>
          <w:sz w:val="52"/>
          <w:szCs w:val="52"/>
          <w:lang w:eastAsia="zh-CN"/>
        </w:rPr>
      </w:pPr>
    </w:p>
    <w:p w14:paraId="000C627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1B80635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78FBF99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3F17730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7EDF7CC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1BE6F9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ascii="宋体" w:hAnsi="宋体" w:eastAsia="宋体" w:cs="宋体"/>
          <w:spacing w:val="0"/>
          <w:sz w:val="71"/>
          <w:szCs w:val="71"/>
        </w:rPr>
      </w:pPr>
      <w:r>
        <w:rPr>
          <w:rFonts w:ascii="宋体" w:hAnsi="宋体" w:eastAsia="宋体" w:cs="宋体"/>
          <w:b/>
          <w:bCs/>
          <w:spacing w:val="0"/>
          <w:sz w:val="71"/>
          <w:szCs w:val="71"/>
        </w:rPr>
        <w:t>政府采购服务合同</w:t>
      </w:r>
    </w:p>
    <w:p w14:paraId="1A333F3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18A4684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08AA586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6AACE1D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11E327B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4C1B4B6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1A3735B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3B3C459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46A9A01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60780D5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spacing w:val="0"/>
        </w:rPr>
      </w:pPr>
    </w:p>
    <w:p w14:paraId="77CEB24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hint="default" w:ascii="宋体" w:hAnsi="宋体" w:eastAsia="宋体" w:cs="宋体"/>
          <w:snapToGrid w:val="0"/>
          <w:color w:val="000000"/>
          <w:spacing w:val="0"/>
          <w:kern w:val="0"/>
          <w:sz w:val="31"/>
          <w:szCs w:val="31"/>
          <w:lang w:val="en-US" w:eastAsia="zh-CN" w:bidi="ar-SA"/>
        </w:rPr>
      </w:pPr>
      <w:r>
        <w:rPr>
          <w:rFonts w:ascii="宋体" w:hAnsi="宋体" w:eastAsia="宋体" w:cs="宋体"/>
          <w:b/>
          <w:bCs/>
          <w:snapToGrid w:val="0"/>
          <w:color w:val="000000"/>
          <w:spacing w:val="0"/>
          <w:kern w:val="0"/>
          <w:sz w:val="31"/>
          <w:szCs w:val="31"/>
          <w:lang w:val="en-US" w:eastAsia="en-US" w:bidi="ar-SA"/>
        </w:rPr>
        <w:t>甲方：</w:t>
      </w:r>
      <w:r>
        <w:rPr>
          <w:rFonts w:hint="eastAsia" w:ascii="宋体" w:hAnsi="宋体" w:eastAsia="宋体" w:cs="宋体"/>
          <w:b/>
          <w:bCs/>
          <w:snapToGrid w:val="0"/>
          <w:color w:val="000000"/>
          <w:spacing w:val="0"/>
          <w:kern w:val="0"/>
          <w:sz w:val="31"/>
          <w:szCs w:val="31"/>
          <w:lang w:val="en-US" w:eastAsia="en-US" w:bidi="ar-SA"/>
        </w:rPr>
        <w:t>渭南市救助管理站</w:t>
      </w:r>
    </w:p>
    <w:p w14:paraId="4D2A633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ascii="Arial"/>
          <w:spacing w:val="0"/>
          <w:sz w:val="21"/>
        </w:rPr>
      </w:pPr>
    </w:p>
    <w:p w14:paraId="3910F79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490" w:firstLineChars="800"/>
        <w:jc w:val="both"/>
        <w:textAlignment w:val="baseline"/>
        <w:rPr>
          <w:rFonts w:ascii="宋体" w:hAnsi="宋体" w:eastAsia="宋体" w:cs="宋体"/>
          <w:snapToGrid w:val="0"/>
          <w:color w:val="000000"/>
          <w:spacing w:val="0"/>
          <w:kern w:val="0"/>
          <w:sz w:val="31"/>
          <w:szCs w:val="31"/>
          <w:lang w:val="en-US" w:eastAsia="en-US" w:bidi="ar-SA"/>
        </w:rPr>
      </w:pPr>
      <w:r>
        <w:rPr>
          <w:rFonts w:ascii="宋体" w:hAnsi="宋体" w:eastAsia="宋体" w:cs="宋体"/>
          <w:b/>
          <w:bCs/>
          <w:snapToGrid w:val="0"/>
          <w:color w:val="000000"/>
          <w:spacing w:val="0"/>
          <w:kern w:val="0"/>
          <w:sz w:val="31"/>
          <w:szCs w:val="31"/>
          <w:lang w:val="en-US" w:eastAsia="en-US" w:bidi="ar-SA"/>
        </w:rPr>
        <w:t>乙方：</w:t>
      </w:r>
    </w:p>
    <w:p w14:paraId="3A4F14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ascii="Arial"/>
          <w:spacing w:val="0"/>
          <w:sz w:val="21"/>
        </w:rPr>
      </w:pPr>
    </w:p>
    <w:p w14:paraId="5FECBA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ascii="宋体" w:hAnsi="宋体" w:eastAsia="宋体" w:cs="宋体"/>
          <w:spacing w:val="0"/>
          <w:sz w:val="28"/>
          <w:szCs w:val="28"/>
        </w:rPr>
      </w:pPr>
      <w:r>
        <w:rPr>
          <w:rFonts w:ascii="宋体" w:hAnsi="宋体" w:eastAsia="宋体" w:cs="宋体"/>
          <w:b/>
          <w:bCs/>
          <w:snapToGrid w:val="0"/>
          <w:color w:val="000000"/>
          <w:spacing w:val="0"/>
          <w:kern w:val="0"/>
          <w:sz w:val="31"/>
          <w:szCs w:val="31"/>
          <w:lang w:val="en-US" w:eastAsia="en-US" w:bidi="ar-SA"/>
        </w:rPr>
        <w:t>年</w:t>
      </w:r>
      <w:r>
        <w:rPr>
          <w:rFonts w:hint="eastAsia" w:ascii="宋体" w:hAnsi="宋体" w:eastAsia="宋体" w:cs="宋体"/>
          <w:b/>
          <w:bCs/>
          <w:snapToGrid w:val="0"/>
          <w:color w:val="000000"/>
          <w:spacing w:val="0"/>
          <w:kern w:val="0"/>
          <w:sz w:val="31"/>
          <w:szCs w:val="31"/>
          <w:lang w:val="en-US" w:eastAsia="zh-CN" w:bidi="ar-SA"/>
        </w:rPr>
        <w:t xml:space="preserve">   </w:t>
      </w:r>
      <w:r>
        <w:rPr>
          <w:rFonts w:ascii="宋体" w:hAnsi="宋体" w:eastAsia="宋体" w:cs="宋体"/>
          <w:b/>
          <w:bCs/>
          <w:snapToGrid w:val="0"/>
          <w:color w:val="000000"/>
          <w:spacing w:val="0"/>
          <w:kern w:val="0"/>
          <w:sz w:val="31"/>
          <w:szCs w:val="31"/>
          <w:lang w:val="en-US" w:eastAsia="en-US" w:bidi="ar-SA"/>
        </w:rPr>
        <w:t>月</w:t>
      </w:r>
      <w:r>
        <w:rPr>
          <w:rFonts w:hint="eastAsia" w:ascii="宋体" w:hAnsi="宋体" w:eastAsia="宋体" w:cs="宋体"/>
          <w:b/>
          <w:bCs/>
          <w:snapToGrid w:val="0"/>
          <w:color w:val="000000"/>
          <w:spacing w:val="0"/>
          <w:kern w:val="0"/>
          <w:sz w:val="31"/>
          <w:szCs w:val="31"/>
          <w:lang w:val="en-US" w:eastAsia="zh-CN" w:bidi="ar-SA"/>
        </w:rPr>
        <w:t xml:space="preserve">   </w:t>
      </w:r>
      <w:r>
        <w:rPr>
          <w:rFonts w:ascii="宋体" w:hAnsi="宋体" w:eastAsia="宋体" w:cs="宋体"/>
          <w:b/>
          <w:bCs/>
          <w:snapToGrid w:val="0"/>
          <w:color w:val="000000"/>
          <w:spacing w:val="0"/>
          <w:kern w:val="0"/>
          <w:sz w:val="31"/>
          <w:szCs w:val="31"/>
          <w:lang w:val="en-US" w:eastAsia="en-US" w:bidi="ar-SA"/>
        </w:rPr>
        <w:t>日</w:t>
      </w:r>
    </w:p>
    <w:p w14:paraId="21A77F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8"/>
          <w:szCs w:val="28"/>
        </w:rPr>
        <w:sectPr>
          <w:footerReference r:id="rId5" w:type="default"/>
          <w:pgSz w:w="11906" w:h="16839"/>
          <w:pgMar w:top="1440" w:right="1800" w:bottom="1440" w:left="1800" w:header="0" w:footer="955" w:gutter="0"/>
          <w:cols w:space="720" w:num="1"/>
        </w:sectPr>
      </w:pPr>
    </w:p>
    <w:p w14:paraId="330F52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ascii="宋体" w:hAnsi="宋体" w:eastAsia="宋体" w:cs="宋体"/>
          <w:spacing w:val="0"/>
          <w:sz w:val="43"/>
          <w:szCs w:val="43"/>
        </w:rPr>
      </w:pPr>
      <w:r>
        <w:rPr>
          <w:rFonts w:ascii="宋体" w:hAnsi="宋体" w:eastAsia="宋体" w:cs="宋体"/>
          <w:b/>
          <w:bCs/>
          <w:spacing w:val="0"/>
          <w:sz w:val="43"/>
          <w:szCs w:val="43"/>
        </w:rPr>
        <w:t>服务合同</w:t>
      </w:r>
    </w:p>
    <w:p w14:paraId="7556CD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甲方：</w:t>
      </w:r>
      <w:r>
        <w:rPr>
          <w:rFonts w:hint="eastAsia" w:ascii="宋体" w:hAnsi="宋体" w:eastAsia="宋体" w:cs="宋体"/>
          <w:b/>
          <w:bCs/>
          <w:spacing w:val="0"/>
          <w:sz w:val="24"/>
          <w:szCs w:val="24"/>
          <w:u w:val="single" w:color="auto"/>
        </w:rPr>
        <w:t>渭南市救助管理站</w:t>
      </w:r>
    </w:p>
    <w:p w14:paraId="2F294F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乙方：</w:t>
      </w:r>
      <w:r>
        <w:rPr>
          <w:rFonts w:ascii="宋体" w:hAnsi="宋体" w:eastAsia="宋体" w:cs="宋体"/>
          <w:spacing w:val="0"/>
          <w:sz w:val="24"/>
          <w:szCs w:val="24"/>
          <w:u w:val="single" w:color="auto"/>
        </w:rPr>
        <w:t xml:space="preserve">             </w:t>
      </w:r>
    </w:p>
    <w:p w14:paraId="760876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jc w:val="both"/>
        <w:textAlignment w:val="baseline"/>
        <w:rPr>
          <w:rFonts w:ascii="宋体" w:hAnsi="宋体" w:eastAsia="宋体" w:cs="宋体"/>
          <w:spacing w:val="0"/>
          <w:sz w:val="24"/>
          <w:szCs w:val="24"/>
        </w:rPr>
      </w:pPr>
      <w:r>
        <w:rPr>
          <w:rFonts w:ascii="宋体" w:hAnsi="宋体" w:eastAsia="宋体" w:cs="宋体"/>
          <w:spacing w:val="0"/>
          <w:sz w:val="24"/>
          <w:szCs w:val="24"/>
        </w:rPr>
        <w:t>根据《中华人民共和国民法典》与项目行业有关的法律法规，以及本项目相关采购要求的规定，合同双方就乙方向甲方提供</w:t>
      </w:r>
      <w:r>
        <w:rPr>
          <w:rFonts w:hint="eastAsia" w:ascii="宋体" w:hAnsi="宋体" w:eastAsia="宋体" w:cs="宋体"/>
          <w:spacing w:val="0"/>
          <w:sz w:val="24"/>
          <w:szCs w:val="24"/>
          <w:u w:val="single" w:color="auto"/>
        </w:rPr>
        <w:t>渭南市困境儿童心理健康关爱“身心工程”服务队伍建设项目</w:t>
      </w:r>
      <w:r>
        <w:rPr>
          <w:rFonts w:ascii="宋体" w:hAnsi="宋体" w:eastAsia="宋体" w:cs="宋体"/>
          <w:spacing w:val="0"/>
          <w:sz w:val="24"/>
          <w:szCs w:val="24"/>
        </w:rPr>
        <w:t>采购事宜，经协商达成一致，确立本合同。</w:t>
      </w:r>
    </w:p>
    <w:p w14:paraId="389635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outlineLvl w:val="1"/>
        <w:rPr>
          <w:rFonts w:ascii="宋体" w:hAnsi="宋体" w:eastAsia="宋体" w:cs="宋体"/>
          <w:spacing w:val="0"/>
          <w:sz w:val="24"/>
          <w:szCs w:val="24"/>
        </w:rPr>
      </w:pPr>
      <w:r>
        <w:rPr>
          <w:rFonts w:ascii="宋体" w:hAnsi="宋体" w:eastAsia="宋体" w:cs="宋体"/>
          <w:spacing w:val="0"/>
          <w:sz w:val="24"/>
          <w:szCs w:val="24"/>
        </w:rPr>
        <w:t>一、</w:t>
      </w:r>
      <w:r>
        <w:rPr>
          <w:rFonts w:ascii="宋体" w:hAnsi="宋体" w:eastAsia="宋体" w:cs="宋体"/>
          <w:b/>
          <w:bCs/>
          <w:spacing w:val="0"/>
          <w:sz w:val="24"/>
          <w:szCs w:val="24"/>
        </w:rPr>
        <w:t>合同标的物内容、数量及单价</w:t>
      </w:r>
      <w:r>
        <w:rPr>
          <w:rFonts w:ascii="宋体" w:hAnsi="宋体" w:eastAsia="宋体" w:cs="宋体"/>
          <w:spacing w:val="0"/>
          <w:sz w:val="24"/>
          <w:szCs w:val="24"/>
        </w:rPr>
        <w:t>（</w:t>
      </w:r>
      <w:r>
        <w:rPr>
          <w:rFonts w:hint="eastAsia" w:ascii="宋体" w:hAnsi="宋体" w:eastAsia="宋体" w:cs="宋体"/>
          <w:spacing w:val="0"/>
          <w:sz w:val="24"/>
          <w:szCs w:val="24"/>
        </w:rPr>
        <w:t>详见附件一</w:t>
      </w:r>
      <w:r>
        <w:rPr>
          <w:rFonts w:ascii="宋体" w:hAnsi="宋体" w:eastAsia="宋体" w:cs="宋体"/>
          <w:spacing w:val="0"/>
          <w:sz w:val="24"/>
          <w:szCs w:val="24"/>
        </w:rPr>
        <w:t>）</w:t>
      </w:r>
    </w:p>
    <w:p w14:paraId="6C77A3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outlineLvl w:val="1"/>
        <w:rPr>
          <w:rFonts w:ascii="宋体" w:hAnsi="宋体" w:eastAsia="宋体" w:cs="宋体"/>
          <w:spacing w:val="0"/>
          <w:sz w:val="24"/>
          <w:szCs w:val="24"/>
        </w:rPr>
      </w:pPr>
      <w:r>
        <w:rPr>
          <w:rFonts w:ascii="宋体" w:hAnsi="宋体" w:eastAsia="宋体" w:cs="宋体"/>
          <w:b/>
          <w:bCs/>
          <w:spacing w:val="0"/>
          <w:sz w:val="24"/>
          <w:szCs w:val="24"/>
        </w:rPr>
        <w:t>二、合同价款</w:t>
      </w:r>
    </w:p>
    <w:p w14:paraId="3EC23D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（一）合同总价款为人民币（大写）</w:t>
      </w:r>
      <w:r>
        <w:rPr>
          <w:rFonts w:ascii="宋体" w:hAnsi="宋体" w:eastAsia="宋体" w:cs="宋体"/>
          <w:spacing w:val="0"/>
          <w:sz w:val="24"/>
          <w:szCs w:val="24"/>
          <w:u w:val="single" w:color="auto"/>
        </w:rPr>
        <w:t xml:space="preserve">      </w:t>
      </w:r>
      <w:r>
        <w:rPr>
          <w:rFonts w:ascii="宋体" w:hAnsi="宋体" w:eastAsia="宋体" w:cs="宋体"/>
          <w:spacing w:val="0"/>
          <w:sz w:val="24"/>
          <w:szCs w:val="24"/>
        </w:rPr>
        <w:t xml:space="preserve"> 元整 (¥</w:t>
      </w:r>
      <w:r>
        <w:rPr>
          <w:rFonts w:ascii="宋体" w:hAnsi="宋体" w:eastAsia="宋体" w:cs="宋体"/>
          <w:spacing w:val="0"/>
          <w:sz w:val="24"/>
          <w:szCs w:val="24"/>
          <w:u w:val="single" w:color="auto"/>
        </w:rPr>
        <w:t xml:space="preserve">      </w:t>
      </w:r>
      <w:r>
        <w:rPr>
          <w:rFonts w:ascii="宋体" w:hAnsi="宋体" w:eastAsia="宋体" w:cs="宋体"/>
          <w:spacing w:val="0"/>
          <w:sz w:val="24"/>
          <w:szCs w:val="24"/>
        </w:rPr>
        <w:t xml:space="preserve"> 元）。</w:t>
      </w:r>
    </w:p>
    <w:p w14:paraId="38A68B0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（二）合同总价：包括</w:t>
      </w:r>
      <w:r>
        <w:rPr>
          <w:rFonts w:hint="eastAsia" w:ascii="宋体" w:hAnsi="宋体" w:eastAsia="宋体" w:cs="宋体"/>
          <w:spacing w:val="0"/>
          <w:sz w:val="24"/>
          <w:szCs w:val="24"/>
          <w:lang w:val="en-US" w:eastAsia="zh-CN"/>
        </w:rPr>
        <w:t>但不限于人工费、心理治疗、辅导、治疗、宣传、活动费、保险、税金、利润、市场价格风险、社会干扰因素排除费用等完成本项目所需直接费用、间接费用等相关一切费用，除此之外，甲方将不再支付任何费用。</w:t>
      </w:r>
    </w:p>
    <w:p w14:paraId="66F62E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（三）合同总价一次性包死，不受市场价格变化因素的影响。</w:t>
      </w:r>
    </w:p>
    <w:p w14:paraId="434F61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outlineLvl w:val="1"/>
        <w:rPr>
          <w:rFonts w:ascii="宋体" w:hAnsi="宋体" w:eastAsia="宋体" w:cs="宋体"/>
          <w:spacing w:val="0"/>
          <w:sz w:val="24"/>
          <w:szCs w:val="24"/>
        </w:rPr>
      </w:pPr>
      <w:r>
        <w:rPr>
          <w:rFonts w:ascii="宋体" w:hAnsi="宋体" w:eastAsia="宋体" w:cs="宋体"/>
          <w:b/>
          <w:bCs/>
          <w:spacing w:val="0"/>
          <w:sz w:val="24"/>
          <w:szCs w:val="24"/>
        </w:rPr>
        <w:t>三、款项结算</w:t>
      </w:r>
    </w:p>
    <w:p w14:paraId="4990A7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jc w:val="both"/>
        <w:textAlignment w:val="baseline"/>
        <w:rPr>
          <w:rFonts w:ascii="宋体" w:hAnsi="宋体" w:eastAsia="宋体" w:cs="宋体"/>
          <w:spacing w:val="0"/>
          <w:sz w:val="24"/>
          <w:szCs w:val="24"/>
        </w:rPr>
      </w:pPr>
      <w:r>
        <w:rPr>
          <w:rFonts w:hint="eastAsia" w:ascii="宋体" w:hAnsi="宋体" w:eastAsia="宋体" w:cs="宋体"/>
          <w:spacing w:val="0"/>
          <w:sz w:val="24"/>
          <w:szCs w:val="24"/>
        </w:rPr>
        <w:t>合同签定生效后支付合同总价款的40%，服务期进度达到60%以上支付合同总价款的40%，服务期满后经甲方验收合格支付合同总价款的20%。</w:t>
      </w:r>
    </w:p>
    <w:p w14:paraId="3A8808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outlineLvl w:val="1"/>
        <w:rPr>
          <w:rFonts w:ascii="宋体" w:hAnsi="宋体" w:eastAsia="宋体" w:cs="宋体"/>
          <w:spacing w:val="0"/>
          <w:sz w:val="24"/>
          <w:szCs w:val="24"/>
        </w:rPr>
      </w:pPr>
      <w:r>
        <w:rPr>
          <w:rFonts w:ascii="宋体" w:hAnsi="宋体" w:eastAsia="宋体" w:cs="宋体"/>
          <w:b/>
          <w:bCs/>
          <w:spacing w:val="0"/>
          <w:sz w:val="24"/>
          <w:szCs w:val="24"/>
        </w:rPr>
        <w:t>四、双方的权利和义务</w:t>
      </w:r>
    </w:p>
    <w:p w14:paraId="3A435A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（一）甲方的权利和义务</w:t>
      </w:r>
    </w:p>
    <w:p w14:paraId="03FE7F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甲方权利：</w:t>
      </w:r>
    </w:p>
    <w:p w14:paraId="6B5E0B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1.1 严格按照磋商文件及响应文件要求和标准对本次服务项目的实施进行监督，提出意见或要求，成交单位应予以遵从。</w:t>
      </w:r>
    </w:p>
    <w:p w14:paraId="612080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1.2 甲方有权对乙方的活动策划方案提出意见或要求，乙方应予以修改。</w:t>
      </w:r>
    </w:p>
    <w:p w14:paraId="3DA9C4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1.3 乙方在履行合同过程中，甲方有权进行监督，提出意见或要求，乙方应予以遵从。</w:t>
      </w:r>
    </w:p>
    <w:p w14:paraId="01DDD7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1.4 乙方未能按照合同约定或甲方要求完成完成本合同项下任何一项义务的，甲方有权扣除相应部分的费用。</w:t>
      </w:r>
    </w:p>
    <w:p w14:paraId="768E43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sz w:val="24"/>
          <w:szCs w:val="24"/>
        </w:rPr>
      </w:pPr>
      <w:r>
        <w:rPr>
          <w:rFonts w:ascii="宋体" w:hAnsi="宋体" w:eastAsia="宋体" w:cs="宋体"/>
          <w:spacing w:val="0"/>
          <w:sz w:val="24"/>
          <w:szCs w:val="24"/>
        </w:rPr>
        <w:t>1.5乙方推送的所有方案、策划等发布之前需经甲方书面审核同意。审核流程如下：乙方应在提交内容前至少提前3个工作日将内容提交给甲方，甲方应在收到内容后的3个工作日内完成审核并反馈意见。如需修改，乙方应在3个工作日内完成修改并重新提交。审核通过后，乙方方可发布。甲方对展示内容拥有最终决定权，乙方应确保展示内容完全符合甲方的宣传需求。</w:t>
      </w:r>
    </w:p>
    <w:p w14:paraId="190D67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sz w:val="24"/>
          <w:szCs w:val="24"/>
        </w:rPr>
      </w:pPr>
      <w:r>
        <w:rPr>
          <w:rFonts w:ascii="宋体" w:hAnsi="宋体" w:eastAsia="宋体" w:cs="宋体"/>
          <w:spacing w:val="0"/>
          <w:sz w:val="24"/>
          <w:szCs w:val="24"/>
        </w:rPr>
        <w:t>甲方义务：积极配合乙方服务过程中的沟通协调工作。</w:t>
      </w:r>
    </w:p>
    <w:p w14:paraId="09B2B6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（二）乙方的权利和义务</w:t>
      </w:r>
    </w:p>
    <w:p w14:paraId="2C3F3D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乙方权利：按照合同约定要求甲方及时付款。</w:t>
      </w:r>
    </w:p>
    <w:p w14:paraId="0A02B1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乙方义务：</w:t>
      </w:r>
    </w:p>
    <w:p w14:paraId="0932DD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2.1 乙方应制定项目实施方案，并严格按照项目实施方案实施。乙方在履行本合同的过程中应配合甲方考核验收工作，对甲方的建议及要求，应严格执行。乙方应在接到甲方建议或要求后的 3 个工作日内作出回应，并在 5 个工作日内提交详细的执行计划。甲方有权对乙方的执行情况进行定期检查和评估，如发现乙方未按要求执行，甲方有权要求乙方立即整改，并视情况扣除相应部分的费用。</w:t>
      </w:r>
    </w:p>
    <w:p w14:paraId="64F4EE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2.2 若因乙方原因影响活动的正常进行（以甲方实际要求为准），则构成根本违约。甲方有权要求继续履行，并要求乙方按照合同总价款的 30%承担违约责任，同时甲方有权解除本合同。如违约金不足以弥补甲方的实际损失，乙方应继续赔偿甲方的全部损失，包括但不限于直接经济损失、间接经济损失、可得利益损失以及维权所产生的诉讼费、律师费、差旅费、调查取证费、保全担保费等费用。</w:t>
      </w:r>
    </w:p>
    <w:p w14:paraId="27728F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2.3 乙方在履行本合同的过程中，应对其活动期间的安全和风险管理进行全面评估，并制定详细的应急预案。乙方财产损失（包括但不限于活动器材、道具等）被盗抢、毁损、灭失、乙方工作人员及现场参与人员人身损害的风险，由乙方自行承担责任，与甲方无关。</w:t>
      </w:r>
    </w:p>
    <w:p w14:paraId="28417B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2.4 乙方应当按时向其员工支付工资或报酬，并按约定向合作方或者供应商支付款项，若乙方未按时支付上述款项，导致任何第三方向甲方主张的，甲方有权要求乙方双倍赔偿。</w:t>
      </w:r>
    </w:p>
    <w:p w14:paraId="3B2D26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
        <w:jc w:val="both"/>
        <w:textAlignment w:val="baseline"/>
        <w:rPr>
          <w:rFonts w:ascii="宋体" w:hAnsi="宋体" w:eastAsia="宋体" w:cs="宋体"/>
          <w:spacing w:val="0"/>
          <w:sz w:val="24"/>
          <w:szCs w:val="24"/>
        </w:rPr>
      </w:pPr>
      <w:r>
        <w:rPr>
          <w:rFonts w:ascii="宋体" w:hAnsi="宋体" w:eastAsia="宋体" w:cs="宋体"/>
          <w:spacing w:val="0"/>
          <w:sz w:val="24"/>
          <w:szCs w:val="24"/>
        </w:rPr>
        <w:t>2.5 乙方应对所提供的文稿及图像、影像资料已取得合法知识产权，保证制作内容不违反国家相关法律法规，保证任何第三方不得提出侵犯其版权、商标权或其他知识产权而引发法律或经济纠纷，否则由乙方负责解决并承担全部责任；如因此影响到甲方的正常使用，甲方有权单方解除本合同，乙方应无条件向甲方退回已收取的全部合同价款，并赔偿甲方因此遭受的所有损失，包括但不限于直接经济损失、间接经济损失、可得利益损失以及维权所产生的诉讼费、律师费、差旅费、调查取证费、保全担保费等维权费用。此外，如因知识产权争议导致项目延误或终止，乙方应承担由此给甲方造成的全部损失，并支付合同总价款的30%作为违约金。</w:t>
      </w:r>
    </w:p>
    <w:p w14:paraId="656456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2.6 活动期间，乙方现场设备操作人员应按甲方要求处理好现场突发状况，确保活动的顺利进行。</w:t>
      </w:r>
    </w:p>
    <w:p w14:paraId="28D664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2.7 乙方应定期（每周/每月）向甲方汇报项目进展情况，包括但不限于活动策划方案的进展、线上作品征集情况、线上展示和线下展示的准备情况等，确保甲方能够及时掌握项目动态。</w:t>
      </w:r>
    </w:p>
    <w:p w14:paraId="6D0BD6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2.8 乙方应制定详细的质量保证措施，包括但不限于具体实施步骤、时间节点及验收标准，并提供全过程佐证材料。具体实施步骤如下：</w:t>
      </w:r>
    </w:p>
    <w:p w14:paraId="5F9B16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2.8.1 在每个关键节点前，乙方需提交详细的实施方案并获得甲方书面确认。</w:t>
      </w:r>
    </w:p>
    <w:p w14:paraId="0E5FC6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sz w:val="24"/>
          <w:szCs w:val="24"/>
        </w:rPr>
      </w:pPr>
      <w:r>
        <w:rPr>
          <w:rFonts w:ascii="宋体" w:hAnsi="宋体" w:eastAsia="宋体" w:cs="宋体"/>
          <w:spacing w:val="0"/>
          <w:sz w:val="24"/>
          <w:szCs w:val="24"/>
        </w:rPr>
        <w:t>2.8.2 每个阶段完成后，乙方需提交阶段性成果报告，并由甲方进行验收。</w:t>
      </w:r>
    </w:p>
    <w:p w14:paraId="312F46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sz w:val="24"/>
          <w:szCs w:val="24"/>
        </w:rPr>
      </w:pPr>
      <w:r>
        <w:rPr>
          <w:rFonts w:ascii="宋体" w:hAnsi="宋体" w:eastAsia="宋体" w:cs="宋体"/>
          <w:spacing w:val="0"/>
          <w:sz w:val="24"/>
          <w:szCs w:val="24"/>
        </w:rPr>
        <w:t>2.8.3 最终验收应在项目结束后的 10 个工作日内完成，乙方需确保所有活动效果达到预期标准。</w:t>
      </w:r>
    </w:p>
    <w:p w14:paraId="48E7BB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五、服务条件</w:t>
      </w:r>
    </w:p>
    <w:p w14:paraId="4CF903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（一）服务地点：</w:t>
      </w:r>
      <w:r>
        <w:rPr>
          <w:rFonts w:hint="eastAsia" w:ascii="宋体" w:hAnsi="宋体" w:eastAsia="宋体" w:cs="宋体"/>
          <w:spacing w:val="0"/>
          <w:sz w:val="24"/>
          <w:szCs w:val="24"/>
        </w:rPr>
        <w:t>渭南市救助管理站</w:t>
      </w:r>
      <w:r>
        <w:rPr>
          <w:rFonts w:ascii="宋体" w:hAnsi="宋体" w:eastAsia="宋体" w:cs="宋体"/>
          <w:spacing w:val="0"/>
          <w:sz w:val="24"/>
          <w:szCs w:val="24"/>
        </w:rPr>
        <w:t>。</w:t>
      </w:r>
    </w:p>
    <w:p w14:paraId="5B37E7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（二）服务期：自合同签订之日起</w:t>
      </w:r>
      <w:r>
        <w:rPr>
          <w:rFonts w:hint="eastAsia" w:ascii="宋体" w:hAnsi="宋体" w:eastAsia="宋体" w:cs="宋体"/>
          <w:spacing w:val="0"/>
          <w:sz w:val="24"/>
          <w:szCs w:val="24"/>
        </w:rPr>
        <w:t>服务期限1年</w:t>
      </w:r>
      <w:r>
        <w:rPr>
          <w:rFonts w:ascii="宋体" w:hAnsi="宋体" w:eastAsia="宋体" w:cs="宋体"/>
          <w:spacing w:val="0"/>
          <w:sz w:val="24"/>
          <w:szCs w:val="24"/>
        </w:rPr>
        <w:t>。</w:t>
      </w:r>
    </w:p>
    <w:p w14:paraId="274E3E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六、服务支持</w:t>
      </w:r>
    </w:p>
    <w:p w14:paraId="46834B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9"/>
        <w:jc w:val="both"/>
        <w:textAlignment w:val="baseline"/>
        <w:rPr>
          <w:rFonts w:ascii="宋体" w:hAnsi="宋体" w:eastAsia="宋体" w:cs="宋体"/>
          <w:spacing w:val="0"/>
          <w:sz w:val="24"/>
          <w:szCs w:val="24"/>
        </w:rPr>
      </w:pPr>
      <w:r>
        <w:rPr>
          <w:rFonts w:ascii="宋体" w:hAnsi="宋体" w:eastAsia="宋体" w:cs="宋体"/>
          <w:spacing w:val="0"/>
          <w:sz w:val="24"/>
          <w:szCs w:val="24"/>
        </w:rPr>
        <w:t>乙方在项目实施过程中，质量保障人员、资源不足或者执行不力，给项目质量带来的风险超出甲方认定的允许范围时，甲方可终止本项目的合作并要求乙方按照合同总价款的</w:t>
      </w:r>
      <w:r>
        <w:rPr>
          <w:rFonts w:ascii="宋体" w:hAnsi="宋体" w:eastAsia="宋体" w:cs="宋体"/>
          <w:spacing w:val="0"/>
          <w:sz w:val="24"/>
          <w:szCs w:val="24"/>
          <w:u w:val="single" w:color="auto"/>
        </w:rPr>
        <w:t xml:space="preserve"> 10%</w:t>
      </w:r>
      <w:r>
        <w:rPr>
          <w:rFonts w:ascii="宋体" w:hAnsi="宋体" w:eastAsia="宋体" w:cs="宋体"/>
          <w:spacing w:val="0"/>
          <w:sz w:val="24"/>
          <w:szCs w:val="24"/>
        </w:rPr>
        <w:t>承担违约责任。</w:t>
      </w:r>
    </w:p>
    <w:p w14:paraId="3917B1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七、质量保证</w:t>
      </w:r>
    </w:p>
    <w:p w14:paraId="1AF14D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乙方所供服务必须执行下列条款：</w:t>
      </w:r>
    </w:p>
    <w:p w14:paraId="29D643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（1）保证所组织活动的方案设计、具体实施等，均应按国内外通行的现行标准和相应的技术规范执行，这些标准和技术规范应为合同签订日为止最新公布发行的标准和技术规范，符合国家相关法律法规的要求。</w:t>
      </w:r>
    </w:p>
    <w:p w14:paraId="594284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（2）乙方所组织活动因侵权而产生的一切后果由乙方负责，甲方保留索赔权利。</w:t>
      </w:r>
    </w:p>
    <w:p w14:paraId="4509B1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（3）乙方在磋商时承诺的团队负责人、团队工作人员、专家必须按响应文件的执行方案参与到具体工作中。</w:t>
      </w:r>
    </w:p>
    <w:p w14:paraId="24318F5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ascii="宋体" w:hAnsi="宋体" w:eastAsia="宋体" w:cs="宋体"/>
          <w:spacing w:val="0"/>
          <w:sz w:val="24"/>
          <w:szCs w:val="24"/>
        </w:rPr>
      </w:pPr>
      <w:r>
        <w:rPr>
          <w:rFonts w:ascii="宋体" w:hAnsi="宋体" w:eastAsia="宋体" w:cs="宋体"/>
          <w:b/>
          <w:bCs/>
          <w:spacing w:val="0"/>
          <w:sz w:val="24"/>
          <w:szCs w:val="24"/>
        </w:rPr>
        <w:t>八、考核验收</w:t>
      </w:r>
    </w:p>
    <w:p w14:paraId="6CA803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成果交付要求：需达到甲方对项目的具体要求。</w:t>
      </w:r>
    </w:p>
    <w:p w14:paraId="01B162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1、服务期满后按照乙方所提供的资料及数据进行验收；</w:t>
      </w:r>
    </w:p>
    <w:p w14:paraId="61F0B0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2、最终验收：自合同签订之日起至完成全部项目内容，需按照甲方确定的时间完成交付并验收合格，验收合格后，填写验收单。</w:t>
      </w:r>
    </w:p>
    <w:p w14:paraId="18E976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3、验收和评价方式</w:t>
      </w:r>
    </w:p>
    <w:p w14:paraId="078D2E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3.1 乙方提供的服务最终验收达不到磋商文件要求和响应文件承诺及国家或行业标准，或在使用中发现无法达成甲方要求的缺陷等。具体量化指标包括但不限于：活动策划方案的完成度、线上作品征集的数量和质量、线上展示的效果、线下展示的观众反馈等。将视为验收不合格，甲方有权拒绝付款，因此产生的费用由乙方承担。乙方应在甲方首次提出验收不合格之日起 10 个工作日内完成第一次改进，并最多允许三次改进机会。每次改进完成后，乙方应申请再次验收。若乙方在规定期限内未能通过验收，甲方有权解除合同，并要求乙方支付合同总价款的 30%作为违约金。此外，甲方有权要求乙方退还已支付费用并赔偿因验收不合格造成的全部损失。</w:t>
      </w:r>
    </w:p>
    <w:p w14:paraId="1F6B70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3.2 若发现乙方有弄虚作假的，及在项目实施阶段故意或随意夸大服务，本项目合同解除，乙方赔偿甲方相应的损失。</w:t>
      </w:r>
    </w:p>
    <w:p w14:paraId="400F0C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3.3 验收标准：按磋商文件、响应文件及国家或行业标准进行验收。</w:t>
      </w:r>
    </w:p>
    <w:p w14:paraId="7B7A0C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3.4 验收合格后，填写验收单，双方盖章、签字生效。</w:t>
      </w:r>
    </w:p>
    <w:p w14:paraId="61CEB8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3.5 验收依据</w:t>
      </w:r>
    </w:p>
    <w:p w14:paraId="67FA39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3.5.1 合同文本。</w:t>
      </w:r>
    </w:p>
    <w:p w14:paraId="1B833B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3.5.2 响应文件、磋商文件、澄清函。</w:t>
      </w:r>
    </w:p>
    <w:p w14:paraId="501451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3.5.3 国家和行业制定的相应的标准和规范。</w:t>
      </w:r>
    </w:p>
    <w:p w14:paraId="7A77E0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九、知识产权、专利权</w:t>
      </w:r>
    </w:p>
    <w:p w14:paraId="24FA07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7"/>
        <w:jc w:val="both"/>
        <w:textAlignment w:val="baseline"/>
        <w:rPr>
          <w:rFonts w:ascii="宋体" w:hAnsi="宋体" w:eastAsia="宋体" w:cs="宋体"/>
          <w:spacing w:val="0"/>
          <w:sz w:val="24"/>
          <w:szCs w:val="24"/>
        </w:rPr>
      </w:pPr>
      <w:r>
        <w:rPr>
          <w:rFonts w:ascii="宋体" w:hAnsi="宋体" w:eastAsia="宋体" w:cs="宋体"/>
          <w:spacing w:val="0"/>
          <w:sz w:val="24"/>
          <w:szCs w:val="24"/>
        </w:rPr>
        <w:t>乙方应对所提供的文稿及图像、影像资料，已取得合法知识产权或其使用权，并应向甲方提供相应的知识产权合法性证明材料。乙方应保证所提供的服务不会出现因第三方提出侵犯其版权、商标权或其它知识产权而引发法律或经济纠纷，否则由乙方负责解决并承担全部责任；如因此影响到甲方的正常使用，甲方有权单方解除本合同并要求乙方支付合同总价款的30%作为违约金，乙方应无条件向甲方退回已收取的全部合同价款。此外，乙方应赔偿甲方因此遭受的所有直接和间接损失，包括但不限于甲方为解决侵权纠纷所支付的诉讼费、律师费、差旅费、调查取证费、保全费、保全保险费及其他相关费用。</w:t>
      </w:r>
    </w:p>
    <w:p w14:paraId="006CFA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十、违约责任</w:t>
      </w:r>
    </w:p>
    <w:p w14:paraId="7C3C47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按《民法典》中的相关条款执行。任何一方违反本合同约定，另一方有权要求纠正，并要求对方赔偿全部经济损失，经济损失包括但不限于直接经济损失、间接经济损失、可得利益损失以及维权所产生的诉讼费、律师费、差旅费、调查取证费、保全担保费等维权费用。</w:t>
      </w:r>
    </w:p>
    <w:p w14:paraId="404716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2、乙方未按协议要求提供服务或服务质量不能满足协议要求的，甲方应当将乙方违约的情况以及拟采取的措施以书面形式报监管部门，根据监管部门的处理意见，甲方有权依据《民法典》有关条款及合同约定终止合同，并要求乙方承担违约责任。同时，监管部门有权依据相关法律法规对乙方的违法行为进行相应的处罚。</w:t>
      </w:r>
    </w:p>
    <w:p w14:paraId="403A33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3、由于“疫情”等不可抗力因素造成无法按照原计划提供服务，双方互不追究违约责任。</w:t>
      </w:r>
    </w:p>
    <w:p w14:paraId="11076D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4、乙方未能按照合同约定或者甲方要求按时、完成相应工作（包括但不限于舞台搭建、启动仪式等）任何一项活动的，甲方有权拒绝支付相应部分的费用，并根据延迟时间采取如下惩罚措施：</w:t>
      </w:r>
    </w:p>
    <w:p w14:paraId="70490D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（1）每迟延一天，乙方应按照本合同总费用的0.1%向甲方支付违约金</w:t>
      </w:r>
    </w:p>
    <w:p w14:paraId="7EE9B2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ascii="宋体" w:hAnsi="宋体" w:eastAsia="宋体" w:cs="宋体"/>
          <w:spacing w:val="0"/>
          <w:sz w:val="24"/>
          <w:szCs w:val="24"/>
        </w:rPr>
      </w:pPr>
      <w:r>
        <w:rPr>
          <w:rFonts w:ascii="宋体" w:hAnsi="宋体" w:eastAsia="宋体" w:cs="宋体"/>
          <w:spacing w:val="0"/>
          <w:sz w:val="24"/>
          <w:szCs w:val="24"/>
        </w:rPr>
        <w:t>（2）延迟超过14天的，乙方应承担本合同总费用100%的违约金，并且甲方有权解除合同，要求乙方承担合同总价款30%的违约金。违约金不足以弥补甲方损失的，乙方应对实际损失承担赔偿责任，包括但不限于直接经济损失、间接经济损失、可得利益损失以及维权所产生的诉讼费、律师费、差旅费、调查取证费、保全费、保全保险费等费用。</w:t>
      </w:r>
    </w:p>
    <w:p w14:paraId="0239F6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5、若乙方侵犯了第三方的知识产权，导致第三方向甲方主张侵权的，甲方有权解除合同并要求乙方支付合同总价款的30%作为违约金。</w:t>
      </w:r>
    </w:p>
    <w:p w14:paraId="17948B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宋体" w:hAnsi="宋体" w:eastAsia="宋体" w:cs="宋体"/>
          <w:spacing w:val="0"/>
          <w:sz w:val="24"/>
          <w:szCs w:val="24"/>
        </w:rPr>
      </w:pPr>
      <w:r>
        <w:rPr>
          <w:rFonts w:ascii="宋体" w:hAnsi="宋体" w:eastAsia="宋体" w:cs="宋体"/>
          <w:spacing w:val="0"/>
          <w:sz w:val="24"/>
          <w:szCs w:val="24"/>
        </w:rPr>
        <w:t>6、履行期限届满，乙方履行合同未达到本合同第一条约定的标准及招标文件、磋商文件要求里约定的任何一项的，按照本合同第十条第四款的内容执行。</w:t>
      </w:r>
    </w:p>
    <w:p w14:paraId="72A5A9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7、如有异议另行协商。</w:t>
      </w:r>
    </w:p>
    <w:p w14:paraId="5E0E82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十一、合同争议解决的方式</w:t>
      </w:r>
    </w:p>
    <w:p w14:paraId="28AD69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1"/>
        <w:textAlignment w:val="baseline"/>
        <w:rPr>
          <w:rFonts w:ascii="宋体" w:hAnsi="宋体" w:eastAsia="宋体" w:cs="宋体"/>
          <w:spacing w:val="0"/>
          <w:sz w:val="24"/>
          <w:szCs w:val="24"/>
        </w:rPr>
      </w:pPr>
      <w:r>
        <w:rPr>
          <w:rFonts w:ascii="宋体" w:hAnsi="宋体" w:eastAsia="宋体" w:cs="宋体"/>
          <w:spacing w:val="0"/>
          <w:sz w:val="24"/>
          <w:szCs w:val="24"/>
        </w:rPr>
        <w:t>本合同在履行过程中发生的争议，由甲、乙双方当事人协商解决，协商不成的按下列第（ 二 ）种方式解决：</w:t>
      </w:r>
    </w:p>
    <w:p w14:paraId="3157D2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（一）提交</w:t>
      </w:r>
      <w:r>
        <w:rPr>
          <w:rFonts w:ascii="宋体" w:hAnsi="宋体" w:eastAsia="宋体" w:cs="宋体"/>
          <w:spacing w:val="0"/>
          <w:sz w:val="24"/>
          <w:szCs w:val="24"/>
          <w:u w:val="single" w:color="auto"/>
        </w:rPr>
        <w:t xml:space="preserve"> </w:t>
      </w:r>
      <w:r>
        <w:rPr>
          <w:rFonts w:hint="eastAsia" w:ascii="宋体" w:hAnsi="宋体" w:eastAsia="宋体" w:cs="宋体"/>
          <w:spacing w:val="0"/>
          <w:sz w:val="24"/>
          <w:szCs w:val="24"/>
          <w:u w:val="single" w:color="auto"/>
          <w:lang w:val="en-US" w:eastAsia="zh-CN"/>
        </w:rPr>
        <w:t>渭南</w:t>
      </w:r>
      <w:r>
        <w:rPr>
          <w:rFonts w:ascii="宋体" w:hAnsi="宋体" w:eastAsia="宋体" w:cs="宋体"/>
          <w:spacing w:val="0"/>
          <w:sz w:val="24"/>
          <w:szCs w:val="24"/>
          <w:u w:val="single" w:color="auto"/>
        </w:rPr>
        <w:t xml:space="preserve"> </w:t>
      </w:r>
      <w:r>
        <w:rPr>
          <w:rFonts w:ascii="宋体" w:hAnsi="宋体" w:eastAsia="宋体" w:cs="宋体"/>
          <w:spacing w:val="0"/>
          <w:sz w:val="24"/>
          <w:szCs w:val="24"/>
        </w:rPr>
        <w:t>仲裁委员会仲裁；</w:t>
      </w:r>
    </w:p>
    <w:p w14:paraId="71D3A8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（二）依法向</w:t>
      </w:r>
      <w:r>
        <w:rPr>
          <w:rFonts w:ascii="宋体" w:hAnsi="宋体" w:eastAsia="宋体" w:cs="宋体"/>
          <w:spacing w:val="0"/>
          <w:sz w:val="24"/>
          <w:szCs w:val="24"/>
          <w:u w:val="single" w:color="auto"/>
        </w:rPr>
        <w:t xml:space="preserve">  甲方  </w:t>
      </w:r>
      <w:r>
        <w:rPr>
          <w:rFonts w:ascii="宋体" w:hAnsi="宋体" w:eastAsia="宋体" w:cs="宋体"/>
          <w:spacing w:val="0"/>
          <w:sz w:val="24"/>
          <w:szCs w:val="24"/>
        </w:rPr>
        <w:t xml:space="preserve"> 所在地人民法院起诉。</w:t>
      </w:r>
    </w:p>
    <w:p w14:paraId="2D67A9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十二、合同生效</w:t>
      </w:r>
    </w:p>
    <w:p w14:paraId="385E74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9"/>
        <w:jc w:val="both"/>
        <w:textAlignment w:val="baseline"/>
        <w:rPr>
          <w:rFonts w:ascii="宋体" w:hAnsi="宋体" w:eastAsia="宋体" w:cs="宋体"/>
          <w:spacing w:val="0"/>
          <w:sz w:val="24"/>
          <w:szCs w:val="24"/>
        </w:rPr>
      </w:pPr>
      <w:r>
        <w:rPr>
          <w:rFonts w:ascii="宋体" w:hAnsi="宋体" w:eastAsia="宋体" w:cs="宋体"/>
          <w:spacing w:val="0"/>
          <w:sz w:val="24"/>
          <w:szCs w:val="24"/>
        </w:rPr>
        <w:t>本合同一式</w:t>
      </w:r>
      <w:r>
        <w:rPr>
          <w:rFonts w:hint="eastAsia" w:ascii="宋体" w:hAnsi="宋体" w:eastAsia="宋体" w:cs="宋体"/>
          <w:spacing w:val="0"/>
          <w:sz w:val="24"/>
          <w:szCs w:val="24"/>
          <w:u w:val="single"/>
          <w:lang w:val="en-US" w:eastAsia="zh-CN"/>
        </w:rPr>
        <w:t xml:space="preserve">   </w:t>
      </w:r>
      <w:r>
        <w:rPr>
          <w:rFonts w:ascii="宋体" w:hAnsi="宋体" w:eastAsia="宋体" w:cs="宋体"/>
          <w:spacing w:val="0"/>
          <w:sz w:val="24"/>
          <w:szCs w:val="24"/>
        </w:rPr>
        <w:t>份，甲方执</w:t>
      </w:r>
      <w:r>
        <w:rPr>
          <w:rFonts w:hint="eastAsia" w:ascii="宋体" w:hAnsi="宋体" w:eastAsia="宋体" w:cs="宋体"/>
          <w:spacing w:val="0"/>
          <w:sz w:val="24"/>
          <w:szCs w:val="24"/>
          <w:u w:val="single"/>
          <w:lang w:val="en-US" w:eastAsia="zh-CN"/>
        </w:rPr>
        <w:t xml:space="preserve">   </w:t>
      </w:r>
      <w:r>
        <w:rPr>
          <w:rFonts w:ascii="宋体" w:hAnsi="宋体" w:eastAsia="宋体" w:cs="宋体"/>
          <w:spacing w:val="0"/>
          <w:sz w:val="24"/>
          <w:szCs w:val="24"/>
        </w:rPr>
        <w:t>份，乙方执</w:t>
      </w:r>
      <w:r>
        <w:rPr>
          <w:rFonts w:hint="eastAsia" w:ascii="宋体" w:hAnsi="宋体" w:eastAsia="宋体" w:cs="宋体"/>
          <w:spacing w:val="0"/>
          <w:sz w:val="24"/>
          <w:szCs w:val="24"/>
          <w:u w:val="single"/>
          <w:lang w:val="en-US" w:eastAsia="zh-CN"/>
        </w:rPr>
        <w:t xml:space="preserve">   </w:t>
      </w:r>
      <w:r>
        <w:rPr>
          <w:rFonts w:ascii="宋体" w:hAnsi="宋体" w:eastAsia="宋体" w:cs="宋体"/>
          <w:spacing w:val="0"/>
          <w:sz w:val="24"/>
          <w:szCs w:val="24"/>
        </w:rPr>
        <w:t>份，均具有同等法律效力，本合同甲、乙确认各方法定代表人或授权代表签字或加盖公章后生效，合同执行完毕后，自动失效（合同的服务承诺则长期有效）。</w:t>
      </w:r>
    </w:p>
    <w:p w14:paraId="093765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b/>
          <w:bCs/>
          <w:spacing w:val="0"/>
          <w:sz w:val="24"/>
          <w:szCs w:val="24"/>
        </w:rPr>
        <w:t>十三、其他事项</w:t>
      </w:r>
    </w:p>
    <w:p w14:paraId="722218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0"/>
        <w:textAlignment w:val="baseline"/>
        <w:rPr>
          <w:rFonts w:ascii="宋体" w:hAnsi="宋体" w:eastAsia="宋体" w:cs="宋体"/>
          <w:spacing w:val="0"/>
          <w:sz w:val="24"/>
          <w:szCs w:val="24"/>
        </w:rPr>
      </w:pPr>
      <w:r>
        <w:rPr>
          <w:rFonts w:ascii="宋体" w:hAnsi="宋体" w:eastAsia="宋体" w:cs="宋体"/>
          <w:spacing w:val="0"/>
          <w:sz w:val="24"/>
          <w:szCs w:val="24"/>
        </w:rPr>
        <w:t>（一）磋商文件、响应文件、澄清表（函）、成交通知书、合同附件均成为合同不可分割的部分。</w:t>
      </w:r>
    </w:p>
    <w:p w14:paraId="68C14B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6"/>
        <w:textAlignment w:val="baseline"/>
        <w:rPr>
          <w:rFonts w:ascii="宋体" w:hAnsi="宋体" w:eastAsia="宋体" w:cs="宋体"/>
          <w:spacing w:val="0"/>
          <w:sz w:val="24"/>
          <w:szCs w:val="24"/>
        </w:rPr>
      </w:pPr>
      <w:r>
        <w:rPr>
          <w:rFonts w:ascii="宋体" w:hAnsi="宋体" w:eastAsia="宋体" w:cs="宋体"/>
          <w:spacing w:val="0"/>
          <w:sz w:val="24"/>
          <w:szCs w:val="24"/>
        </w:rPr>
        <w:t>（二）合同未尽事宜，由甲、乙双方协商，经鉴证方确认后，作为合同补充，与原合同具有同等法律效力。</w:t>
      </w:r>
    </w:p>
    <w:p w14:paraId="0571AE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7"/>
        <w:textAlignment w:val="baseline"/>
        <w:rPr>
          <w:rFonts w:ascii="宋体" w:hAnsi="宋体" w:eastAsia="宋体" w:cs="宋体"/>
          <w:spacing w:val="0"/>
          <w:sz w:val="24"/>
          <w:szCs w:val="24"/>
        </w:rPr>
      </w:pPr>
      <w:r>
        <w:rPr>
          <w:rFonts w:ascii="宋体" w:hAnsi="宋体" w:eastAsia="宋体" w:cs="宋体"/>
          <w:spacing w:val="0"/>
          <w:sz w:val="24"/>
          <w:szCs w:val="24"/>
        </w:rPr>
        <w:t>（三）合同履行过程中，对确需变更、调整或中止、终止合同的，应按规定履行相应的手续。</w:t>
      </w:r>
    </w:p>
    <w:p w14:paraId="3EFB0E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textAlignment w:val="baseline"/>
        <w:rPr>
          <w:rFonts w:ascii="宋体" w:hAnsi="宋体" w:eastAsia="宋体" w:cs="宋体"/>
          <w:spacing w:val="0"/>
          <w:sz w:val="24"/>
          <w:szCs w:val="24"/>
        </w:rPr>
      </w:pPr>
      <w:r>
        <w:rPr>
          <w:rFonts w:ascii="宋体" w:hAnsi="宋体" w:eastAsia="宋体" w:cs="宋体"/>
          <w:spacing w:val="0"/>
          <w:sz w:val="24"/>
          <w:szCs w:val="24"/>
        </w:rPr>
        <w:t>（四）执行本合同过程中发生争议，由当事人双方协商解决。协商不成，可向甲方所在地人民法院提起诉讼。</w:t>
      </w:r>
    </w:p>
    <w:p w14:paraId="4FAD8D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7"/>
        <w:textAlignment w:val="baseline"/>
        <w:rPr>
          <w:rFonts w:ascii="宋体" w:hAnsi="宋体" w:eastAsia="宋体" w:cs="宋体"/>
          <w:spacing w:val="0"/>
          <w:sz w:val="24"/>
          <w:szCs w:val="24"/>
        </w:rPr>
      </w:pPr>
      <w:r>
        <w:rPr>
          <w:rFonts w:ascii="宋体" w:hAnsi="宋体" w:eastAsia="宋体" w:cs="宋体"/>
          <w:spacing w:val="0"/>
          <w:sz w:val="24"/>
          <w:szCs w:val="24"/>
        </w:rPr>
        <w:t>（五）合同执行期内未尽事宜，经双方协商做出补充规定，补充规定签字盖章后与本合同具有同等效力。其他未尽事宜，按《中华人民共和国民法典》的有关规定执行。</w:t>
      </w:r>
    </w:p>
    <w:p w14:paraId="46E187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7"/>
        <w:textAlignment w:val="baseline"/>
        <w:rPr>
          <w:rFonts w:ascii="宋体" w:hAnsi="宋体" w:eastAsia="宋体" w:cs="宋体"/>
          <w:spacing w:val="0"/>
          <w:sz w:val="24"/>
          <w:szCs w:val="24"/>
        </w:rPr>
      </w:pPr>
      <w:r>
        <w:rPr>
          <w:rFonts w:ascii="宋体" w:hAnsi="宋体" w:eastAsia="宋体" w:cs="宋体"/>
          <w:spacing w:val="0"/>
          <w:sz w:val="24"/>
          <w:szCs w:val="24"/>
        </w:rPr>
        <w:t>（六）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8F146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（七）本合同按照中华人民共和国的现行法律进行解释。</w:t>
      </w:r>
    </w:p>
    <w:p w14:paraId="10E28E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bookmarkStart w:id="0" w:name="_GoBack"/>
      <w:r>
        <w:rPr>
          <w:rFonts w:ascii="宋体" w:hAnsi="宋体" w:eastAsia="宋体" w:cs="宋体"/>
          <w:spacing w:val="0"/>
          <w:sz w:val="24"/>
          <w:szCs w:val="24"/>
        </w:rPr>
        <w:t>（以下无正文，为本合同签署项）</w:t>
      </w:r>
      <w:bookmarkEnd w:id="0"/>
    </w:p>
    <w:p w14:paraId="7FDB46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p>
    <w:p w14:paraId="2E6016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p>
    <w:p w14:paraId="6485E4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甲  方（盖章）                             乙  方（盖章）</w:t>
      </w:r>
    </w:p>
    <w:p w14:paraId="6A2EA3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 xml:space="preserve">单位名称：           </w:t>
      </w:r>
      <w:r>
        <w:rPr>
          <w:rFonts w:hint="eastAsia" w:ascii="宋体" w:hAnsi="宋体" w:eastAsia="宋体" w:cs="宋体"/>
          <w:spacing w:val="0"/>
          <w:sz w:val="24"/>
          <w:szCs w:val="24"/>
          <w:lang w:val="en-US" w:eastAsia="zh-CN"/>
        </w:rPr>
        <w:t xml:space="preserve">            </w:t>
      </w:r>
      <w:r>
        <w:rPr>
          <w:rFonts w:ascii="宋体" w:hAnsi="宋体" w:eastAsia="宋体" w:cs="宋体"/>
          <w:spacing w:val="0"/>
          <w:sz w:val="24"/>
          <w:szCs w:val="24"/>
        </w:rPr>
        <w:t xml:space="preserve">         单位名称：</w:t>
      </w:r>
    </w:p>
    <w:p w14:paraId="411D4C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地  址:</w:t>
      </w:r>
      <w:r>
        <w:rPr>
          <w:rFonts w:hint="eastAsia" w:ascii="宋体" w:hAnsi="宋体" w:eastAsia="宋体" w:cs="宋体"/>
          <w:spacing w:val="0"/>
          <w:sz w:val="24"/>
          <w:szCs w:val="24"/>
          <w:lang w:val="en-US" w:eastAsia="zh-CN"/>
        </w:rPr>
        <w:t xml:space="preserve">                                </w:t>
      </w:r>
      <w:r>
        <w:rPr>
          <w:rFonts w:ascii="宋体" w:hAnsi="宋体" w:eastAsia="宋体" w:cs="宋体"/>
          <w:spacing w:val="0"/>
          <w:sz w:val="24"/>
          <w:szCs w:val="24"/>
        </w:rPr>
        <w:t xml:space="preserve">   地  址：</w:t>
      </w:r>
    </w:p>
    <w:p w14:paraId="793667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法定代表人或委托代理人：                  法定代表人或委托代理人：</w:t>
      </w:r>
    </w:p>
    <w:p w14:paraId="7BA8A7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pacing w:val="0"/>
          <w:sz w:val="24"/>
          <w:szCs w:val="24"/>
          <w:lang w:val="en-US" w:eastAsia="zh-CN"/>
        </w:rPr>
      </w:pPr>
      <w:r>
        <w:rPr>
          <w:rFonts w:ascii="宋体" w:hAnsi="宋体" w:eastAsia="宋体" w:cs="宋体"/>
          <w:spacing w:val="0"/>
          <w:sz w:val="24"/>
          <w:szCs w:val="24"/>
        </w:rPr>
        <w:t>开户银行：</w:t>
      </w:r>
      <w:r>
        <w:rPr>
          <w:rFonts w:hint="eastAsia" w:ascii="宋体" w:hAnsi="宋体" w:eastAsia="宋体" w:cs="宋体"/>
          <w:spacing w:val="0"/>
          <w:sz w:val="24"/>
          <w:szCs w:val="24"/>
          <w:lang w:val="en-US" w:eastAsia="zh-CN"/>
        </w:rPr>
        <w:t xml:space="preserve">                                开户银行：</w:t>
      </w:r>
    </w:p>
    <w:p w14:paraId="1D66CA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default" w:ascii="宋体" w:hAnsi="宋体" w:eastAsia="宋体" w:cs="宋体"/>
          <w:spacing w:val="0"/>
          <w:sz w:val="24"/>
          <w:szCs w:val="24"/>
          <w:lang w:val="en-US" w:eastAsia="zh-CN"/>
        </w:rPr>
      </w:pPr>
      <w:r>
        <w:rPr>
          <w:rFonts w:ascii="宋体" w:hAnsi="宋体" w:eastAsia="宋体" w:cs="宋体"/>
          <w:spacing w:val="0"/>
          <w:sz w:val="24"/>
          <w:szCs w:val="24"/>
        </w:rPr>
        <w:t>账   号：</w:t>
      </w:r>
      <w:r>
        <w:rPr>
          <w:rFonts w:hint="eastAsia" w:ascii="宋体" w:hAnsi="宋体" w:eastAsia="宋体" w:cs="宋体"/>
          <w:spacing w:val="0"/>
          <w:sz w:val="24"/>
          <w:szCs w:val="24"/>
          <w:lang w:val="en-US" w:eastAsia="zh-CN"/>
        </w:rPr>
        <w:t xml:space="preserve">                                 账   号：</w:t>
      </w:r>
    </w:p>
    <w:p w14:paraId="730DB2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联系电话：                                联系电话：</w:t>
      </w:r>
    </w:p>
    <w:p w14:paraId="076BE4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r>
        <w:rPr>
          <w:rFonts w:ascii="宋体" w:hAnsi="宋体" w:eastAsia="宋体" w:cs="宋体"/>
          <w:spacing w:val="0"/>
          <w:sz w:val="24"/>
          <w:szCs w:val="24"/>
        </w:rPr>
        <w:t>签订日期：     年    月   日              签订日期：   年  月   日</w:t>
      </w:r>
    </w:p>
    <w:p w14:paraId="5CF400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pacing w:val="0"/>
          <w:sz w:val="24"/>
          <w:szCs w:val="24"/>
        </w:rPr>
      </w:pPr>
    </w:p>
    <w:p w14:paraId="1B0E16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right"/>
        <w:textAlignment w:val="baseline"/>
        <w:rPr>
          <w:rFonts w:ascii="宋体" w:hAnsi="宋体" w:eastAsia="宋体" w:cs="宋体"/>
          <w:spacing w:val="0"/>
          <w:sz w:val="24"/>
          <w:szCs w:val="24"/>
        </w:rPr>
      </w:pPr>
      <w:r>
        <w:rPr>
          <w:b/>
          <w:bCs/>
          <w:spacing w:val="0"/>
          <w:sz w:val="24"/>
          <w:szCs w:val="24"/>
        </w:rPr>
        <w:t>备注：合同模板仅供参考，具体以实际签订合同为准</w:t>
      </w:r>
      <w:r>
        <w:rPr>
          <w:rFonts w:hint="eastAsia" w:eastAsia="宋体"/>
          <w:b/>
          <w:bCs/>
          <w:spacing w:val="0"/>
          <w:sz w:val="24"/>
          <w:szCs w:val="24"/>
          <w:lang w:eastAsia="zh-CN"/>
        </w:rPr>
        <w:t>。</w:t>
      </w:r>
    </w:p>
    <w:sectPr>
      <w:pgSz w:w="11906" w:h="16839"/>
      <w:pgMar w:top="1440" w:right="1800" w:bottom="1440" w:left="1800" w:header="0" w:footer="95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A4DBF">
    <w:pPr>
      <w:spacing w:line="260" w:lineRule="exact"/>
      <w:ind w:left="3813"/>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B733B8E"/>
    <w:rsid w:val="416F6CA8"/>
    <w:rsid w:val="5CDB0489"/>
    <w:rsid w:val="6BB11078"/>
    <w:rsid w:val="7D6433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4598</Words>
  <Characters>4690</Characters>
  <TotalTime>51</TotalTime>
  <ScaleCrop>false</ScaleCrop>
  <LinksUpToDate>false</LinksUpToDate>
  <CharactersWithSpaces>5035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2026-05-14T08:42:00Z</dcterms:created>
  <dc:creator>Administrator</dc:creator>
  <cp:lastModifiedBy>~嗨藍囩葭~</cp:lastModifiedBy>
  <dcterms:modified xsi:type="dcterms:W3CDTF">2026-05-21T02:43:28Z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2026-05-14T16:42:29Z</vt:filetime>
  </property>
  <property fmtid="{D5CDD505-2E9C-101B-9397-08002B2CF9AE}" pid="4" name="KSOProductBuildVer">
    <vt:lpwstr>2052-12.1.0.25865</vt:lpwstr>
  </property>
  <property fmtid="{D5CDD505-2E9C-101B-9397-08002B2CF9AE}" pid="5" name="ICV">
    <vt:lpwstr>E9279DF72E29473E93E9D8EEE962952D_13</vt:lpwstr>
  </property>
  <property fmtid="{D5CDD505-2E9C-101B-9397-08002B2CF9AE}" pid="6" name="KSOTemplateDocerSaveRecord">
    <vt:lpwstr>eyJoZGlkIjoiZjVlOTc4YmE5Mzg4NzcyYjBkMjljMzUzMjk4NjY4MWIiLCJ1c2VySWQiOiIxNDk1OTM2OTE3In0=</vt:lpwstr>
  </property>
</Properties>
</file>