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63145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监狱企业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声明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函</w:t>
      </w:r>
    </w:p>
    <w:p w14:paraId="174DC236">
      <w:pPr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color w:val="auto"/>
          <w:kern w:val="0"/>
          <w:sz w:val="30"/>
          <w:szCs w:val="30"/>
          <w:highlight w:val="none"/>
        </w:rPr>
      </w:pPr>
    </w:p>
    <w:p w14:paraId="6611E7C8"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（注：符合条件的监狱企业请提供本函，不符合的不提供本函）</w:t>
      </w:r>
    </w:p>
    <w:p w14:paraId="5AB42D9B">
      <w:pPr>
        <w:snapToGrid w:val="0"/>
        <w:spacing w:before="120" w:beforeLines="50"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D0FA45F">
      <w:pPr>
        <w:widowControl/>
        <w:spacing w:before="100" w:beforeAutospacing="1" w:after="100" w:afterAutospacing="1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本单位郑重声明下列事项（按照实际情况勾选或填空）：</w:t>
      </w:r>
    </w:p>
    <w:p w14:paraId="7FF0AF28">
      <w:pPr>
        <w:widowControl/>
        <w:spacing w:before="100" w:beforeAutospacing="1" w:after="100" w:afterAutospacing="1" w:line="360" w:lineRule="auto"/>
        <w:ind w:firstLine="360" w:firstLineChars="15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（1）本企业（单位）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（请填写：是、不是）监狱企业。如果是，后附省级以上监狱管理局、戒毒管理局（含新疆生产建设兵团）出具的属于监狱企业的证明文件。</w:t>
      </w:r>
    </w:p>
    <w:p w14:paraId="1FD11909">
      <w:pPr>
        <w:widowControl/>
        <w:spacing w:before="100" w:beforeAutospacing="1" w:after="100" w:afterAutospacing="1" w:line="360" w:lineRule="auto"/>
        <w:ind w:firstLine="42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（2）本企业（单位）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（请填写：是、不是）为联合体一方，提供本企业（单位）制造的货物，由本企业（单位）承担工程、提供服务。本企业（单位）提供协议合同金额占到共同投标协议合同总金额的比例为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。</w:t>
      </w:r>
    </w:p>
    <w:p w14:paraId="28299F57">
      <w:pPr>
        <w:widowControl/>
        <w:spacing w:before="100" w:beforeAutospacing="1" w:after="100" w:afterAutospacing="1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　　本企业（单位）对上述声明的真实性负责。如有虚假，将依法承担相应责任。</w:t>
      </w:r>
    </w:p>
    <w:p w14:paraId="5E3E7098">
      <w:pPr>
        <w:widowControl/>
        <w:spacing w:before="100" w:beforeAutospacing="1" w:after="100" w:afterAutospacing="1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　　</w:t>
      </w:r>
    </w:p>
    <w:p w14:paraId="02133B71">
      <w:pPr>
        <w:spacing w:line="360" w:lineRule="auto"/>
        <w:ind w:left="1105" w:leftChars="257" w:hanging="540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0"/>
          <w:highlight w:val="none"/>
        </w:rPr>
        <w:t>　</w:t>
      </w:r>
    </w:p>
    <w:p w14:paraId="08B694E6">
      <w:pPr>
        <w:widowControl/>
        <w:spacing w:before="100" w:beforeAutospacing="1" w:after="100" w:afterAutospacing="1" w:line="360" w:lineRule="auto"/>
        <w:ind w:firstLine="3360" w:firstLineChars="14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（盖公章）：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</w:t>
      </w:r>
    </w:p>
    <w:p w14:paraId="74A8DFCA">
      <w:pPr>
        <w:widowControl/>
        <w:spacing w:before="100" w:beforeAutospacing="1" w:after="100" w:afterAutospacing="1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　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或盖章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）: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</w:t>
      </w:r>
    </w:p>
    <w:p w14:paraId="7A6709B1">
      <w:pPr>
        <w:widowControl/>
        <w:spacing w:before="100" w:beforeAutospacing="1" w:after="100" w:afterAutospacing="1" w:line="360" w:lineRule="auto"/>
        <w:ind w:firstLine="3360" w:firstLineChars="14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　期：</w:t>
      </w:r>
    </w:p>
    <w:p w14:paraId="6E445B3A"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u w:val="none"/>
        </w:rPr>
        <w:t>注：符合《关于政府采购支持监狱企业发展有关问题的通知》价格扣减条件的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u w:val="none"/>
        </w:rPr>
        <w:t>须提交。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D4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2026-07-17T15:25:06Z</dcterms:created>
  <dc:creator>wo</dc:creator>
  <cp:lastModifiedBy>登高望远方</cp:lastModifiedBy>
  <dcterms:modified xsi:type="dcterms:W3CDTF">2026-07-17T15:25:16Z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eyJoZGlkIjoiOGI3ZTExZTBlNTMyNTUyMWZjYjY4N2I2ZmFiYjljMjMiLCJ1c2VySWQiOiIzMzY0MTIxOTgifQ==</vt:lpwstr>
  </property>
  <property fmtid="{D5CDD505-2E9C-101B-9397-08002B2CF9AE}" pid="4" name="ICV">
    <vt:lpwstr>CD607368CEC64806ACE4AB9DC35745BD_12</vt:lpwstr>
  </property>
</Properties>
</file>