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78DCA9">
      <w:pPr>
        <w:pStyle w:val="6"/>
        <w:spacing w:line="560" w:lineRule="exact"/>
        <w:ind w:firstLine="0" w:firstLineChars="0"/>
        <w:jc w:val="center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val="en-US" w:eastAsia="zh-CN"/>
        </w:rPr>
        <w:t>政府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  <w:t>强制采购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val="en-US" w:eastAsia="zh-CN"/>
        </w:rPr>
        <w:t>产品明细表</w:t>
      </w:r>
    </w:p>
    <w:p w14:paraId="6240EEBD">
      <w:pPr>
        <w:pStyle w:val="6"/>
        <w:spacing w:line="560" w:lineRule="exact"/>
        <w:ind w:firstLine="0" w:firstLineChars="0"/>
        <w:jc w:val="center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val="en-US" w:eastAsia="zh-CN"/>
        </w:rPr>
      </w:pPr>
    </w:p>
    <w:tbl>
      <w:tblPr>
        <w:tblStyle w:val="4"/>
        <w:tblW w:w="933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630"/>
        <w:gridCol w:w="1389"/>
        <w:gridCol w:w="1132"/>
        <w:gridCol w:w="1189"/>
        <w:gridCol w:w="686"/>
        <w:gridCol w:w="1385"/>
        <w:gridCol w:w="1379"/>
      </w:tblGrid>
      <w:tr w14:paraId="1D6465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jc w:val="center"/>
        </w:trPr>
        <w:tc>
          <w:tcPr>
            <w:tcW w:w="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305C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5B6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  <w:t>产品名称</w:t>
            </w:r>
          </w:p>
        </w:tc>
        <w:tc>
          <w:tcPr>
            <w:tcW w:w="13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1270F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  <w:t>制造厂家</w:t>
            </w:r>
          </w:p>
        </w:tc>
        <w:tc>
          <w:tcPr>
            <w:tcW w:w="11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64DF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  <w:t>规格型号</w:t>
            </w: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0FC6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  <w:t>认证证书</w:t>
            </w:r>
          </w:p>
          <w:p w14:paraId="562F39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  <w:t>编号</w:t>
            </w:r>
          </w:p>
        </w:tc>
        <w:tc>
          <w:tcPr>
            <w:tcW w:w="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4D2D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3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113A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  <w:t>单价</w:t>
            </w:r>
          </w:p>
          <w:p w14:paraId="48A1D9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13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DC3B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  <w:t>总价</w:t>
            </w:r>
          </w:p>
          <w:p w14:paraId="5835EA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  <w:t>（元）</w:t>
            </w:r>
          </w:p>
        </w:tc>
      </w:tr>
      <w:tr w14:paraId="6DAB74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2071141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732398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D70207D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66823F8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6123FF3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187B5DF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6C501C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267CF7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73020D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7B9F4A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D14E3D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8E0A2E9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18E4643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558F86F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C4BBDB5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16BF576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28A6E41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71DD70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F3F5B03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F58BFA4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3386186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B263ACA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801D21C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69B6741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5F0E595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6860F1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657FE5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22E9DEF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63D07C8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912E8F0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483A94C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52DFFB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628BB19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FCB74AB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C3F57B2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60E9BE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21DE98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6903FD5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15FBB49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F8DD80F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2E58DC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C5275B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F0D890D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7E495D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28867A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5D1859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03ACF9C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668BDBC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7EDF7DA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1CE7819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FE7FC9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97D1CE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B43CC08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2765A6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8D68213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041EF2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54C76C7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1AD57B3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D059BD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D2B1077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0778B5A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2CBD1E3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0106BF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2B1853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C277DEE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11A9BCF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0CA7FC9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D1326EB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6B43761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E21C81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574B9D"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4DB3E1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9330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4C88AA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合计（元）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</w:t>
            </w:r>
          </w:p>
        </w:tc>
      </w:tr>
    </w:tbl>
    <w:p w14:paraId="2BD766F9">
      <w:pPr>
        <w:pStyle w:val="6"/>
        <w:spacing w:line="560" w:lineRule="exact"/>
        <w:ind w:firstLine="0" w:firstLineChars="0"/>
        <w:jc w:val="center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val="en-US" w:eastAsia="zh-CN"/>
        </w:rPr>
      </w:pPr>
    </w:p>
    <w:p w14:paraId="0B7D0F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注：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 w:eastAsia="zh-CN"/>
        </w:rPr>
        <w:t>政府强制采购节能产品，供应商应当提供国家确定的认证机构出具的、处于有效期之内的节能产品认证证书并加盖公章，否则作无效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响应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 w:eastAsia="zh-CN"/>
        </w:rPr>
        <w:t>处理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zh-CN" w:eastAsia="zh-CN"/>
        </w:rPr>
        <w:t>。</w:t>
      </w:r>
    </w:p>
    <w:p w14:paraId="6976821C">
      <w:pPr>
        <w:pStyle w:val="2"/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zh-CN" w:eastAsia="zh-CN"/>
        </w:rPr>
      </w:pPr>
    </w:p>
    <w:p w14:paraId="66540794">
      <w:pPr>
        <w:pStyle w:val="3"/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zh-CN" w:eastAsia="zh-CN"/>
        </w:rPr>
      </w:pPr>
    </w:p>
    <w:p w14:paraId="3F44A19A">
      <w:pPr>
        <w:spacing w:line="560" w:lineRule="exact"/>
        <w:ind w:firstLine="2640" w:firstLineChars="1100"/>
        <w:jc w:val="both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hAnsi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</w:t>
      </w:r>
      <w:r>
        <w:rPr>
          <w:rFonts w:hint="eastAsia" w:hAnsi="宋体" w:cs="宋体"/>
          <w:sz w:val="24"/>
          <w:szCs w:val="24"/>
          <w:u w:val="singl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u w:val="single"/>
        </w:rPr>
        <w:t>全称并加盖公章）</w:t>
      </w:r>
    </w:p>
    <w:p w14:paraId="518F2B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</w:rPr>
        <w:t>法定代表人或委托代理人</w:t>
      </w:r>
      <w:r>
        <w:rPr>
          <w:rFonts w:hint="eastAsia" w:ascii="宋体" w:hAnsi="宋体" w:eastAsia="宋体" w:cs="宋体"/>
          <w:sz w:val="24"/>
          <w:szCs w:val="24"/>
          <w:u w:val="none"/>
        </w:rPr>
        <w:t>（签字或盖章）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hAnsi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</w:p>
    <w:p w14:paraId="7D3DDF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日    期：    年 </w:t>
      </w:r>
      <w:r>
        <w:rPr>
          <w:rFonts w:hint="eastAsia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月  日</w:t>
      </w:r>
    </w:p>
    <w:p w14:paraId="5D111CC9">
      <w:pPr>
        <w:autoSpaceDE w:val="0"/>
        <w:autoSpaceDN w:val="0"/>
        <w:adjustRightInd w:val="0"/>
        <w:snapToGrid w:val="0"/>
        <w:spacing w:line="520" w:lineRule="exact"/>
      </w:pPr>
    </w:p>
    <w:p w14:paraId="131F9B7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9A1485"/>
    <w:rsid w:val="72D105DB"/>
    <w:rsid w:val="749A1485"/>
    <w:rsid w:val="7964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3"/>
    <w:qFormat/>
    <w:uiPriority w:val="0"/>
    <w:pPr>
      <w:spacing w:after="120"/>
      <w:ind w:left="1440" w:leftChars="700" w:right="700" w:rightChars="700"/>
    </w:pPr>
    <w:rPr>
      <w:rFonts w:ascii="Times New Roman"/>
    </w:rPr>
  </w:style>
  <w:style w:type="paragraph" w:styleId="3">
    <w:name w:val="Plain Text"/>
    <w:basedOn w:val="1"/>
    <w:next w:val="1"/>
    <w:qFormat/>
    <w:uiPriority w:val="99"/>
    <w:rPr>
      <w:rFonts w:hAnsi="Courier New"/>
      <w:kern w:val="2"/>
      <w:sz w:val="21"/>
    </w:rPr>
  </w:style>
  <w:style w:type="paragraph" w:customStyle="1" w:styleId="6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Theme="minorHAnsi" w:hAnsiTheme="minorHAnsi" w:eastAsiaTheme="minorEastAsia" w:cstheme="minorBidi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154</Characters>
  <Lines>0</Lines>
  <Paragraphs>0</Paragraphs>
  <TotalTime>0</TotalTime>
  <ScaleCrop>false</ScaleCrop>
  <LinksUpToDate>false</LinksUpToDate>
  <CharactersWithSpaces>233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2025-11-17T07:46:00Z</dcterms:created>
  <dc:creator>XXIA</dc:creator>
  <cp:lastModifiedBy>XXIA</cp:lastModifiedBy>
  <dcterms:modified xsi:type="dcterms:W3CDTF">2026-05-26T09:53:09Z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B17A7FAD8CE04949888D41E40A015B8F_11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