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5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35B5945D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D699902">
      <w:pPr>
        <w:rPr>
          <w:rFonts w:hint="default" w:ascii="宋体" w:hAnsi="宋体" w:eastAsia="宋体" w:cs="宋体"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1.以上表格格式行、列可增减。</w:t>
      </w:r>
    </w:p>
    <w:p w14:paraId="6EA4F5C7">
      <w:pPr>
        <w:ind w:firstLine="504" w:firstLineChars="200"/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供应商必须根据磋商文件第三章技术、服务标准和要求、商务要求据实逐条填写，不得虚假陈述并按磋商文件要求提供相应的证明材料。</w:t>
      </w: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bookmarkStart w:id="0" w:name="_GoBack"/>
      <w:bookmarkEnd w:id="0"/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0B791FB8"/>
    <w:rsid w:val="280C5018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snapToGrid w:val="0"/>
      <w:color w:val="000000"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</w:style>
  <w:style w:type="character" w:styleId="7">
    <w:name w:val="annotation reference"/>
    <w:basedOn w:val="6"/>
    <w:uiPriority w:val="0"/>
    <w:rPr>
      <w:sz w:val="21"/>
      <w:szCs w:val="21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1</Lines>
  <Paragraphs>1</Paragraphs>
  <TotalTime>1</TotalTime>
  <ScaleCrop>false</ScaleCrop>
  <LinksUpToDate>false</LinksUpToDate>
  <CharactersWithSpaces>102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Air</cp:lastModifiedBy>
  <dcterms:modified xsi:type="dcterms:W3CDTF">2026-09-04T08:23:50Z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eyJoZGlkIjoiYzNmZWQyNzEyZTgxNzE4NTNlMWRmMTBkMTMwZmRhOWIiLCJ1c2VySWQiOiIzNzU1MTUxMTAifQ==</vt:lpwstr>
  </property>
  <property fmtid="{D5CDD505-2E9C-101B-9397-08002B2CF9AE}" pid="4" name="ICV">
    <vt:lpwstr>476B7061CD3F4ECBAA62E6160CA9CE29_12</vt:lpwstr>
  </property>
</Properties>
</file>