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10D43C">
      <w:pPr>
        <w:pStyle w:val="4"/>
        <w:spacing w:line="339" w:lineRule="auto"/>
        <w:ind w:firstLine="482" w:firstLineChars="200"/>
        <w:outlineLvl w:val="2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ascii="仿宋" w:hAnsi="仿宋" w:eastAsia="仿宋" w:cs="仿宋"/>
          <w:b/>
          <w:color w:val="auto"/>
          <w:sz w:val="24"/>
          <w:szCs w:val="24"/>
        </w:rPr>
        <w:t>采购项目概况</w:t>
      </w:r>
    </w:p>
    <w:p w14:paraId="549A607B">
      <w:pPr>
        <w:pStyle w:val="4"/>
        <w:spacing w:line="339" w:lineRule="auto"/>
        <w:ind w:firstLine="480" w:firstLineChars="200"/>
        <w:rPr>
          <w:rFonts w:hint="default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ascii="仿宋" w:hAnsi="仿宋" w:eastAsia="仿宋" w:cs="仿宋"/>
          <w:color w:val="auto"/>
          <w:sz w:val="24"/>
          <w:szCs w:val="24"/>
        </w:rPr>
        <w:t>采购内容：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机械创新数字孪生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实验室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建设</w:t>
      </w:r>
    </w:p>
    <w:p w14:paraId="423374D8">
      <w:pPr>
        <w:pStyle w:val="4"/>
        <w:spacing w:line="339" w:lineRule="auto"/>
        <w:ind w:firstLine="482" w:firstLineChars="200"/>
        <w:outlineLvl w:val="2"/>
        <w:rPr>
          <w:rFonts w:ascii="仿宋" w:hAnsi="仿宋" w:eastAsia="仿宋" w:cs="仿宋"/>
          <w:color w:val="auto"/>
          <w:sz w:val="24"/>
          <w:szCs w:val="24"/>
        </w:rPr>
      </w:pPr>
      <w:bookmarkStart w:id="0" w:name="_GoBack"/>
      <w:bookmarkEnd w:id="0"/>
      <w:r>
        <w:rPr>
          <w:rFonts w:ascii="仿宋" w:hAnsi="仿宋" w:eastAsia="仿宋" w:cs="仿宋"/>
          <w:b/>
          <w:color w:val="auto"/>
          <w:sz w:val="24"/>
          <w:szCs w:val="24"/>
        </w:rPr>
        <w:t>采购内容</w:t>
      </w:r>
    </w:p>
    <w:p w14:paraId="280EC7CD">
      <w:pPr>
        <w:pStyle w:val="4"/>
        <w:spacing w:line="339" w:lineRule="auto"/>
        <w:ind w:firstLine="480" w:firstLineChars="200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ascii="仿宋" w:hAnsi="仿宋" w:eastAsia="仿宋" w:cs="仿宋"/>
          <w:color w:val="auto"/>
          <w:sz w:val="24"/>
          <w:szCs w:val="24"/>
        </w:rPr>
        <w:t>采购包1：</w:t>
      </w:r>
    </w:p>
    <w:p w14:paraId="6FD356FF">
      <w:pPr>
        <w:pStyle w:val="4"/>
        <w:spacing w:line="339" w:lineRule="auto"/>
        <w:ind w:firstLine="480" w:firstLineChars="200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ascii="仿宋" w:hAnsi="仿宋" w:eastAsia="仿宋" w:cs="仿宋"/>
          <w:color w:val="auto"/>
          <w:sz w:val="24"/>
          <w:szCs w:val="24"/>
        </w:rPr>
        <w:t>采购包预算金额（元）: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,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90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0,000</w:t>
      </w:r>
      <w:r>
        <w:rPr>
          <w:rFonts w:ascii="仿宋" w:hAnsi="仿宋" w:eastAsia="仿宋" w:cs="仿宋"/>
          <w:color w:val="auto"/>
          <w:sz w:val="24"/>
          <w:szCs w:val="24"/>
        </w:rPr>
        <w:t>.00</w:t>
      </w:r>
    </w:p>
    <w:p w14:paraId="6E768B47">
      <w:pPr>
        <w:pStyle w:val="4"/>
        <w:spacing w:line="339" w:lineRule="auto"/>
        <w:ind w:firstLine="480" w:firstLineChars="200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ascii="仿宋" w:hAnsi="仿宋" w:eastAsia="仿宋" w:cs="仿宋"/>
          <w:color w:val="auto"/>
          <w:sz w:val="24"/>
          <w:szCs w:val="24"/>
        </w:rPr>
        <w:t>采购包最高限价（元）: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,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90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0,000</w:t>
      </w:r>
      <w:r>
        <w:rPr>
          <w:rFonts w:ascii="仿宋" w:hAnsi="仿宋" w:eastAsia="仿宋" w:cs="仿宋"/>
          <w:color w:val="auto"/>
          <w:sz w:val="24"/>
          <w:szCs w:val="24"/>
        </w:rPr>
        <w:t>.00</w:t>
      </w:r>
    </w:p>
    <w:p w14:paraId="0AB6D7AF">
      <w:pPr>
        <w:pStyle w:val="4"/>
        <w:spacing w:line="339" w:lineRule="auto"/>
        <w:ind w:firstLine="480" w:firstLineChars="200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ascii="仿宋" w:hAnsi="仿宋" w:eastAsia="仿宋" w:cs="仿宋"/>
          <w:color w:val="auto"/>
          <w:sz w:val="24"/>
          <w:szCs w:val="24"/>
        </w:rPr>
        <w:t>供应商报价不允许超过标的金额</w:t>
      </w:r>
    </w:p>
    <w:p w14:paraId="15D088C6">
      <w:pPr>
        <w:pStyle w:val="4"/>
        <w:spacing w:line="339" w:lineRule="auto"/>
        <w:ind w:firstLine="480" w:firstLineChars="200"/>
        <w:rPr>
          <w:rFonts w:ascii="仿宋" w:hAnsi="仿宋" w:eastAsia="仿宋" w:cs="仿宋"/>
          <w:color w:val="auto"/>
          <w:sz w:val="24"/>
          <w:szCs w:val="24"/>
        </w:rPr>
      </w:pPr>
      <w:r>
        <w:rPr>
          <w:rFonts w:ascii="仿宋" w:hAnsi="仿宋" w:eastAsia="仿宋" w:cs="仿宋"/>
          <w:color w:val="auto"/>
          <w:sz w:val="24"/>
          <w:szCs w:val="24"/>
        </w:rPr>
        <w:t>（招单价的）供应商报价不允许超过标的单价</w:t>
      </w:r>
    </w:p>
    <w:tbl>
      <w:tblPr>
        <w:tblStyle w:val="2"/>
        <w:tblW w:w="8522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4"/>
        <w:gridCol w:w="1236"/>
        <w:gridCol w:w="672"/>
        <w:gridCol w:w="1536"/>
        <w:gridCol w:w="638"/>
        <w:gridCol w:w="1032"/>
        <w:gridCol w:w="720"/>
        <w:gridCol w:w="744"/>
        <w:gridCol w:w="792"/>
        <w:gridCol w:w="708"/>
      </w:tblGrid>
      <w:tr w14:paraId="3B7F2C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dxa"/>
            <w:vAlign w:val="center"/>
          </w:tcPr>
          <w:p w14:paraId="5D658C2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1236" w:type="dxa"/>
            <w:vAlign w:val="center"/>
          </w:tcPr>
          <w:p w14:paraId="2AECF1E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标的名称</w:t>
            </w:r>
          </w:p>
        </w:tc>
        <w:tc>
          <w:tcPr>
            <w:tcW w:w="672" w:type="dxa"/>
            <w:vAlign w:val="center"/>
          </w:tcPr>
          <w:p w14:paraId="118B2B9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数量</w:t>
            </w:r>
          </w:p>
        </w:tc>
        <w:tc>
          <w:tcPr>
            <w:tcW w:w="1536" w:type="dxa"/>
            <w:vAlign w:val="center"/>
          </w:tcPr>
          <w:p w14:paraId="42B4AE5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标的金额（元）</w:t>
            </w:r>
          </w:p>
        </w:tc>
        <w:tc>
          <w:tcPr>
            <w:tcW w:w="638" w:type="dxa"/>
            <w:vAlign w:val="center"/>
          </w:tcPr>
          <w:p w14:paraId="2A7658B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计量单位</w:t>
            </w:r>
          </w:p>
        </w:tc>
        <w:tc>
          <w:tcPr>
            <w:tcW w:w="1032" w:type="dxa"/>
            <w:vAlign w:val="center"/>
          </w:tcPr>
          <w:p w14:paraId="3997553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所属行业</w:t>
            </w:r>
          </w:p>
        </w:tc>
        <w:tc>
          <w:tcPr>
            <w:tcW w:w="720" w:type="dxa"/>
            <w:vAlign w:val="center"/>
          </w:tcPr>
          <w:p w14:paraId="6D3BCAE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是否核心产品</w:t>
            </w:r>
          </w:p>
        </w:tc>
        <w:tc>
          <w:tcPr>
            <w:tcW w:w="744" w:type="dxa"/>
            <w:vAlign w:val="center"/>
          </w:tcPr>
          <w:p w14:paraId="7BADA19C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是否允许进口产品</w:t>
            </w:r>
          </w:p>
        </w:tc>
        <w:tc>
          <w:tcPr>
            <w:tcW w:w="792" w:type="dxa"/>
            <w:vAlign w:val="center"/>
          </w:tcPr>
          <w:p w14:paraId="7AC45C6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是否属于节能产品</w:t>
            </w:r>
          </w:p>
        </w:tc>
        <w:tc>
          <w:tcPr>
            <w:tcW w:w="708" w:type="dxa"/>
            <w:vAlign w:val="center"/>
          </w:tcPr>
          <w:p w14:paraId="75A989B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是否属于环境标志产品</w:t>
            </w:r>
          </w:p>
        </w:tc>
      </w:tr>
      <w:tr w14:paraId="4DF6A60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4" w:type="dxa"/>
            <w:vAlign w:val="center"/>
          </w:tcPr>
          <w:p w14:paraId="1EBC934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1</w:t>
            </w:r>
          </w:p>
        </w:tc>
        <w:tc>
          <w:tcPr>
            <w:tcW w:w="1236" w:type="dxa"/>
            <w:vAlign w:val="center"/>
          </w:tcPr>
          <w:p w14:paraId="2BF8FFC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实验室建设</w:t>
            </w:r>
          </w:p>
        </w:tc>
        <w:tc>
          <w:tcPr>
            <w:tcW w:w="672" w:type="dxa"/>
            <w:vAlign w:val="center"/>
          </w:tcPr>
          <w:p w14:paraId="253F990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1.00</w:t>
            </w:r>
          </w:p>
        </w:tc>
        <w:tc>
          <w:tcPr>
            <w:tcW w:w="1536" w:type="dxa"/>
            <w:vAlign w:val="center"/>
          </w:tcPr>
          <w:p w14:paraId="4106C4A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,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90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0,000</w:t>
            </w: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.00</w:t>
            </w:r>
          </w:p>
        </w:tc>
        <w:tc>
          <w:tcPr>
            <w:tcW w:w="638" w:type="dxa"/>
            <w:vAlign w:val="center"/>
          </w:tcPr>
          <w:p w14:paraId="4D72A2D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批</w:t>
            </w:r>
          </w:p>
        </w:tc>
        <w:tc>
          <w:tcPr>
            <w:tcW w:w="1032" w:type="dxa"/>
            <w:vAlign w:val="center"/>
          </w:tcPr>
          <w:p w14:paraId="45DE108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  <w:lang w:eastAsia="zh-CN"/>
              </w:rPr>
              <w:t>工业</w:t>
            </w:r>
          </w:p>
        </w:tc>
        <w:tc>
          <w:tcPr>
            <w:tcW w:w="720" w:type="dxa"/>
            <w:vAlign w:val="center"/>
          </w:tcPr>
          <w:p w14:paraId="65DBFD3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eastAsia="zh-CN"/>
              </w:rPr>
              <w:t>是</w:t>
            </w:r>
          </w:p>
        </w:tc>
        <w:tc>
          <w:tcPr>
            <w:tcW w:w="744" w:type="dxa"/>
            <w:vAlign w:val="center"/>
          </w:tcPr>
          <w:p w14:paraId="348B7BF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否</w:t>
            </w:r>
          </w:p>
        </w:tc>
        <w:tc>
          <w:tcPr>
            <w:tcW w:w="792" w:type="dxa"/>
            <w:vAlign w:val="center"/>
          </w:tcPr>
          <w:p w14:paraId="49E0C11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否</w:t>
            </w:r>
          </w:p>
        </w:tc>
        <w:tc>
          <w:tcPr>
            <w:tcW w:w="708" w:type="dxa"/>
            <w:vAlign w:val="center"/>
          </w:tcPr>
          <w:p w14:paraId="6C83B2E3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否</w:t>
            </w:r>
          </w:p>
        </w:tc>
      </w:tr>
    </w:tbl>
    <w:p w14:paraId="590E7D8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3D110E"/>
    <w:rsid w:val="04636FB8"/>
    <w:rsid w:val="0FB241FC"/>
    <w:rsid w:val="15CA6DCF"/>
    <w:rsid w:val="1CC80CD8"/>
    <w:rsid w:val="243E4272"/>
    <w:rsid w:val="28DA4E69"/>
    <w:rsid w:val="2D905213"/>
    <w:rsid w:val="423D110E"/>
    <w:rsid w:val="590E3F4D"/>
    <w:rsid w:val="5EB52494"/>
    <w:rsid w:val="7DC82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Calibr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153</Words>
  <Characters>191</Characters>
  <Lines>0</Lines>
  <Paragraphs>0</Paragraphs>
  <TotalTime>0</TotalTime>
  <ScaleCrop>false</ScaleCrop>
  <LinksUpToDate>false</LinksUpToDate>
  <CharactersWithSpaces>191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2026-04-16T11:00:00Z</dcterms:created>
  <dc:creator>JYZB</dc:creator>
  <cp:lastModifiedBy>JYZB</cp:lastModifiedBy>
  <dcterms:modified xsi:type="dcterms:W3CDTF">2026-11-02T01:05:08Z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EE9A28370F2844238EDE8C9E1EC4B856_11</vt:lpwstr>
  </property>
  <property fmtid="{D5CDD505-2E9C-101B-9397-08002B2CF9AE}" pid="4" name="KSOTemplateDocerSaveRecord">
    <vt:lpwstr>eyJoZGlkIjoiZjk0OGZjNmVlOTRjZDJkNTg4ZTA5YWRhMzhmZTllMTEiLCJ1c2VySWQiOiIyNDIxOTA0MzAifQ==</vt:lpwstr>
  </property>
</Properties>
</file>