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AEBBF">
      <w:pPr>
        <w:pStyle w:val="3"/>
        <w:bidi w:val="0"/>
        <w:jc w:val="center"/>
        <w:rPr>
          <w:rFonts w:hint="default"/>
          <w:sz w:val="36"/>
          <w:szCs w:val="24"/>
          <w:lang w:val="en-US"/>
        </w:rPr>
      </w:pPr>
      <w:r>
        <w:rPr>
          <w:rFonts w:hint="eastAsia"/>
          <w:sz w:val="36"/>
          <w:szCs w:val="24"/>
          <w:lang w:val="en-US" w:eastAsia="zh-CN"/>
        </w:rPr>
        <w:t>产品技术参数表</w:t>
      </w:r>
    </w:p>
    <w:p w14:paraId="53496185">
      <w:pPr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采购项目名称：{请填写采购项目名称}</w:t>
      </w:r>
    </w:p>
    <w:p w14:paraId="69D9564E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采购项目编号：</w:t>
      </w:r>
      <w:bookmarkStart w:id="0" w:name="OLE_LINK1"/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{请填写采购项目编号}</w:t>
      </w:r>
    </w:p>
    <w:bookmarkEnd w:id="0"/>
    <w:p w14:paraId="3875EFD1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采购包号：{请填写采购包编号}</w:t>
      </w:r>
    </w:p>
    <w:tbl>
      <w:tblPr>
        <w:tblStyle w:val="5"/>
        <w:tblW w:w="9821" w:type="dxa"/>
        <w:tblInd w:w="-8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375"/>
        <w:gridCol w:w="1900"/>
        <w:gridCol w:w="2550"/>
        <w:gridCol w:w="1525"/>
        <w:gridCol w:w="1633"/>
      </w:tblGrid>
      <w:tr w14:paraId="6D338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838" w:type="dxa"/>
          </w:tcPr>
          <w:p w14:paraId="2886CBC3">
            <w:pPr>
              <w:rPr>
                <w:rFonts w:hint="eastAsia" w:ascii="宋体" w:hAnsi="宋体" w:eastAsia="宋体" w:cs="宋体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32"/>
                <w:vertAlign w:val="baseline"/>
                <w:lang w:val="en-US" w:eastAsia="zh-CN"/>
              </w:rPr>
              <w:t>序号</w:t>
            </w:r>
            <w:bookmarkStart w:id="1" w:name="_GoBack"/>
            <w:bookmarkEnd w:id="1"/>
          </w:p>
        </w:tc>
        <w:tc>
          <w:tcPr>
            <w:tcW w:w="1375" w:type="dxa"/>
          </w:tcPr>
          <w:p w14:paraId="1A4EDFCB">
            <w:pPr>
              <w:rPr>
                <w:rFonts w:hint="eastAsia" w:ascii="宋体" w:hAnsi="宋体" w:eastAsia="宋体" w:cs="宋体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32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900" w:type="dxa"/>
          </w:tcPr>
          <w:p w14:paraId="001B6570">
            <w:pPr>
              <w:rPr>
                <w:rFonts w:hint="eastAsia" w:ascii="宋体" w:hAnsi="宋体" w:eastAsia="宋体" w:cs="宋体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2550" w:type="dxa"/>
          </w:tcPr>
          <w:p w14:paraId="48B271EE">
            <w:pPr>
              <w:rPr>
                <w:rFonts w:hint="eastAsia" w:ascii="宋体" w:hAnsi="宋体" w:eastAsia="宋体" w:cs="宋体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32"/>
                <w:vertAlign w:val="baseline"/>
                <w:lang w:val="en-US" w:eastAsia="zh-CN"/>
              </w:rPr>
              <w:t>投标产品技术参数</w:t>
            </w:r>
          </w:p>
        </w:tc>
        <w:tc>
          <w:tcPr>
            <w:tcW w:w="1525" w:type="dxa"/>
          </w:tcPr>
          <w:p w14:paraId="5AB9A571">
            <w:pPr>
              <w:rPr>
                <w:rFonts w:hint="eastAsia" w:ascii="宋体" w:hAnsi="宋体" w:eastAsia="宋体" w:cs="宋体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32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1633" w:type="dxa"/>
          </w:tcPr>
          <w:p w14:paraId="0FE29527">
            <w:pPr>
              <w:rPr>
                <w:rFonts w:hint="eastAsia" w:ascii="宋体" w:hAnsi="宋体" w:eastAsia="宋体" w:cs="宋体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32"/>
                <w:vertAlign w:val="baseline"/>
                <w:lang w:val="en-US" w:eastAsia="zh-CN"/>
              </w:rPr>
              <w:t>证明材料所在页码</w:t>
            </w:r>
          </w:p>
        </w:tc>
      </w:tr>
      <w:tr w14:paraId="43DDF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38" w:type="dxa"/>
          </w:tcPr>
          <w:p w14:paraId="1DD9E4C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5" w:type="dxa"/>
          </w:tcPr>
          <w:p w14:paraId="4CCD6BD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00" w:type="dxa"/>
          </w:tcPr>
          <w:p w14:paraId="1F763B8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50" w:type="dxa"/>
          </w:tcPr>
          <w:p w14:paraId="4AAA95D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25" w:type="dxa"/>
          </w:tcPr>
          <w:p w14:paraId="4D1400B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3" w:type="dxa"/>
          </w:tcPr>
          <w:p w14:paraId="47412EF3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BFCB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38" w:type="dxa"/>
          </w:tcPr>
          <w:p w14:paraId="2B7C18D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5" w:type="dxa"/>
          </w:tcPr>
          <w:p w14:paraId="35783BA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00" w:type="dxa"/>
          </w:tcPr>
          <w:p w14:paraId="1904839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50" w:type="dxa"/>
          </w:tcPr>
          <w:p w14:paraId="5831555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25" w:type="dxa"/>
          </w:tcPr>
          <w:p w14:paraId="34E8EAA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3" w:type="dxa"/>
          </w:tcPr>
          <w:p w14:paraId="487088E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3F6B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38" w:type="dxa"/>
          </w:tcPr>
          <w:p w14:paraId="123A230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5" w:type="dxa"/>
          </w:tcPr>
          <w:p w14:paraId="1B5F93E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00" w:type="dxa"/>
          </w:tcPr>
          <w:p w14:paraId="44C7D26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50" w:type="dxa"/>
          </w:tcPr>
          <w:p w14:paraId="0F465ED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25" w:type="dxa"/>
          </w:tcPr>
          <w:p w14:paraId="39C87416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3" w:type="dxa"/>
          </w:tcPr>
          <w:p w14:paraId="1A99E3C3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7B2F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38" w:type="dxa"/>
          </w:tcPr>
          <w:p w14:paraId="7DE1045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5" w:type="dxa"/>
          </w:tcPr>
          <w:p w14:paraId="7B663FC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00" w:type="dxa"/>
          </w:tcPr>
          <w:p w14:paraId="1184C46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50" w:type="dxa"/>
          </w:tcPr>
          <w:p w14:paraId="054B9EC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25" w:type="dxa"/>
          </w:tcPr>
          <w:p w14:paraId="7CA2787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3" w:type="dxa"/>
          </w:tcPr>
          <w:p w14:paraId="1030637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5D2EF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38" w:type="dxa"/>
          </w:tcPr>
          <w:p w14:paraId="47B3798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5" w:type="dxa"/>
          </w:tcPr>
          <w:p w14:paraId="572423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00" w:type="dxa"/>
          </w:tcPr>
          <w:p w14:paraId="71CCFE50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50" w:type="dxa"/>
          </w:tcPr>
          <w:p w14:paraId="180B05E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25" w:type="dxa"/>
          </w:tcPr>
          <w:p w14:paraId="541925B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3" w:type="dxa"/>
          </w:tcPr>
          <w:p w14:paraId="24E8E8E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02C71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38" w:type="dxa"/>
          </w:tcPr>
          <w:p w14:paraId="491E551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5" w:type="dxa"/>
          </w:tcPr>
          <w:p w14:paraId="15875E6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00" w:type="dxa"/>
          </w:tcPr>
          <w:p w14:paraId="705DBA64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50" w:type="dxa"/>
          </w:tcPr>
          <w:p w14:paraId="4F4AEF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25" w:type="dxa"/>
          </w:tcPr>
          <w:p w14:paraId="2AE4047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3" w:type="dxa"/>
          </w:tcPr>
          <w:p w14:paraId="5264FCE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4E4EB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38" w:type="dxa"/>
          </w:tcPr>
          <w:p w14:paraId="415412BD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5" w:type="dxa"/>
          </w:tcPr>
          <w:p w14:paraId="7A5DDCC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00" w:type="dxa"/>
          </w:tcPr>
          <w:p w14:paraId="5B0C5DC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50" w:type="dxa"/>
          </w:tcPr>
          <w:p w14:paraId="393F62B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25" w:type="dxa"/>
          </w:tcPr>
          <w:p w14:paraId="78D2DE43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3" w:type="dxa"/>
          </w:tcPr>
          <w:p w14:paraId="0102FF2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</w:tbl>
    <w:p w14:paraId="667B1796">
      <w:pPr>
        <w:rPr>
          <w:rFonts w:hint="eastAsia"/>
          <w:lang w:val="en-US" w:eastAsia="zh-CN"/>
        </w:rPr>
      </w:pPr>
    </w:p>
    <w:p w14:paraId="669C3045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注：1.以上表格格式行、列可增减。</w:t>
      </w:r>
    </w:p>
    <w:p w14:paraId="7265ED86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2.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投标人根据采购项目的全部技术参数逐条填写此表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并根据情况在“偏离情况”项填写正偏离或负偏离或无偏离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，并按招标文件要求提供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相应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的证明材料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（建议标注页码）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。</w:t>
      </w:r>
    </w:p>
    <w:p w14:paraId="2991EDB9">
      <w:pPr>
        <w:pStyle w:val="2"/>
        <w:rPr>
          <w:rFonts w:hint="default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ZTRhYWYzMzlkNWJjMDZmOWE2MDk2MmQ0M2IyM2EifQ=="/>
  </w:docVars>
  <w:rsids>
    <w:rsidRoot w:val="00000000"/>
    <w:rsid w:val="025715A1"/>
    <w:rsid w:val="08C80289"/>
    <w:rsid w:val="08F8265D"/>
    <w:rsid w:val="0F0547E3"/>
    <w:rsid w:val="0FE77132"/>
    <w:rsid w:val="0FFA5212"/>
    <w:rsid w:val="10263B85"/>
    <w:rsid w:val="1B8D7C8F"/>
    <w:rsid w:val="1CB0789D"/>
    <w:rsid w:val="21377FBF"/>
    <w:rsid w:val="246D0A09"/>
    <w:rsid w:val="2BCC0394"/>
    <w:rsid w:val="34612942"/>
    <w:rsid w:val="45921F25"/>
    <w:rsid w:val="682F7FFB"/>
    <w:rsid w:val="6BDF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176</Characters>
  <Lines>0</Lines>
  <Paragraphs>0</Paragraphs>
  <TotalTime>1</TotalTime>
  <ScaleCrop>false</ScaleCrop>
  <LinksUpToDate>false</LinksUpToDate>
  <CharactersWithSpaces>178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Administrator</cp:lastModifiedBy>
  <dcterms:modified xsi:type="dcterms:W3CDTF">2026-06-05T06:42:02Z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