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0E43">
      <w:pPr>
        <w:rPr>
          <w:rFonts w:hint="default" w:eastAsiaTheme="minor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供应商提供的施工方案，格式自拟。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EC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2026-08-20T02:27:10Z</dcterms:created>
  <dc:creator>Administrator</dc:creator>
  <cp:lastModifiedBy>L。</cp:lastModifiedBy>
  <dcterms:modified xsi:type="dcterms:W3CDTF">2026-08-20T02:27:44Z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eyJoZGlkIjoiYmJmYzA5MDNiZjliYzA2Y2QzMzNjMzNlMDA4NzVlNTMiLCJ1c2VySWQiOiIxNTExMTk4NTgwIn0=</vt:lpwstr>
  </property>
  <property fmtid="{D5CDD505-2E9C-101B-9397-08002B2CF9AE}" pid="4" name="ICV">
    <vt:lpwstr>D82F3CEBE92B444CBF0F43F1E238B59F_12</vt:lpwstr>
  </property>
</Properties>
</file>