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9A305">
      <w:pPr>
        <w:pStyle w:val="10"/>
        <w:rPr>
          <w:rFonts w:hint="eastAsia"/>
          <w:color w:val="auto"/>
          <w:sz w:val="36"/>
          <w:szCs w:val="36"/>
        </w:rPr>
      </w:pPr>
      <w:r>
        <w:rPr>
          <w:rFonts w:hint="eastAsia"/>
          <w:color w:val="auto"/>
          <w:sz w:val="36"/>
          <w:szCs w:val="36"/>
        </w:rPr>
        <w:t>资格证明文件</w:t>
      </w:r>
    </w:p>
    <w:p w14:paraId="55EFF9CA">
      <w:pPr>
        <w:pStyle w:val="10"/>
        <w:rPr>
          <w:rFonts w:hint="eastAsia"/>
          <w:color w:val="auto"/>
          <w:sz w:val="28"/>
          <w:szCs w:val="28"/>
        </w:rPr>
      </w:pPr>
      <w:bookmarkStart w:id="0" w:name="_Toc18202"/>
      <w:bookmarkStart w:id="1" w:name="_Toc189843045"/>
      <w:bookmarkStart w:id="2" w:name="_Toc2979"/>
      <w:bookmarkStart w:id="3" w:name="_Toc189843150"/>
      <w:bookmarkStart w:id="4" w:name="_Toc2808"/>
      <w:r>
        <w:rPr>
          <w:rFonts w:hint="eastAsia"/>
          <w:color w:val="auto"/>
          <w:sz w:val="28"/>
          <w:szCs w:val="28"/>
        </w:rPr>
        <w:t>（一）法人代表授权书</w:t>
      </w:r>
      <w:bookmarkEnd w:id="0"/>
      <w:bookmarkEnd w:id="1"/>
      <w:bookmarkEnd w:id="2"/>
      <w:bookmarkEnd w:id="3"/>
      <w:bookmarkEnd w:id="4"/>
    </w:p>
    <w:p w14:paraId="724EA7B3">
      <w:pPr>
        <w:shd w:val="clear" w:color="auto" w:fill="FFFFFF"/>
        <w:spacing w:line="360" w:lineRule="auto"/>
        <w:ind w:left="-359" w:leftChars="-171" w:firstLine="498" w:firstLineChars="200"/>
        <w:jc w:val="center"/>
        <w:rPr>
          <w:rFonts w:hint="eastAsia" w:ascii="宋体" w:hAnsi="宋体" w:eastAsia="宋体" w:cs="宋体"/>
          <w:b/>
          <w:bCs/>
          <w:color w:val="auto"/>
          <w:spacing w:val="4"/>
          <w:sz w:val="24"/>
          <w:szCs w:val="32"/>
        </w:rPr>
      </w:pPr>
    </w:p>
    <w:p w14:paraId="4BCFF8F4">
      <w:pPr>
        <w:shd w:val="clear" w:color="auto" w:fill="FFFFFF"/>
        <w:spacing w:line="360" w:lineRule="auto"/>
        <w:jc w:val="left"/>
        <w:rPr>
          <w:rFonts w:hint="eastAsia" w:ascii="宋体" w:hAnsi="宋体" w:eastAsia="宋体" w:cs="宋体"/>
          <w:color w:val="auto"/>
          <w:spacing w:val="4"/>
          <w:szCs w:val="21"/>
          <w:lang w:eastAsia="zh-CN"/>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人名称）、（代理机构名称）</w:t>
      </w:r>
    </w:p>
    <w:p w14:paraId="4BFF8E59">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供应商名称</w:t>
      </w:r>
      <w:r>
        <w:rPr>
          <w:rFonts w:hint="eastAsia" w:ascii="宋体" w:hAnsi="宋体" w:eastAsia="宋体" w:cs="宋体"/>
          <w:color w:val="auto"/>
          <w:spacing w:val="4"/>
          <w:szCs w:val="21"/>
        </w:rPr>
        <w:t>）按中华人民共和国法律于（</w:t>
      </w:r>
      <w:r>
        <w:rPr>
          <w:rFonts w:hint="eastAsia" w:ascii="宋体" w:hAnsi="宋体" w:eastAsia="宋体" w:cs="宋体"/>
          <w:color w:val="auto"/>
          <w:spacing w:val="4"/>
          <w:szCs w:val="21"/>
          <w:u w:val="single"/>
        </w:rPr>
        <w:t xml:space="preserve">     年   月   日</w:t>
      </w:r>
      <w:r>
        <w:rPr>
          <w:rFonts w:hint="eastAsia" w:ascii="宋体" w:hAnsi="宋体" w:eastAsia="宋体" w:cs="宋体"/>
          <w:color w:val="auto"/>
          <w:spacing w:val="4"/>
          <w:szCs w:val="21"/>
        </w:rPr>
        <w:t>）成立，现注册地址为（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），营业（办公）地址为（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）正式联系电话为（</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法定代表人（单位负责人）姓名</w:t>
      </w:r>
      <w:r>
        <w:rPr>
          <w:rFonts w:hint="eastAsia" w:ascii="宋体" w:hAnsi="宋体" w:eastAsia="宋体" w:cs="宋体"/>
          <w:color w:val="auto"/>
          <w:spacing w:val="4"/>
          <w:szCs w:val="21"/>
        </w:rPr>
        <w:t>）特授权（</w:t>
      </w:r>
      <w:r>
        <w:rPr>
          <w:rFonts w:hint="eastAsia" w:ascii="宋体" w:hAnsi="宋体" w:eastAsia="宋体" w:cs="宋体"/>
          <w:color w:val="auto"/>
          <w:spacing w:val="4"/>
          <w:szCs w:val="21"/>
          <w:u w:val="single"/>
        </w:rPr>
        <w:t>被授权人姓名</w:t>
      </w:r>
      <w:r>
        <w:rPr>
          <w:rFonts w:hint="eastAsia" w:ascii="宋体" w:hAnsi="宋体" w:eastAsia="宋体" w:cs="宋体"/>
          <w:color w:val="auto"/>
          <w:spacing w:val="4"/>
          <w:szCs w:val="21"/>
        </w:rPr>
        <w:t>）代表我公司全权办理针对本次政府采购（</w:t>
      </w:r>
      <w:r>
        <w:rPr>
          <w:rFonts w:hint="eastAsia" w:ascii="宋体" w:hAnsi="宋体" w:eastAsia="宋体" w:cs="宋体"/>
          <w:color w:val="auto"/>
          <w:spacing w:val="4"/>
          <w:szCs w:val="21"/>
          <w:u w:val="single"/>
        </w:rPr>
        <w:t>招标项目名称、包号和项目编号</w:t>
      </w:r>
      <w:r>
        <w:rPr>
          <w:rFonts w:hint="eastAsia" w:ascii="宋体" w:hAnsi="宋体" w:eastAsia="宋体" w:cs="宋体"/>
          <w:color w:val="auto"/>
          <w:spacing w:val="4"/>
          <w:szCs w:val="21"/>
        </w:rPr>
        <w:t>）项目的投标、磋商、签约等具体工作，并签署全部有关的文件、协议及合同。</w:t>
      </w:r>
    </w:p>
    <w:p w14:paraId="2604DD2D">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我公司对被授权人的签名负全部责任。</w:t>
      </w:r>
    </w:p>
    <w:p w14:paraId="23A5CFF5">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本授权书于</w:t>
      </w:r>
      <w:r>
        <w:rPr>
          <w:rFonts w:hint="eastAsia" w:ascii="宋体" w:hAnsi="宋体" w:eastAsia="宋体" w:cs="宋体"/>
          <w:color w:val="auto"/>
          <w:spacing w:val="4"/>
          <w:szCs w:val="21"/>
          <w:u w:val="single"/>
        </w:rPr>
        <w:t xml:space="preserve">      年   月   </w:t>
      </w:r>
      <w:r>
        <w:rPr>
          <w:rFonts w:hint="eastAsia" w:ascii="宋体" w:hAnsi="宋体" w:eastAsia="宋体" w:cs="宋体"/>
          <w:color w:val="auto"/>
          <w:spacing w:val="4"/>
          <w:szCs w:val="21"/>
        </w:rPr>
        <w:t>日起签字生效，特此证明。</w:t>
      </w:r>
    </w:p>
    <w:p w14:paraId="2B279DDB">
      <w:pPr>
        <w:shd w:val="clear" w:color="auto" w:fill="FFFFFF"/>
        <w:spacing w:line="360" w:lineRule="auto"/>
        <w:jc w:val="left"/>
        <w:rPr>
          <w:rFonts w:hint="eastAsia" w:ascii="宋体" w:hAnsi="宋体" w:eastAsia="宋体" w:cs="宋体"/>
          <w:color w:val="auto"/>
          <w:spacing w:val="4"/>
          <w:szCs w:val="21"/>
        </w:rPr>
      </w:pPr>
    </w:p>
    <w:p w14:paraId="29DFA8B6">
      <w:pPr>
        <w:shd w:val="clear" w:color="auto" w:fill="FFFFFF"/>
        <w:spacing w:line="360" w:lineRule="auto"/>
        <w:ind w:firstLine="436" w:firstLineChars="200"/>
        <w:jc w:val="left"/>
        <w:rPr>
          <w:rFonts w:hint="eastAsia" w:ascii="宋体" w:hAnsi="宋体" w:eastAsia="宋体" w:cs="宋体"/>
          <w:color w:val="auto"/>
          <w:spacing w:val="4"/>
          <w:szCs w:val="21"/>
        </w:rPr>
      </w:pPr>
    </w:p>
    <w:tbl>
      <w:tblPr>
        <w:tblStyle w:val="8"/>
        <w:tblW w:w="0" w:type="auto"/>
        <w:tblInd w:w="112" w:type="dxa"/>
        <w:tblLayout w:type="fixed"/>
        <w:tblCellMar>
          <w:top w:w="0" w:type="dxa"/>
          <w:left w:w="108" w:type="dxa"/>
          <w:bottom w:w="0" w:type="dxa"/>
          <w:right w:w="108" w:type="dxa"/>
        </w:tblCellMar>
      </w:tblPr>
      <w:tblGrid>
        <w:gridCol w:w="4009"/>
        <w:gridCol w:w="4296"/>
      </w:tblGrid>
      <w:tr w14:paraId="620C91F6">
        <w:tblPrEx>
          <w:tblCellMar>
            <w:top w:w="0" w:type="dxa"/>
            <w:left w:w="108" w:type="dxa"/>
            <w:bottom w:w="0" w:type="dxa"/>
            <w:right w:w="108" w:type="dxa"/>
          </w:tblCellMar>
        </w:tblPrEx>
        <w:trPr>
          <w:trHeight w:val="600" w:hRule="atLeast"/>
        </w:trPr>
        <w:tc>
          <w:tcPr>
            <w:tcW w:w="4009" w:type="dxa"/>
          </w:tcPr>
          <w:p w14:paraId="045812E8">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被授权人签字或盖章：</w:t>
            </w:r>
          </w:p>
        </w:tc>
        <w:tc>
          <w:tcPr>
            <w:tcW w:w="4296" w:type="dxa"/>
          </w:tcPr>
          <w:p w14:paraId="41D9F80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法定代表人（单位负责人）签字或盖章：</w:t>
            </w:r>
          </w:p>
        </w:tc>
      </w:tr>
      <w:tr w14:paraId="05976E1D">
        <w:tblPrEx>
          <w:tblCellMar>
            <w:top w:w="0" w:type="dxa"/>
            <w:left w:w="108" w:type="dxa"/>
            <w:bottom w:w="0" w:type="dxa"/>
            <w:right w:w="108" w:type="dxa"/>
          </w:tblCellMar>
        </w:tblPrEx>
        <w:trPr>
          <w:trHeight w:val="600" w:hRule="atLeast"/>
        </w:trPr>
        <w:tc>
          <w:tcPr>
            <w:tcW w:w="4009" w:type="dxa"/>
          </w:tcPr>
          <w:p w14:paraId="17486269">
            <w:pPr>
              <w:shd w:val="clear" w:color="auto" w:fill="FFFFFF"/>
              <w:spacing w:line="360" w:lineRule="auto"/>
              <w:jc w:val="left"/>
              <w:rPr>
                <w:rFonts w:hint="eastAsia" w:ascii="宋体" w:hAnsi="宋体" w:eastAsia="宋体" w:cs="宋体"/>
                <w:color w:val="auto"/>
                <w:spacing w:val="4"/>
                <w:szCs w:val="21"/>
              </w:rPr>
            </w:pPr>
          </w:p>
        </w:tc>
        <w:tc>
          <w:tcPr>
            <w:tcW w:w="4296" w:type="dxa"/>
          </w:tcPr>
          <w:p w14:paraId="4EF41A07">
            <w:pPr>
              <w:shd w:val="clear" w:color="auto" w:fill="FFFFFF"/>
              <w:spacing w:line="360" w:lineRule="auto"/>
              <w:jc w:val="left"/>
              <w:rPr>
                <w:rFonts w:hint="eastAsia" w:ascii="宋体" w:hAnsi="宋体" w:eastAsia="宋体" w:cs="宋体"/>
                <w:color w:val="auto"/>
                <w:spacing w:val="4"/>
                <w:szCs w:val="21"/>
              </w:rPr>
            </w:pPr>
          </w:p>
        </w:tc>
      </w:tr>
      <w:tr w14:paraId="5C676051">
        <w:tblPrEx>
          <w:tblCellMar>
            <w:top w:w="0" w:type="dxa"/>
            <w:left w:w="108" w:type="dxa"/>
            <w:bottom w:w="0" w:type="dxa"/>
            <w:right w:w="108" w:type="dxa"/>
          </w:tblCellMar>
        </w:tblPrEx>
        <w:trPr>
          <w:trHeight w:val="600" w:hRule="atLeast"/>
        </w:trPr>
        <w:tc>
          <w:tcPr>
            <w:tcW w:w="4009" w:type="dxa"/>
          </w:tcPr>
          <w:p w14:paraId="1D6813C5">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c>
          <w:tcPr>
            <w:tcW w:w="4296" w:type="dxa"/>
          </w:tcPr>
          <w:p w14:paraId="3CCB401D">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r>
      <w:tr w14:paraId="1FD5F69C">
        <w:tblPrEx>
          <w:tblCellMar>
            <w:top w:w="0" w:type="dxa"/>
            <w:left w:w="108" w:type="dxa"/>
            <w:bottom w:w="0" w:type="dxa"/>
            <w:right w:w="108" w:type="dxa"/>
          </w:tblCellMar>
        </w:tblPrEx>
        <w:trPr>
          <w:trHeight w:val="600" w:hRule="atLeast"/>
        </w:trPr>
        <w:tc>
          <w:tcPr>
            <w:tcW w:w="4009" w:type="dxa"/>
          </w:tcPr>
          <w:p w14:paraId="04E6DDB8">
            <w:pPr>
              <w:shd w:val="clear" w:color="auto" w:fill="FFFFFF"/>
              <w:spacing w:line="360" w:lineRule="auto"/>
              <w:jc w:val="left"/>
              <w:rPr>
                <w:rFonts w:hint="eastAsia" w:ascii="宋体" w:hAnsi="宋体" w:eastAsia="宋体" w:cs="宋体"/>
                <w:color w:val="auto"/>
                <w:spacing w:val="4"/>
                <w:szCs w:val="21"/>
              </w:rPr>
            </w:pPr>
          </w:p>
        </w:tc>
        <w:tc>
          <w:tcPr>
            <w:tcW w:w="4296" w:type="dxa"/>
          </w:tcPr>
          <w:p w14:paraId="27D48A9A">
            <w:pPr>
              <w:shd w:val="clear" w:color="auto" w:fill="FFFFFF"/>
              <w:spacing w:line="360" w:lineRule="auto"/>
              <w:jc w:val="left"/>
              <w:rPr>
                <w:rFonts w:hint="eastAsia" w:ascii="宋体" w:hAnsi="宋体" w:eastAsia="宋体" w:cs="宋体"/>
                <w:color w:val="auto"/>
                <w:spacing w:val="4"/>
                <w:szCs w:val="21"/>
              </w:rPr>
            </w:pPr>
          </w:p>
        </w:tc>
      </w:tr>
      <w:tr w14:paraId="4C324E79">
        <w:tblPrEx>
          <w:tblCellMar>
            <w:top w:w="0" w:type="dxa"/>
            <w:left w:w="108" w:type="dxa"/>
            <w:bottom w:w="0" w:type="dxa"/>
            <w:right w:w="108" w:type="dxa"/>
          </w:tblCellMar>
        </w:tblPrEx>
        <w:trPr>
          <w:trHeight w:val="600" w:hRule="atLeast"/>
        </w:trPr>
        <w:tc>
          <w:tcPr>
            <w:tcW w:w="4009" w:type="dxa"/>
          </w:tcPr>
          <w:p w14:paraId="6E628F2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所在部门：</w:t>
            </w:r>
          </w:p>
        </w:tc>
        <w:tc>
          <w:tcPr>
            <w:tcW w:w="4296" w:type="dxa"/>
          </w:tcPr>
          <w:p w14:paraId="561A5B6D">
            <w:pPr>
              <w:shd w:val="clear" w:color="auto" w:fill="FFFFFF"/>
              <w:spacing w:line="360" w:lineRule="auto"/>
              <w:jc w:val="left"/>
              <w:rPr>
                <w:rFonts w:hint="eastAsia" w:ascii="宋体" w:hAnsi="宋体" w:eastAsia="宋体" w:cs="宋体"/>
                <w:color w:val="auto"/>
                <w:spacing w:val="4"/>
                <w:szCs w:val="21"/>
              </w:rPr>
            </w:pPr>
          </w:p>
        </w:tc>
      </w:tr>
    </w:tbl>
    <w:p w14:paraId="40F944AF">
      <w:pPr>
        <w:shd w:val="clear" w:color="auto" w:fill="FFFFFF"/>
        <w:spacing w:line="360" w:lineRule="auto"/>
        <w:rPr>
          <w:rFonts w:hint="eastAsia" w:ascii="宋体" w:hAnsi="宋体" w:eastAsia="宋体" w:cs="宋体"/>
          <w:color w:val="auto"/>
          <w:spacing w:val="4"/>
          <w:szCs w:val="21"/>
        </w:rPr>
      </w:pPr>
    </w:p>
    <w:p w14:paraId="35CCC76A">
      <w:pPr>
        <w:shd w:val="clear" w:color="auto" w:fill="FFFFFF"/>
        <w:spacing w:line="360" w:lineRule="auto"/>
        <w:rPr>
          <w:rFonts w:hint="eastAsia" w:ascii="宋体" w:hAnsi="宋体" w:eastAsia="宋体" w:cs="宋体"/>
          <w:color w:val="auto"/>
          <w:spacing w:val="4"/>
          <w:szCs w:val="21"/>
        </w:rPr>
      </w:pPr>
    </w:p>
    <w:p w14:paraId="0C0AFF2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p>
    <w:p w14:paraId="1CEC611A">
      <w:pPr>
        <w:shd w:val="clear" w:color="auto" w:fill="FFFFFF"/>
        <w:spacing w:line="360" w:lineRule="auto"/>
        <w:ind w:firstLine="327" w:firstLineChars="150"/>
        <w:rPr>
          <w:rFonts w:hint="eastAsia" w:ascii="宋体" w:hAnsi="宋体" w:eastAsia="宋体" w:cs="宋体"/>
          <w:color w:val="auto"/>
          <w:spacing w:val="4"/>
          <w:szCs w:val="21"/>
        </w:rPr>
      </w:pPr>
    </w:p>
    <w:p w14:paraId="3355F0AC">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公章：</w:t>
      </w:r>
      <w:r>
        <w:rPr>
          <w:rFonts w:hint="eastAsia" w:ascii="宋体" w:hAnsi="宋体" w:eastAsia="宋体" w:cs="宋体"/>
          <w:color w:val="auto"/>
          <w:spacing w:val="4"/>
          <w:szCs w:val="21"/>
          <w:u w:val="single"/>
        </w:rPr>
        <w:t xml:space="preserve">                                 </w:t>
      </w:r>
    </w:p>
    <w:p w14:paraId="02FEC23E">
      <w:pPr>
        <w:shd w:val="clear" w:color="auto" w:fill="FFFFFF"/>
        <w:spacing w:line="360" w:lineRule="auto"/>
        <w:ind w:firstLine="510"/>
        <w:rPr>
          <w:rFonts w:hint="eastAsia" w:ascii="宋体" w:hAnsi="宋体" w:eastAsia="宋体" w:cs="宋体"/>
          <w:color w:val="auto"/>
          <w:spacing w:val="4"/>
          <w:szCs w:val="21"/>
        </w:rPr>
      </w:pPr>
    </w:p>
    <w:p w14:paraId="026E6A24">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附件：法定代表人（单位负责人）、被授权人身份证复印件</w:t>
      </w:r>
    </w:p>
    <w:p w14:paraId="60EAA199">
      <w:pPr>
        <w:shd w:val="clear" w:color="auto" w:fill="FFFFFF"/>
        <w:spacing w:line="360" w:lineRule="auto"/>
        <w:ind w:firstLine="1090" w:firstLineChars="500"/>
        <w:rPr>
          <w:rFonts w:hint="eastAsia" w:ascii="宋体" w:hAnsi="宋体" w:eastAsia="宋体" w:cs="宋体"/>
          <w:color w:val="auto"/>
          <w:spacing w:val="4"/>
          <w:szCs w:val="21"/>
        </w:rPr>
      </w:pPr>
      <w:r>
        <w:rPr>
          <w:rFonts w:hint="eastAsia" w:ascii="宋体" w:hAnsi="宋体" w:eastAsia="宋体" w:cs="宋体"/>
          <w:color w:val="auto"/>
          <w:spacing w:val="4"/>
          <w:szCs w:val="21"/>
        </w:rPr>
        <w:t>（必须印正反两面的完整信息）</w:t>
      </w:r>
    </w:p>
    <w:p w14:paraId="2446561A">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注：身份证信息不全的授权书无效。</w:t>
      </w:r>
    </w:p>
    <w:p w14:paraId="7472CC74">
      <w:pPr>
        <w:jc w:val="center"/>
        <w:rPr>
          <w:rFonts w:hint="eastAsia"/>
          <w:b/>
          <w:bCs/>
          <w:color w:val="auto"/>
          <w:sz w:val="24"/>
          <w:szCs w:val="24"/>
          <w:lang w:val="en-US" w:eastAsia="zh-CN"/>
        </w:rPr>
      </w:pPr>
      <w:r>
        <w:rPr>
          <w:rFonts w:hint="eastAsia"/>
          <w:color w:val="auto"/>
          <w:sz w:val="36"/>
          <w:szCs w:val="36"/>
        </w:rPr>
        <w:br w:type="page"/>
      </w:r>
      <w:r>
        <w:rPr>
          <w:rFonts w:hint="eastAsia"/>
          <w:b/>
          <w:bCs/>
          <w:color w:val="auto"/>
          <w:sz w:val="24"/>
          <w:szCs w:val="24"/>
          <w:lang w:val="en-US" w:eastAsia="zh-CN"/>
        </w:rPr>
        <w:t>法定代表人身份证明</w:t>
      </w:r>
    </w:p>
    <w:p w14:paraId="272C2536">
      <w:pPr>
        <w:pStyle w:val="2"/>
        <w:rPr>
          <w:rFonts w:hint="eastAsia"/>
        </w:rPr>
      </w:pPr>
    </w:p>
    <w:p w14:paraId="7DAC93E0">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w:t>
      </w:r>
    </w:p>
    <w:p w14:paraId="38EB08FF">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统一社会信用代码：</w:t>
      </w:r>
      <w:r>
        <w:rPr>
          <w:rFonts w:hint="eastAsia" w:ascii="宋体" w:hAnsi="宋体" w:eastAsia="宋体" w:cs="宋体"/>
          <w:kern w:val="0"/>
          <w:sz w:val="21"/>
          <w:szCs w:val="21"/>
          <w:highlight w:val="none"/>
          <w:u w:val="single"/>
          <w:lang w:val="en-US" w:eastAsia="zh-CN" w:bidi="ar"/>
        </w:rPr>
        <w:t xml:space="preserve">                </w:t>
      </w:r>
    </w:p>
    <w:p w14:paraId="571B7508">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注册地址：</w:t>
      </w:r>
      <w:r>
        <w:rPr>
          <w:rFonts w:hint="eastAsia" w:ascii="宋体" w:hAnsi="宋体" w:eastAsia="宋体" w:cs="宋体"/>
          <w:kern w:val="0"/>
          <w:sz w:val="21"/>
          <w:szCs w:val="21"/>
          <w:highlight w:val="none"/>
          <w:u w:val="single"/>
          <w:lang w:val="en-US" w:eastAsia="zh-CN" w:bidi="ar"/>
        </w:rPr>
        <w:t xml:space="preserve">                        </w:t>
      </w:r>
    </w:p>
    <w:p w14:paraId="1A621F76">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成立时间：</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年 </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月</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日</w:t>
      </w:r>
    </w:p>
    <w:p w14:paraId="276F2BC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lang w:val="en-US" w:eastAsia="zh-CN" w:bidi="ar"/>
        </w:rPr>
        <w:t>经营期限：</w:t>
      </w:r>
      <w:r>
        <w:rPr>
          <w:rFonts w:hint="eastAsia" w:ascii="宋体" w:hAnsi="宋体" w:eastAsia="宋体" w:cs="宋体"/>
          <w:kern w:val="0"/>
          <w:sz w:val="21"/>
          <w:szCs w:val="21"/>
          <w:highlight w:val="none"/>
          <w:u w:val="single"/>
          <w:lang w:val="en-US" w:eastAsia="zh-CN" w:bidi="ar"/>
        </w:rPr>
        <w:t xml:space="preserve">                  </w:t>
      </w:r>
    </w:p>
    <w:p w14:paraId="470DB17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姓名：</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性别：</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年龄：</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系</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（供应商名称）的法定代表人。</w:t>
      </w:r>
    </w:p>
    <w:p w14:paraId="7E3FABFE">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特此证明。</w:t>
      </w:r>
    </w:p>
    <w:p w14:paraId="12B9BEA5">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附：法定代表人身份证复印件</w:t>
      </w:r>
    </w:p>
    <w:tbl>
      <w:tblPr>
        <w:tblStyle w:val="8"/>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868"/>
      </w:tblGrid>
      <w:tr w14:paraId="0638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55" w:hRule="atLeast"/>
        </w:trPr>
        <w:tc>
          <w:tcPr>
            <w:tcW w:w="5868" w:type="dxa"/>
            <w:tcBorders>
              <w:top w:val="single" w:color="auto" w:sz="4" w:space="0"/>
              <w:left w:val="single" w:color="auto" w:sz="4" w:space="0"/>
              <w:bottom w:val="single" w:color="auto" w:sz="4" w:space="0"/>
              <w:right w:val="single" w:color="auto" w:sz="4" w:space="0"/>
            </w:tcBorders>
            <w:shd w:val="clear" w:color="auto" w:fill="auto"/>
            <w:vAlign w:val="center"/>
          </w:tcPr>
          <w:p w14:paraId="52BFDDD8">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1B91B54">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7E88BCE2">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法定代表人身份证复印件粘贴处</w:t>
            </w:r>
          </w:p>
          <w:p w14:paraId="1E668084">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（正反面）</w:t>
            </w:r>
          </w:p>
          <w:p w14:paraId="641E5EAB">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D850C57">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tc>
      </w:tr>
    </w:tbl>
    <w:p w14:paraId="15A1BE62">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E952197">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5C9D6841">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A1FCFB2">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4C8E49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供应商名称（公章）：</w:t>
      </w:r>
    </w:p>
    <w:p w14:paraId="7747BFCF">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日期：    年  月  日</w:t>
      </w:r>
    </w:p>
    <w:p w14:paraId="00C00021">
      <w:pPr>
        <w:rPr>
          <w:rFonts w:hint="eastAsia"/>
          <w:color w:val="auto"/>
          <w:sz w:val="28"/>
          <w:szCs w:val="28"/>
        </w:rPr>
      </w:pPr>
      <w:r>
        <w:rPr>
          <w:rFonts w:hint="eastAsia"/>
          <w:color w:val="auto"/>
          <w:sz w:val="28"/>
          <w:szCs w:val="28"/>
        </w:rPr>
        <w:br w:type="page"/>
      </w:r>
    </w:p>
    <w:p w14:paraId="3961E861">
      <w:pPr>
        <w:pStyle w:val="4"/>
        <w:ind w:firstLine="281" w:firstLineChars="100"/>
        <w:rPr>
          <w:color w:val="auto"/>
          <w:sz w:val="36"/>
          <w:szCs w:val="36"/>
        </w:rPr>
      </w:pPr>
      <w:bookmarkStart w:id="5" w:name="_Toc12036"/>
      <w:bookmarkStart w:id="6" w:name="_Toc24137"/>
      <w:bookmarkStart w:id="7" w:name="_Toc29366"/>
      <w:bookmarkStart w:id="8" w:name="_Toc37938443"/>
      <w:bookmarkStart w:id="9" w:name="_Toc29187"/>
      <w:bookmarkStart w:id="10" w:name="_Toc7568"/>
      <w:bookmarkStart w:id="11" w:name="_Toc189843046"/>
      <w:bookmarkStart w:id="12" w:name="_Toc189843151"/>
      <w:r>
        <w:rPr>
          <w:rFonts w:hint="eastAsia"/>
          <w:color w:val="auto"/>
          <w:sz w:val="28"/>
          <w:szCs w:val="28"/>
        </w:rPr>
        <w:t>（二）陕西省政府采购投标人拒绝政府采购领域商业贿赂承诺书</w:t>
      </w:r>
      <w:bookmarkEnd w:id="5"/>
      <w:bookmarkEnd w:id="6"/>
      <w:bookmarkEnd w:id="7"/>
      <w:bookmarkEnd w:id="8"/>
      <w:bookmarkEnd w:id="9"/>
      <w:bookmarkEnd w:id="10"/>
      <w:bookmarkEnd w:id="11"/>
      <w:bookmarkEnd w:id="12"/>
    </w:p>
    <w:p w14:paraId="737CE8B1">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为响应党中央、国务院关于治理政府采购领域商业贿赂行为的号召，我公司在此庄严承诺：</w:t>
      </w:r>
    </w:p>
    <w:p w14:paraId="19F7CD9B">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1.在参与政府采购活动中遵纪守法、诚信经营、公平竞标。</w:t>
      </w:r>
    </w:p>
    <w:p w14:paraId="52977E29">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2.不向政府招标人、招标代理机构和政府采购评审专家进行任何形式的商业贿赂以谋取交易机会。</w:t>
      </w:r>
    </w:p>
    <w:p w14:paraId="18CFD658">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3.不向政府招标代理机构和招标人提供虚假资质文件或采用虚假应标方式参与政府采购市场竞争并谋取中标、成交。</w:t>
      </w:r>
    </w:p>
    <w:p w14:paraId="785EB393">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4.不采取“围标、陪标”等商业欺诈手段获得政府采购定单。</w:t>
      </w:r>
    </w:p>
    <w:p w14:paraId="641C04CA">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5.不采取不正当手段诋毁、排挤其他投标人。</w:t>
      </w:r>
    </w:p>
    <w:p w14:paraId="21F092E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6.不在提供商品和服务时“偷梁换柱、以次充好”损害招标人的合法权益。</w:t>
      </w:r>
    </w:p>
    <w:p w14:paraId="254143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7.不与招标人、招标代理机构政府采购评审专家或其它投标人恶意串通，进行质疑和投诉，维护政府采购市场秩序。</w:t>
      </w:r>
    </w:p>
    <w:p w14:paraId="53D69210">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8.尊重和接受政府采购监督管理部门的监督和政府招标代理机构招标采购要求，承担因违约行为给招标人造成的损失。</w:t>
      </w:r>
    </w:p>
    <w:p w14:paraId="69AE62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9.不发生其他有悖于政府采购公开、公平、公正和诚信原则的行为。</w:t>
      </w:r>
    </w:p>
    <w:p w14:paraId="621511C1">
      <w:pPr>
        <w:widowControl/>
        <w:shd w:val="clear" w:color="auto" w:fill="FFFFFF"/>
        <w:spacing w:line="360" w:lineRule="auto"/>
        <w:ind w:firstLine="420" w:firstLineChars="200"/>
        <w:jc w:val="left"/>
        <w:rPr>
          <w:rFonts w:hint="eastAsia" w:ascii="宋体" w:hAnsi="宋体" w:eastAsia="宋体" w:cs="宋体"/>
          <w:color w:val="auto"/>
          <w:kern w:val="0"/>
          <w:szCs w:val="21"/>
        </w:rPr>
      </w:pPr>
    </w:p>
    <w:p w14:paraId="5D571126">
      <w:pPr>
        <w:shd w:val="clear" w:color="auto" w:fill="FFFFFF"/>
        <w:snapToGrid w:val="0"/>
        <w:spacing w:line="600" w:lineRule="auto"/>
        <w:rPr>
          <w:rFonts w:hint="eastAsia" w:ascii="宋体" w:hAnsi="宋体" w:eastAsia="宋体" w:cs="宋体"/>
          <w:color w:val="auto"/>
          <w:spacing w:val="4"/>
          <w:szCs w:val="21"/>
        </w:rPr>
      </w:pPr>
    </w:p>
    <w:p w14:paraId="7039B831">
      <w:pPr>
        <w:shd w:val="clear" w:color="auto" w:fill="FFFFFF"/>
        <w:snapToGrid w:val="0"/>
        <w:spacing w:line="600" w:lineRule="auto"/>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（盖章）</w:t>
      </w:r>
    </w:p>
    <w:p w14:paraId="715C2463">
      <w:pPr>
        <w:shd w:val="clear" w:color="auto" w:fill="FFFFFF"/>
        <w:snapToGrid w:val="0"/>
        <w:spacing w:line="600" w:lineRule="auto"/>
        <w:rPr>
          <w:rFonts w:hint="eastAsia" w:ascii="宋体" w:hAnsi="宋体" w:eastAsia="宋体" w:cs="宋体"/>
          <w:color w:val="auto"/>
          <w:szCs w:val="21"/>
          <w:u w:val="single"/>
        </w:rPr>
      </w:pPr>
      <w:r>
        <w:rPr>
          <w:rFonts w:hint="eastAsia" w:ascii="宋体" w:hAnsi="宋体" w:eastAsia="宋体" w:cs="宋体"/>
          <w:color w:val="auto"/>
          <w:spacing w:val="4"/>
          <w:szCs w:val="21"/>
        </w:rPr>
        <w:t>法定代表人（单位负责人）或被授权人签字或盖章</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p>
    <w:p w14:paraId="76ECDC14">
      <w:pPr>
        <w:shd w:val="clear" w:color="auto" w:fill="FFFFFF"/>
        <w:spacing w:line="360" w:lineRule="auto"/>
        <w:rPr>
          <w:rFonts w:hint="eastAsia" w:ascii="宋体" w:hAnsi="宋体" w:eastAsia="宋体" w:cs="宋体"/>
          <w:color w:val="auto"/>
          <w:kern w:val="0"/>
          <w:sz w:val="24"/>
        </w:rPr>
      </w:pPr>
      <w:r>
        <w:rPr>
          <w:rFonts w:hint="eastAsia" w:ascii="宋体" w:hAnsi="宋体" w:eastAsia="宋体" w:cs="宋体"/>
          <w:color w:val="auto"/>
          <w:spacing w:val="4"/>
          <w:szCs w:val="21"/>
        </w:rPr>
        <w:t>日期：</w:t>
      </w:r>
      <w:r>
        <w:rPr>
          <w:rFonts w:hint="eastAsia" w:ascii="宋体" w:hAnsi="宋体" w:eastAsia="宋体" w:cs="宋体"/>
          <w:color w:val="auto"/>
          <w:szCs w:val="21"/>
          <w:u w:val="single"/>
        </w:rPr>
        <w:t xml:space="preserve">                    </w:t>
      </w:r>
    </w:p>
    <w:p w14:paraId="77C3DDAE">
      <w:pPr>
        <w:pStyle w:val="4"/>
        <w:jc w:val="center"/>
        <w:rPr>
          <w:color w:val="auto"/>
          <w:sz w:val="28"/>
          <w:szCs w:val="28"/>
        </w:rPr>
      </w:pPr>
      <w:r>
        <w:rPr>
          <w:rFonts w:hint="eastAsia"/>
          <w:color w:val="auto"/>
          <w:kern w:val="0"/>
          <w:sz w:val="24"/>
        </w:rPr>
        <w:br w:type="page"/>
      </w:r>
      <w:bookmarkStart w:id="13" w:name="_Toc27278"/>
      <w:bookmarkStart w:id="14" w:name="_Toc189843152"/>
      <w:bookmarkStart w:id="15" w:name="_Toc1409"/>
      <w:bookmarkStart w:id="16" w:name="_Toc8467"/>
      <w:bookmarkStart w:id="17" w:name="_Toc189843047"/>
      <w:bookmarkStart w:id="18" w:name="_Toc37938444"/>
      <w:bookmarkStart w:id="19" w:name="_Toc12951"/>
      <w:bookmarkStart w:id="20" w:name="_Toc16347"/>
      <w:r>
        <w:rPr>
          <w:rFonts w:hint="eastAsia"/>
          <w:color w:val="auto"/>
          <w:sz w:val="28"/>
          <w:szCs w:val="28"/>
        </w:rPr>
        <w:t>（三）资格证明文件</w:t>
      </w:r>
      <w:bookmarkEnd w:id="13"/>
      <w:bookmarkEnd w:id="14"/>
      <w:bookmarkEnd w:id="15"/>
      <w:bookmarkEnd w:id="16"/>
      <w:bookmarkEnd w:id="17"/>
      <w:bookmarkEnd w:id="18"/>
      <w:bookmarkEnd w:id="19"/>
      <w:bookmarkEnd w:id="20"/>
    </w:p>
    <w:p w14:paraId="301C4423">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1）具有独立承担民事责任的能力</w:t>
      </w:r>
    </w:p>
    <w:p w14:paraId="380AFE67">
      <w:pPr>
        <w:shd w:val="clear" w:color="auto" w:fill="FFFFFF"/>
        <w:spacing w:line="360" w:lineRule="auto"/>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供应商须为具有独立承担民事责任能力的法人、其他组织或自然人；出具合法有效的营业执照或其他组织经营的合法凭证，自然人参与的提供其身份证明。 </w:t>
      </w:r>
    </w:p>
    <w:p w14:paraId="004E3967">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2）具有良好的商业信誉和健全的财务会计制度</w:t>
      </w:r>
    </w:p>
    <w:p w14:paraId="22A623E3">
      <w:pPr>
        <w:shd w:val="clear" w:color="auto" w:fill="FFFFFF"/>
        <w:spacing w:line="360" w:lineRule="auto"/>
        <w:ind w:firstLine="420" w:firstLineChars="200"/>
        <w:rPr>
          <w:rFonts w:hint="eastAsia" w:ascii="宋体" w:hAnsi="宋体" w:eastAsia="宋体" w:cs="宋体"/>
          <w:color w:val="auto"/>
          <w:szCs w:val="21"/>
        </w:rPr>
      </w:pPr>
      <w:r>
        <w:rPr>
          <w:rFonts w:hint="eastAsia" w:asciiTheme="majorEastAsia" w:hAnsiTheme="majorEastAsia" w:eastAsiaTheme="majorEastAsia" w:cstheme="majorEastAsia"/>
        </w:rPr>
        <w:t>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p w14:paraId="5ABB9334">
      <w:pPr>
        <w:shd w:val="clear" w:color="auto" w:fill="FFFFFF"/>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color w:val="auto"/>
          <w:szCs w:val="21"/>
        </w:rPr>
        <w:t>3）具有履行合同所必需的设备和专业技术能力</w:t>
      </w:r>
    </w:p>
    <w:p w14:paraId="690B26A0">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提供书面声明文件。</w:t>
      </w:r>
    </w:p>
    <w:p w14:paraId="6BD5C82D">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4）具有依法缴纳税收的良好记录</w:t>
      </w:r>
    </w:p>
    <w:p w14:paraId="32498F26">
      <w:pPr>
        <w:shd w:val="clear" w:color="auto" w:fill="FFFFFF"/>
        <w:spacing w:line="360" w:lineRule="auto"/>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t>提供响应文件递交截止时间前一年内任意一个月的依法缴纳税收的相关凭据(时间以税款所属日期为准)，凭据应有税务机关或代收机关的公章或业务专用章；依法免税或无须缴纳税收的供应商，应提供相应证明文件。</w:t>
      </w:r>
    </w:p>
    <w:p w14:paraId="34B4F88A">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5）具有依法缴纳社会保障资金的良好记录</w:t>
      </w:r>
    </w:p>
    <w:p w14:paraId="21729858">
      <w:pPr>
        <w:shd w:val="clear" w:color="auto" w:fill="FFFFFF"/>
        <w:spacing w:line="360" w:lineRule="auto"/>
        <w:ind w:firstLine="420" w:firstLineChars="200"/>
        <w:rPr>
          <w:rFonts w:hint="eastAsia" w:ascii="宋体" w:hAnsi="宋体" w:eastAsia="宋体" w:cs="宋体"/>
          <w:color w:val="auto"/>
          <w:szCs w:val="21"/>
        </w:rPr>
      </w:pPr>
      <w:r>
        <w:rPr>
          <w:rFonts w:hint="eastAsia" w:asciiTheme="majorEastAsia" w:hAnsiTheme="majorEastAsia" w:eastAsiaTheme="majorEastAsia" w:cstheme="majorEastAsia"/>
        </w:rPr>
        <w:t>提供响应文件递交截止时间前一年内任意一个月的社会保障资金缴存单据或社保机构开具的社会保险参保缴费情况证明；依法不需要缴纳社会保障资金的供应商应提供相关证明文件。</w:t>
      </w:r>
    </w:p>
    <w:p w14:paraId="444B25EF">
      <w:pPr>
        <w:numPr>
          <w:ilvl w:val="0"/>
          <w:numId w:val="1"/>
        </w:num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参加政府采购活动前3年内在经营活动中没有重大违法记录的书面声明。</w:t>
      </w:r>
    </w:p>
    <w:p w14:paraId="328966A5">
      <w:pPr>
        <w:pStyle w:val="2"/>
        <w:numPr>
          <w:ilvl w:val="0"/>
          <w:numId w:val="1"/>
        </w:numPr>
        <w:ind w:left="0" w:leftChars="0" w:firstLine="422" w:firstLineChars="200"/>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供应商信誉</w:t>
      </w:r>
    </w:p>
    <w:p w14:paraId="34902D0E">
      <w:pPr>
        <w:pStyle w:val="2"/>
        <w:numPr>
          <w:ilvl w:val="0"/>
          <w:numId w:val="0"/>
        </w:numPr>
        <w:spacing w:line="360" w:lineRule="auto"/>
        <w:ind w:leftChars="200" w:firstLine="420" w:firstLineChars="200"/>
        <w:rPr>
          <w:rFonts w:hint="eastAsia" w:asciiTheme="majorEastAsia" w:hAnsiTheme="majorEastAsia" w:eastAsiaTheme="majorEastAsia" w:cstheme="majorEastAsia"/>
          <w:b w:val="0"/>
          <w:kern w:val="2"/>
          <w:sz w:val="21"/>
          <w:szCs w:val="24"/>
          <w:lang w:val="en-US" w:eastAsia="zh-CN" w:bidi="ar-SA"/>
        </w:rPr>
      </w:pPr>
      <w:r>
        <w:rPr>
          <w:rFonts w:hint="eastAsia" w:asciiTheme="majorEastAsia" w:hAnsiTheme="majorEastAsia" w:eastAsiaTheme="majorEastAsia" w:cstheme="majorEastAsia"/>
          <w:b w:val="0"/>
          <w:kern w:val="2"/>
          <w:sz w:val="21"/>
          <w:szCs w:val="24"/>
          <w:lang w:val="en-US" w:eastAsia="zh-CN" w:bidi="ar-SA"/>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bookmarkStart w:id="31" w:name="_GoBack"/>
      <w:bookmarkEnd w:id="31"/>
    </w:p>
    <w:p w14:paraId="6369E6BF">
      <w:pPr>
        <w:numPr>
          <w:ilvl w:val="0"/>
          <w:numId w:val="1"/>
        </w:numPr>
        <w:shd w:val="clear" w:color="auto" w:fill="FFFFFF"/>
        <w:spacing w:line="360" w:lineRule="auto"/>
        <w:ind w:firstLine="422" w:firstLineChars="200"/>
        <w:rPr>
          <w:rFonts w:hint="default" w:ascii="宋体" w:hAnsi="宋体" w:eastAsia="宋体" w:cs="宋体"/>
          <w:b/>
          <w:bCs/>
          <w:color w:val="auto"/>
          <w:szCs w:val="21"/>
          <w:lang w:val="en-US" w:eastAsia="zh-CN"/>
        </w:rPr>
      </w:pPr>
      <w:r>
        <w:rPr>
          <w:rFonts w:hint="eastAsia" w:ascii="宋体" w:hAnsi="宋体" w:eastAsia="宋体" w:cs="宋体"/>
          <w:b/>
          <w:bCs/>
          <w:color w:val="auto"/>
          <w:szCs w:val="21"/>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10C01D7">
      <w:pPr>
        <w:pStyle w:val="2"/>
        <w:rPr>
          <w:rFonts w:hint="eastAsia" w:eastAsia="宋体"/>
          <w:lang w:val="en-US" w:eastAsia="zh-CN"/>
        </w:rPr>
      </w:pPr>
      <w:r>
        <w:rPr>
          <w:rFonts w:hint="eastAsia" w:ascii="宋体" w:hAnsi="宋体" w:eastAsia="宋体" w:cs="宋体"/>
          <w:b/>
          <w:bCs/>
          <w:color w:val="auto"/>
          <w:szCs w:val="21"/>
          <w:lang w:val="en-US" w:eastAsia="zh-CN"/>
        </w:rPr>
        <w:t>9）</w:t>
      </w:r>
      <w:r>
        <w:rPr>
          <w:rFonts w:hint="default" w:ascii="宋体" w:hAnsi="宋体" w:eastAsia="宋体" w:cs="宋体"/>
          <w:b/>
          <w:bCs/>
          <w:color w:val="auto"/>
          <w:kern w:val="2"/>
          <w:sz w:val="21"/>
          <w:szCs w:val="21"/>
          <w:lang w:val="en-US" w:eastAsia="zh-CN" w:bidi="ar-SA"/>
        </w:rPr>
        <w:t>提供非联合体不分包响应声明。</w:t>
      </w:r>
    </w:p>
    <w:p w14:paraId="167E3EEB">
      <w:pPr>
        <w:pStyle w:val="3"/>
        <w:numPr>
          <w:ilvl w:val="0"/>
          <w:numId w:val="0"/>
        </w:numPr>
        <w:rPr>
          <w:rFonts w:hint="default" w:ascii="宋体" w:hAnsi="宋体" w:eastAsia="宋体" w:cs="宋体"/>
          <w:b/>
          <w:bCs/>
          <w:color w:val="auto"/>
          <w:kern w:val="2"/>
          <w:sz w:val="21"/>
          <w:szCs w:val="21"/>
          <w:lang w:val="en-US" w:eastAsia="zh-CN" w:bidi="ar-SA"/>
        </w:rPr>
      </w:pPr>
      <w:r>
        <w:rPr>
          <w:rFonts w:hint="eastAsia" w:asciiTheme="majorEastAsia" w:hAnsiTheme="majorEastAsia" w:eastAsiaTheme="majorEastAsia" w:cstheme="majorEastAsia"/>
          <w:b w:val="0"/>
          <w:kern w:val="2"/>
          <w:sz w:val="21"/>
          <w:szCs w:val="24"/>
          <w:lang w:val="en-US" w:eastAsia="zh-CN" w:bidi="ar-SA"/>
        </w:rPr>
        <w:br w:type="page"/>
      </w:r>
    </w:p>
    <w:p w14:paraId="7AA186C7">
      <w:pPr>
        <w:spacing w:line="360" w:lineRule="auto"/>
        <w:rPr>
          <w:rFonts w:hint="eastAsia" w:asciiTheme="majorEastAsia" w:hAnsiTheme="majorEastAsia" w:eastAsiaTheme="majorEastAsia" w:cstheme="majorEastAsia"/>
          <w:b w:val="0"/>
          <w:kern w:val="2"/>
          <w:sz w:val="21"/>
          <w:szCs w:val="24"/>
          <w:lang w:val="en-US" w:eastAsia="zh-CN" w:bidi="ar-SA"/>
        </w:rPr>
      </w:pPr>
    </w:p>
    <w:p w14:paraId="6AA02C12">
      <w:pPr>
        <w:shd w:val="clear" w:color="auto" w:fill="FFFFFF"/>
        <w:spacing w:line="360" w:lineRule="auto"/>
        <w:ind w:left="1"/>
        <w:rPr>
          <w:rFonts w:hint="eastAsia" w:ascii="宋体" w:hAnsi="宋体" w:eastAsia="宋体" w:cs="宋体"/>
          <w:b/>
          <w:color w:val="auto"/>
          <w:szCs w:val="21"/>
        </w:rPr>
      </w:pPr>
      <w:r>
        <w:rPr>
          <w:rFonts w:hint="eastAsia" w:ascii="宋体" w:hAnsi="宋体" w:eastAsia="宋体" w:cs="宋体"/>
          <w:b/>
          <w:color w:val="auto"/>
          <w:szCs w:val="21"/>
        </w:rPr>
        <w:t>附件1：</w:t>
      </w:r>
    </w:p>
    <w:p w14:paraId="1DC7B137">
      <w:pPr>
        <w:shd w:val="clear" w:color="auto" w:fill="FFFFFF"/>
        <w:spacing w:line="360" w:lineRule="auto"/>
        <w:ind w:left="1"/>
        <w:rPr>
          <w:rFonts w:hint="eastAsia" w:ascii="宋体" w:hAnsi="宋体" w:eastAsia="宋体" w:cs="宋体"/>
          <w:b/>
          <w:color w:val="auto"/>
          <w:sz w:val="36"/>
          <w:szCs w:val="36"/>
        </w:rPr>
      </w:pPr>
    </w:p>
    <w:p w14:paraId="10E65C6E">
      <w:pPr>
        <w:shd w:val="clear" w:color="auto" w:fill="FFFFFF"/>
        <w:ind w:left="-2"/>
        <w:jc w:val="center"/>
        <w:rPr>
          <w:rFonts w:hint="eastAsia" w:ascii="宋体" w:hAnsi="宋体" w:eastAsia="宋体" w:cs="宋体"/>
          <w:b/>
          <w:bCs/>
          <w:color w:val="auto"/>
        </w:rPr>
      </w:pPr>
      <w:bookmarkStart w:id="21" w:name="_Toc21085"/>
      <w:bookmarkStart w:id="22" w:name="_Toc37938219"/>
      <w:bookmarkStart w:id="23" w:name="_Toc2058"/>
      <w:bookmarkStart w:id="24" w:name="_Toc18785"/>
      <w:bookmarkStart w:id="25" w:name="_Toc37938445"/>
      <w:bookmarkStart w:id="26" w:name="_Toc31003"/>
      <w:r>
        <w:rPr>
          <w:rFonts w:hint="eastAsia" w:ascii="宋体" w:hAnsi="宋体" w:eastAsia="宋体" w:cs="宋体"/>
          <w:b/>
          <w:bCs/>
          <w:color w:val="auto"/>
        </w:rPr>
        <w:t>投标人无重大违法记录的书面声明格式</w:t>
      </w:r>
      <w:bookmarkEnd w:id="21"/>
      <w:bookmarkEnd w:id="22"/>
      <w:bookmarkEnd w:id="23"/>
      <w:bookmarkEnd w:id="24"/>
      <w:bookmarkEnd w:id="25"/>
      <w:bookmarkEnd w:id="26"/>
    </w:p>
    <w:p w14:paraId="7074AC71">
      <w:pPr>
        <w:shd w:val="clear" w:color="auto" w:fill="FFFFFF"/>
        <w:spacing w:line="360" w:lineRule="auto"/>
        <w:rPr>
          <w:rFonts w:hint="eastAsia" w:ascii="宋体" w:hAnsi="宋体" w:eastAsia="宋体" w:cs="宋体"/>
          <w:b/>
          <w:color w:val="auto"/>
          <w:spacing w:val="4"/>
          <w:sz w:val="30"/>
          <w:szCs w:val="30"/>
          <w:u w:val="single"/>
        </w:rPr>
      </w:pPr>
    </w:p>
    <w:p w14:paraId="47086C01">
      <w:pPr>
        <w:shd w:val="clear" w:color="auto" w:fill="FFFFFF"/>
        <w:spacing w:line="360" w:lineRule="auto"/>
        <w:rPr>
          <w:rFonts w:hint="eastAsia" w:ascii="宋体" w:hAnsi="宋体" w:eastAsia="宋体" w:cs="宋体"/>
          <w:color w:val="auto"/>
          <w:spacing w:val="4"/>
          <w:szCs w:val="21"/>
          <w:u w:val="single"/>
        </w:rPr>
      </w:pPr>
      <w:r>
        <w:rPr>
          <w:rFonts w:hint="eastAsia" w:ascii="宋体" w:hAnsi="宋体" w:eastAsia="宋体" w:cs="宋体"/>
          <w:color w:val="auto"/>
          <w:spacing w:val="4"/>
          <w:szCs w:val="21"/>
          <w:u w:val="single"/>
        </w:rPr>
        <w:t>致：     （</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    ：</w:t>
      </w:r>
    </w:p>
    <w:p w14:paraId="29242D12">
      <w:pPr>
        <w:shd w:val="clear" w:color="auto" w:fill="FFFFFF"/>
        <w:spacing w:line="360" w:lineRule="auto"/>
        <w:rPr>
          <w:rFonts w:hint="eastAsia" w:ascii="宋体" w:hAnsi="宋体" w:eastAsia="宋体" w:cs="宋体"/>
          <w:color w:val="auto"/>
          <w:spacing w:val="4"/>
          <w:szCs w:val="21"/>
          <w:u w:val="single"/>
        </w:rPr>
      </w:pPr>
    </w:p>
    <w:p w14:paraId="6BE1C2A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（-------公司）为在中华人民共和国境内合法注册并经营的机构。在此郑重声明，我公司在参与本次政府采购活动前3年内在经营活动中没有重大违法记录。</w:t>
      </w:r>
    </w:p>
    <w:p w14:paraId="4EF6A7CA">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678FBFBB">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10BB507D">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7D0B7FEE">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D37DA54">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22BF8E93">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29CD70E0">
      <w:pPr>
        <w:shd w:val="clear" w:color="auto" w:fill="FFFFFF"/>
        <w:spacing w:before="312" w:beforeLines="100" w:after="156" w:afterLines="50" w:line="480" w:lineRule="auto"/>
        <w:ind w:firstLine="3270" w:firstLineChars="15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49700230">
      <w:pPr>
        <w:rPr>
          <w:rFonts w:hint="eastAsia" w:ascii="宋体" w:hAnsi="宋体"/>
          <w:b/>
          <w:bCs/>
          <w:color w:val="auto"/>
          <w:sz w:val="24"/>
        </w:rPr>
      </w:pPr>
      <w:r>
        <w:rPr>
          <w:rFonts w:hint="eastAsia" w:ascii="宋体" w:hAnsi="宋体" w:eastAsia="宋体" w:cs="宋体"/>
          <w:color w:val="auto"/>
          <w:spacing w:val="4"/>
          <w:sz w:val="24"/>
        </w:rPr>
        <w:br w:type="page"/>
      </w:r>
      <w:r>
        <w:rPr>
          <w:rFonts w:hint="eastAsia" w:ascii="宋体" w:hAnsi="宋体"/>
          <w:b/>
          <w:bCs/>
          <w:color w:val="auto"/>
          <w:szCs w:val="21"/>
        </w:rPr>
        <w:t>附件2：</w:t>
      </w:r>
    </w:p>
    <w:p w14:paraId="6910C9D8">
      <w:pPr>
        <w:spacing w:line="360" w:lineRule="auto"/>
        <w:ind w:left="1"/>
        <w:rPr>
          <w:rFonts w:hint="eastAsia" w:ascii="宋体" w:hAnsi="宋体" w:cs="宋体"/>
          <w:b/>
          <w:color w:val="auto"/>
          <w:sz w:val="36"/>
          <w:szCs w:val="36"/>
        </w:rPr>
      </w:pPr>
    </w:p>
    <w:p w14:paraId="441C5E93">
      <w:pPr>
        <w:spacing w:line="360" w:lineRule="auto"/>
        <w:jc w:val="center"/>
        <w:rPr>
          <w:rFonts w:hint="eastAsia" w:ascii="宋体" w:hAnsi="宋体" w:eastAsia="宋体" w:cs="宋体"/>
          <w:b/>
          <w:bCs/>
          <w:color w:val="auto"/>
          <w:szCs w:val="21"/>
        </w:rPr>
      </w:pPr>
      <w:r>
        <w:rPr>
          <w:rFonts w:hint="eastAsia" w:ascii="宋体" w:hAnsi="宋体" w:eastAsia="宋体" w:cs="宋体"/>
          <w:b/>
          <w:bCs/>
          <w:color w:val="auto"/>
          <w:szCs w:val="21"/>
        </w:rPr>
        <w:t>书面声明</w:t>
      </w:r>
    </w:p>
    <w:p w14:paraId="0F6517F4">
      <w:pPr>
        <w:spacing w:line="360" w:lineRule="auto"/>
        <w:rPr>
          <w:rFonts w:hint="eastAsia" w:ascii="宋体" w:hAnsi="宋体" w:cs="宋体"/>
          <w:b/>
          <w:color w:val="auto"/>
          <w:spacing w:val="4"/>
          <w:sz w:val="30"/>
          <w:szCs w:val="30"/>
          <w:u w:val="single"/>
        </w:rPr>
      </w:pPr>
    </w:p>
    <w:p w14:paraId="3454AA5B">
      <w:pPr>
        <w:spacing w:line="480" w:lineRule="auto"/>
        <w:jc w:val="left"/>
        <w:rPr>
          <w:rFonts w:hint="eastAsia" w:ascii="宋体" w:hAnsi="宋体" w:cs="宋体"/>
          <w:color w:val="auto"/>
        </w:rPr>
      </w:pPr>
      <w:r>
        <w:rPr>
          <w:rFonts w:hint="eastAsia" w:ascii="宋体" w:hAnsi="宋体"/>
          <w:color w:val="auto"/>
          <w:spacing w:val="4"/>
          <w:szCs w:val="21"/>
          <w:u w:val="single"/>
        </w:rPr>
        <w:t>致：（</w:t>
      </w:r>
      <w:r>
        <w:rPr>
          <w:rFonts w:hint="eastAsia" w:ascii="宋体" w:hAnsi="宋体"/>
          <w:color w:val="auto"/>
          <w:spacing w:val="4"/>
          <w:szCs w:val="21"/>
          <w:u w:val="single"/>
          <w:lang w:val="en-US" w:eastAsia="zh-CN"/>
        </w:rPr>
        <w:t>采购</w:t>
      </w:r>
      <w:r>
        <w:rPr>
          <w:rFonts w:hint="eastAsia" w:ascii="宋体" w:hAnsi="宋体"/>
          <w:color w:val="auto"/>
          <w:spacing w:val="4"/>
          <w:szCs w:val="21"/>
          <w:u w:val="single"/>
        </w:rPr>
        <w:t>人名称）</w:t>
      </w:r>
      <w:r>
        <w:rPr>
          <w:rFonts w:hint="eastAsia" w:ascii="宋体" w:hAnsi="宋体" w:cs="宋体"/>
          <w:color w:val="auto"/>
          <w:kern w:val="0"/>
        </w:rPr>
        <w:t>：</w:t>
      </w:r>
    </w:p>
    <w:p w14:paraId="2F18402C">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 xml:space="preserve">我公司作为（项目名称）： </w:t>
      </w:r>
      <w:r>
        <w:rPr>
          <w:rFonts w:hint="eastAsia"/>
          <w:color w:val="auto"/>
          <w:sz w:val="21"/>
          <w:szCs w:val="21"/>
          <w:u w:val="single"/>
          <w:shd w:val="clear" w:color="auto" w:fill="FFFFFF"/>
        </w:rPr>
        <w:t xml:space="preserve">           （包号）</w:t>
      </w:r>
      <w:r>
        <w:rPr>
          <w:rFonts w:hint="eastAsia"/>
          <w:color w:val="auto"/>
          <w:sz w:val="21"/>
          <w:szCs w:val="21"/>
          <w:shd w:val="clear" w:color="auto" w:fill="FFFFFF"/>
        </w:rPr>
        <w:t>，项目编号：</w:t>
      </w:r>
      <w:r>
        <w:rPr>
          <w:rFonts w:hint="eastAsia"/>
          <w:color w:val="auto"/>
          <w:sz w:val="21"/>
          <w:szCs w:val="21"/>
          <w:u w:val="single"/>
          <w:shd w:val="clear" w:color="auto" w:fill="FFFFFF"/>
        </w:rPr>
        <w:t xml:space="preserve">        </w:t>
      </w:r>
      <w:r>
        <w:rPr>
          <w:rFonts w:hint="eastAsia"/>
          <w:color w:val="auto"/>
          <w:sz w:val="21"/>
          <w:szCs w:val="21"/>
          <w:shd w:val="clear" w:color="auto" w:fill="FFFFFF"/>
        </w:rPr>
        <w:t>的供应商，在此郑重声明：</w:t>
      </w:r>
    </w:p>
    <w:p w14:paraId="5062AD07">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1</w:t>
      </w:r>
      <w:r>
        <w:rPr>
          <w:rFonts w:hint="eastAsia"/>
          <w:color w:val="auto"/>
          <w:sz w:val="21"/>
          <w:szCs w:val="21"/>
          <w:shd w:val="clear" w:color="auto" w:fill="FFFFFF"/>
          <w:lang w:val="en-US" w:eastAsia="zh-CN"/>
        </w:rPr>
        <w:t>.</w:t>
      </w:r>
      <w:r>
        <w:rPr>
          <w:rFonts w:hint="eastAsia"/>
          <w:color w:val="auto"/>
          <w:sz w:val="21"/>
          <w:szCs w:val="21"/>
          <w:shd w:val="clear" w:color="auto" w:fill="FFFFFF"/>
        </w:rPr>
        <w:t>在参加本次政府采购活动前3年内，在经营活动中</w:t>
      </w:r>
      <w:r>
        <w:rPr>
          <w:rFonts w:hint="eastAsia"/>
          <w:color w:val="auto"/>
          <w:sz w:val="21"/>
          <w:szCs w:val="21"/>
          <w:u w:val="single"/>
          <w:shd w:val="clear" w:color="auto" w:fill="FFFFFF"/>
        </w:rPr>
        <w:t xml:space="preserve">          </w:t>
      </w:r>
      <w:r>
        <w:rPr>
          <w:rFonts w:hint="eastAsia"/>
          <w:color w:val="auto"/>
          <w:sz w:val="21"/>
          <w:szCs w:val="21"/>
          <w:shd w:val="clear" w:color="auto" w:fill="FFFFFF"/>
        </w:rPr>
        <w:t>填（“没有”或“有”）重大违法记录。</w:t>
      </w:r>
    </w:p>
    <w:p w14:paraId="7494C599">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2</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（填“未被列入”或“被列入”）失信被执行人名单。</w:t>
      </w:r>
    </w:p>
    <w:p w14:paraId="0A6D798B">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3</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（填“未被列入”或“被列入”）重大税收违法失信主体。</w:t>
      </w:r>
    </w:p>
    <w:p w14:paraId="24DC7FD2">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4</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（填“未被列入”或“被列入”）政府采购严重违法失信行为记录名单。</w:t>
      </w:r>
    </w:p>
    <w:p w14:paraId="3A206937">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如有不实，我公司将无条件地退出本项目的采购活动，并遵照《中华人民共和国政府采购法》有关“提供虚假材料的规定”接受处罚。</w:t>
      </w:r>
    </w:p>
    <w:p w14:paraId="0871393A">
      <w:pPr>
        <w:spacing w:line="360" w:lineRule="auto"/>
        <w:ind w:firstLine="420" w:firstLineChars="200"/>
        <w:jc w:val="left"/>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特此声明。</w:t>
      </w:r>
    </w:p>
    <w:p w14:paraId="7AAD1C2A">
      <w:pPr>
        <w:spacing w:line="360" w:lineRule="auto"/>
        <w:ind w:firstLine="420" w:firstLineChars="200"/>
        <w:jc w:val="left"/>
        <w:rPr>
          <w:rFonts w:hint="eastAsia" w:ascii="宋体" w:hAnsi="宋体" w:cs="宋体"/>
          <w:color w:val="auto"/>
          <w:szCs w:val="21"/>
          <w:shd w:val="clear" w:color="auto" w:fill="FFFFFF"/>
        </w:rPr>
      </w:pPr>
    </w:p>
    <w:p w14:paraId="5E1E7D01">
      <w:pPr>
        <w:spacing w:line="360" w:lineRule="auto"/>
        <w:ind w:firstLine="420" w:firstLineChars="200"/>
        <w:jc w:val="left"/>
        <w:rPr>
          <w:rFonts w:hint="eastAsia" w:ascii="宋体" w:hAnsi="宋体" w:cs="宋体"/>
          <w:color w:val="auto"/>
          <w:szCs w:val="21"/>
          <w:shd w:val="clear" w:color="auto" w:fill="FFFFFF"/>
        </w:rPr>
      </w:pPr>
    </w:p>
    <w:p w14:paraId="52AE720B">
      <w:pPr>
        <w:spacing w:before="156" w:beforeLines="50" w:after="156" w:afterLines="50" w:line="360" w:lineRule="auto"/>
        <w:ind w:firstLine="2243" w:firstLineChars="1029"/>
        <w:jc w:val="left"/>
        <w:rPr>
          <w:rFonts w:hint="eastAsia" w:ascii="宋体" w:hAnsi="宋体" w:eastAsia="宋体" w:cs="宋体"/>
          <w:color w:val="auto"/>
          <w:spacing w:val="14"/>
          <w:kern w:val="0"/>
          <w:szCs w:val="21"/>
        </w:rPr>
      </w:pPr>
      <w:r>
        <w:rPr>
          <w:rFonts w:hint="eastAsia" w:ascii="宋体" w:hAnsi="宋体" w:cs="宋体"/>
          <w:color w:val="auto"/>
          <w:spacing w:val="4"/>
          <w:szCs w:val="21"/>
        </w:rPr>
        <w:t>供应商名称（盖章）：</w:t>
      </w:r>
      <w:r>
        <w:rPr>
          <w:rFonts w:hint="eastAsia" w:ascii="宋体" w:hAnsi="宋体" w:cs="宋体"/>
          <w:color w:val="auto"/>
          <w:spacing w:val="4"/>
          <w:szCs w:val="21"/>
          <w:u w:val="single"/>
        </w:rPr>
        <w:t xml:space="preserve">                     </w:t>
      </w:r>
      <w:r>
        <w:rPr>
          <w:rFonts w:hint="eastAsia" w:ascii="宋体" w:hAnsi="宋体" w:cs="宋体"/>
          <w:color w:val="auto"/>
          <w:spacing w:val="14"/>
          <w:kern w:val="0"/>
          <w:szCs w:val="21"/>
          <w:u w:val="single"/>
        </w:rPr>
        <w:t xml:space="preserve">            </w:t>
      </w:r>
    </w:p>
    <w:p w14:paraId="0959F24E">
      <w:pPr>
        <w:spacing w:before="156" w:beforeLines="50" w:after="156" w:afterLines="50" w:line="360" w:lineRule="auto"/>
        <w:ind w:firstLine="2243" w:firstLineChars="1029"/>
        <w:jc w:val="left"/>
        <w:rPr>
          <w:rFonts w:hint="eastAsia" w:ascii="宋体" w:hAnsi="宋体" w:cs="宋体"/>
          <w:color w:val="auto"/>
          <w:spacing w:val="4"/>
          <w:szCs w:val="21"/>
        </w:rPr>
      </w:pPr>
      <w:r>
        <w:rPr>
          <w:rFonts w:hint="eastAsia" w:ascii="宋体" w:hAnsi="宋体" w:cs="宋体"/>
          <w:color w:val="auto"/>
          <w:spacing w:val="4"/>
          <w:szCs w:val="21"/>
        </w:rPr>
        <w:t>法定代表人</w:t>
      </w:r>
      <w:r>
        <w:rPr>
          <w:rFonts w:hint="eastAsia" w:ascii="宋体" w:hAnsi="宋体" w:eastAsia="宋体" w:cs="宋体"/>
          <w:color w:val="auto"/>
          <w:spacing w:val="4"/>
          <w:szCs w:val="21"/>
        </w:rPr>
        <w:t>（单位负责人）</w:t>
      </w:r>
      <w:r>
        <w:rPr>
          <w:rFonts w:hint="eastAsia" w:ascii="宋体" w:hAnsi="宋体" w:cs="宋体"/>
          <w:color w:val="auto"/>
          <w:spacing w:val="4"/>
          <w:szCs w:val="21"/>
        </w:rPr>
        <w:t>（签字或盖章）：</w:t>
      </w:r>
      <w:r>
        <w:rPr>
          <w:rFonts w:hint="eastAsia" w:ascii="宋体" w:hAnsi="宋体" w:cs="宋体"/>
          <w:color w:val="auto"/>
          <w:spacing w:val="4"/>
          <w:szCs w:val="21"/>
          <w:u w:val="single"/>
        </w:rPr>
        <w:t xml:space="preserve">               </w:t>
      </w:r>
    </w:p>
    <w:p w14:paraId="5AB159CD">
      <w:pPr>
        <w:shd w:val="clear" w:color="auto" w:fill="FFFFFF"/>
        <w:spacing w:before="312" w:beforeLines="100" w:after="156" w:afterLines="50" w:line="480" w:lineRule="auto"/>
        <w:ind w:firstLine="5014" w:firstLineChars="2300"/>
        <w:jc w:val="right"/>
        <w:rPr>
          <w:rFonts w:hint="eastAsia" w:ascii="宋体" w:hAnsi="宋体" w:cs="宋体"/>
          <w:color w:val="auto"/>
          <w:spacing w:val="4"/>
          <w:szCs w:val="21"/>
        </w:rPr>
      </w:pPr>
      <w:r>
        <w:rPr>
          <w:rFonts w:hint="eastAsia" w:ascii="宋体" w:hAnsi="宋体" w:cs="宋体"/>
          <w:color w:val="auto"/>
          <w:spacing w:val="4"/>
          <w:szCs w:val="21"/>
        </w:rPr>
        <w:t>日期：     年    月    日</w:t>
      </w:r>
    </w:p>
    <w:p w14:paraId="60CEE18A">
      <w:pPr>
        <w:shd w:val="clear" w:color="auto" w:fill="FFFFFF"/>
        <w:spacing w:before="312" w:beforeLines="100" w:after="156" w:afterLines="50" w:line="480" w:lineRule="auto"/>
        <w:jc w:val="left"/>
        <w:rPr>
          <w:rFonts w:hint="eastAsia" w:ascii="宋体" w:hAnsi="宋体" w:eastAsia="宋体" w:cs="宋体"/>
          <w:b/>
          <w:color w:val="auto"/>
          <w:sz w:val="30"/>
          <w:szCs w:val="30"/>
        </w:rPr>
      </w:pPr>
      <w:r>
        <w:rPr>
          <w:rFonts w:hint="eastAsia" w:ascii="宋体" w:hAnsi="宋体" w:cs="宋体"/>
          <w:color w:val="auto"/>
          <w:spacing w:val="4"/>
          <w:szCs w:val="21"/>
        </w:rPr>
        <w:br w:type="page"/>
      </w:r>
      <w:r>
        <w:rPr>
          <w:rFonts w:hint="eastAsia" w:ascii="宋体" w:hAnsi="宋体" w:eastAsia="宋体" w:cs="宋体"/>
          <w:b/>
          <w:color w:val="auto"/>
          <w:szCs w:val="21"/>
        </w:rPr>
        <w:t>附件3：</w:t>
      </w:r>
    </w:p>
    <w:p w14:paraId="7BAF63B0">
      <w:pPr>
        <w:shd w:val="clear" w:color="auto" w:fill="FFFFFF"/>
        <w:spacing w:line="360" w:lineRule="auto"/>
        <w:ind w:left="1"/>
        <w:jc w:val="center"/>
        <w:rPr>
          <w:rFonts w:hint="eastAsia" w:ascii="宋体" w:hAnsi="宋体" w:eastAsia="宋体" w:cs="宋体"/>
          <w:b/>
          <w:color w:val="auto"/>
          <w:szCs w:val="21"/>
        </w:rPr>
      </w:pPr>
    </w:p>
    <w:p w14:paraId="1290611C">
      <w:pPr>
        <w:shd w:val="clear" w:color="auto" w:fill="FFFFFF"/>
        <w:jc w:val="center"/>
        <w:rPr>
          <w:rFonts w:hint="eastAsia" w:ascii="宋体" w:hAnsi="宋体" w:eastAsia="宋体" w:cs="宋体"/>
          <w:color w:val="auto"/>
          <w:szCs w:val="21"/>
        </w:rPr>
      </w:pPr>
      <w:bookmarkStart w:id="27" w:name="_Toc30386"/>
      <w:bookmarkStart w:id="28" w:name="_Toc8684"/>
      <w:bookmarkStart w:id="29" w:name="_Toc30469"/>
      <w:bookmarkStart w:id="30" w:name="_Toc28380"/>
      <w:r>
        <w:rPr>
          <w:rFonts w:hint="eastAsia" w:ascii="宋体" w:hAnsi="宋体" w:eastAsia="宋体" w:cs="宋体"/>
          <w:b/>
          <w:bCs/>
          <w:color w:val="auto"/>
          <w:szCs w:val="21"/>
        </w:rPr>
        <w:t>诚信声明</w:t>
      </w:r>
      <w:bookmarkEnd w:id="27"/>
      <w:bookmarkEnd w:id="28"/>
      <w:bookmarkEnd w:id="29"/>
      <w:bookmarkEnd w:id="30"/>
    </w:p>
    <w:p w14:paraId="47EA208D">
      <w:pPr>
        <w:shd w:val="clear" w:color="auto" w:fill="FFFFFF"/>
        <w:spacing w:line="360" w:lineRule="auto"/>
        <w:rPr>
          <w:rFonts w:hint="eastAsia" w:ascii="宋体" w:hAnsi="宋体" w:eastAsia="宋体" w:cs="宋体"/>
          <w:color w:val="auto"/>
          <w:spacing w:val="4"/>
          <w:szCs w:val="21"/>
          <w:u w:val="single"/>
        </w:rPr>
      </w:pPr>
    </w:p>
    <w:p w14:paraId="7BEF8F98">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人名称）、（代理机构名称）</w:t>
      </w:r>
    </w:p>
    <w:p w14:paraId="3064BA46">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项目名称：</w:t>
      </w:r>
      <w:r>
        <w:rPr>
          <w:rFonts w:hint="eastAsia" w:ascii="宋体" w:hAnsi="宋体" w:eastAsia="宋体" w:cs="宋体"/>
          <w:color w:val="auto"/>
          <w:spacing w:val="4"/>
          <w:szCs w:val="21"/>
          <w:u w:val="single"/>
        </w:rPr>
        <w:t xml:space="preserve">           （包号）</w:t>
      </w:r>
    </w:p>
    <w:p w14:paraId="234AD33E">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项目编号：</w:t>
      </w:r>
      <w:r>
        <w:rPr>
          <w:rFonts w:hint="eastAsia" w:ascii="宋体" w:hAnsi="宋体" w:eastAsia="宋体" w:cs="宋体"/>
          <w:color w:val="auto"/>
          <w:spacing w:val="4"/>
          <w:szCs w:val="21"/>
          <w:u w:val="single"/>
        </w:rPr>
        <w:t xml:space="preserve">           </w:t>
      </w:r>
    </w:p>
    <w:p w14:paraId="0896B3C4">
      <w:pPr>
        <w:shd w:val="clear" w:color="auto" w:fill="FFFFFF"/>
        <w:spacing w:line="480" w:lineRule="auto"/>
        <w:jc w:val="left"/>
        <w:rPr>
          <w:rFonts w:hint="eastAsia" w:ascii="宋体" w:hAnsi="宋体" w:eastAsia="宋体" w:cs="宋体"/>
          <w:color w:val="auto"/>
          <w:spacing w:val="4"/>
          <w:szCs w:val="21"/>
          <w:u w:val="single"/>
        </w:rPr>
      </w:pPr>
    </w:p>
    <w:p w14:paraId="187B0933">
      <w:pPr>
        <w:pStyle w:val="6"/>
        <w:rPr>
          <w:rFonts w:hint="eastAsia" w:ascii="宋体" w:hAnsi="宋体" w:cs="宋体"/>
          <w:color w:val="auto"/>
        </w:rPr>
      </w:pPr>
    </w:p>
    <w:p w14:paraId="431C9656">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3AC02C8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特此声明。</w:t>
      </w:r>
    </w:p>
    <w:p w14:paraId="7979BF63">
      <w:pPr>
        <w:shd w:val="clear" w:color="auto" w:fill="FFFFFF"/>
        <w:spacing w:line="480" w:lineRule="auto"/>
        <w:jc w:val="left"/>
        <w:rPr>
          <w:rFonts w:hint="eastAsia" w:ascii="宋体" w:hAnsi="宋体" w:eastAsia="宋体" w:cs="宋体"/>
          <w:color w:val="auto"/>
          <w:spacing w:val="4"/>
          <w:szCs w:val="21"/>
          <w:u w:val="single"/>
        </w:rPr>
      </w:pPr>
    </w:p>
    <w:p w14:paraId="4EB03293">
      <w:pPr>
        <w:shd w:val="clear" w:color="auto" w:fill="FFFFFF"/>
        <w:spacing w:line="480" w:lineRule="auto"/>
        <w:jc w:val="left"/>
        <w:rPr>
          <w:rFonts w:hint="eastAsia" w:ascii="宋体" w:hAnsi="宋体" w:eastAsia="宋体" w:cs="宋体"/>
          <w:color w:val="auto"/>
          <w:spacing w:val="4"/>
          <w:szCs w:val="21"/>
          <w:u w:val="single"/>
        </w:rPr>
      </w:pPr>
    </w:p>
    <w:p w14:paraId="589103BF">
      <w:pPr>
        <w:shd w:val="clear" w:color="auto" w:fill="FFFFFF"/>
        <w:spacing w:line="480" w:lineRule="auto"/>
        <w:jc w:val="left"/>
        <w:rPr>
          <w:rFonts w:hint="eastAsia" w:ascii="宋体" w:hAnsi="宋体" w:eastAsia="宋体" w:cs="宋体"/>
          <w:color w:val="auto"/>
          <w:spacing w:val="4"/>
          <w:szCs w:val="21"/>
          <w:u w:val="single"/>
        </w:rPr>
      </w:pPr>
    </w:p>
    <w:p w14:paraId="4E49A821">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7AC3C97C">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44158F89">
      <w:pPr>
        <w:shd w:val="clear" w:color="auto" w:fill="FFFFFF"/>
        <w:spacing w:before="312" w:beforeLines="100" w:after="156" w:afterLines="50" w:line="480" w:lineRule="auto"/>
        <w:ind w:firstLine="1526" w:firstLineChars="700"/>
        <w:jc w:val="right"/>
        <w:rPr>
          <w:rFonts w:hint="eastAsia" w:ascii="宋体" w:hAnsi="宋体" w:eastAsia="宋体" w:cs="宋体"/>
          <w:color w:val="auto"/>
        </w:rPr>
      </w:pPr>
      <w:r>
        <w:rPr>
          <w:rFonts w:hint="eastAsia" w:ascii="宋体" w:hAnsi="宋体" w:eastAsia="宋体" w:cs="宋体"/>
          <w:color w:val="auto"/>
          <w:spacing w:val="4"/>
          <w:szCs w:val="21"/>
        </w:rPr>
        <w:t>日期：    年  月  日</w:t>
      </w:r>
    </w:p>
    <w:p w14:paraId="0A304D6B">
      <w:pPr>
        <w:shd w:val="clear" w:color="auto" w:fill="FFFFFF"/>
        <w:spacing w:line="360" w:lineRule="auto"/>
        <w:jc w:val="left"/>
        <w:rPr>
          <w:rFonts w:hint="eastAsia" w:ascii="宋体" w:hAnsi="宋体" w:eastAsia="宋体" w:cs="宋体"/>
          <w:color w:val="auto"/>
          <w:spacing w:val="4"/>
          <w:sz w:val="24"/>
        </w:rPr>
      </w:pPr>
    </w:p>
    <w:p w14:paraId="4EDE5519">
      <w:pPr>
        <w:rPr>
          <w:color w:val="auto"/>
        </w:rPr>
      </w:pPr>
      <w:r>
        <w:rPr>
          <w:color w:val="auto"/>
        </w:rPr>
        <w:br w:type="page"/>
      </w:r>
    </w:p>
    <w:p w14:paraId="48A08386">
      <w:pPr>
        <w:spacing w:line="360" w:lineRule="auto"/>
        <w:ind w:firstLine="422" w:firstLineChars="200"/>
        <w:jc w:val="left"/>
        <w:rPr>
          <w:rFonts w:hint="eastAsia" w:ascii="宋体" w:hAnsi="宋体" w:eastAsia="宋体" w:cs="宋体"/>
          <w:b/>
          <w:color w:val="auto"/>
          <w:szCs w:val="21"/>
        </w:rPr>
      </w:pPr>
      <w:r>
        <w:rPr>
          <w:rFonts w:hint="eastAsia" w:ascii="宋体" w:hAnsi="宋体" w:eastAsia="宋体" w:cs="宋体"/>
          <w:b/>
          <w:color w:val="auto"/>
          <w:szCs w:val="21"/>
        </w:rPr>
        <w:t>附件</w:t>
      </w:r>
      <w:r>
        <w:rPr>
          <w:rFonts w:hint="eastAsia" w:ascii="宋体" w:hAnsi="宋体" w:eastAsia="宋体" w:cs="宋体"/>
          <w:b/>
          <w:color w:val="auto"/>
          <w:szCs w:val="21"/>
          <w:lang w:val="en-US" w:eastAsia="zh-CN"/>
        </w:rPr>
        <w:t>4</w:t>
      </w:r>
      <w:r>
        <w:rPr>
          <w:rFonts w:hint="eastAsia" w:ascii="宋体" w:hAnsi="宋体" w:eastAsia="宋体" w:cs="宋体"/>
          <w:b/>
          <w:color w:val="auto"/>
          <w:szCs w:val="21"/>
        </w:rPr>
        <w:t>：</w:t>
      </w:r>
    </w:p>
    <w:p w14:paraId="795E29D1">
      <w:pPr>
        <w:spacing w:line="360" w:lineRule="auto"/>
        <w:ind w:firstLine="422" w:firstLineChars="200"/>
        <w:jc w:val="center"/>
        <w:rPr>
          <w:rFonts w:hint="eastAsia" w:hAnsi="宋体" w:cs="宋体"/>
          <w:b/>
          <w:sz w:val="21"/>
          <w:szCs w:val="21"/>
        </w:rPr>
      </w:pPr>
    </w:p>
    <w:p w14:paraId="4FE4261F">
      <w:pPr>
        <w:numPr>
          <w:ilvl w:val="0"/>
          <w:numId w:val="0"/>
        </w:numPr>
        <w:shd w:val="clear" w:color="auto" w:fill="FFFFFF"/>
        <w:spacing w:line="360" w:lineRule="auto"/>
        <w:rPr>
          <w:rFonts w:hint="default"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8）</w:t>
      </w:r>
      <w:r>
        <w:rPr>
          <w:rFonts w:hint="eastAsia" w:ascii="宋体" w:hAnsi="宋体" w:eastAsia="宋体" w:cs="宋体"/>
          <w:b/>
          <w:bCs/>
          <w:color w:val="auto"/>
          <w:szCs w:val="21"/>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A679562">
      <w:pPr>
        <w:pStyle w:val="2"/>
        <w:rPr>
          <w:rFonts w:hint="eastAsia" w:eastAsia="宋体"/>
          <w:lang w:val="en-US" w:eastAsia="zh-CN"/>
        </w:rPr>
      </w:pPr>
      <w:r>
        <w:rPr>
          <w:rFonts w:hint="eastAsia" w:ascii="宋体" w:hAnsi="宋体" w:eastAsia="宋体" w:cs="宋体"/>
          <w:b/>
          <w:bCs/>
          <w:color w:val="auto"/>
          <w:szCs w:val="21"/>
          <w:lang w:val="en-US" w:eastAsia="zh-CN"/>
        </w:rPr>
        <w:t>9）</w:t>
      </w:r>
      <w:r>
        <w:rPr>
          <w:rFonts w:hint="default" w:ascii="宋体" w:hAnsi="宋体" w:eastAsia="宋体" w:cs="宋体"/>
          <w:b/>
          <w:bCs/>
          <w:color w:val="auto"/>
          <w:kern w:val="2"/>
          <w:sz w:val="21"/>
          <w:szCs w:val="21"/>
          <w:lang w:val="en-US" w:eastAsia="zh-CN" w:bidi="ar-SA"/>
        </w:rPr>
        <w:t>提供非联合体不分包响应声明。</w:t>
      </w:r>
    </w:p>
    <w:p w14:paraId="48D2B4E5">
      <w:pPr>
        <w:jc w:val="center"/>
        <w:rPr>
          <w:rFonts w:hint="eastAsia" w:eastAsiaTheme="minorEastAsia"/>
          <w:color w:val="auto"/>
          <w:lang w:val="en-US" w:eastAsia="zh-CN"/>
        </w:rPr>
      </w:pPr>
      <w:r>
        <w:rPr>
          <w:rFonts w:hint="eastAsia"/>
          <w:color w:val="auto"/>
          <w:lang w:val="en-US" w:eastAsia="zh-CN"/>
        </w:rPr>
        <w:t>未提供格式的，格式自拟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4177B2"/>
    <w:multiLevelType w:val="singleLevel"/>
    <w:tmpl w:val="394177B2"/>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A17D72"/>
    <w:rsid w:val="050E4841"/>
    <w:rsid w:val="1D682F0F"/>
    <w:rsid w:val="20A17D72"/>
    <w:rsid w:val="225631A8"/>
    <w:rsid w:val="2E6B2FDA"/>
    <w:rsid w:val="382F184B"/>
    <w:rsid w:val="3FC74A4A"/>
    <w:rsid w:val="558F7F2F"/>
    <w:rsid w:val="65031475"/>
    <w:rsid w:val="671E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5">
    <w:name w:val="footer"/>
    <w:basedOn w:val="1"/>
    <w:next w:val="1"/>
    <w:qFormat/>
    <w:uiPriority w:val="0"/>
    <w:pPr>
      <w:tabs>
        <w:tab w:val="center" w:pos="4153"/>
        <w:tab w:val="right" w:pos="8306"/>
      </w:tabs>
    </w:pPr>
    <w:rPr>
      <w:sz w:val="18"/>
    </w:rPr>
  </w:style>
  <w:style w:type="paragraph" w:styleId="6">
    <w:name w:val="toc 1"/>
    <w:basedOn w:val="1"/>
    <w:next w:val="1"/>
    <w:unhideWhenUsed/>
    <w:qFormat/>
    <w:uiPriority w:val="39"/>
    <w:pPr>
      <w:widowControl/>
      <w:spacing w:after="100" w:line="276" w:lineRule="auto"/>
      <w:jc w:val="left"/>
    </w:pPr>
    <w:rPr>
      <w:kern w:val="0"/>
      <w:sz w:val="22"/>
      <w:szCs w:val="22"/>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
    <w:name w:val="样式 标题 1 + 三号"/>
    <w:basedOn w:val="4"/>
    <w:qFormat/>
    <w:uiPriority w:val="0"/>
    <w:pPr>
      <w:keepLines w:val="0"/>
      <w:spacing w:before="0" w:after="0" w:line="360" w:lineRule="auto"/>
      <w:jc w:val="center"/>
    </w:pPr>
    <w:rPr>
      <w:rFonts w:eastAsia="宋体" w:cs="宋体" w:asciiTheme="minorEastAsia" w:hAnsiTheme="minorEastAsia"/>
      <w:color w:val="4874CB" w:themeColor="accent1"/>
      <w:kern w:val="2"/>
      <w:sz w:val="32"/>
      <w:szCs w:val="22"/>
      <w14:textFill>
        <w14:solidFill>
          <w14:schemeClr w14:val="accent1"/>
        </w14:solidFill>
      </w14:textFill>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2407</Words>
  <Characters>2490</Characters>
  <Lines>0</Lines>
  <Paragraphs>0</Paragraphs>
  <TotalTime>5</TotalTime>
  <ScaleCrop>false</ScaleCrop>
  <LinksUpToDate>false</LinksUpToDate>
  <CharactersWithSpaces>3006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2025-09-23T02:44:00Z</dcterms:created>
  <dc:creator>方</dc:creator>
  <cp:lastModifiedBy>开心聪father</cp:lastModifiedBy>
  <dcterms:modified xsi:type="dcterms:W3CDTF">2026-07-17T05:26:22Z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133D85F4904E4F87BADB43D9557147E1_11</vt:lpwstr>
  </property>
  <property fmtid="{D5CDD505-2E9C-101B-9397-08002B2CF9AE}" pid="4" name="KSOTemplateDocerSaveRecord">
    <vt:lpwstr>eyJoZGlkIjoiNDA1ZjEwOTFmNGExMmNlNTk1Y2VlMzljYTdjMDg4YmMiLCJ1c2VySWQiOiIzOTE4MjQzNDgifQ==</vt:lpwstr>
  </property>
</Properties>
</file>