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29800E7D">
      <w:pPr>
        <w:pStyle w:val="4"/>
        <w:spacing w:line="480" w:lineRule="exact"/>
        <w:jc w:val="center"/>
        <w:rPr>
          <w:rFonts w:hint="eastAsia" w:ascii="宋体" w:hAnsi="宋体" w:eastAsia="宋体" w:cs="宋体"/>
        </w:rPr>
      </w:pPr>
      <w:r>
        <w:rPr>
          <w:rFonts w:hint="eastAsia" w:ascii="宋体" w:hAnsi="宋体" w:eastAsia="宋体" w:cs="宋体"/>
          <w:b/>
          <w:sz w:val="36"/>
        </w:rPr>
        <w:t>采购建设远程诊疗平台项目竞争性磋商公告</w:t>
      </w:r>
    </w:p>
    <w:p w14:paraId="75BCA343">
      <w:pPr>
        <w:pStyle w:val="4"/>
        <w:keepNext w:val="0"/>
        <w:keepLines w:val="0"/>
        <w:pageBreakBefore w:val="0"/>
        <w:widowControl/>
        <w:kinsoku/>
        <w:wordWrap/>
        <w:overflowPunct/>
        <w:topLinePunct w:val="0"/>
        <w:autoSpaceDE/>
        <w:autoSpaceDN/>
        <w:bidi w:val="0"/>
        <w:adjustRightInd/>
        <w:snapToGrid/>
        <w:spacing w:line="400" w:lineRule="exact"/>
        <w:textAlignment w:val="auto"/>
        <w:outlineLvl w:val="5"/>
        <w:rPr>
          <w:rFonts w:hint="eastAsia" w:ascii="宋体" w:hAnsi="宋体" w:eastAsia="宋体" w:cs="宋体"/>
          <w:sz w:val="24"/>
          <w:szCs w:val="24"/>
        </w:rPr>
      </w:pPr>
      <w:r>
        <w:rPr>
          <w:rFonts w:hint="eastAsia" w:ascii="宋体" w:hAnsi="宋体" w:eastAsia="宋体" w:cs="宋体"/>
          <w:b/>
          <w:sz w:val="24"/>
          <w:szCs w:val="24"/>
        </w:rPr>
        <w:t>项目概况</w:t>
      </w:r>
    </w:p>
    <w:p w14:paraId="674DF1DC">
      <w:pPr>
        <w:pStyle w:val="4"/>
        <w:keepNext w:val="0"/>
        <w:keepLines w:val="0"/>
        <w:pageBreakBefore w:val="0"/>
        <w:widowControl w:val="0"/>
        <w:kinsoku/>
        <w:wordWrap/>
        <w:overflowPunct/>
        <w:topLinePunct w:val="0"/>
        <w:autoSpaceDE/>
        <w:autoSpaceDN/>
        <w:bidi w:val="0"/>
        <w:adjustRightInd/>
        <w:snapToGrid/>
        <w:spacing w:line="400" w:lineRule="exact"/>
        <w:ind w:firstLine="480" w:firstLineChars="200"/>
        <w:textAlignment w:val="auto"/>
        <w:rPr>
          <w:rFonts w:hint="eastAsia" w:ascii="宋体" w:hAnsi="宋体" w:eastAsia="宋体" w:cs="宋体"/>
          <w:sz w:val="24"/>
          <w:szCs w:val="24"/>
        </w:rPr>
      </w:pPr>
      <w:r>
        <w:rPr>
          <w:rFonts w:hint="eastAsia" w:ascii="宋体" w:hAnsi="宋体" w:eastAsia="宋体" w:cs="宋体"/>
          <w:sz w:val="24"/>
          <w:szCs w:val="24"/>
        </w:rPr>
        <w:t>采购建设远程诊疗平台项目采购项目的潜在供应商应在西安市雁塔区高新路西部国际广场B座28层获取采购文件，并于2026年09月16日09时00分（北京时间）前提交响应文件。</w:t>
      </w:r>
    </w:p>
    <w:p w14:paraId="14B90722">
      <w:pPr>
        <w:pStyle w:val="4"/>
        <w:keepNext w:val="0"/>
        <w:keepLines w:val="0"/>
        <w:pageBreakBefore w:val="0"/>
        <w:widowControl/>
        <w:kinsoku/>
        <w:wordWrap/>
        <w:overflowPunct/>
        <w:topLinePunct w:val="0"/>
        <w:autoSpaceDE/>
        <w:autoSpaceDN/>
        <w:bidi w:val="0"/>
        <w:adjustRightInd/>
        <w:snapToGrid/>
        <w:spacing w:line="400" w:lineRule="exact"/>
        <w:textAlignment w:val="auto"/>
        <w:outlineLvl w:val="3"/>
        <w:rPr>
          <w:rFonts w:hint="eastAsia" w:ascii="宋体" w:hAnsi="宋体" w:eastAsia="宋体" w:cs="宋体"/>
          <w:sz w:val="24"/>
          <w:szCs w:val="24"/>
        </w:rPr>
      </w:pPr>
      <w:r>
        <w:rPr>
          <w:rFonts w:hint="eastAsia" w:ascii="宋体" w:hAnsi="宋体" w:eastAsia="宋体" w:cs="宋体"/>
          <w:b/>
          <w:sz w:val="24"/>
          <w:szCs w:val="24"/>
        </w:rPr>
        <w:t>一、项目基本情况</w:t>
      </w:r>
    </w:p>
    <w:p w14:paraId="2F79EBCD">
      <w:pPr>
        <w:pStyle w:val="4"/>
        <w:keepNext w:val="0"/>
        <w:keepLines w:val="0"/>
        <w:pageBreakBefore w:val="0"/>
        <w:widowControl w:val="0"/>
        <w:kinsoku/>
        <w:wordWrap/>
        <w:overflowPunct/>
        <w:topLinePunct w:val="0"/>
        <w:autoSpaceDE/>
        <w:autoSpaceDN/>
        <w:bidi w:val="0"/>
        <w:adjustRightInd/>
        <w:snapToGrid/>
        <w:spacing w:line="400" w:lineRule="exact"/>
        <w:ind w:firstLine="480" w:firstLineChars="200"/>
        <w:textAlignment w:val="auto"/>
        <w:rPr>
          <w:rFonts w:hint="eastAsia" w:ascii="宋体" w:hAnsi="宋体" w:eastAsia="宋体" w:cs="宋体"/>
          <w:sz w:val="24"/>
          <w:szCs w:val="24"/>
        </w:rPr>
      </w:pPr>
      <w:r>
        <w:rPr>
          <w:rFonts w:hint="eastAsia" w:ascii="宋体" w:hAnsi="宋体" w:eastAsia="宋体" w:cs="宋体"/>
          <w:sz w:val="24"/>
          <w:szCs w:val="24"/>
        </w:rPr>
        <w:t>项目编号：HLZB2026-131</w:t>
      </w:r>
    </w:p>
    <w:p w14:paraId="746396BC">
      <w:pPr>
        <w:pStyle w:val="4"/>
        <w:keepNext w:val="0"/>
        <w:keepLines w:val="0"/>
        <w:pageBreakBefore w:val="0"/>
        <w:widowControl w:val="0"/>
        <w:kinsoku/>
        <w:wordWrap/>
        <w:overflowPunct/>
        <w:topLinePunct w:val="0"/>
        <w:autoSpaceDE/>
        <w:autoSpaceDN/>
        <w:bidi w:val="0"/>
        <w:adjustRightInd/>
        <w:snapToGrid/>
        <w:spacing w:line="400" w:lineRule="exact"/>
        <w:ind w:firstLine="480" w:firstLineChars="200"/>
        <w:textAlignment w:val="auto"/>
        <w:rPr>
          <w:rFonts w:hint="eastAsia" w:ascii="宋体" w:hAnsi="宋体" w:eastAsia="宋体" w:cs="宋体"/>
          <w:sz w:val="24"/>
          <w:szCs w:val="24"/>
        </w:rPr>
      </w:pPr>
      <w:r>
        <w:rPr>
          <w:rFonts w:hint="eastAsia" w:ascii="宋体" w:hAnsi="宋体" w:eastAsia="宋体" w:cs="宋体"/>
          <w:sz w:val="24"/>
          <w:szCs w:val="24"/>
        </w:rPr>
        <w:t>项目名称：采购建设远程诊疗平台项目</w:t>
      </w:r>
    </w:p>
    <w:p w14:paraId="54D3A3C5">
      <w:pPr>
        <w:pStyle w:val="4"/>
        <w:keepNext w:val="0"/>
        <w:keepLines w:val="0"/>
        <w:pageBreakBefore w:val="0"/>
        <w:widowControl w:val="0"/>
        <w:kinsoku/>
        <w:wordWrap/>
        <w:overflowPunct/>
        <w:topLinePunct w:val="0"/>
        <w:autoSpaceDE/>
        <w:autoSpaceDN/>
        <w:bidi w:val="0"/>
        <w:adjustRightInd/>
        <w:snapToGrid/>
        <w:spacing w:line="400" w:lineRule="exact"/>
        <w:ind w:firstLine="480" w:firstLineChars="200"/>
        <w:textAlignment w:val="auto"/>
        <w:rPr>
          <w:rFonts w:hint="eastAsia" w:ascii="宋体" w:hAnsi="宋体" w:eastAsia="宋体" w:cs="宋体"/>
          <w:sz w:val="24"/>
          <w:szCs w:val="24"/>
        </w:rPr>
      </w:pPr>
      <w:r>
        <w:rPr>
          <w:rFonts w:hint="eastAsia" w:ascii="宋体" w:hAnsi="宋体" w:eastAsia="宋体" w:cs="宋体"/>
          <w:sz w:val="24"/>
          <w:szCs w:val="24"/>
        </w:rPr>
        <w:t>采购方式：竞争性磋商</w:t>
      </w:r>
    </w:p>
    <w:p w14:paraId="5DBF9DB7">
      <w:pPr>
        <w:pStyle w:val="4"/>
        <w:keepNext w:val="0"/>
        <w:keepLines w:val="0"/>
        <w:pageBreakBefore w:val="0"/>
        <w:widowControl w:val="0"/>
        <w:kinsoku/>
        <w:wordWrap/>
        <w:overflowPunct/>
        <w:topLinePunct w:val="0"/>
        <w:autoSpaceDE/>
        <w:autoSpaceDN/>
        <w:bidi w:val="0"/>
        <w:adjustRightInd/>
        <w:snapToGrid/>
        <w:spacing w:line="400" w:lineRule="exact"/>
        <w:ind w:firstLine="480" w:firstLineChars="200"/>
        <w:textAlignment w:val="auto"/>
        <w:rPr>
          <w:rFonts w:hint="eastAsia" w:ascii="宋体" w:hAnsi="宋体" w:eastAsia="宋体" w:cs="宋体"/>
          <w:sz w:val="24"/>
          <w:szCs w:val="24"/>
        </w:rPr>
      </w:pPr>
      <w:r>
        <w:rPr>
          <w:rFonts w:hint="eastAsia" w:ascii="宋体" w:hAnsi="宋体" w:eastAsia="宋体" w:cs="宋体"/>
          <w:sz w:val="24"/>
          <w:szCs w:val="24"/>
        </w:rPr>
        <w:t>预算金额：300,000.00元</w:t>
      </w:r>
    </w:p>
    <w:p w14:paraId="163851F7">
      <w:pPr>
        <w:pStyle w:val="4"/>
        <w:keepNext w:val="0"/>
        <w:keepLines w:val="0"/>
        <w:pageBreakBefore w:val="0"/>
        <w:widowControl w:val="0"/>
        <w:kinsoku/>
        <w:wordWrap/>
        <w:overflowPunct/>
        <w:topLinePunct w:val="0"/>
        <w:autoSpaceDE/>
        <w:autoSpaceDN/>
        <w:bidi w:val="0"/>
        <w:adjustRightInd/>
        <w:snapToGrid/>
        <w:spacing w:line="400" w:lineRule="exact"/>
        <w:ind w:firstLine="480" w:firstLineChars="200"/>
        <w:textAlignment w:val="auto"/>
        <w:rPr>
          <w:rFonts w:hint="eastAsia" w:ascii="宋体" w:hAnsi="宋体" w:eastAsia="宋体" w:cs="宋体"/>
          <w:sz w:val="24"/>
          <w:szCs w:val="24"/>
        </w:rPr>
      </w:pPr>
      <w:r>
        <w:rPr>
          <w:rFonts w:hint="eastAsia" w:ascii="宋体" w:hAnsi="宋体" w:eastAsia="宋体" w:cs="宋体"/>
          <w:sz w:val="24"/>
          <w:szCs w:val="24"/>
        </w:rPr>
        <w:t>采购需求：</w:t>
      </w:r>
    </w:p>
    <w:p w14:paraId="12FB8353">
      <w:pPr>
        <w:pStyle w:val="4"/>
        <w:keepNext w:val="0"/>
        <w:keepLines w:val="0"/>
        <w:pageBreakBefore w:val="0"/>
        <w:widowControl w:val="0"/>
        <w:kinsoku/>
        <w:wordWrap/>
        <w:overflowPunct/>
        <w:topLinePunct w:val="0"/>
        <w:autoSpaceDE/>
        <w:autoSpaceDN/>
        <w:bidi w:val="0"/>
        <w:adjustRightInd/>
        <w:snapToGrid/>
        <w:spacing w:line="400" w:lineRule="exact"/>
        <w:ind w:firstLine="480" w:firstLineChars="200"/>
        <w:textAlignment w:val="auto"/>
        <w:rPr>
          <w:rFonts w:hint="eastAsia" w:ascii="宋体" w:hAnsi="宋体" w:eastAsia="宋体" w:cs="宋体"/>
          <w:sz w:val="24"/>
          <w:szCs w:val="24"/>
        </w:rPr>
      </w:pPr>
      <w:r>
        <w:rPr>
          <w:rFonts w:hint="eastAsia" w:ascii="宋体" w:hAnsi="宋体" w:eastAsia="宋体" w:cs="宋体"/>
          <w:sz w:val="24"/>
          <w:szCs w:val="24"/>
        </w:rPr>
        <w:t>合同包1(采购建设远程诊疗平台项目):</w:t>
      </w:r>
    </w:p>
    <w:p w14:paraId="5A09356F">
      <w:pPr>
        <w:pStyle w:val="4"/>
        <w:keepNext w:val="0"/>
        <w:keepLines w:val="0"/>
        <w:pageBreakBefore w:val="0"/>
        <w:widowControl/>
        <w:kinsoku/>
        <w:wordWrap/>
        <w:overflowPunct/>
        <w:topLinePunct w:val="0"/>
        <w:autoSpaceDE/>
        <w:autoSpaceDN/>
        <w:bidi w:val="0"/>
        <w:adjustRightInd/>
        <w:snapToGrid/>
        <w:spacing w:line="400" w:lineRule="exact"/>
        <w:ind w:firstLine="630"/>
        <w:textAlignment w:val="auto"/>
        <w:rPr>
          <w:rFonts w:hint="eastAsia" w:ascii="宋体" w:hAnsi="宋体" w:eastAsia="宋体" w:cs="宋体"/>
          <w:sz w:val="24"/>
          <w:szCs w:val="24"/>
        </w:rPr>
      </w:pPr>
      <w:r>
        <w:rPr>
          <w:rFonts w:hint="eastAsia" w:ascii="宋体" w:hAnsi="宋体" w:eastAsia="宋体" w:cs="宋体"/>
          <w:sz w:val="24"/>
          <w:szCs w:val="24"/>
        </w:rPr>
        <w:t>合同包预算金额：300,000.00元</w:t>
      </w:r>
    </w:p>
    <w:p w14:paraId="3FB03FAC">
      <w:pPr>
        <w:pStyle w:val="4"/>
        <w:keepNext w:val="0"/>
        <w:keepLines w:val="0"/>
        <w:pageBreakBefore w:val="0"/>
        <w:widowControl/>
        <w:kinsoku/>
        <w:wordWrap/>
        <w:overflowPunct/>
        <w:topLinePunct w:val="0"/>
        <w:autoSpaceDE/>
        <w:autoSpaceDN/>
        <w:bidi w:val="0"/>
        <w:adjustRightInd/>
        <w:snapToGrid/>
        <w:spacing w:line="400" w:lineRule="exact"/>
        <w:ind w:firstLine="630"/>
        <w:textAlignment w:val="auto"/>
        <w:rPr>
          <w:rFonts w:hint="eastAsia" w:ascii="宋体" w:hAnsi="宋体" w:eastAsia="宋体" w:cs="宋体"/>
        </w:rPr>
      </w:pPr>
      <w:r>
        <w:rPr>
          <w:rFonts w:hint="eastAsia" w:ascii="宋体" w:hAnsi="宋体" w:eastAsia="宋体" w:cs="宋体"/>
          <w:sz w:val="24"/>
          <w:szCs w:val="24"/>
        </w:rPr>
        <w:t>合同包最高限价：300,000.00元</w:t>
      </w:r>
    </w:p>
    <w:tbl>
      <w:tblPr>
        <w:tblStyle w:val="2"/>
        <w:tblW w:w="4996" w:type="pct"/>
        <w:tblInd w:w="0" w:type="dxa"/>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Layout w:type="autofit"/>
        <w:tblCellMar>
          <w:top w:w="0" w:type="dxa"/>
          <w:left w:w="108" w:type="dxa"/>
          <w:bottom w:w="0" w:type="dxa"/>
          <w:right w:w="108" w:type="dxa"/>
        </w:tblCellMar>
      </w:tblPr>
      <w:tblGrid>
        <w:gridCol w:w="959"/>
        <w:gridCol w:w="1915"/>
        <w:gridCol w:w="1721"/>
        <w:gridCol w:w="1455"/>
        <w:gridCol w:w="1689"/>
        <w:gridCol w:w="1496"/>
      </w:tblGrid>
      <w:tr w14:paraId="337E23CC">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519" w:type="pct"/>
            <w:vAlign w:val="center"/>
          </w:tcPr>
          <w:p w14:paraId="315D3ED0">
            <w:pPr>
              <w:pStyle w:val="4"/>
              <w:jc w:val="center"/>
              <w:rPr>
                <w:rFonts w:hint="eastAsia" w:ascii="宋体" w:hAnsi="宋体" w:eastAsia="宋体" w:cs="宋体"/>
                <w:sz w:val="24"/>
                <w:szCs w:val="24"/>
              </w:rPr>
            </w:pPr>
            <w:r>
              <w:rPr>
                <w:rFonts w:hint="eastAsia" w:ascii="宋体" w:hAnsi="宋体" w:eastAsia="宋体" w:cs="宋体"/>
                <w:sz w:val="24"/>
                <w:szCs w:val="24"/>
              </w:rPr>
              <w:t>品目号</w:t>
            </w:r>
          </w:p>
        </w:tc>
        <w:tc>
          <w:tcPr>
            <w:tcW w:w="1036" w:type="pct"/>
            <w:vAlign w:val="center"/>
          </w:tcPr>
          <w:p w14:paraId="1126D890">
            <w:pPr>
              <w:pStyle w:val="4"/>
              <w:jc w:val="center"/>
              <w:rPr>
                <w:rFonts w:hint="eastAsia" w:ascii="宋体" w:hAnsi="宋体" w:eastAsia="宋体" w:cs="宋体"/>
                <w:sz w:val="24"/>
                <w:szCs w:val="24"/>
              </w:rPr>
            </w:pPr>
            <w:r>
              <w:rPr>
                <w:rFonts w:hint="eastAsia" w:ascii="宋体" w:hAnsi="宋体" w:eastAsia="宋体" w:cs="宋体"/>
                <w:sz w:val="24"/>
                <w:szCs w:val="24"/>
              </w:rPr>
              <w:t>品目名称</w:t>
            </w:r>
          </w:p>
        </w:tc>
        <w:tc>
          <w:tcPr>
            <w:tcW w:w="931" w:type="pct"/>
            <w:vAlign w:val="center"/>
          </w:tcPr>
          <w:p w14:paraId="73185385">
            <w:pPr>
              <w:pStyle w:val="4"/>
              <w:jc w:val="center"/>
              <w:rPr>
                <w:rFonts w:hint="eastAsia" w:ascii="宋体" w:hAnsi="宋体" w:eastAsia="宋体" w:cs="宋体"/>
                <w:sz w:val="24"/>
                <w:szCs w:val="24"/>
              </w:rPr>
            </w:pPr>
            <w:r>
              <w:rPr>
                <w:rFonts w:hint="eastAsia" w:ascii="宋体" w:hAnsi="宋体" w:eastAsia="宋体" w:cs="宋体"/>
                <w:sz w:val="24"/>
                <w:szCs w:val="24"/>
              </w:rPr>
              <w:t>采购标的</w:t>
            </w:r>
          </w:p>
        </w:tc>
        <w:tc>
          <w:tcPr>
            <w:tcW w:w="787" w:type="pct"/>
            <w:vAlign w:val="center"/>
          </w:tcPr>
          <w:p w14:paraId="54CF7927">
            <w:pPr>
              <w:pStyle w:val="4"/>
              <w:jc w:val="center"/>
              <w:rPr>
                <w:rFonts w:hint="eastAsia" w:ascii="宋体" w:hAnsi="宋体" w:eastAsia="宋体" w:cs="宋体"/>
                <w:sz w:val="24"/>
                <w:szCs w:val="24"/>
              </w:rPr>
            </w:pPr>
            <w:r>
              <w:rPr>
                <w:rFonts w:hint="eastAsia" w:ascii="宋体" w:hAnsi="宋体" w:eastAsia="宋体" w:cs="宋体"/>
                <w:sz w:val="24"/>
                <w:szCs w:val="24"/>
              </w:rPr>
              <w:t>数量（单位）</w:t>
            </w:r>
          </w:p>
        </w:tc>
        <w:tc>
          <w:tcPr>
            <w:tcW w:w="914" w:type="pct"/>
            <w:vAlign w:val="center"/>
          </w:tcPr>
          <w:p w14:paraId="1CF4A993">
            <w:pPr>
              <w:pStyle w:val="4"/>
              <w:jc w:val="center"/>
              <w:rPr>
                <w:rFonts w:hint="eastAsia" w:ascii="宋体" w:hAnsi="宋体" w:eastAsia="宋体" w:cs="宋体"/>
                <w:sz w:val="24"/>
                <w:szCs w:val="24"/>
              </w:rPr>
            </w:pPr>
            <w:r>
              <w:rPr>
                <w:rFonts w:hint="eastAsia" w:ascii="宋体" w:hAnsi="宋体" w:eastAsia="宋体" w:cs="宋体"/>
                <w:sz w:val="24"/>
                <w:szCs w:val="24"/>
              </w:rPr>
              <w:t>技术规格、参数及要求</w:t>
            </w:r>
          </w:p>
        </w:tc>
        <w:tc>
          <w:tcPr>
            <w:tcW w:w="809" w:type="pct"/>
            <w:vAlign w:val="center"/>
          </w:tcPr>
          <w:p w14:paraId="4CFB12BB">
            <w:pPr>
              <w:pStyle w:val="4"/>
              <w:jc w:val="center"/>
              <w:rPr>
                <w:rFonts w:hint="eastAsia" w:ascii="宋体" w:hAnsi="宋体" w:eastAsia="宋体" w:cs="宋体"/>
                <w:sz w:val="24"/>
                <w:szCs w:val="24"/>
              </w:rPr>
            </w:pPr>
            <w:r>
              <w:rPr>
                <w:rFonts w:hint="eastAsia" w:ascii="宋体" w:hAnsi="宋体" w:eastAsia="宋体" w:cs="宋体"/>
                <w:sz w:val="24"/>
                <w:szCs w:val="24"/>
              </w:rPr>
              <w:t>品目预算(元)</w:t>
            </w:r>
          </w:p>
        </w:tc>
      </w:tr>
      <w:tr w14:paraId="52EA52DC">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519" w:type="pct"/>
            <w:vAlign w:val="center"/>
          </w:tcPr>
          <w:p w14:paraId="15025BBE">
            <w:pPr>
              <w:pStyle w:val="4"/>
              <w:jc w:val="center"/>
              <w:rPr>
                <w:rFonts w:hint="eastAsia" w:ascii="宋体" w:hAnsi="宋体" w:eastAsia="宋体" w:cs="宋体"/>
                <w:sz w:val="24"/>
                <w:szCs w:val="24"/>
              </w:rPr>
            </w:pPr>
            <w:r>
              <w:rPr>
                <w:rFonts w:hint="eastAsia" w:ascii="宋体" w:hAnsi="宋体" w:eastAsia="宋体" w:cs="宋体"/>
                <w:sz w:val="24"/>
                <w:szCs w:val="24"/>
              </w:rPr>
              <w:t>1-1</w:t>
            </w:r>
          </w:p>
        </w:tc>
        <w:tc>
          <w:tcPr>
            <w:tcW w:w="1036" w:type="pct"/>
            <w:vAlign w:val="center"/>
          </w:tcPr>
          <w:p w14:paraId="060EA6C8">
            <w:pPr>
              <w:pStyle w:val="4"/>
              <w:jc w:val="center"/>
              <w:rPr>
                <w:rFonts w:hint="eastAsia" w:ascii="宋体" w:hAnsi="宋体" w:eastAsia="宋体" w:cs="宋体"/>
                <w:sz w:val="24"/>
                <w:szCs w:val="24"/>
              </w:rPr>
            </w:pPr>
            <w:r>
              <w:rPr>
                <w:rFonts w:hint="eastAsia" w:ascii="宋体" w:hAnsi="宋体" w:eastAsia="宋体" w:cs="宋体"/>
                <w:sz w:val="24"/>
                <w:szCs w:val="24"/>
              </w:rPr>
              <w:t>平台运营服务</w:t>
            </w:r>
          </w:p>
        </w:tc>
        <w:tc>
          <w:tcPr>
            <w:tcW w:w="931" w:type="pct"/>
            <w:vAlign w:val="center"/>
          </w:tcPr>
          <w:p w14:paraId="3421B88B">
            <w:pPr>
              <w:pStyle w:val="4"/>
              <w:jc w:val="center"/>
              <w:rPr>
                <w:rFonts w:hint="eastAsia" w:ascii="宋体" w:hAnsi="宋体" w:eastAsia="宋体" w:cs="宋体"/>
                <w:sz w:val="24"/>
                <w:szCs w:val="24"/>
              </w:rPr>
            </w:pPr>
            <w:r>
              <w:rPr>
                <w:rFonts w:hint="eastAsia" w:ascii="宋体" w:hAnsi="宋体" w:eastAsia="宋体" w:cs="宋体"/>
                <w:sz w:val="24"/>
                <w:szCs w:val="24"/>
              </w:rPr>
              <w:t>采购建设远程诊疗平台项目</w:t>
            </w:r>
          </w:p>
        </w:tc>
        <w:tc>
          <w:tcPr>
            <w:tcW w:w="787" w:type="pct"/>
            <w:vAlign w:val="center"/>
          </w:tcPr>
          <w:p w14:paraId="2C964DE1">
            <w:pPr>
              <w:pStyle w:val="4"/>
              <w:jc w:val="center"/>
              <w:rPr>
                <w:rFonts w:hint="eastAsia" w:ascii="宋体" w:hAnsi="宋体" w:eastAsia="宋体" w:cs="宋体"/>
                <w:sz w:val="24"/>
                <w:szCs w:val="24"/>
              </w:rPr>
            </w:pPr>
            <w:r>
              <w:rPr>
                <w:rFonts w:hint="eastAsia" w:ascii="宋体" w:hAnsi="宋体" w:eastAsia="宋体" w:cs="宋体"/>
                <w:sz w:val="24"/>
                <w:szCs w:val="24"/>
              </w:rPr>
              <w:t>1(批)</w:t>
            </w:r>
          </w:p>
        </w:tc>
        <w:tc>
          <w:tcPr>
            <w:tcW w:w="914" w:type="pct"/>
            <w:vAlign w:val="center"/>
          </w:tcPr>
          <w:p w14:paraId="4AE21004">
            <w:pPr>
              <w:pStyle w:val="4"/>
              <w:jc w:val="center"/>
              <w:rPr>
                <w:rFonts w:hint="eastAsia" w:ascii="宋体" w:hAnsi="宋体" w:eastAsia="宋体" w:cs="宋体"/>
                <w:sz w:val="24"/>
                <w:szCs w:val="24"/>
              </w:rPr>
            </w:pPr>
            <w:r>
              <w:rPr>
                <w:rFonts w:hint="eastAsia" w:ascii="宋体" w:hAnsi="宋体" w:eastAsia="宋体" w:cs="宋体"/>
                <w:sz w:val="24"/>
                <w:szCs w:val="24"/>
              </w:rPr>
              <w:t>详见采购文件</w:t>
            </w:r>
          </w:p>
        </w:tc>
        <w:tc>
          <w:tcPr>
            <w:tcW w:w="809" w:type="pct"/>
            <w:vAlign w:val="center"/>
          </w:tcPr>
          <w:p w14:paraId="0C8BC3D2">
            <w:pPr>
              <w:pStyle w:val="4"/>
              <w:jc w:val="center"/>
              <w:rPr>
                <w:rFonts w:hint="eastAsia" w:ascii="宋体" w:hAnsi="宋体" w:eastAsia="宋体" w:cs="宋体"/>
                <w:sz w:val="24"/>
                <w:szCs w:val="24"/>
              </w:rPr>
            </w:pPr>
            <w:r>
              <w:rPr>
                <w:rFonts w:hint="eastAsia" w:ascii="宋体" w:hAnsi="宋体" w:eastAsia="宋体" w:cs="宋体"/>
                <w:sz w:val="24"/>
                <w:szCs w:val="24"/>
              </w:rPr>
              <w:t>300,000.00</w:t>
            </w:r>
          </w:p>
        </w:tc>
      </w:tr>
    </w:tbl>
    <w:p w14:paraId="05928718">
      <w:pPr>
        <w:pStyle w:val="4"/>
        <w:keepNext w:val="0"/>
        <w:keepLines w:val="0"/>
        <w:pageBreakBefore w:val="0"/>
        <w:widowControl w:val="0"/>
        <w:kinsoku/>
        <w:wordWrap/>
        <w:overflowPunct/>
        <w:topLinePunct w:val="0"/>
        <w:autoSpaceDE/>
        <w:autoSpaceDN/>
        <w:bidi w:val="0"/>
        <w:adjustRightInd/>
        <w:snapToGrid/>
        <w:spacing w:line="400" w:lineRule="exact"/>
        <w:ind w:firstLine="480" w:firstLineChars="200"/>
        <w:textAlignment w:val="auto"/>
        <w:rPr>
          <w:rFonts w:hint="eastAsia" w:ascii="宋体" w:hAnsi="宋体" w:eastAsia="宋体" w:cs="宋体"/>
          <w:sz w:val="24"/>
          <w:szCs w:val="24"/>
        </w:rPr>
      </w:pPr>
      <w:r>
        <w:rPr>
          <w:rFonts w:hint="eastAsia" w:ascii="宋体" w:hAnsi="宋体" w:eastAsia="宋体" w:cs="宋体"/>
          <w:sz w:val="24"/>
          <w:szCs w:val="24"/>
        </w:rPr>
        <w:t>本合同包不接受联合体投标</w:t>
      </w:r>
    </w:p>
    <w:p w14:paraId="2E673C76">
      <w:pPr>
        <w:pStyle w:val="4"/>
        <w:keepNext w:val="0"/>
        <w:keepLines w:val="0"/>
        <w:pageBreakBefore w:val="0"/>
        <w:widowControl w:val="0"/>
        <w:kinsoku/>
        <w:wordWrap/>
        <w:overflowPunct/>
        <w:topLinePunct w:val="0"/>
        <w:autoSpaceDE/>
        <w:autoSpaceDN/>
        <w:bidi w:val="0"/>
        <w:adjustRightInd/>
        <w:snapToGrid/>
        <w:spacing w:line="400" w:lineRule="exact"/>
        <w:ind w:firstLine="480" w:firstLineChars="200"/>
        <w:textAlignment w:val="auto"/>
        <w:rPr>
          <w:rFonts w:hint="eastAsia" w:ascii="宋体" w:hAnsi="宋体" w:eastAsia="宋体" w:cs="宋体"/>
          <w:sz w:val="24"/>
          <w:szCs w:val="24"/>
        </w:rPr>
      </w:pPr>
      <w:r>
        <w:rPr>
          <w:rFonts w:hint="eastAsia" w:ascii="宋体" w:hAnsi="宋体" w:eastAsia="宋体" w:cs="宋体"/>
          <w:sz w:val="24"/>
          <w:szCs w:val="24"/>
        </w:rPr>
        <w:t>合同履行期限：详见采购文件</w:t>
      </w:r>
    </w:p>
    <w:p w14:paraId="56A984D2">
      <w:pPr>
        <w:pStyle w:val="4"/>
        <w:keepNext w:val="0"/>
        <w:keepLines w:val="0"/>
        <w:pageBreakBefore w:val="0"/>
        <w:widowControl/>
        <w:kinsoku/>
        <w:wordWrap/>
        <w:overflowPunct/>
        <w:topLinePunct w:val="0"/>
        <w:autoSpaceDE/>
        <w:autoSpaceDN/>
        <w:bidi w:val="0"/>
        <w:adjustRightInd/>
        <w:snapToGrid/>
        <w:spacing w:line="400" w:lineRule="exact"/>
        <w:ind w:left="0"/>
        <w:textAlignment w:val="auto"/>
        <w:outlineLvl w:val="3"/>
        <w:rPr>
          <w:rFonts w:hint="eastAsia" w:ascii="宋体" w:hAnsi="宋体" w:eastAsia="宋体" w:cs="宋体"/>
          <w:sz w:val="24"/>
          <w:szCs w:val="24"/>
        </w:rPr>
      </w:pPr>
      <w:r>
        <w:rPr>
          <w:rFonts w:hint="eastAsia" w:ascii="宋体" w:hAnsi="宋体" w:eastAsia="宋体" w:cs="宋体"/>
          <w:b/>
          <w:sz w:val="24"/>
          <w:szCs w:val="24"/>
        </w:rPr>
        <w:t>二、申请人的资格要求：</w:t>
      </w:r>
    </w:p>
    <w:p w14:paraId="71392A45">
      <w:pPr>
        <w:pStyle w:val="4"/>
        <w:keepNext w:val="0"/>
        <w:keepLines w:val="0"/>
        <w:pageBreakBefore w:val="0"/>
        <w:widowControl w:val="0"/>
        <w:kinsoku/>
        <w:wordWrap/>
        <w:overflowPunct/>
        <w:topLinePunct w:val="0"/>
        <w:autoSpaceDE/>
        <w:autoSpaceDN/>
        <w:bidi w:val="0"/>
        <w:adjustRightInd/>
        <w:snapToGrid/>
        <w:spacing w:line="400" w:lineRule="exact"/>
        <w:ind w:firstLine="480" w:firstLineChars="200"/>
        <w:textAlignment w:val="auto"/>
        <w:rPr>
          <w:rFonts w:hint="eastAsia" w:ascii="宋体" w:hAnsi="宋体" w:eastAsia="宋体" w:cs="宋体"/>
          <w:sz w:val="24"/>
          <w:szCs w:val="24"/>
        </w:rPr>
      </w:pPr>
      <w:r>
        <w:rPr>
          <w:rFonts w:hint="eastAsia" w:ascii="宋体" w:hAnsi="宋体" w:eastAsia="宋体" w:cs="宋体"/>
          <w:sz w:val="24"/>
          <w:szCs w:val="24"/>
        </w:rPr>
        <w:t>1.满足《中华人民共和国政府采购法》第二十二条规定;</w:t>
      </w:r>
    </w:p>
    <w:p w14:paraId="3468B2CD">
      <w:pPr>
        <w:pStyle w:val="4"/>
        <w:keepNext w:val="0"/>
        <w:keepLines w:val="0"/>
        <w:pageBreakBefore w:val="0"/>
        <w:widowControl w:val="0"/>
        <w:kinsoku/>
        <w:wordWrap/>
        <w:overflowPunct/>
        <w:topLinePunct w:val="0"/>
        <w:autoSpaceDE/>
        <w:autoSpaceDN/>
        <w:bidi w:val="0"/>
        <w:adjustRightInd/>
        <w:snapToGrid/>
        <w:spacing w:line="400" w:lineRule="exact"/>
        <w:ind w:firstLine="480" w:firstLineChars="200"/>
        <w:textAlignment w:val="auto"/>
        <w:rPr>
          <w:rFonts w:hint="eastAsia" w:ascii="宋体" w:hAnsi="宋体" w:eastAsia="宋体" w:cs="宋体"/>
          <w:sz w:val="24"/>
          <w:szCs w:val="24"/>
        </w:rPr>
      </w:pPr>
      <w:r>
        <w:rPr>
          <w:rFonts w:hint="eastAsia" w:ascii="宋体" w:hAnsi="宋体" w:eastAsia="宋体" w:cs="宋体"/>
          <w:sz w:val="24"/>
          <w:szCs w:val="24"/>
        </w:rPr>
        <w:t>2.落实政府采购政策需满足的资格要求：无。</w:t>
      </w:r>
    </w:p>
    <w:p w14:paraId="17EC5465">
      <w:pPr>
        <w:pStyle w:val="4"/>
        <w:keepNext w:val="0"/>
        <w:keepLines w:val="0"/>
        <w:pageBreakBefore w:val="0"/>
        <w:widowControl w:val="0"/>
        <w:kinsoku/>
        <w:wordWrap/>
        <w:overflowPunct/>
        <w:topLinePunct w:val="0"/>
        <w:autoSpaceDE/>
        <w:autoSpaceDN/>
        <w:bidi w:val="0"/>
        <w:adjustRightInd/>
        <w:snapToGrid/>
        <w:spacing w:line="400" w:lineRule="exact"/>
        <w:ind w:firstLine="480" w:firstLineChars="200"/>
        <w:textAlignment w:val="auto"/>
        <w:rPr>
          <w:rFonts w:hint="eastAsia" w:ascii="宋体" w:hAnsi="宋体" w:eastAsia="宋体" w:cs="宋体"/>
          <w:sz w:val="24"/>
          <w:szCs w:val="24"/>
        </w:rPr>
      </w:pPr>
      <w:r>
        <w:rPr>
          <w:rFonts w:hint="eastAsia" w:ascii="宋体" w:hAnsi="宋体" w:eastAsia="宋体" w:cs="宋体"/>
          <w:sz w:val="24"/>
          <w:szCs w:val="24"/>
        </w:rPr>
        <w:t>3.本项目的特定资格要求：</w:t>
      </w:r>
    </w:p>
    <w:p w14:paraId="48A107EC">
      <w:pPr>
        <w:pStyle w:val="4"/>
        <w:keepNext w:val="0"/>
        <w:keepLines w:val="0"/>
        <w:pageBreakBefore w:val="0"/>
        <w:widowControl w:val="0"/>
        <w:kinsoku/>
        <w:wordWrap/>
        <w:overflowPunct/>
        <w:topLinePunct w:val="0"/>
        <w:autoSpaceDE/>
        <w:autoSpaceDN/>
        <w:bidi w:val="0"/>
        <w:adjustRightInd/>
        <w:snapToGrid/>
        <w:spacing w:line="400" w:lineRule="exact"/>
        <w:ind w:firstLine="480" w:firstLineChars="200"/>
        <w:textAlignment w:val="auto"/>
        <w:rPr>
          <w:rFonts w:hint="eastAsia" w:ascii="宋体" w:hAnsi="宋体" w:eastAsia="宋体" w:cs="宋体"/>
          <w:sz w:val="24"/>
          <w:szCs w:val="24"/>
        </w:rPr>
      </w:pPr>
      <w:r>
        <w:rPr>
          <w:rFonts w:hint="eastAsia" w:ascii="宋体" w:hAnsi="宋体" w:eastAsia="宋体" w:cs="宋体"/>
          <w:sz w:val="24"/>
          <w:szCs w:val="24"/>
        </w:rPr>
        <w:t>合同包1(采购建设远程诊疗平台项目)特定资格要求如下:</w:t>
      </w:r>
    </w:p>
    <w:p w14:paraId="21BB53A9">
      <w:pPr>
        <w:pStyle w:val="4"/>
        <w:keepNext w:val="0"/>
        <w:keepLines w:val="0"/>
        <w:pageBreakBefore w:val="0"/>
        <w:widowControl w:val="0"/>
        <w:kinsoku/>
        <w:wordWrap/>
        <w:overflowPunct/>
        <w:topLinePunct w:val="0"/>
        <w:autoSpaceDE/>
        <w:autoSpaceDN/>
        <w:bidi w:val="0"/>
        <w:adjustRightInd/>
        <w:snapToGrid/>
        <w:spacing w:line="400" w:lineRule="exact"/>
        <w:ind w:firstLine="480" w:firstLineChars="200"/>
        <w:textAlignment w:val="auto"/>
        <w:rPr>
          <w:rFonts w:hint="eastAsia" w:ascii="宋体" w:hAnsi="宋体" w:eastAsia="宋体" w:cs="宋体"/>
          <w:sz w:val="24"/>
          <w:szCs w:val="24"/>
        </w:rPr>
      </w:pPr>
      <w:r>
        <w:rPr>
          <w:rFonts w:hint="eastAsia" w:ascii="宋体" w:hAnsi="宋体" w:eastAsia="宋体" w:cs="宋体"/>
          <w:sz w:val="24"/>
          <w:szCs w:val="24"/>
        </w:rPr>
        <w:t>（1）法定代表人或负责人授权书（附法定代表人或负责人身份证复印件）及被授权人身份证复印件（法定代表人或负责人直接参加磋商只须提供法定代表人或负责人身份证复印件）；</w:t>
      </w:r>
      <w:r>
        <w:rPr>
          <w:rFonts w:hint="eastAsia" w:ascii="宋体" w:hAnsi="宋体" w:eastAsia="宋体" w:cs="宋体"/>
          <w:sz w:val="24"/>
          <w:szCs w:val="24"/>
        </w:rPr>
        <w:br w:type="textWrapping"/>
      </w:r>
      <w:r>
        <w:rPr>
          <w:rFonts w:hint="eastAsia" w:ascii="宋体" w:hAnsi="宋体" w:eastAsia="宋体" w:cs="宋体"/>
          <w:sz w:val="24"/>
          <w:szCs w:val="24"/>
        </w:rPr>
        <w:t>（2）供应商不得为“信用中国”网站（www.creditchina.gov.cn）中列入失信被执行人和重大税收违法案件当事人名单的供应商，不得为中国政府采购网（www.ccgp.gov.cn）政府采购严重违法失信行为记录名单中被财政部门禁止参加政府采购活动的供应商（提供书面承诺函，格式自拟加盖供应商公章）；</w:t>
      </w:r>
      <w:r>
        <w:rPr>
          <w:rFonts w:hint="eastAsia" w:ascii="宋体" w:hAnsi="宋体" w:eastAsia="宋体" w:cs="宋体"/>
          <w:sz w:val="24"/>
          <w:szCs w:val="24"/>
        </w:rPr>
        <w:br w:type="textWrapping"/>
      </w:r>
      <w:r>
        <w:rPr>
          <w:rFonts w:hint="eastAsia" w:ascii="宋体" w:hAnsi="宋体" w:eastAsia="宋体" w:cs="宋体"/>
          <w:sz w:val="24"/>
          <w:szCs w:val="24"/>
        </w:rPr>
        <w:t>（3）单位负责人为同一人或者存在直接控股、管理关系的不同供应商，不得参加同一合同项下的政府采购活动（提供书面承诺函，格式自拟加盖供应商公章）；</w:t>
      </w:r>
      <w:r>
        <w:rPr>
          <w:rFonts w:hint="eastAsia" w:ascii="宋体" w:hAnsi="宋体" w:eastAsia="宋体" w:cs="宋体"/>
          <w:sz w:val="24"/>
          <w:szCs w:val="24"/>
        </w:rPr>
        <w:br w:type="textWrapping"/>
      </w:r>
      <w:r>
        <w:rPr>
          <w:rFonts w:hint="eastAsia" w:ascii="宋体" w:hAnsi="宋体" w:eastAsia="宋体" w:cs="宋体"/>
          <w:sz w:val="24"/>
          <w:szCs w:val="24"/>
        </w:rPr>
        <w:t>（4）本项目非联合体磋商声明或承诺；</w:t>
      </w:r>
    </w:p>
    <w:p w14:paraId="2A14747A">
      <w:pPr>
        <w:pStyle w:val="4"/>
        <w:keepNext w:val="0"/>
        <w:keepLines w:val="0"/>
        <w:pageBreakBefore w:val="0"/>
        <w:widowControl w:val="0"/>
        <w:kinsoku/>
        <w:wordWrap/>
        <w:overflowPunct/>
        <w:topLinePunct w:val="0"/>
        <w:autoSpaceDE/>
        <w:autoSpaceDN/>
        <w:bidi w:val="0"/>
        <w:adjustRightInd/>
        <w:snapToGrid/>
        <w:spacing w:line="400" w:lineRule="exact"/>
        <w:ind w:left="0"/>
        <w:textAlignment w:val="auto"/>
        <w:outlineLvl w:val="3"/>
        <w:rPr>
          <w:rFonts w:hint="eastAsia" w:ascii="宋体" w:hAnsi="宋体" w:eastAsia="宋体" w:cs="宋体"/>
          <w:sz w:val="24"/>
          <w:szCs w:val="24"/>
        </w:rPr>
      </w:pPr>
      <w:r>
        <w:rPr>
          <w:rFonts w:hint="eastAsia" w:ascii="宋体" w:hAnsi="宋体" w:eastAsia="宋体" w:cs="宋体"/>
          <w:b/>
          <w:sz w:val="24"/>
          <w:szCs w:val="24"/>
        </w:rPr>
        <w:t>三、获取采购文件</w:t>
      </w:r>
    </w:p>
    <w:p w14:paraId="66F67518">
      <w:pPr>
        <w:pStyle w:val="4"/>
        <w:keepNext w:val="0"/>
        <w:keepLines w:val="0"/>
        <w:pageBreakBefore w:val="0"/>
        <w:widowControl w:val="0"/>
        <w:kinsoku/>
        <w:wordWrap/>
        <w:overflowPunct/>
        <w:topLinePunct w:val="0"/>
        <w:autoSpaceDE/>
        <w:autoSpaceDN/>
        <w:bidi w:val="0"/>
        <w:adjustRightInd/>
        <w:snapToGrid/>
        <w:spacing w:line="400" w:lineRule="exact"/>
        <w:ind w:left="0" w:firstLine="480" w:firstLineChars="200"/>
        <w:textAlignment w:val="auto"/>
        <w:rPr>
          <w:rFonts w:hint="eastAsia" w:ascii="宋体" w:hAnsi="宋体" w:eastAsia="宋体" w:cs="宋体"/>
          <w:sz w:val="24"/>
          <w:szCs w:val="24"/>
        </w:rPr>
      </w:pPr>
      <w:r>
        <w:rPr>
          <w:rFonts w:hint="eastAsia" w:ascii="宋体" w:hAnsi="宋体" w:eastAsia="宋体" w:cs="宋体"/>
          <w:sz w:val="24"/>
          <w:szCs w:val="24"/>
        </w:rPr>
        <w:t>时间：2026年09月02日至2026年09月09日，每天上午0</w:t>
      </w:r>
      <w:r>
        <w:rPr>
          <w:rFonts w:hint="eastAsia" w:ascii="宋体" w:hAnsi="宋体" w:eastAsia="宋体" w:cs="宋体"/>
          <w:sz w:val="24"/>
          <w:szCs w:val="24"/>
          <w:lang w:val="en-US" w:eastAsia="zh-CN"/>
        </w:rPr>
        <w:t>9</w:t>
      </w:r>
      <w:r>
        <w:rPr>
          <w:rFonts w:hint="eastAsia" w:ascii="宋体" w:hAnsi="宋体" w:eastAsia="宋体" w:cs="宋体"/>
          <w:sz w:val="24"/>
          <w:szCs w:val="24"/>
        </w:rPr>
        <w:t>:00:00至12:00:00，下午14:00:00至17:00:00（北京时间）</w:t>
      </w:r>
    </w:p>
    <w:p w14:paraId="4F0D371A">
      <w:pPr>
        <w:pStyle w:val="4"/>
        <w:keepNext w:val="0"/>
        <w:keepLines w:val="0"/>
        <w:pageBreakBefore w:val="0"/>
        <w:widowControl/>
        <w:kinsoku/>
        <w:wordWrap/>
        <w:overflowPunct/>
        <w:topLinePunct w:val="0"/>
        <w:autoSpaceDE/>
        <w:autoSpaceDN/>
        <w:bidi w:val="0"/>
        <w:adjustRightInd/>
        <w:snapToGrid/>
        <w:spacing w:line="400" w:lineRule="exact"/>
        <w:ind w:left="0" w:firstLine="480" w:firstLineChars="200"/>
        <w:textAlignment w:val="auto"/>
        <w:rPr>
          <w:rFonts w:hint="eastAsia" w:ascii="宋体" w:hAnsi="宋体" w:eastAsia="宋体" w:cs="宋体"/>
          <w:sz w:val="24"/>
          <w:szCs w:val="24"/>
        </w:rPr>
      </w:pPr>
      <w:r>
        <w:rPr>
          <w:rFonts w:hint="eastAsia" w:ascii="宋体" w:hAnsi="宋体" w:eastAsia="宋体" w:cs="宋体"/>
          <w:sz w:val="24"/>
          <w:szCs w:val="24"/>
        </w:rPr>
        <w:t>途径：西安市雁塔区高新路西部国际广场B座28层</w:t>
      </w:r>
    </w:p>
    <w:p w14:paraId="58B824B6">
      <w:pPr>
        <w:pStyle w:val="4"/>
        <w:keepNext w:val="0"/>
        <w:keepLines w:val="0"/>
        <w:pageBreakBefore w:val="0"/>
        <w:widowControl/>
        <w:kinsoku/>
        <w:wordWrap/>
        <w:overflowPunct/>
        <w:topLinePunct w:val="0"/>
        <w:autoSpaceDE/>
        <w:autoSpaceDN/>
        <w:bidi w:val="0"/>
        <w:adjustRightInd/>
        <w:snapToGrid/>
        <w:spacing w:line="400" w:lineRule="exact"/>
        <w:ind w:left="0" w:firstLine="480" w:firstLineChars="200"/>
        <w:textAlignment w:val="auto"/>
        <w:rPr>
          <w:rFonts w:hint="eastAsia" w:ascii="宋体" w:hAnsi="宋体" w:eastAsia="宋体" w:cs="宋体"/>
          <w:sz w:val="24"/>
          <w:szCs w:val="24"/>
        </w:rPr>
      </w:pPr>
      <w:r>
        <w:rPr>
          <w:rFonts w:hint="eastAsia" w:ascii="宋体" w:hAnsi="宋体" w:eastAsia="宋体" w:cs="宋体"/>
          <w:sz w:val="24"/>
          <w:szCs w:val="24"/>
        </w:rPr>
        <w:t>方式：现场获取</w:t>
      </w:r>
    </w:p>
    <w:p w14:paraId="4DC04331">
      <w:pPr>
        <w:pStyle w:val="4"/>
        <w:keepNext w:val="0"/>
        <w:keepLines w:val="0"/>
        <w:pageBreakBefore w:val="0"/>
        <w:widowControl/>
        <w:kinsoku/>
        <w:wordWrap/>
        <w:overflowPunct/>
        <w:topLinePunct w:val="0"/>
        <w:autoSpaceDE/>
        <w:autoSpaceDN/>
        <w:bidi w:val="0"/>
        <w:adjustRightInd/>
        <w:snapToGrid/>
        <w:spacing w:line="400" w:lineRule="exact"/>
        <w:ind w:left="0" w:firstLine="480" w:firstLineChars="200"/>
        <w:textAlignment w:val="auto"/>
        <w:rPr>
          <w:rFonts w:hint="eastAsia" w:ascii="宋体" w:hAnsi="宋体" w:eastAsia="宋体" w:cs="宋体"/>
          <w:sz w:val="24"/>
          <w:szCs w:val="24"/>
        </w:rPr>
      </w:pPr>
      <w:r>
        <w:rPr>
          <w:rFonts w:hint="eastAsia" w:ascii="宋体" w:hAnsi="宋体" w:eastAsia="宋体" w:cs="宋体"/>
          <w:sz w:val="24"/>
          <w:szCs w:val="24"/>
        </w:rPr>
        <w:t>售价：</w:t>
      </w:r>
      <w:r>
        <w:rPr>
          <w:rFonts w:hint="eastAsia" w:ascii="宋体" w:hAnsi="宋体" w:eastAsia="宋体" w:cs="宋体"/>
          <w:sz w:val="24"/>
          <w:szCs w:val="24"/>
          <w:lang w:val="en-US" w:eastAsia="zh-CN"/>
        </w:rPr>
        <w:t>30</w:t>
      </w:r>
      <w:r>
        <w:rPr>
          <w:rFonts w:hint="eastAsia" w:ascii="宋体" w:hAnsi="宋体" w:eastAsia="宋体" w:cs="宋体"/>
          <w:sz w:val="24"/>
          <w:szCs w:val="24"/>
        </w:rPr>
        <w:t>0元</w:t>
      </w:r>
    </w:p>
    <w:p w14:paraId="2C7D73BF">
      <w:pPr>
        <w:pStyle w:val="4"/>
        <w:keepNext w:val="0"/>
        <w:keepLines w:val="0"/>
        <w:pageBreakBefore w:val="0"/>
        <w:widowControl/>
        <w:kinsoku/>
        <w:wordWrap/>
        <w:overflowPunct/>
        <w:topLinePunct w:val="0"/>
        <w:autoSpaceDE/>
        <w:autoSpaceDN/>
        <w:bidi w:val="0"/>
        <w:adjustRightInd/>
        <w:snapToGrid/>
        <w:spacing w:line="400" w:lineRule="exact"/>
        <w:ind w:left="0"/>
        <w:textAlignment w:val="auto"/>
        <w:outlineLvl w:val="3"/>
        <w:rPr>
          <w:rFonts w:hint="eastAsia" w:ascii="宋体" w:hAnsi="宋体" w:eastAsia="宋体" w:cs="宋体"/>
          <w:sz w:val="24"/>
          <w:szCs w:val="24"/>
        </w:rPr>
      </w:pPr>
      <w:r>
        <w:rPr>
          <w:rFonts w:hint="eastAsia" w:ascii="宋体" w:hAnsi="宋体" w:eastAsia="宋体" w:cs="宋体"/>
          <w:b/>
          <w:sz w:val="24"/>
          <w:szCs w:val="24"/>
        </w:rPr>
        <w:t>四、响应文件提交</w:t>
      </w:r>
    </w:p>
    <w:p w14:paraId="33D34888">
      <w:pPr>
        <w:pStyle w:val="4"/>
        <w:keepNext w:val="0"/>
        <w:keepLines w:val="0"/>
        <w:pageBreakBefore w:val="0"/>
        <w:widowControl w:val="0"/>
        <w:kinsoku/>
        <w:wordWrap/>
        <w:overflowPunct/>
        <w:topLinePunct w:val="0"/>
        <w:autoSpaceDE/>
        <w:autoSpaceDN/>
        <w:bidi w:val="0"/>
        <w:adjustRightInd/>
        <w:snapToGrid/>
        <w:spacing w:line="400" w:lineRule="exact"/>
        <w:ind w:left="0" w:firstLine="480" w:firstLineChars="200"/>
        <w:textAlignment w:val="auto"/>
        <w:rPr>
          <w:rFonts w:hint="eastAsia" w:ascii="宋体" w:hAnsi="宋体" w:eastAsia="宋体" w:cs="宋体"/>
          <w:sz w:val="24"/>
          <w:szCs w:val="24"/>
        </w:rPr>
      </w:pPr>
      <w:r>
        <w:rPr>
          <w:rFonts w:hint="eastAsia" w:ascii="宋体" w:hAnsi="宋体" w:eastAsia="宋体" w:cs="宋体"/>
          <w:sz w:val="24"/>
          <w:szCs w:val="24"/>
        </w:rPr>
        <w:t>截止时间：2026年09月16日09时00分00秒（北京时间）</w:t>
      </w:r>
    </w:p>
    <w:p w14:paraId="3F83A512">
      <w:pPr>
        <w:pStyle w:val="4"/>
        <w:keepNext w:val="0"/>
        <w:keepLines w:val="0"/>
        <w:pageBreakBefore w:val="0"/>
        <w:widowControl w:val="0"/>
        <w:kinsoku/>
        <w:wordWrap/>
        <w:overflowPunct/>
        <w:topLinePunct w:val="0"/>
        <w:autoSpaceDE/>
        <w:autoSpaceDN/>
        <w:bidi w:val="0"/>
        <w:adjustRightInd/>
        <w:snapToGrid/>
        <w:spacing w:line="400" w:lineRule="exact"/>
        <w:ind w:left="0" w:firstLine="480" w:firstLineChars="200"/>
        <w:textAlignment w:val="auto"/>
        <w:rPr>
          <w:rFonts w:hint="eastAsia" w:ascii="宋体" w:hAnsi="宋体" w:eastAsia="宋体" w:cs="宋体"/>
          <w:sz w:val="24"/>
          <w:szCs w:val="24"/>
        </w:rPr>
      </w:pPr>
      <w:r>
        <w:rPr>
          <w:rFonts w:hint="eastAsia" w:ascii="宋体" w:hAnsi="宋体" w:eastAsia="宋体" w:cs="宋体"/>
          <w:sz w:val="24"/>
          <w:szCs w:val="24"/>
        </w:rPr>
        <w:t>地点：西安市雁塔区高新路西部国际广场B座28层十会议室</w:t>
      </w:r>
    </w:p>
    <w:p w14:paraId="574342AA">
      <w:pPr>
        <w:pStyle w:val="4"/>
        <w:keepNext w:val="0"/>
        <w:keepLines w:val="0"/>
        <w:pageBreakBefore w:val="0"/>
        <w:widowControl/>
        <w:kinsoku/>
        <w:wordWrap/>
        <w:overflowPunct/>
        <w:topLinePunct w:val="0"/>
        <w:autoSpaceDE/>
        <w:autoSpaceDN/>
        <w:bidi w:val="0"/>
        <w:adjustRightInd/>
        <w:snapToGrid/>
        <w:spacing w:line="400" w:lineRule="exact"/>
        <w:ind w:left="0"/>
        <w:textAlignment w:val="auto"/>
        <w:outlineLvl w:val="3"/>
        <w:rPr>
          <w:rFonts w:hint="eastAsia" w:ascii="宋体" w:hAnsi="宋体" w:eastAsia="宋体" w:cs="宋体"/>
          <w:sz w:val="24"/>
          <w:szCs w:val="24"/>
        </w:rPr>
      </w:pPr>
      <w:r>
        <w:rPr>
          <w:rFonts w:hint="eastAsia" w:ascii="宋体" w:hAnsi="宋体" w:eastAsia="宋体" w:cs="宋体"/>
          <w:b/>
          <w:sz w:val="24"/>
          <w:szCs w:val="24"/>
        </w:rPr>
        <w:t>五、开启</w:t>
      </w:r>
    </w:p>
    <w:p w14:paraId="35589B72">
      <w:pPr>
        <w:pStyle w:val="4"/>
        <w:keepNext w:val="0"/>
        <w:keepLines w:val="0"/>
        <w:pageBreakBefore w:val="0"/>
        <w:widowControl w:val="0"/>
        <w:kinsoku/>
        <w:wordWrap/>
        <w:overflowPunct/>
        <w:topLinePunct w:val="0"/>
        <w:autoSpaceDE/>
        <w:autoSpaceDN/>
        <w:bidi w:val="0"/>
        <w:adjustRightInd/>
        <w:snapToGrid/>
        <w:spacing w:line="400" w:lineRule="exact"/>
        <w:ind w:left="0" w:firstLine="480" w:firstLineChars="200"/>
        <w:textAlignment w:val="auto"/>
        <w:rPr>
          <w:rFonts w:hint="eastAsia" w:ascii="宋体" w:hAnsi="宋体" w:eastAsia="宋体" w:cs="宋体"/>
          <w:sz w:val="24"/>
          <w:szCs w:val="24"/>
        </w:rPr>
      </w:pPr>
      <w:r>
        <w:rPr>
          <w:rFonts w:hint="eastAsia" w:ascii="宋体" w:hAnsi="宋体" w:eastAsia="宋体" w:cs="宋体"/>
          <w:sz w:val="24"/>
          <w:szCs w:val="24"/>
        </w:rPr>
        <w:t>时间：2026年09月16日09时00分00秒（北京时间）</w:t>
      </w:r>
    </w:p>
    <w:p w14:paraId="1B1EF2DE">
      <w:pPr>
        <w:pStyle w:val="4"/>
        <w:keepNext w:val="0"/>
        <w:keepLines w:val="0"/>
        <w:pageBreakBefore w:val="0"/>
        <w:widowControl w:val="0"/>
        <w:kinsoku/>
        <w:wordWrap/>
        <w:overflowPunct/>
        <w:topLinePunct w:val="0"/>
        <w:autoSpaceDE/>
        <w:autoSpaceDN/>
        <w:bidi w:val="0"/>
        <w:adjustRightInd/>
        <w:snapToGrid/>
        <w:spacing w:line="400" w:lineRule="exact"/>
        <w:ind w:left="0" w:firstLine="480" w:firstLineChars="200"/>
        <w:textAlignment w:val="auto"/>
        <w:rPr>
          <w:rFonts w:hint="eastAsia" w:ascii="宋体" w:hAnsi="宋体" w:eastAsia="宋体" w:cs="宋体"/>
          <w:sz w:val="24"/>
          <w:szCs w:val="24"/>
        </w:rPr>
      </w:pPr>
      <w:r>
        <w:rPr>
          <w:rFonts w:hint="eastAsia" w:ascii="宋体" w:hAnsi="宋体" w:eastAsia="宋体" w:cs="宋体"/>
          <w:sz w:val="24"/>
          <w:szCs w:val="24"/>
        </w:rPr>
        <w:t>地点：西安市雁塔区高新路西部国际广场B座28层十会议室</w:t>
      </w:r>
    </w:p>
    <w:p w14:paraId="22C3D2D8">
      <w:pPr>
        <w:pStyle w:val="4"/>
        <w:keepNext w:val="0"/>
        <w:keepLines w:val="0"/>
        <w:pageBreakBefore w:val="0"/>
        <w:widowControl/>
        <w:kinsoku/>
        <w:wordWrap/>
        <w:overflowPunct/>
        <w:topLinePunct w:val="0"/>
        <w:autoSpaceDE/>
        <w:autoSpaceDN/>
        <w:bidi w:val="0"/>
        <w:adjustRightInd/>
        <w:snapToGrid/>
        <w:spacing w:line="400" w:lineRule="exact"/>
        <w:ind w:left="0"/>
        <w:textAlignment w:val="auto"/>
        <w:outlineLvl w:val="3"/>
        <w:rPr>
          <w:rFonts w:hint="eastAsia" w:ascii="宋体" w:hAnsi="宋体" w:eastAsia="宋体" w:cs="宋体"/>
          <w:sz w:val="24"/>
          <w:szCs w:val="24"/>
        </w:rPr>
      </w:pPr>
      <w:r>
        <w:rPr>
          <w:rFonts w:hint="eastAsia" w:ascii="宋体" w:hAnsi="宋体" w:eastAsia="宋体" w:cs="宋体"/>
          <w:b/>
          <w:sz w:val="24"/>
          <w:szCs w:val="24"/>
        </w:rPr>
        <w:t>六、公告期限</w:t>
      </w:r>
    </w:p>
    <w:p w14:paraId="0AF31F01">
      <w:pPr>
        <w:pStyle w:val="4"/>
        <w:keepNext w:val="0"/>
        <w:keepLines w:val="0"/>
        <w:pageBreakBefore w:val="0"/>
        <w:widowControl w:val="0"/>
        <w:kinsoku/>
        <w:wordWrap/>
        <w:overflowPunct/>
        <w:topLinePunct w:val="0"/>
        <w:autoSpaceDE/>
        <w:autoSpaceDN/>
        <w:bidi w:val="0"/>
        <w:adjustRightInd/>
        <w:snapToGrid/>
        <w:spacing w:line="400" w:lineRule="exact"/>
        <w:ind w:left="0" w:firstLine="480" w:firstLineChars="200"/>
        <w:textAlignment w:val="auto"/>
        <w:rPr>
          <w:rFonts w:hint="eastAsia" w:ascii="宋体" w:hAnsi="宋体" w:eastAsia="宋体" w:cs="宋体"/>
          <w:sz w:val="24"/>
          <w:szCs w:val="24"/>
        </w:rPr>
      </w:pPr>
      <w:r>
        <w:rPr>
          <w:rFonts w:hint="eastAsia" w:ascii="宋体" w:hAnsi="宋体" w:eastAsia="宋体" w:cs="宋体"/>
          <w:sz w:val="24"/>
          <w:szCs w:val="24"/>
        </w:rPr>
        <w:t>自本公告发布之日起3个工作日。</w:t>
      </w:r>
    </w:p>
    <w:p w14:paraId="566773FD">
      <w:pPr>
        <w:pStyle w:val="4"/>
        <w:keepNext w:val="0"/>
        <w:keepLines w:val="0"/>
        <w:pageBreakBefore w:val="0"/>
        <w:widowControl/>
        <w:kinsoku/>
        <w:wordWrap/>
        <w:overflowPunct/>
        <w:topLinePunct w:val="0"/>
        <w:autoSpaceDE/>
        <w:autoSpaceDN/>
        <w:bidi w:val="0"/>
        <w:adjustRightInd/>
        <w:snapToGrid/>
        <w:spacing w:line="400" w:lineRule="exact"/>
        <w:ind w:left="0"/>
        <w:textAlignment w:val="auto"/>
        <w:outlineLvl w:val="3"/>
        <w:rPr>
          <w:rFonts w:hint="eastAsia" w:ascii="宋体" w:hAnsi="宋体" w:eastAsia="宋体" w:cs="宋体"/>
          <w:sz w:val="24"/>
          <w:szCs w:val="24"/>
        </w:rPr>
      </w:pPr>
      <w:r>
        <w:rPr>
          <w:rFonts w:hint="eastAsia" w:ascii="宋体" w:hAnsi="宋体" w:eastAsia="宋体" w:cs="宋体"/>
          <w:b/>
          <w:sz w:val="24"/>
          <w:szCs w:val="24"/>
        </w:rPr>
        <w:t>七、其他补充事宜</w:t>
      </w:r>
    </w:p>
    <w:p w14:paraId="4ECD23B0">
      <w:pPr>
        <w:pStyle w:val="4"/>
        <w:keepNext w:val="0"/>
        <w:keepLines w:val="0"/>
        <w:pageBreakBefore w:val="0"/>
        <w:widowControl w:val="0"/>
        <w:kinsoku/>
        <w:wordWrap/>
        <w:overflowPunct/>
        <w:topLinePunct w:val="0"/>
        <w:autoSpaceDE/>
        <w:autoSpaceDN/>
        <w:bidi w:val="0"/>
        <w:adjustRightInd/>
        <w:snapToGrid/>
        <w:spacing w:line="400" w:lineRule="exact"/>
        <w:ind w:left="0" w:firstLine="482" w:firstLineChars="200"/>
        <w:textAlignment w:val="auto"/>
        <w:rPr>
          <w:rFonts w:hint="eastAsia" w:ascii="宋体" w:hAnsi="宋体" w:eastAsia="宋体" w:cs="宋体"/>
          <w:b/>
          <w:bCs/>
          <w:sz w:val="24"/>
          <w:szCs w:val="24"/>
        </w:rPr>
      </w:pPr>
      <w:r>
        <w:rPr>
          <w:rFonts w:hint="eastAsia" w:ascii="宋体" w:hAnsi="宋体" w:eastAsia="宋体" w:cs="宋体"/>
          <w:b/>
          <w:bCs/>
          <w:sz w:val="24"/>
          <w:szCs w:val="24"/>
        </w:rPr>
        <w:t>1.落实的政府采购政策:</w:t>
      </w:r>
    </w:p>
    <w:p w14:paraId="569253E0">
      <w:pPr>
        <w:pStyle w:val="4"/>
        <w:keepNext w:val="0"/>
        <w:keepLines w:val="0"/>
        <w:pageBreakBefore w:val="0"/>
        <w:widowControl w:val="0"/>
        <w:kinsoku/>
        <w:wordWrap/>
        <w:overflowPunct/>
        <w:topLinePunct w:val="0"/>
        <w:autoSpaceDE/>
        <w:autoSpaceDN/>
        <w:bidi w:val="0"/>
        <w:adjustRightInd/>
        <w:snapToGrid/>
        <w:spacing w:line="400" w:lineRule="exact"/>
        <w:ind w:left="0" w:firstLine="480" w:firstLineChars="200"/>
        <w:textAlignment w:val="auto"/>
        <w:rPr>
          <w:rFonts w:hint="eastAsia" w:ascii="宋体" w:hAnsi="宋体" w:eastAsia="宋体" w:cs="宋体"/>
          <w:sz w:val="24"/>
          <w:szCs w:val="24"/>
        </w:rPr>
      </w:pPr>
      <w:r>
        <w:rPr>
          <w:rFonts w:hint="eastAsia" w:ascii="宋体" w:hAnsi="宋体" w:eastAsia="宋体" w:cs="宋体"/>
          <w:sz w:val="24"/>
          <w:szCs w:val="24"/>
        </w:rPr>
        <w:t>1.1《政府采购促进中小企业发展管理办法》（财库〔2020〕46号）；</w:t>
      </w:r>
    </w:p>
    <w:p w14:paraId="3E3B202A">
      <w:pPr>
        <w:pStyle w:val="4"/>
        <w:keepNext w:val="0"/>
        <w:keepLines w:val="0"/>
        <w:pageBreakBefore w:val="0"/>
        <w:widowControl w:val="0"/>
        <w:kinsoku/>
        <w:wordWrap/>
        <w:overflowPunct/>
        <w:topLinePunct w:val="0"/>
        <w:autoSpaceDE/>
        <w:autoSpaceDN/>
        <w:bidi w:val="0"/>
        <w:adjustRightInd/>
        <w:snapToGrid/>
        <w:spacing w:line="400" w:lineRule="exact"/>
        <w:ind w:left="0" w:firstLine="480" w:firstLineChars="200"/>
        <w:textAlignment w:val="auto"/>
        <w:rPr>
          <w:rFonts w:hint="eastAsia" w:ascii="宋体" w:hAnsi="宋体" w:eastAsia="宋体" w:cs="宋体"/>
          <w:sz w:val="24"/>
          <w:szCs w:val="24"/>
        </w:rPr>
      </w:pPr>
      <w:r>
        <w:rPr>
          <w:rFonts w:hint="eastAsia" w:ascii="宋体" w:hAnsi="宋体" w:eastAsia="宋体" w:cs="宋体"/>
          <w:sz w:val="24"/>
          <w:szCs w:val="24"/>
        </w:rPr>
        <w:t>1.2《财政部 司法部关于政府采购支持监狱企业发展有关问题的通知》（财库〔2014〕68号）；</w:t>
      </w:r>
    </w:p>
    <w:p w14:paraId="50BA9E51">
      <w:pPr>
        <w:pStyle w:val="4"/>
        <w:keepNext w:val="0"/>
        <w:keepLines w:val="0"/>
        <w:pageBreakBefore w:val="0"/>
        <w:widowControl w:val="0"/>
        <w:kinsoku/>
        <w:wordWrap/>
        <w:overflowPunct/>
        <w:topLinePunct w:val="0"/>
        <w:autoSpaceDE/>
        <w:autoSpaceDN/>
        <w:bidi w:val="0"/>
        <w:adjustRightInd/>
        <w:snapToGrid/>
        <w:spacing w:line="400" w:lineRule="exact"/>
        <w:ind w:left="0" w:firstLine="480" w:firstLineChars="200"/>
        <w:textAlignment w:val="auto"/>
        <w:rPr>
          <w:rFonts w:hint="eastAsia" w:ascii="宋体" w:hAnsi="宋体" w:eastAsia="宋体" w:cs="宋体"/>
          <w:sz w:val="24"/>
          <w:szCs w:val="24"/>
        </w:rPr>
      </w:pPr>
      <w:r>
        <w:rPr>
          <w:rFonts w:hint="eastAsia" w:ascii="宋体" w:hAnsi="宋体" w:eastAsia="宋体" w:cs="宋体"/>
          <w:sz w:val="24"/>
          <w:szCs w:val="24"/>
        </w:rPr>
        <w:t>1.3《国务院办公厅关于建立政府强制采购节能产品制度的通知》（国办发〔2007〕51号）；</w:t>
      </w:r>
    </w:p>
    <w:p w14:paraId="25D9045C">
      <w:pPr>
        <w:pStyle w:val="4"/>
        <w:keepNext w:val="0"/>
        <w:keepLines w:val="0"/>
        <w:pageBreakBefore w:val="0"/>
        <w:widowControl w:val="0"/>
        <w:kinsoku/>
        <w:wordWrap/>
        <w:overflowPunct/>
        <w:topLinePunct w:val="0"/>
        <w:autoSpaceDE/>
        <w:autoSpaceDN/>
        <w:bidi w:val="0"/>
        <w:adjustRightInd/>
        <w:snapToGrid/>
        <w:spacing w:line="400" w:lineRule="exact"/>
        <w:ind w:left="0" w:firstLine="480" w:firstLineChars="200"/>
        <w:textAlignment w:val="auto"/>
        <w:rPr>
          <w:rFonts w:hint="eastAsia" w:ascii="宋体" w:hAnsi="宋体" w:eastAsia="宋体" w:cs="宋体"/>
          <w:sz w:val="24"/>
          <w:szCs w:val="24"/>
        </w:rPr>
      </w:pPr>
      <w:r>
        <w:rPr>
          <w:rFonts w:hint="eastAsia" w:ascii="宋体" w:hAnsi="宋体" w:eastAsia="宋体" w:cs="宋体"/>
          <w:sz w:val="24"/>
          <w:szCs w:val="24"/>
        </w:rPr>
        <w:t>1.4《关于调整优化节能产品、环境标志产品政府采购执行机制的通知》（财库〔2019〕9号）、《关于印发环境标志产品政府采购品目清单的通知》（财库〔2019〕18号）、《关于印发节能产品政府采购品目清单的通知》（财库〔2019〕19号）；</w:t>
      </w:r>
    </w:p>
    <w:p w14:paraId="65A6DCE1">
      <w:pPr>
        <w:pStyle w:val="4"/>
        <w:keepNext w:val="0"/>
        <w:keepLines w:val="0"/>
        <w:pageBreakBefore w:val="0"/>
        <w:widowControl w:val="0"/>
        <w:kinsoku/>
        <w:wordWrap/>
        <w:overflowPunct/>
        <w:topLinePunct w:val="0"/>
        <w:autoSpaceDE/>
        <w:autoSpaceDN/>
        <w:bidi w:val="0"/>
        <w:adjustRightInd/>
        <w:snapToGrid/>
        <w:spacing w:line="400" w:lineRule="exact"/>
        <w:ind w:left="0" w:firstLine="480" w:firstLineChars="200"/>
        <w:textAlignment w:val="auto"/>
        <w:rPr>
          <w:rFonts w:hint="eastAsia" w:ascii="宋体" w:hAnsi="宋体" w:eastAsia="宋体" w:cs="宋体"/>
          <w:sz w:val="24"/>
          <w:szCs w:val="24"/>
        </w:rPr>
      </w:pPr>
      <w:r>
        <w:rPr>
          <w:rFonts w:hint="eastAsia" w:ascii="宋体" w:hAnsi="宋体" w:eastAsia="宋体" w:cs="宋体"/>
          <w:sz w:val="24"/>
          <w:szCs w:val="24"/>
        </w:rPr>
        <w:t>1.5《财政部、民政部、中国残疾人联合会关于促进残疾人就业政府采购政策的通知》（财库[2017]141号）；</w:t>
      </w:r>
    </w:p>
    <w:p w14:paraId="5E0F2946">
      <w:pPr>
        <w:pStyle w:val="4"/>
        <w:keepNext w:val="0"/>
        <w:keepLines w:val="0"/>
        <w:pageBreakBefore w:val="0"/>
        <w:widowControl w:val="0"/>
        <w:kinsoku/>
        <w:wordWrap/>
        <w:overflowPunct/>
        <w:topLinePunct w:val="0"/>
        <w:autoSpaceDE/>
        <w:autoSpaceDN/>
        <w:bidi w:val="0"/>
        <w:adjustRightInd/>
        <w:snapToGrid/>
        <w:spacing w:line="400" w:lineRule="exact"/>
        <w:ind w:left="0" w:firstLine="480" w:firstLineChars="200"/>
        <w:textAlignment w:val="auto"/>
        <w:rPr>
          <w:rFonts w:hint="eastAsia" w:ascii="宋体" w:hAnsi="宋体" w:eastAsia="宋体" w:cs="宋体"/>
          <w:sz w:val="24"/>
          <w:szCs w:val="24"/>
        </w:rPr>
      </w:pPr>
      <w:r>
        <w:rPr>
          <w:rFonts w:hint="eastAsia" w:ascii="宋体" w:hAnsi="宋体" w:eastAsia="宋体" w:cs="宋体"/>
          <w:sz w:val="24"/>
          <w:szCs w:val="24"/>
        </w:rPr>
        <w:t>1.6《陕西省中小企业政府采购信用融资办法》（陕财办采〔2018〕23号）；</w:t>
      </w:r>
    </w:p>
    <w:p w14:paraId="70DB365F">
      <w:pPr>
        <w:pStyle w:val="4"/>
        <w:keepNext w:val="0"/>
        <w:keepLines w:val="0"/>
        <w:pageBreakBefore w:val="0"/>
        <w:widowControl w:val="0"/>
        <w:kinsoku/>
        <w:wordWrap/>
        <w:overflowPunct/>
        <w:topLinePunct w:val="0"/>
        <w:autoSpaceDE/>
        <w:autoSpaceDN/>
        <w:bidi w:val="0"/>
        <w:adjustRightInd/>
        <w:snapToGrid/>
        <w:spacing w:line="400" w:lineRule="exact"/>
        <w:ind w:left="0" w:firstLine="480" w:firstLineChars="200"/>
        <w:textAlignment w:val="auto"/>
        <w:rPr>
          <w:rFonts w:hint="eastAsia" w:ascii="宋体" w:hAnsi="宋体" w:eastAsia="宋体" w:cs="宋体"/>
          <w:sz w:val="24"/>
          <w:szCs w:val="24"/>
        </w:rPr>
      </w:pPr>
      <w:r>
        <w:rPr>
          <w:rFonts w:hint="eastAsia" w:ascii="宋体" w:hAnsi="宋体" w:eastAsia="宋体" w:cs="宋体"/>
          <w:sz w:val="24"/>
          <w:szCs w:val="24"/>
        </w:rPr>
        <w:t>1.7《陕西省财政厅关于进一步加大政府采购支持中小企业力度的通知》（陕财办采〔2022〕5号）、《陕西省财政厅关于落实政府采购支持中小企业政策有关事项的通知》（陕财办采函〔2022〕10号）；</w:t>
      </w:r>
    </w:p>
    <w:p w14:paraId="6BF6C2A6">
      <w:pPr>
        <w:pStyle w:val="4"/>
        <w:keepNext w:val="0"/>
        <w:keepLines w:val="0"/>
        <w:pageBreakBefore w:val="0"/>
        <w:widowControl w:val="0"/>
        <w:kinsoku/>
        <w:wordWrap/>
        <w:overflowPunct/>
        <w:topLinePunct w:val="0"/>
        <w:autoSpaceDE/>
        <w:autoSpaceDN/>
        <w:bidi w:val="0"/>
        <w:adjustRightInd/>
        <w:snapToGrid/>
        <w:spacing w:line="400" w:lineRule="exact"/>
        <w:ind w:left="0" w:firstLine="480" w:firstLineChars="200"/>
        <w:textAlignment w:val="auto"/>
        <w:rPr>
          <w:rFonts w:hint="eastAsia" w:ascii="宋体" w:hAnsi="宋体" w:eastAsia="宋体" w:cs="宋体"/>
          <w:sz w:val="24"/>
          <w:szCs w:val="24"/>
        </w:rPr>
      </w:pPr>
      <w:r>
        <w:rPr>
          <w:rFonts w:hint="eastAsia" w:ascii="宋体" w:hAnsi="宋体" w:eastAsia="宋体" w:cs="宋体"/>
          <w:sz w:val="24"/>
          <w:szCs w:val="24"/>
        </w:rPr>
        <w:t>1.8如有最新颁布的政府采购政策，按最新的文件执行。</w:t>
      </w:r>
    </w:p>
    <w:p w14:paraId="19BC6167">
      <w:pPr>
        <w:pStyle w:val="4"/>
        <w:keepNext w:val="0"/>
        <w:keepLines w:val="0"/>
        <w:pageBreakBefore w:val="0"/>
        <w:widowControl w:val="0"/>
        <w:kinsoku/>
        <w:wordWrap/>
        <w:overflowPunct/>
        <w:topLinePunct w:val="0"/>
        <w:autoSpaceDE/>
        <w:autoSpaceDN/>
        <w:bidi w:val="0"/>
        <w:adjustRightInd/>
        <w:snapToGrid/>
        <w:spacing w:line="400" w:lineRule="exact"/>
        <w:ind w:left="0" w:firstLine="482" w:firstLineChars="200"/>
        <w:textAlignment w:val="auto"/>
        <w:rPr>
          <w:rFonts w:hint="eastAsia" w:ascii="宋体" w:hAnsi="宋体" w:eastAsia="宋体" w:cs="宋体"/>
          <w:sz w:val="24"/>
          <w:szCs w:val="24"/>
        </w:rPr>
      </w:pPr>
      <w:r>
        <w:rPr>
          <w:rFonts w:hint="eastAsia" w:ascii="宋体" w:hAnsi="宋体" w:eastAsia="宋体" w:cs="宋体"/>
          <w:b/>
          <w:bCs/>
          <w:sz w:val="24"/>
          <w:szCs w:val="24"/>
        </w:rPr>
        <w:t>2.请供应商按照《陕西省财政厅关于政府采购供应商注册登记有关事项的通知》中的要求，通过陕西省政府采购网（http://www.ccgp-shaanxi.gov.cn/）注册登记加入陕西省政府采购供应商库；</w:t>
      </w:r>
    </w:p>
    <w:p w14:paraId="7511B785">
      <w:pPr>
        <w:pStyle w:val="4"/>
        <w:keepNext w:val="0"/>
        <w:keepLines w:val="0"/>
        <w:pageBreakBefore w:val="0"/>
        <w:widowControl w:val="0"/>
        <w:kinsoku/>
        <w:wordWrap/>
        <w:overflowPunct/>
        <w:topLinePunct w:val="0"/>
        <w:autoSpaceDE/>
        <w:autoSpaceDN/>
        <w:bidi w:val="0"/>
        <w:adjustRightInd/>
        <w:snapToGrid/>
        <w:spacing w:line="400" w:lineRule="exact"/>
        <w:ind w:firstLine="480" w:firstLineChars="200"/>
        <w:textAlignment w:val="auto"/>
        <w:rPr>
          <w:rFonts w:hint="eastAsia" w:ascii="宋体" w:hAnsi="宋体" w:eastAsia="宋体" w:cs="宋体"/>
          <w:sz w:val="24"/>
          <w:szCs w:val="24"/>
        </w:rPr>
      </w:pPr>
      <w:r>
        <w:rPr>
          <w:rFonts w:hint="eastAsia" w:ascii="宋体" w:hAnsi="宋体" w:eastAsia="宋体" w:cs="宋体"/>
          <w:sz w:val="24"/>
          <w:szCs w:val="24"/>
        </w:rPr>
        <w:t>3.获取竞争性磋商文件时，请携带有效的单位介绍信及被介绍人身份证原件及复印件，均加盖供应商公章（鲜章），谢绝邮寄。</w:t>
      </w:r>
    </w:p>
    <w:p w14:paraId="6F97C796">
      <w:pPr>
        <w:pStyle w:val="4"/>
        <w:keepNext w:val="0"/>
        <w:keepLines w:val="0"/>
        <w:pageBreakBefore w:val="0"/>
        <w:widowControl w:val="0"/>
        <w:kinsoku/>
        <w:wordWrap/>
        <w:overflowPunct/>
        <w:topLinePunct w:val="0"/>
        <w:autoSpaceDE/>
        <w:autoSpaceDN/>
        <w:bidi w:val="0"/>
        <w:adjustRightInd/>
        <w:snapToGrid/>
        <w:spacing w:line="400" w:lineRule="exact"/>
        <w:ind w:left="0"/>
        <w:textAlignment w:val="auto"/>
        <w:outlineLvl w:val="3"/>
        <w:rPr>
          <w:rFonts w:hint="eastAsia" w:ascii="宋体" w:hAnsi="宋体" w:eastAsia="宋体" w:cs="宋体"/>
          <w:sz w:val="24"/>
          <w:szCs w:val="24"/>
        </w:rPr>
      </w:pPr>
      <w:r>
        <w:rPr>
          <w:rFonts w:hint="eastAsia" w:ascii="宋体" w:hAnsi="宋体" w:eastAsia="宋体" w:cs="宋体"/>
          <w:b/>
          <w:sz w:val="24"/>
          <w:szCs w:val="24"/>
        </w:rPr>
        <w:t>八、对本次招标提出询问，请按以下方式联系。</w:t>
      </w:r>
    </w:p>
    <w:p w14:paraId="6495972A">
      <w:pPr>
        <w:pStyle w:val="4"/>
        <w:keepNext w:val="0"/>
        <w:keepLines w:val="0"/>
        <w:pageBreakBefore w:val="0"/>
        <w:widowControl/>
        <w:kinsoku/>
        <w:wordWrap/>
        <w:overflowPunct/>
        <w:topLinePunct w:val="0"/>
        <w:autoSpaceDE/>
        <w:autoSpaceDN/>
        <w:bidi w:val="0"/>
        <w:adjustRightInd/>
        <w:snapToGrid/>
        <w:spacing w:line="400" w:lineRule="exact"/>
        <w:ind w:left="0" w:firstLine="241" w:firstLineChars="100"/>
        <w:textAlignment w:val="auto"/>
        <w:outlineLvl w:val="5"/>
        <w:rPr>
          <w:rFonts w:hint="eastAsia" w:ascii="宋体" w:hAnsi="宋体" w:eastAsia="宋体" w:cs="宋体"/>
          <w:sz w:val="24"/>
          <w:szCs w:val="24"/>
        </w:rPr>
      </w:pPr>
      <w:r>
        <w:rPr>
          <w:rFonts w:hint="eastAsia" w:ascii="宋体" w:hAnsi="宋体" w:eastAsia="宋体" w:cs="宋体"/>
          <w:b/>
          <w:sz w:val="24"/>
          <w:szCs w:val="24"/>
        </w:rPr>
        <w:t>1.采购人信息</w:t>
      </w:r>
    </w:p>
    <w:p w14:paraId="1B44EEFA">
      <w:pPr>
        <w:pStyle w:val="4"/>
        <w:keepNext w:val="0"/>
        <w:keepLines w:val="0"/>
        <w:pageBreakBefore w:val="0"/>
        <w:widowControl w:val="0"/>
        <w:kinsoku/>
        <w:wordWrap/>
        <w:overflowPunct/>
        <w:topLinePunct w:val="0"/>
        <w:autoSpaceDE/>
        <w:autoSpaceDN/>
        <w:bidi w:val="0"/>
        <w:adjustRightInd/>
        <w:snapToGrid/>
        <w:spacing w:line="400" w:lineRule="exact"/>
        <w:ind w:left="0" w:firstLine="480" w:firstLineChars="200"/>
        <w:textAlignment w:val="auto"/>
        <w:rPr>
          <w:rFonts w:hint="eastAsia" w:ascii="宋体" w:hAnsi="宋体" w:eastAsia="宋体" w:cs="宋体"/>
          <w:sz w:val="24"/>
          <w:szCs w:val="24"/>
        </w:rPr>
      </w:pPr>
      <w:r>
        <w:rPr>
          <w:rFonts w:hint="eastAsia" w:ascii="宋体" w:hAnsi="宋体" w:eastAsia="宋体" w:cs="宋体"/>
          <w:sz w:val="24"/>
          <w:szCs w:val="24"/>
        </w:rPr>
        <w:t>名称：山阳县人民医院</w:t>
      </w:r>
    </w:p>
    <w:p w14:paraId="4A84AC71">
      <w:pPr>
        <w:pStyle w:val="4"/>
        <w:keepNext w:val="0"/>
        <w:keepLines w:val="0"/>
        <w:pageBreakBefore w:val="0"/>
        <w:widowControl w:val="0"/>
        <w:kinsoku/>
        <w:wordWrap/>
        <w:overflowPunct/>
        <w:topLinePunct w:val="0"/>
        <w:autoSpaceDE/>
        <w:autoSpaceDN/>
        <w:bidi w:val="0"/>
        <w:adjustRightInd/>
        <w:snapToGrid/>
        <w:spacing w:line="400" w:lineRule="exact"/>
        <w:ind w:left="0" w:firstLine="480" w:firstLineChars="200"/>
        <w:textAlignment w:val="auto"/>
        <w:rPr>
          <w:rFonts w:hint="eastAsia" w:ascii="宋体" w:hAnsi="宋体" w:eastAsia="宋体" w:cs="宋体"/>
          <w:sz w:val="24"/>
          <w:szCs w:val="24"/>
        </w:rPr>
      </w:pPr>
      <w:r>
        <w:rPr>
          <w:rFonts w:hint="eastAsia" w:ascii="宋体" w:hAnsi="宋体" w:eastAsia="宋体" w:cs="宋体"/>
          <w:sz w:val="24"/>
          <w:szCs w:val="24"/>
        </w:rPr>
        <w:t>地址：商洛市山阳县十里铺镇街道</w:t>
      </w:r>
    </w:p>
    <w:p w14:paraId="35D9F4DD">
      <w:pPr>
        <w:pStyle w:val="4"/>
        <w:keepNext w:val="0"/>
        <w:keepLines w:val="0"/>
        <w:pageBreakBefore w:val="0"/>
        <w:widowControl w:val="0"/>
        <w:kinsoku/>
        <w:wordWrap/>
        <w:overflowPunct/>
        <w:topLinePunct w:val="0"/>
        <w:autoSpaceDE/>
        <w:autoSpaceDN/>
        <w:bidi w:val="0"/>
        <w:adjustRightInd/>
        <w:snapToGrid/>
        <w:spacing w:line="400" w:lineRule="exact"/>
        <w:ind w:left="0" w:firstLine="480" w:firstLineChars="200"/>
        <w:textAlignment w:val="auto"/>
        <w:rPr>
          <w:rFonts w:hint="eastAsia" w:ascii="宋体" w:hAnsi="宋体" w:eastAsia="宋体" w:cs="宋体"/>
          <w:sz w:val="24"/>
          <w:szCs w:val="24"/>
        </w:rPr>
      </w:pPr>
      <w:r>
        <w:rPr>
          <w:rFonts w:hint="eastAsia" w:ascii="宋体" w:hAnsi="宋体" w:eastAsia="宋体" w:cs="宋体"/>
          <w:sz w:val="24"/>
          <w:szCs w:val="24"/>
        </w:rPr>
        <w:t>联系方式：0914-8383200</w:t>
      </w:r>
    </w:p>
    <w:p w14:paraId="200DA77E">
      <w:pPr>
        <w:pStyle w:val="4"/>
        <w:keepNext w:val="0"/>
        <w:keepLines w:val="0"/>
        <w:pageBreakBefore w:val="0"/>
        <w:widowControl/>
        <w:kinsoku/>
        <w:wordWrap/>
        <w:overflowPunct/>
        <w:topLinePunct w:val="0"/>
        <w:autoSpaceDE/>
        <w:autoSpaceDN/>
        <w:bidi w:val="0"/>
        <w:adjustRightInd/>
        <w:snapToGrid/>
        <w:spacing w:line="400" w:lineRule="exact"/>
        <w:ind w:left="0" w:firstLine="241" w:firstLineChars="100"/>
        <w:textAlignment w:val="auto"/>
        <w:outlineLvl w:val="5"/>
        <w:rPr>
          <w:rFonts w:hint="eastAsia" w:ascii="宋体" w:hAnsi="宋体" w:eastAsia="宋体" w:cs="宋体"/>
          <w:sz w:val="24"/>
          <w:szCs w:val="24"/>
        </w:rPr>
      </w:pPr>
      <w:r>
        <w:rPr>
          <w:rFonts w:hint="eastAsia" w:ascii="宋体" w:hAnsi="宋体" w:eastAsia="宋体" w:cs="宋体"/>
          <w:b/>
          <w:sz w:val="24"/>
          <w:szCs w:val="24"/>
        </w:rPr>
        <w:t>2.采购代理机构信息</w:t>
      </w:r>
    </w:p>
    <w:p w14:paraId="553355C7">
      <w:pPr>
        <w:pStyle w:val="4"/>
        <w:keepNext w:val="0"/>
        <w:keepLines w:val="0"/>
        <w:pageBreakBefore w:val="0"/>
        <w:widowControl w:val="0"/>
        <w:kinsoku/>
        <w:wordWrap/>
        <w:overflowPunct/>
        <w:topLinePunct w:val="0"/>
        <w:autoSpaceDE/>
        <w:autoSpaceDN/>
        <w:bidi w:val="0"/>
        <w:adjustRightInd/>
        <w:snapToGrid/>
        <w:spacing w:line="400" w:lineRule="exact"/>
        <w:ind w:left="0" w:firstLine="480" w:firstLineChars="200"/>
        <w:textAlignment w:val="auto"/>
        <w:rPr>
          <w:rFonts w:hint="eastAsia" w:ascii="宋体" w:hAnsi="宋体" w:eastAsia="宋体" w:cs="宋体"/>
          <w:sz w:val="24"/>
          <w:szCs w:val="24"/>
        </w:rPr>
      </w:pPr>
      <w:r>
        <w:rPr>
          <w:rFonts w:hint="eastAsia" w:ascii="宋体" w:hAnsi="宋体" w:eastAsia="宋体" w:cs="宋体"/>
          <w:sz w:val="24"/>
          <w:szCs w:val="24"/>
        </w:rPr>
        <w:t>名称：陕西翰林招标有限公司</w:t>
      </w:r>
    </w:p>
    <w:p w14:paraId="01FBEBE6">
      <w:pPr>
        <w:pStyle w:val="4"/>
        <w:keepNext w:val="0"/>
        <w:keepLines w:val="0"/>
        <w:pageBreakBefore w:val="0"/>
        <w:widowControl w:val="0"/>
        <w:kinsoku/>
        <w:wordWrap/>
        <w:overflowPunct/>
        <w:topLinePunct w:val="0"/>
        <w:autoSpaceDE/>
        <w:autoSpaceDN/>
        <w:bidi w:val="0"/>
        <w:adjustRightInd/>
        <w:snapToGrid/>
        <w:spacing w:line="400" w:lineRule="exact"/>
        <w:ind w:left="0" w:firstLine="480" w:firstLineChars="200"/>
        <w:textAlignment w:val="auto"/>
        <w:rPr>
          <w:rFonts w:hint="eastAsia" w:ascii="宋体" w:hAnsi="宋体" w:eastAsia="宋体" w:cs="宋体"/>
          <w:sz w:val="24"/>
          <w:szCs w:val="24"/>
        </w:rPr>
      </w:pPr>
      <w:r>
        <w:rPr>
          <w:rFonts w:hint="eastAsia" w:ascii="宋体" w:hAnsi="宋体" w:eastAsia="宋体" w:cs="宋体"/>
          <w:sz w:val="24"/>
          <w:szCs w:val="24"/>
        </w:rPr>
        <w:t>地址：西安市雁塔区高新路西部国际广场B座28层</w:t>
      </w:r>
    </w:p>
    <w:p w14:paraId="172C3E46">
      <w:pPr>
        <w:pStyle w:val="4"/>
        <w:keepNext w:val="0"/>
        <w:keepLines w:val="0"/>
        <w:pageBreakBefore w:val="0"/>
        <w:widowControl w:val="0"/>
        <w:kinsoku/>
        <w:wordWrap/>
        <w:overflowPunct/>
        <w:topLinePunct w:val="0"/>
        <w:autoSpaceDE/>
        <w:autoSpaceDN/>
        <w:bidi w:val="0"/>
        <w:adjustRightInd/>
        <w:snapToGrid/>
        <w:spacing w:line="400" w:lineRule="exact"/>
        <w:ind w:left="0" w:firstLine="480" w:firstLineChars="200"/>
        <w:textAlignment w:val="auto"/>
        <w:rPr>
          <w:rFonts w:hint="eastAsia" w:ascii="宋体" w:hAnsi="宋体" w:eastAsia="宋体" w:cs="宋体"/>
          <w:sz w:val="24"/>
          <w:szCs w:val="24"/>
        </w:rPr>
      </w:pPr>
      <w:r>
        <w:rPr>
          <w:rFonts w:hint="eastAsia" w:ascii="宋体" w:hAnsi="宋体" w:eastAsia="宋体" w:cs="宋体"/>
          <w:sz w:val="24"/>
          <w:szCs w:val="24"/>
        </w:rPr>
        <w:t>联系方式：029-89640570</w:t>
      </w:r>
    </w:p>
    <w:p w14:paraId="4AF79622">
      <w:pPr>
        <w:pStyle w:val="4"/>
        <w:keepNext w:val="0"/>
        <w:keepLines w:val="0"/>
        <w:pageBreakBefore w:val="0"/>
        <w:widowControl/>
        <w:kinsoku/>
        <w:wordWrap/>
        <w:overflowPunct/>
        <w:topLinePunct w:val="0"/>
        <w:autoSpaceDE/>
        <w:autoSpaceDN/>
        <w:bidi w:val="0"/>
        <w:adjustRightInd/>
        <w:snapToGrid/>
        <w:spacing w:line="400" w:lineRule="exact"/>
        <w:ind w:left="0" w:firstLine="241" w:firstLineChars="100"/>
        <w:textAlignment w:val="auto"/>
        <w:outlineLvl w:val="5"/>
        <w:rPr>
          <w:rFonts w:hint="eastAsia" w:ascii="宋体" w:hAnsi="宋体" w:eastAsia="宋体" w:cs="宋体"/>
          <w:sz w:val="24"/>
          <w:szCs w:val="24"/>
        </w:rPr>
      </w:pPr>
      <w:bookmarkStart w:id="0" w:name="_GoBack"/>
      <w:bookmarkEnd w:id="0"/>
      <w:r>
        <w:rPr>
          <w:rFonts w:hint="eastAsia" w:ascii="宋体" w:hAnsi="宋体" w:eastAsia="宋体" w:cs="宋体"/>
          <w:b/>
          <w:sz w:val="24"/>
          <w:szCs w:val="24"/>
        </w:rPr>
        <w:t>3.项目联系方式</w:t>
      </w:r>
    </w:p>
    <w:p w14:paraId="5732DD44">
      <w:pPr>
        <w:pStyle w:val="4"/>
        <w:keepNext w:val="0"/>
        <w:keepLines w:val="0"/>
        <w:pageBreakBefore w:val="0"/>
        <w:widowControl w:val="0"/>
        <w:kinsoku/>
        <w:wordWrap/>
        <w:overflowPunct/>
        <w:topLinePunct w:val="0"/>
        <w:autoSpaceDE/>
        <w:autoSpaceDN/>
        <w:bidi w:val="0"/>
        <w:adjustRightInd/>
        <w:snapToGrid/>
        <w:spacing w:line="400" w:lineRule="exact"/>
        <w:ind w:left="0" w:firstLine="480" w:firstLineChars="200"/>
        <w:textAlignment w:val="auto"/>
        <w:rPr>
          <w:rFonts w:hint="eastAsia" w:ascii="宋体" w:hAnsi="宋体" w:eastAsia="宋体" w:cs="宋体"/>
          <w:sz w:val="24"/>
          <w:szCs w:val="24"/>
        </w:rPr>
      </w:pPr>
      <w:r>
        <w:rPr>
          <w:rFonts w:hint="eastAsia" w:ascii="宋体" w:hAnsi="宋体" w:eastAsia="宋体" w:cs="宋体"/>
          <w:sz w:val="24"/>
          <w:szCs w:val="24"/>
        </w:rPr>
        <w:t>项目联系人：周工</w:t>
      </w:r>
    </w:p>
    <w:p w14:paraId="4AC93985">
      <w:pPr>
        <w:pStyle w:val="4"/>
        <w:keepNext w:val="0"/>
        <w:keepLines w:val="0"/>
        <w:pageBreakBefore w:val="0"/>
        <w:widowControl w:val="0"/>
        <w:kinsoku/>
        <w:wordWrap/>
        <w:overflowPunct/>
        <w:topLinePunct w:val="0"/>
        <w:autoSpaceDE/>
        <w:autoSpaceDN/>
        <w:bidi w:val="0"/>
        <w:adjustRightInd/>
        <w:snapToGrid/>
        <w:spacing w:line="400" w:lineRule="exact"/>
        <w:ind w:left="0" w:firstLine="480" w:firstLineChars="200"/>
        <w:textAlignment w:val="auto"/>
        <w:rPr>
          <w:rFonts w:hint="eastAsia" w:ascii="宋体" w:hAnsi="宋体" w:eastAsia="宋体" w:cs="宋体"/>
          <w:sz w:val="24"/>
          <w:szCs w:val="24"/>
        </w:rPr>
      </w:pPr>
      <w:r>
        <w:rPr>
          <w:rFonts w:hint="eastAsia" w:ascii="宋体" w:hAnsi="宋体" w:eastAsia="宋体" w:cs="宋体"/>
          <w:sz w:val="24"/>
          <w:szCs w:val="24"/>
        </w:rPr>
        <w:t>电话：029-89640570</w:t>
      </w:r>
    </w:p>
    <w:p w14:paraId="38009C3F">
      <w:pPr>
        <w:pStyle w:val="4"/>
        <w:keepNext w:val="0"/>
        <w:keepLines w:val="0"/>
        <w:pageBreakBefore w:val="0"/>
        <w:widowControl/>
        <w:kinsoku/>
        <w:wordWrap/>
        <w:overflowPunct/>
        <w:topLinePunct w:val="0"/>
        <w:autoSpaceDE/>
        <w:autoSpaceDN/>
        <w:bidi w:val="0"/>
        <w:adjustRightInd/>
        <w:snapToGrid/>
        <w:spacing w:line="400" w:lineRule="exact"/>
        <w:ind w:left="0"/>
        <w:jc w:val="right"/>
        <w:textAlignment w:val="auto"/>
        <w:rPr>
          <w:rFonts w:hint="default" w:ascii="宋体" w:hAnsi="宋体" w:eastAsia="宋体" w:cs="宋体"/>
          <w:sz w:val="24"/>
          <w:szCs w:val="24"/>
          <w:lang w:val="en-US" w:eastAsia="zh-CN"/>
        </w:rPr>
      </w:pPr>
      <w:r>
        <w:rPr>
          <w:rFonts w:hint="eastAsia" w:ascii="宋体" w:hAnsi="宋体" w:eastAsia="宋体" w:cs="宋体"/>
          <w:sz w:val="24"/>
          <w:szCs w:val="24"/>
        </w:rPr>
        <w:t>陕西翰林招标有限公司</w:t>
      </w:r>
      <w:r>
        <w:rPr>
          <w:rFonts w:hint="eastAsia" w:ascii="宋体" w:hAnsi="宋体" w:eastAsia="宋体" w:cs="宋体"/>
          <w:sz w:val="24"/>
          <w:szCs w:val="24"/>
        </w:rPr>
        <w:br w:type="textWrapping"/>
      </w:r>
      <w:r>
        <w:rPr>
          <w:rFonts w:hint="eastAsia" w:ascii="宋体" w:hAnsi="宋体" w:eastAsia="宋体" w:cs="宋体"/>
          <w:sz w:val="24"/>
          <w:szCs w:val="24"/>
          <w:lang w:val="en-US" w:eastAsia="zh-CN"/>
        </w:rPr>
        <w:t>2026年09月02日</w:t>
      </w:r>
    </w:p>
    <w:p w14:paraId="52FC6224">
      <w:pPr>
        <w:pStyle w:val="4"/>
        <w:keepNext w:val="0"/>
        <w:keepLines w:val="0"/>
        <w:pageBreakBefore w:val="0"/>
        <w:widowControl/>
        <w:kinsoku/>
        <w:wordWrap/>
        <w:overflowPunct/>
        <w:topLinePunct w:val="0"/>
        <w:autoSpaceDE/>
        <w:autoSpaceDN/>
        <w:bidi w:val="0"/>
        <w:adjustRightInd/>
        <w:snapToGrid/>
        <w:spacing w:line="400" w:lineRule="exact"/>
        <w:ind w:left="0"/>
        <w:textAlignment w:val="auto"/>
        <w:rPr>
          <w:rFonts w:hint="default" w:ascii="宋体" w:hAnsi="宋体" w:eastAsia="宋体" w:cs="宋体"/>
          <w:sz w:val="24"/>
          <w:szCs w:val="24"/>
          <w:lang w:val="en-US" w:eastAsia="zh-CN"/>
        </w:rPr>
      </w:pPr>
    </w:p>
    <w:sectPr>
      <w:pgSz w:w="11906" w:h="16838"/>
      <w:pgMar w:top="1440" w:right="1440" w:bottom="1440" w:left="1440" w:header="851" w:footer="992" w:gutter="0"/>
      <w:cols w:space="0" w:num="1"/>
      <w:rtlGutter w:val="0"/>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altName w:val="宋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02FF" w:usb1="4000ACFF" w:usb2="00000001" w:usb3="00000000" w:csb0="2000019F" w:csb1="00000000"/>
  </w:font>
  <w:font w:name="微软雅黑">
    <w:panose1 w:val="020B0503020204020204"/>
    <w:charset w:val="86"/>
    <w:family w:val="auto"/>
    <w:pitch w:val="default"/>
    <w:sig w:usb0="80000287" w:usb1="280F3C52" w:usb2="00000016" w:usb3="00000000" w:csb0="0004001F" w:csb1="00000000"/>
  </w:font>
  <w:font w:name="Tahoma">
    <w:panose1 w:val="020B0604030504040204"/>
    <w:charset w:val="00"/>
    <w:family w:val="auto"/>
    <w:pitch w:val="default"/>
    <w:sig w:usb0="E1002EFF" w:usb1="C000605B" w:usb2="00000029" w:usb3="00000000" w:csb0="200101FF" w:csb1="2028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20"/>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53B52B8D"/>
    <w:rsid w:val="177F50ED"/>
    <w:rsid w:val="2CF70510"/>
    <w:rsid w:val="2EFB3C48"/>
    <w:rsid w:val="39DC7397"/>
    <w:rsid w:val="53B52B8D"/>
    <w:rsid w:val="77F79321"/>
    <w:rsid w:val="7CB6502A"/>
    <w:rsid w:val="BBBF7779"/>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mc:AlternateContent>
    <mc:Choice Requires="wpsCustomData">
      <wpsCustomData:typoFeatureVersion val="0"/>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4"/>
      <w:lang w:val="en-US" w:eastAsia="zh-CN" w:bidi="ar-SA"/>
    </w:rPr>
  </w:style>
  <w:style w:type="character" w:default="1" w:styleId="3">
    <w:name w:val="Default Paragraph Font"/>
    <w:semiHidden/>
    <w:qFormat/>
    <w:uiPriority w:val="0"/>
  </w:style>
  <w:style w:type="table" w:default="1" w:styleId="2">
    <w:name w:val="Normal Table"/>
    <w:semiHidden/>
    <w:qFormat/>
    <w:uiPriority w:val="0"/>
    <w:tblPr>
      <w:tblCellMar>
        <w:top w:w="0" w:type="dxa"/>
        <w:left w:w="108" w:type="dxa"/>
        <w:bottom w:w="0" w:type="dxa"/>
        <w:right w:w="108" w:type="dxa"/>
      </w:tblCellMar>
    </w:tblPr>
  </w:style>
  <w:style w:type="paragraph" w:customStyle="1" w:styleId="4">
    <w:name w:val="null3"/>
    <w:hidden/>
    <w:qFormat/>
    <w:uiPriority w:val="0"/>
    <w:rPr>
      <w:rFonts w:hint="eastAsia" w:asciiTheme="minorHAnsi" w:hAnsiTheme="minorHAnsi" w:eastAsiaTheme="minorEastAsia" w:cstheme="minorBidi"/>
      <w:lang w:val="en-US" w:eastAsia="zh-Hans"/>
    </w:rPr>
  </w:style>
</w:styles>
</file>

<file path=word/_rels/document.xml.rels><?xml version="1.0" encoding="UTF-8" standalone="yes"?>
<Relationships xmlns="http://schemas.openxmlformats.org/package/2006/relationships"><Relationship Id="rId4" Type="http://schemas.openxmlformats.org/officeDocument/2006/relationships/fontTable" Target="fontTable.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3</Pages>
  <Words>1556</Words>
  <Characters>1847</Characters>
  <Lines>0</Lines>
  <Paragraphs>0</Paragraphs>
  <TotalTime>12</TotalTime>
  <ScaleCrop>false</ScaleCrop>
  <LinksUpToDate>false</LinksUpToDate>
  <CharactersWithSpaces>1848</CharactersWithSpaces>
  <Application>WPS Office_12.1.0.28043_F1E327BC-269C-435d-A152-05C5408002CA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2022-04-08T19:57:00Z</dcterms:created>
  <dc:creator>陕西省政府采购综合管理平台</dc:creator>
  <cp:lastModifiedBy>不吃鱼的德文猫</cp:lastModifiedBy>
  <dcterms:modified xsi:type="dcterms:W3CDTF">2026-09-02T01:21:37Z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2052-12.1.0.28043</vt:lpwstr>
  </property>
  <property fmtid="{D5CDD505-2E9C-101B-9397-08002B2CF9AE}" pid="3" name="KSOTemplateDocerSaveRecord">
    <vt:lpwstr>eyJoZGlkIjoiMTk3MjUzNDcyZjdmNGM0MWM0MDhjOTZkZjk3ZGU0ZjQiLCJ1c2VySWQiOiIxNzMyNjA5NjY4In0=</vt:lpwstr>
  </property>
  <property fmtid="{D5CDD505-2E9C-101B-9397-08002B2CF9AE}" pid="4" name="ICV">
    <vt:lpwstr>87BBA4B95CCF4AC6899AC853C718CC00_12</vt:lpwstr>
  </property>
</Properties>
</file>