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D4A0B0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标的清单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2047"/>
        <w:gridCol w:w="1419"/>
        <w:gridCol w:w="1620"/>
        <w:gridCol w:w="1220"/>
        <w:gridCol w:w="1420"/>
      </w:tblGrid>
      <w:tr w14:paraId="2C03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1" w:type="dxa"/>
            <w:vAlign w:val="center"/>
          </w:tcPr>
          <w:p w14:paraId="0F4C84B3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2047" w:type="dxa"/>
            <w:vAlign w:val="center"/>
          </w:tcPr>
          <w:p w14:paraId="35C587C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  <w:vAlign w:val="center"/>
          </w:tcPr>
          <w:p w14:paraId="161A723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620" w:type="dxa"/>
            <w:vAlign w:val="center"/>
          </w:tcPr>
          <w:p w14:paraId="1BC7649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20" w:type="dxa"/>
            <w:vAlign w:val="center"/>
          </w:tcPr>
          <w:p w14:paraId="75E900D2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420" w:type="dxa"/>
            <w:vAlign w:val="center"/>
          </w:tcPr>
          <w:p w14:paraId="022C019C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单价</w:t>
            </w:r>
          </w:p>
        </w:tc>
      </w:tr>
      <w:tr w14:paraId="414B9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91" w:type="dxa"/>
            <w:vAlign w:val="center"/>
          </w:tcPr>
          <w:p w14:paraId="714CB8DD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2047" w:type="dxa"/>
            <w:vAlign w:val="center"/>
          </w:tcPr>
          <w:p w14:paraId="0289CDCD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 xml:space="preserve">地面指挥控制仿真 </w:t>
            </w:r>
          </w:p>
          <w:p w14:paraId="23B5ABB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系统平台</w:t>
            </w:r>
          </w:p>
        </w:tc>
        <w:tc>
          <w:tcPr>
            <w:tcW w:w="1419" w:type="dxa"/>
            <w:vAlign w:val="center"/>
          </w:tcPr>
          <w:p w14:paraId="6AAF5279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纵横大鹏</w:t>
            </w:r>
          </w:p>
        </w:tc>
        <w:tc>
          <w:tcPr>
            <w:tcW w:w="1620" w:type="dxa"/>
            <w:vAlign w:val="center"/>
          </w:tcPr>
          <w:p w14:paraId="2A858B8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定制</w:t>
            </w:r>
          </w:p>
        </w:tc>
        <w:tc>
          <w:tcPr>
            <w:tcW w:w="1220" w:type="dxa"/>
            <w:vAlign w:val="center"/>
          </w:tcPr>
          <w:p w14:paraId="6D253D4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5 套</w:t>
            </w:r>
            <w:bookmarkStart w:id="0" w:name="_GoBack"/>
            <w:bookmarkEnd w:id="0"/>
          </w:p>
        </w:tc>
        <w:tc>
          <w:tcPr>
            <w:tcW w:w="1420" w:type="dxa"/>
            <w:vAlign w:val="center"/>
          </w:tcPr>
          <w:p w14:paraId="17BCDB6B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300000.00</w:t>
            </w:r>
          </w:p>
        </w:tc>
      </w:tr>
    </w:tbl>
    <w:p w14:paraId="6701F81D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22A2F"/>
    <w:rsid w:val="10222A2F"/>
    <w:rsid w:val="352C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59</Characters>
  <Lines>0</Lines>
  <Paragraphs>0</Paragraphs>
  <TotalTime>6</TotalTime>
  <ScaleCrop>false</ScaleCrop>
  <LinksUpToDate>false</LinksUpToDate>
  <CharactersWithSpaces>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2026-05-26T09:23:00Z</dcterms:created>
  <dc:creator>.L</dc:creator>
  <cp:lastModifiedBy>.L</cp:lastModifiedBy>
  <dcterms:modified xsi:type="dcterms:W3CDTF">2026-05-28T06:54:22Z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9601EE23BC664574B5B3EF169BDAE4CE_11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