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版本号：HXTDZB2026129120260625001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STEAM创客教育实验设备采购项目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HXTDZB20261291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STEAM创客教育实验设备采购项目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HXTDZB20261291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STEAM创客教育实验设备采购项目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本项目为西安外国语大学STEAM创客教育实验设备采购项目，拟采购STEAM创客教育实验设备采购项目。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2、授权委托书：投标人应授权合法的人员参加投标全过程，其中法定代表人直接参加投标的，须出具法人身份证，并与营业执照上信息一致。法定代表人授权代表参加投标的，须出具法定代表人授权书及授权代表身份证、授权代表的养老保险缴纳证明或劳动合同；</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西安市雁塔区沣惠南路唐沣国际D座13楼1301室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韩燕子、方湖、赵磊、何阳、房亚宁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代理服务费收费标准：招标代理费用（每包）计取参考《招标代理服务收费管理暂行办法》（[2002]1980号）有关规定标准下浮20%计取。由中标单位在领取中标通知书前一次性支付。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本项目为西安外国语大学STEAM创客教育实验设备采购项目，拟采购STEAM创客教育实验设备采购项目。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STEAM创客教育实验设备采购项目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标的名称：STEAM创客教育实验设备采购项目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260"/>
              <w:gridCol w:w="1363"/>
              <w:gridCol w:w="342"/>
              <w:gridCol w:w="643"/>
              <w:gridCol w:w="1194"/>
            </w:tblGrid>
            <w:tr>
              <w:tc>
                <w:tcPr>
                  <w:tcW w:type="dxa" w:w="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6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c>
                <w:tcPr>
                  <w:tcW w:type="dxa" w:w="1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单价最高限价</w:t>
                  </w:r>
                </w:p>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/套）</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无人机套装</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桌面雕刻机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教育机器人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3D打印机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教师用</w:t>
                  </w:r>
                  <w:r>
                    <w:rPr>
                      <w:rFonts w:ascii="仿宋_GB2312" w:hAnsi="仿宋_GB2312" w:cs="仿宋_GB2312" w:eastAsia="仿宋_GB2312"/>
                      <w:sz w:val="21"/>
                    </w:rPr>
                    <w:t>3D打印机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三维创意设计系统</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互联网实验套装</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12380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物联网立体种植箱</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数学实验套装</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7620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数学学具套装</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15000</w:t>
                  </w:r>
                </w:p>
              </w:tc>
            </w:tr>
            <w:tr>
              <w:tc>
                <w:tcPr>
                  <w:tcW w:type="dxa" w:w="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STEAM虚拟实验一体机</w:t>
                  </w:r>
                </w:p>
              </w:tc>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6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否</w:t>
                  </w:r>
                </w:p>
              </w:tc>
              <w:tc>
                <w:tcPr>
                  <w:tcW w:type="dxa" w:w="1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 xml:space="preserve"> </w:t>
            </w:r>
          </w:p>
          <w:tbl>
            <w:tblPr>
              <w:tblInd w:type="dxa" w:w="30"/>
              <w:tblBorders>
                <w:top w:val="none" w:color="000000" w:sz="4"/>
                <w:left w:val="none" w:color="000000" w:sz="4"/>
                <w:bottom w:val="none" w:color="000000" w:sz="4"/>
                <w:right w:val="none" w:color="000000" w:sz="4"/>
                <w:insideH w:val="none"/>
                <w:insideV w:val="none"/>
              </w:tblBorders>
            </w:tblPr>
            <w:tblGrid>
              <w:gridCol w:w="66"/>
              <w:gridCol w:w="113"/>
              <w:gridCol w:w="2368"/>
            </w:tblGrid>
            <w:tr>
              <w:tc>
                <w:tcPr>
                  <w:tcW w:type="dxa" w:w="6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1</w:t>
                  </w:r>
                </w:p>
              </w:tc>
              <w:tc>
                <w:tcPr>
                  <w:tcW w:type="dxa" w:w="11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无人机套装</w:t>
                  </w:r>
                </w:p>
              </w:tc>
              <w:tc>
                <w:tcPr>
                  <w:tcW w:type="dxa" w:w="2368"/>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一、无人机套装</w:t>
                  </w:r>
                </w:p>
                <w:p>
                  <w:pPr>
                    <w:pStyle w:val="null3"/>
                    <w:spacing w:before="105" w:after="105"/>
                    <w:jc w:val="both"/>
                  </w:pPr>
                  <w:r>
                    <w:rPr>
                      <w:rFonts w:ascii="仿宋_GB2312" w:hAnsi="仿宋_GB2312" w:cs="仿宋_GB2312" w:eastAsia="仿宋_GB2312"/>
                      <w:sz w:val="21"/>
                    </w:rPr>
                    <w:t>1.全向双目视觉系统，带前视激光雷达和底部红外传感器。具备低电量/信号丢失自动返航等标准飞行安全功能。</w:t>
                  </w:r>
                </w:p>
                <w:p>
                  <w:pPr>
                    <w:pStyle w:val="null3"/>
                    <w:spacing w:before="105" w:after="105"/>
                    <w:jc w:val="both"/>
                  </w:pPr>
                  <w:r>
                    <w:rPr>
                      <w:rFonts w:ascii="仿宋_GB2312" w:hAnsi="仿宋_GB2312" w:cs="仿宋_GB2312" w:eastAsia="仿宋_GB2312"/>
                      <w:sz w:val="21"/>
                    </w:rPr>
                    <w:t>2.展开尺寸（不带桨）≥长宽高300*380*130（mm），折叠尺寸（不带桨）≤长宽高270*130*110（mm）</w:t>
                  </w:r>
                </w:p>
                <w:p>
                  <w:pPr>
                    <w:pStyle w:val="null3"/>
                    <w:spacing w:before="105" w:after="105"/>
                    <w:jc w:val="both"/>
                  </w:pPr>
                  <w:r>
                    <w:rPr>
                      <w:rFonts w:ascii="仿宋_GB2312" w:hAnsi="仿宋_GB2312" w:cs="仿宋_GB2312" w:eastAsia="仿宋_GB2312"/>
                      <w:sz w:val="21"/>
                    </w:rPr>
                    <w:t>3.最长飞行时间≥45分钟；飞行速度≥10m/s；</w:t>
                  </w:r>
                </w:p>
                <w:p>
                  <w:pPr>
                    <w:pStyle w:val="null3"/>
                    <w:spacing w:before="105" w:after="105"/>
                    <w:jc w:val="both"/>
                  </w:pPr>
                  <w:r>
                    <w:rPr>
                      <w:rFonts w:ascii="仿宋_GB2312" w:hAnsi="仿宋_GB2312" w:cs="仿宋_GB2312" w:eastAsia="仿宋_GB2312"/>
                      <w:sz w:val="21"/>
                    </w:rPr>
                    <w:t>4.最大上升速度≥10m/s</w:t>
                  </w:r>
                </w:p>
                <w:p>
                  <w:pPr>
                    <w:pStyle w:val="null3"/>
                    <w:spacing w:before="105" w:after="105"/>
                    <w:jc w:val="both"/>
                  </w:pPr>
                  <w:r>
                    <w:rPr>
                      <w:rFonts w:ascii="仿宋_GB2312" w:hAnsi="仿宋_GB2312" w:cs="仿宋_GB2312" w:eastAsia="仿宋_GB2312"/>
                      <w:sz w:val="21"/>
                    </w:rPr>
                    <w:t>5.最大水平飞行速度≥20m/s</w:t>
                  </w:r>
                </w:p>
                <w:p>
                  <w:pPr>
                    <w:pStyle w:val="null3"/>
                    <w:spacing w:before="105" w:after="105"/>
                    <w:jc w:val="both"/>
                  </w:pPr>
                  <w:r>
                    <w:rPr>
                      <w:rFonts w:ascii="仿宋_GB2312" w:hAnsi="仿宋_GB2312" w:cs="仿宋_GB2312" w:eastAsia="仿宋_GB2312"/>
                      <w:sz w:val="21"/>
                    </w:rPr>
                    <w:t>6.最大起飞海拔高度≥4000m</w:t>
                  </w:r>
                </w:p>
                <w:p>
                  <w:pPr>
                    <w:pStyle w:val="null3"/>
                    <w:spacing w:before="105" w:after="105"/>
                    <w:jc w:val="both"/>
                  </w:pPr>
                  <w:r>
                    <w:rPr>
                      <w:rFonts w:ascii="仿宋_GB2312" w:hAnsi="仿宋_GB2312" w:cs="仿宋_GB2312" w:eastAsia="仿宋_GB2312"/>
                      <w:sz w:val="21"/>
                    </w:rPr>
                    <w:t>7.最大抗风速度≥10m/s</w:t>
                  </w:r>
                </w:p>
                <w:p>
                  <w:pPr>
                    <w:pStyle w:val="null3"/>
                    <w:spacing w:before="105" w:after="105"/>
                    <w:jc w:val="both"/>
                  </w:pPr>
                  <w:r>
                    <w:rPr>
                      <w:rFonts w:ascii="仿宋_GB2312" w:hAnsi="仿宋_GB2312" w:cs="仿宋_GB2312" w:eastAsia="仿宋_GB2312"/>
                      <w:sz w:val="21"/>
                    </w:rPr>
                    <w:t>8.最大续航≥30km@无风;导航系统GPS + Galileo + BeiDou</w:t>
                  </w:r>
                </w:p>
                <w:p>
                  <w:pPr>
                    <w:pStyle w:val="null3"/>
                    <w:spacing w:before="105" w:after="105"/>
                    <w:jc w:val="both"/>
                  </w:pPr>
                  <w:r>
                    <w:rPr>
                      <w:rFonts w:ascii="仿宋_GB2312" w:hAnsi="仿宋_GB2312" w:cs="仿宋_GB2312" w:eastAsia="仿宋_GB2312"/>
                      <w:sz w:val="21"/>
                    </w:rPr>
                    <w:t>9.工作温度涵盖-10℃～40℃</w:t>
                  </w:r>
                </w:p>
                <w:p>
                  <w:pPr>
                    <w:pStyle w:val="null3"/>
                    <w:spacing w:before="105" w:after="105"/>
                    <w:jc w:val="both"/>
                  </w:pPr>
                  <w:r>
                    <w:rPr>
                      <w:rFonts w:ascii="仿宋_GB2312" w:hAnsi="仿宋_GB2312" w:cs="仿宋_GB2312" w:eastAsia="仿宋_GB2312"/>
                      <w:sz w:val="21"/>
                    </w:rPr>
                    <w:t>10.悬停精度：垂直±0.1m;水平±0.5m</w:t>
                  </w:r>
                </w:p>
                <w:p>
                  <w:pPr>
                    <w:pStyle w:val="null3"/>
                    <w:spacing w:before="105" w:after="105"/>
                    <w:jc w:val="both"/>
                  </w:pPr>
                  <w:r>
                    <w:rPr>
                      <w:rFonts w:ascii="仿宋_GB2312" w:hAnsi="仿宋_GB2312" w:cs="仿宋_GB2312" w:eastAsia="仿宋_GB2312"/>
                      <w:sz w:val="21"/>
                    </w:rPr>
                    <w:t>11.支持JPEG、MP4等文件格式</w:t>
                  </w:r>
                </w:p>
                <w:p>
                  <w:pPr>
                    <w:pStyle w:val="null3"/>
                    <w:spacing w:before="105" w:after="105"/>
                    <w:jc w:val="both"/>
                  </w:pPr>
                  <w:r>
                    <w:rPr>
                      <w:rFonts w:ascii="仿宋_GB2312" w:hAnsi="仿宋_GB2312" w:cs="仿宋_GB2312" w:eastAsia="仿宋_GB2312"/>
                      <w:sz w:val="21"/>
                    </w:rPr>
                    <w:t>12.具备三轴机械增稳云台；</w:t>
                  </w:r>
                </w:p>
                <w:p>
                  <w:pPr>
                    <w:pStyle w:val="null3"/>
                    <w:spacing w:before="105" w:after="105"/>
                    <w:jc w:val="both"/>
                  </w:pPr>
                  <w:r>
                    <w:rPr>
                      <w:rFonts w:ascii="仿宋_GB2312" w:hAnsi="仿宋_GB2312" w:cs="仿宋_GB2312" w:eastAsia="仿宋_GB2312"/>
                      <w:sz w:val="21"/>
                    </w:rPr>
                    <w:t>13.具备影像传感器：主相机≥4/3 CMOS，有效像素 ≥9000万</w:t>
                  </w:r>
                  <w:r>
                    <w:br/>
                  </w:r>
                  <w:r>
                    <w:rPr>
                      <w:rFonts w:ascii="仿宋_GB2312" w:hAnsi="仿宋_GB2312" w:cs="仿宋_GB2312" w:eastAsia="仿宋_GB2312"/>
                      <w:sz w:val="21"/>
                    </w:rPr>
                    <w:t>中长焦相机：</w:t>
                  </w:r>
                  <w:r>
                    <w:rPr>
                      <w:rFonts w:ascii="仿宋_GB2312" w:hAnsi="仿宋_GB2312" w:cs="仿宋_GB2312" w:eastAsia="仿宋_GB2312"/>
                      <w:sz w:val="21"/>
                    </w:rPr>
                    <w:t>≥1/1.3 英寸 CMOS，≥有效像素 4000 万</w:t>
                  </w:r>
                  <w:r>
                    <w:br/>
                  </w:r>
                  <w:r>
                    <w:rPr>
                      <w:rFonts w:ascii="仿宋_GB2312" w:hAnsi="仿宋_GB2312" w:cs="仿宋_GB2312" w:eastAsia="仿宋_GB2312"/>
                      <w:sz w:val="21"/>
                    </w:rPr>
                    <w:t>长焦相机：</w:t>
                  </w:r>
                  <w:r>
                    <w:rPr>
                      <w:rFonts w:ascii="仿宋_GB2312" w:hAnsi="仿宋_GB2312" w:cs="仿宋_GB2312" w:eastAsia="仿宋_GB2312"/>
                      <w:sz w:val="21"/>
                    </w:rPr>
                    <w:t>≥1/1.5 英寸 CMOS，≥有效像素 4000 万</w:t>
                  </w:r>
                </w:p>
                <w:p>
                  <w:pPr>
                    <w:pStyle w:val="null3"/>
                    <w:spacing w:before="105" w:after="105"/>
                    <w:jc w:val="both"/>
                  </w:pPr>
                  <w:r>
                    <w:rPr>
                      <w:rFonts w:ascii="仿宋_GB2312" w:hAnsi="仿宋_GB2312" w:cs="仿宋_GB2312" w:eastAsia="仿宋_GB2312"/>
                      <w:sz w:val="21"/>
                    </w:rPr>
                    <w:t>14.具备数字变焦：数字变焦总覆盖范围应包含1倍至24倍。</w:t>
                  </w:r>
                </w:p>
                <w:p>
                  <w:pPr>
                    <w:pStyle w:val="null3"/>
                    <w:spacing w:before="105" w:after="105"/>
                    <w:jc w:val="both"/>
                  </w:pPr>
                  <w:r>
                    <w:rPr>
                      <w:rFonts w:ascii="仿宋_GB2312" w:hAnsi="仿宋_GB2312" w:cs="仿宋_GB2312" w:eastAsia="仿宋_GB2312"/>
                      <w:sz w:val="21"/>
                    </w:rPr>
                    <w:t>15.最大信号有效距离：≥10公里</w:t>
                  </w:r>
                </w:p>
                <w:p>
                  <w:pPr>
                    <w:pStyle w:val="null3"/>
                    <w:spacing w:before="105" w:after="105"/>
                    <w:jc w:val="both"/>
                  </w:pPr>
                  <w:r>
                    <w:rPr>
                      <w:rFonts w:ascii="仿宋_GB2312" w:hAnsi="仿宋_GB2312" w:cs="仿宋_GB2312" w:eastAsia="仿宋_GB2312"/>
                      <w:sz w:val="21"/>
                    </w:rPr>
                    <w:t>16.配备一台遥控器：屏幕分辨率≥1920*1080;</w:t>
                  </w:r>
                </w:p>
                <w:p>
                  <w:pPr>
                    <w:pStyle w:val="null3"/>
                    <w:spacing w:before="105" w:after="105"/>
                    <w:jc w:val="both"/>
                  </w:pPr>
                  <w:r>
                    <w:rPr>
                      <w:rFonts w:ascii="仿宋_GB2312" w:hAnsi="仿宋_GB2312" w:cs="仿宋_GB2312" w:eastAsia="仿宋_GB2312"/>
                      <w:sz w:val="21"/>
                    </w:rPr>
                    <w:t>17.配备1块智能飞行电池：容量不少于6000毫安</w:t>
                  </w:r>
                </w:p>
                <w:p>
                  <w:pPr>
                    <w:pStyle w:val="null3"/>
                    <w:spacing w:before="105" w:after="105"/>
                    <w:jc w:val="both"/>
                  </w:pPr>
                  <w:r>
                    <w:rPr>
                      <w:rFonts w:ascii="仿宋_GB2312" w:hAnsi="仿宋_GB2312" w:cs="仿宋_GB2312" w:eastAsia="仿宋_GB2312"/>
                      <w:sz w:val="21"/>
                    </w:rPr>
                    <w:t>18.配备不少于256GB存储卡1张、及100W充电器1个</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2</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桌面雕刻机（核心产品）</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二、桌面雕刻机（核心产品）</w:t>
                  </w:r>
                </w:p>
                <w:p>
                  <w:pPr>
                    <w:pStyle w:val="null3"/>
                    <w:spacing w:before="105" w:after="105"/>
                    <w:jc w:val="both"/>
                  </w:pPr>
                  <w:r>
                    <w:rPr>
                      <w:rFonts w:ascii="仿宋_GB2312" w:hAnsi="仿宋_GB2312" w:cs="仿宋_GB2312" w:eastAsia="仿宋_GB2312"/>
                      <w:sz w:val="21"/>
                    </w:rPr>
                    <w:t>1.整机结构：航空铝材框架；壳体：注塑成型，集成透光指示灯；视窗：PC材质防激光透视罩，配可开启式门体；防护等级：全密封设计；附加特性：内置减震降噪结构。</w:t>
                  </w:r>
                </w:p>
                <w:p>
                  <w:pPr>
                    <w:pStyle w:val="null3"/>
                    <w:spacing w:before="105" w:after="105"/>
                    <w:jc w:val="both"/>
                  </w:pPr>
                  <w:r>
                    <w:rPr>
                      <w:rFonts w:ascii="仿宋_GB2312" w:hAnsi="仿宋_GB2312" w:cs="仿宋_GB2312" w:eastAsia="仿宋_GB2312"/>
                      <w:sz w:val="21"/>
                    </w:rPr>
                    <w:t>▲2.设备配置≥8工位自动刀库与自动对刀模块，支持刀具长度自动探测与补偿数值显示，配备激光探测功能；内置实时自动集尘系统，集尘容量≥0.8升，支持旁路外置集尘设备。</w:t>
                  </w:r>
                </w:p>
                <w:p>
                  <w:pPr>
                    <w:pStyle w:val="null3"/>
                    <w:spacing w:before="105" w:after="105"/>
                    <w:jc w:val="both"/>
                  </w:pPr>
                  <w:r>
                    <w:rPr>
                      <w:rFonts w:ascii="仿宋_GB2312" w:hAnsi="仿宋_GB2312" w:cs="仿宋_GB2312" w:eastAsia="仿宋_GB2312"/>
                      <w:sz w:val="21"/>
                    </w:rPr>
                    <w:t>▲3.采用无线探针实现Z轴自动探高、加工区域自动扫描及台面平整度自动探测，探针使用无线信号，满足防水要求。</w:t>
                  </w:r>
                </w:p>
                <w:p>
                  <w:pPr>
                    <w:pStyle w:val="null3"/>
                    <w:spacing w:before="105" w:after="105"/>
                    <w:jc w:val="both"/>
                  </w:pPr>
                  <w:r>
                    <w:rPr>
                      <w:rFonts w:ascii="仿宋_GB2312" w:hAnsi="仿宋_GB2312" w:cs="仿宋_GB2312" w:eastAsia="仿宋_GB2312"/>
                      <w:sz w:val="21"/>
                    </w:rPr>
                    <w:t>4.提供即插即用的旋转加工功能，支持旋转加工自动对刀；≥2.0W半导体激光加工功能；</w:t>
                  </w:r>
                </w:p>
                <w:p>
                  <w:pPr>
                    <w:pStyle w:val="null3"/>
                    <w:spacing w:before="105" w:after="105"/>
                    <w:jc w:val="both"/>
                  </w:pPr>
                  <w:r>
                    <w:rPr>
                      <w:rFonts w:ascii="仿宋_GB2312" w:hAnsi="仿宋_GB2312" w:cs="仿宋_GB2312" w:eastAsia="仿宋_GB2312"/>
                      <w:sz w:val="21"/>
                    </w:rPr>
                    <w:t>5.提供即插即用空气辅助功能。具备全方位单层或双层PCB加工能力，支持阻焊油应用及开窗、丝印制作。</w:t>
                  </w:r>
                </w:p>
                <w:p>
                  <w:pPr>
                    <w:pStyle w:val="null3"/>
                    <w:spacing w:before="105" w:after="105"/>
                    <w:jc w:val="both"/>
                  </w:pPr>
                  <w:r>
                    <w:rPr>
                      <w:rFonts w:ascii="仿宋_GB2312" w:hAnsi="仿宋_GB2312" w:cs="仿宋_GB2312" w:eastAsia="仿宋_GB2312"/>
                      <w:sz w:val="21"/>
                    </w:rPr>
                    <w:t>6.运动单元采用四轴伺服系统，配备精密滚珠丝杆及线性导轨，实时同步加工。配备≥10.6吋大屏触摸平板，机身侧面设设备架；提供跨平台控制软件，支持移动终端操控，提供一站式编程软件，支持二维加工、激光加工、PCB加工、三维加工及旋转轴立体加工等。</w:t>
                  </w:r>
                </w:p>
                <w:p>
                  <w:pPr>
                    <w:pStyle w:val="null3"/>
                    <w:spacing w:before="105" w:after="105"/>
                    <w:jc w:val="both"/>
                  </w:pPr>
                  <w:r>
                    <w:rPr>
                      <w:rFonts w:ascii="仿宋_GB2312" w:hAnsi="仿宋_GB2312" w:cs="仿宋_GB2312" w:eastAsia="仿宋_GB2312"/>
                      <w:sz w:val="21"/>
                    </w:rPr>
                    <w:t>▲7.设备工作区域（三轴加工）≥360mm±5mm（X）×240mm±5mm（Y）×140mm±2mm（Z），旋转加工区域≥φ90mm±5mm×240mm±5mm，外观尺寸≥580mm±5mm（长）×520mm±5mm（宽）×540mm±5mm（高），开盖高度≥800mm±5mm。主轴为≥400W无刷主轴搭载无动力换刀主轴，转速0～25000r/min（闭环控制），移动速度0～8m/min，夹头默认⅛英吋。</w:t>
                  </w:r>
                </w:p>
                <w:p>
                  <w:pPr>
                    <w:pStyle w:val="null3"/>
                    <w:spacing w:before="105" w:after="105"/>
                    <w:jc w:val="both"/>
                  </w:pPr>
                  <w:r>
                    <w:rPr>
                      <w:rFonts w:ascii="仿宋_GB2312" w:hAnsi="仿宋_GB2312" w:cs="仿宋_GB2312" w:eastAsia="仿宋_GB2312"/>
                      <w:sz w:val="21"/>
                    </w:rPr>
                    <w:t>8.具备开盖安全锁、主轴堵转告警、主轴过热告警（实时监控温度）、电机移动阻碍告警及自动换刀成功与否告警等功能。</w:t>
                  </w:r>
                </w:p>
                <w:p>
                  <w:pPr>
                    <w:pStyle w:val="null3"/>
                    <w:spacing w:before="105" w:after="105"/>
                    <w:jc w:val="both"/>
                  </w:pPr>
                  <w:r>
                    <w:rPr>
                      <w:rFonts w:ascii="仿宋_GB2312" w:hAnsi="仿宋_GB2312" w:cs="仿宋_GB2312" w:eastAsia="仿宋_GB2312"/>
                      <w:sz w:val="21"/>
                    </w:rPr>
                    <w:t>9.可加工材料包括实木、密度板、多层板等木材，泡沫、PVC、ABS、亚克力、PC、HDPE等塑料，碳纤维、玻纤板、树脂等复合材料，钛合金、不锈钢、铝合金、铜、银、金等金属材料，以及织物、皮革、卡纸等。</w:t>
                  </w:r>
                </w:p>
                <w:p>
                  <w:pPr>
                    <w:pStyle w:val="null3"/>
                    <w:spacing w:before="105" w:after="105"/>
                    <w:jc w:val="both"/>
                  </w:pPr>
                  <w:r>
                    <w:rPr>
                      <w:rFonts w:ascii="仿宋_GB2312" w:hAnsi="仿宋_GB2312" w:cs="仿宋_GB2312" w:eastAsia="仿宋_GB2312"/>
                      <w:sz w:val="21"/>
                    </w:rPr>
                    <w:t>10.配套基础铣刀套装及工具盒包含金属用单刃螺旋铣刀≥2把、非金属用单刃螺旋铣刀（多种规格）≥5把、金属平底尖刀≥2把、非金属用平底尖刀≥1把、金属用球头铣刀≥2把、非金属用球头铣刀≥5把、通用钻头（0.2mm-3.175mm）≥3盒、玉米刀套装≥1盒、通用螺纹铣刀≥2把、倒角铣刀≥2把、6mm系列铣刀≥5把。</w:t>
                  </w:r>
                </w:p>
                <w:p>
                  <w:pPr>
                    <w:pStyle w:val="null3"/>
                    <w:spacing w:before="105" w:after="105"/>
                    <w:jc w:val="both"/>
                  </w:pPr>
                  <w:r>
                    <w:rPr>
                      <w:rFonts w:ascii="仿宋_GB2312" w:hAnsi="仿宋_GB2312" w:cs="仿宋_GB2312" w:eastAsia="仿宋_GB2312"/>
                      <w:sz w:val="21"/>
                    </w:rPr>
                    <w:t>11.辅材：代木板≥10个；代木块（旋转轴用）≥5个；铝合金板≥5个；铝合金块≥5个；黄铜板x2个；紫铜板≥2个；碳纤维板≥2个；亚克力板≥2个；PC耐力板≥2个；POM工程塑料板≥2个；单面PCB板≥5个；双面PCB板≥5个；普通密度板≥5个；防水密度板≥2个；实木板≥10个；实木块（旋转轴用）≥5个；案例代木板≥4块个；案例单面PCB板≥2个；案例双面PCB板≥2个；案例亚克力板≥2个；案例铝合金板≥2个；案例ABS塑料板≥1个；案例MDF垫板≥2个；砂块≥2个；小手锯≥1个；LED案例元件包≥1个。</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3</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教育机器人</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三、教育机器人</w:t>
                  </w:r>
                </w:p>
                <w:p>
                  <w:pPr>
                    <w:pStyle w:val="null3"/>
                    <w:spacing w:before="105" w:after="105"/>
                    <w:jc w:val="both"/>
                  </w:pPr>
                  <w:r>
                    <w:rPr>
                      <w:rFonts w:ascii="仿宋_GB2312" w:hAnsi="仿宋_GB2312" w:cs="仿宋_GB2312" w:eastAsia="仿宋_GB2312"/>
                      <w:sz w:val="21"/>
                    </w:rPr>
                    <w:t>1.整机尺寸≥320mm×200mm×100mm，重量≤2kg；</w:t>
                  </w:r>
                </w:p>
                <w:p>
                  <w:pPr>
                    <w:pStyle w:val="null3"/>
                    <w:spacing w:before="105" w:after="105"/>
                    <w:jc w:val="both"/>
                  </w:pPr>
                  <w:r>
                    <w:rPr>
                      <w:rFonts w:ascii="仿宋_GB2312" w:hAnsi="仿宋_GB2312" w:cs="仿宋_GB2312" w:eastAsia="仿宋_GB2312"/>
                      <w:sz w:val="21"/>
                    </w:rPr>
                    <w:t>2.支持2.4G群控，具备慢走≤3cm/s、快走≥10cm/s两种步态算法。</w:t>
                  </w:r>
                </w:p>
                <w:p>
                  <w:pPr>
                    <w:pStyle w:val="null3"/>
                    <w:spacing w:before="105" w:after="105"/>
                    <w:jc w:val="both"/>
                  </w:pPr>
                  <w:r>
                    <w:rPr>
                      <w:rFonts w:ascii="仿宋_GB2312" w:hAnsi="仿宋_GB2312" w:cs="仿宋_GB2312" w:eastAsia="仿宋_GB2312"/>
                      <w:sz w:val="21"/>
                    </w:rPr>
                    <w:t>3.控制器板载存储≥128M，可同时控制≥15个数字舵机，支持手柄控制；</w:t>
                  </w:r>
                </w:p>
                <w:p>
                  <w:pPr>
                    <w:pStyle w:val="null3"/>
                    <w:spacing w:before="105" w:after="105"/>
                    <w:jc w:val="both"/>
                  </w:pPr>
                  <w:r>
                    <w:rPr>
                      <w:rFonts w:ascii="仿宋_GB2312" w:hAnsi="仿宋_GB2312" w:cs="仿宋_GB2312" w:eastAsia="仿宋_GB2312"/>
                      <w:sz w:val="21"/>
                    </w:rPr>
                    <w:t>4.开发平台支持搭载摄像头，编程平台兼容PC端软件。</w:t>
                  </w:r>
                </w:p>
                <w:p>
                  <w:pPr>
                    <w:pStyle w:val="null3"/>
                    <w:spacing w:before="105" w:after="105"/>
                    <w:jc w:val="both"/>
                  </w:pPr>
                  <w:r>
                    <w:rPr>
                      <w:rFonts w:ascii="仿宋_GB2312" w:hAnsi="仿宋_GB2312" w:cs="仿宋_GB2312" w:eastAsia="仿宋_GB2312"/>
                      <w:sz w:val="21"/>
                    </w:rPr>
                    <w:t>▲5.设备嵌入具身智能。支持语音及视觉大模型交互，可实现中英文对话、调用机器人本体函数，并支持OTA升级。</w:t>
                  </w:r>
                </w:p>
                <w:p>
                  <w:pPr>
                    <w:pStyle w:val="null3"/>
                    <w:spacing w:before="105" w:after="105"/>
                    <w:jc w:val="both"/>
                  </w:pPr>
                  <w:r>
                    <w:rPr>
                      <w:rFonts w:ascii="仿宋_GB2312" w:hAnsi="仿宋_GB2312" w:cs="仿宋_GB2312" w:eastAsia="仿宋_GB2312"/>
                      <w:sz w:val="21"/>
                    </w:rPr>
                    <w:t>▲6.整机自由度≥15个，配备≥15个强扭矩伺服舵机，运动范围≥180°，精度≤1°，速度≥440°/s，≥4级传动减速齿轮箱；电池容量≥3200mAh，内置麦克风支持语音输入。内置传感器≥3个，至少包含地磁传感器、头部摄像头和胸部摄像头，前胸自带2个磁吸传感器扩展口；</w:t>
                  </w:r>
                </w:p>
                <w:p>
                  <w:pPr>
                    <w:pStyle w:val="null3"/>
                    <w:spacing w:before="105" w:after="105"/>
                    <w:jc w:val="both"/>
                  </w:pPr>
                  <w:r>
                    <w:rPr>
                      <w:rFonts w:ascii="仿宋_GB2312" w:hAnsi="仿宋_GB2312" w:cs="仿宋_GB2312" w:eastAsia="仿宋_GB2312"/>
                      <w:sz w:val="21"/>
                    </w:rPr>
                    <w:t>▲7.配套拓展模块至少包含光敏传感器、温度传感器、触摸传感器、人体红外传感器、碰撞开关。</w:t>
                  </w:r>
                </w:p>
                <w:p>
                  <w:pPr>
                    <w:pStyle w:val="null3"/>
                    <w:spacing w:before="105" w:after="105"/>
                    <w:jc w:val="both"/>
                  </w:pPr>
                  <w:r>
                    <w:rPr>
                      <w:rFonts w:ascii="仿宋_GB2312" w:hAnsi="仿宋_GB2312" w:cs="仿宋_GB2312" w:eastAsia="仿宋_GB2312"/>
                      <w:sz w:val="21"/>
                    </w:rPr>
                    <w:t>8.配有机器人基础教程教学资料【正规出版社出版】。</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4</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3D打印机</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四、</w:t>
                  </w:r>
                  <w:r>
                    <w:rPr>
                      <w:rFonts w:ascii="仿宋_GB2312" w:hAnsi="仿宋_GB2312" w:cs="仿宋_GB2312" w:eastAsia="仿宋_GB2312"/>
                      <w:sz w:val="21"/>
                      <w:b/>
                    </w:rPr>
                    <w:t>3D打印机</w:t>
                  </w:r>
                </w:p>
                <w:p>
                  <w:pPr>
                    <w:pStyle w:val="null3"/>
                    <w:spacing w:before="105" w:after="105"/>
                    <w:jc w:val="both"/>
                  </w:pPr>
                  <w:r>
                    <w:rPr>
                      <w:rFonts w:ascii="仿宋_GB2312" w:hAnsi="仿宋_GB2312" w:cs="仿宋_GB2312" w:eastAsia="仿宋_GB2312"/>
                      <w:sz w:val="21"/>
                    </w:rPr>
                    <w:t>▲1.核心成型尺寸≥300×300×300mm，打印速度≥500mm/s，层厚0.1～0.35（mm）,支持模块化快速拆卸。喷头温度≥ 300℃，热床≥100℃，精度100±0.1mm，全封闭设计。</w:t>
                  </w:r>
                </w:p>
                <w:p>
                  <w:pPr>
                    <w:pStyle w:val="null3"/>
                    <w:spacing w:before="105" w:after="105"/>
                    <w:jc w:val="both"/>
                  </w:pPr>
                  <w:r>
                    <w:rPr>
                      <w:rFonts w:ascii="仿宋_GB2312" w:hAnsi="仿宋_GB2312" w:cs="仿宋_GB2312" w:eastAsia="仿宋_GB2312"/>
                      <w:sz w:val="21"/>
                    </w:rPr>
                    <w:t>2.喷嘴直径≥0.4mm;数据传输格式为G-code。</w:t>
                  </w:r>
                </w:p>
                <w:p>
                  <w:pPr>
                    <w:pStyle w:val="null3"/>
                    <w:spacing w:before="105" w:after="105"/>
                    <w:jc w:val="both"/>
                  </w:pPr>
                  <w:r>
                    <w:rPr>
                      <w:rFonts w:ascii="仿宋_GB2312" w:hAnsi="仿宋_GB2312" w:cs="仿宋_GB2312" w:eastAsia="仿宋_GB2312"/>
                      <w:sz w:val="21"/>
                    </w:rPr>
                    <w:t>3.设备采用双重全自动调平。搭载激光雷达实现首层检测与自动流量校准，腔体内置AI摄像头，内置振动传感器，具备断丝提醒、断电续打、空气过滤系统及打印完成后自动休眠功能。</w:t>
                  </w:r>
                </w:p>
                <w:p>
                  <w:pPr>
                    <w:pStyle w:val="null3"/>
                    <w:spacing w:before="105" w:after="105"/>
                    <w:jc w:val="both"/>
                  </w:pPr>
                  <w:r>
                    <w:rPr>
                      <w:rFonts w:ascii="仿宋_GB2312" w:hAnsi="仿宋_GB2312" w:cs="仿宋_GB2312" w:eastAsia="仿宋_GB2312"/>
                      <w:sz w:val="21"/>
                    </w:rPr>
                    <w:t>4.打印方式支持U盘、以太网、云打印、局域网及集群打印，可通过手机端联机切片、实时监控、多机同时登录控制，并集成模型库在线打印与互动功能。</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5</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教师用</w:t>
                  </w:r>
                  <w:r>
                    <w:rPr>
                      <w:rFonts w:ascii="仿宋_GB2312" w:hAnsi="仿宋_GB2312" w:cs="仿宋_GB2312" w:eastAsia="仿宋_GB2312"/>
                      <w:sz w:val="20"/>
                      <w:color w:val="000000"/>
                    </w:rPr>
                    <w:t>3D打印机</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五、教师用</w:t>
                  </w:r>
                  <w:r>
                    <w:rPr>
                      <w:rFonts w:ascii="仿宋_GB2312" w:hAnsi="仿宋_GB2312" w:cs="仿宋_GB2312" w:eastAsia="仿宋_GB2312"/>
                      <w:sz w:val="21"/>
                      <w:b/>
                    </w:rPr>
                    <w:t>3D打印机</w:t>
                  </w:r>
                </w:p>
                <w:p>
                  <w:pPr>
                    <w:pStyle w:val="null3"/>
                    <w:spacing w:before="105" w:after="105"/>
                    <w:jc w:val="both"/>
                  </w:pPr>
                  <w:r>
                    <w:rPr>
                      <w:rFonts w:ascii="仿宋_GB2312" w:hAnsi="仿宋_GB2312" w:cs="仿宋_GB2312" w:eastAsia="仿宋_GB2312"/>
                      <w:sz w:val="21"/>
                    </w:rPr>
                    <w:t>▲1.核心成型尺寸≥350×350×350mm</w:t>
                  </w:r>
                </w:p>
                <w:p>
                  <w:pPr>
                    <w:pStyle w:val="null3"/>
                    <w:spacing w:before="105" w:after="105"/>
                    <w:jc w:val="both"/>
                  </w:pPr>
                  <w:r>
                    <w:rPr>
                      <w:rFonts w:ascii="仿宋_GB2312" w:hAnsi="仿宋_GB2312" w:cs="仿宋_GB2312" w:eastAsia="仿宋_GB2312"/>
                      <w:sz w:val="21"/>
                    </w:rPr>
                    <w:t>▲2.打印速度最高到可达500mm/s；</w:t>
                  </w:r>
                </w:p>
                <w:p>
                  <w:pPr>
                    <w:pStyle w:val="null3"/>
                    <w:spacing w:before="105" w:after="105"/>
                    <w:jc w:val="both"/>
                  </w:pPr>
                  <w:r>
                    <w:rPr>
                      <w:rFonts w:ascii="仿宋_GB2312" w:hAnsi="仿宋_GB2312" w:cs="仿宋_GB2312" w:eastAsia="仿宋_GB2312"/>
                      <w:sz w:val="21"/>
                    </w:rPr>
                    <w:t>3.打印层厚：0.1～0.30（mm）</w:t>
                  </w:r>
                </w:p>
                <w:p>
                  <w:pPr>
                    <w:pStyle w:val="null3"/>
                    <w:spacing w:before="105" w:after="105"/>
                    <w:jc w:val="both"/>
                  </w:pPr>
                  <w:r>
                    <w:rPr>
                      <w:rFonts w:ascii="仿宋_GB2312" w:hAnsi="仿宋_GB2312" w:cs="仿宋_GB2312" w:eastAsia="仿宋_GB2312"/>
                      <w:sz w:val="21"/>
                    </w:rPr>
                    <w:t>4.喷嘴直径：标配≥0.4mm；</w:t>
                  </w:r>
                </w:p>
                <w:p>
                  <w:pPr>
                    <w:pStyle w:val="null3"/>
                    <w:spacing w:before="105" w:after="105"/>
                    <w:jc w:val="both"/>
                  </w:pPr>
                  <w:r>
                    <w:rPr>
                      <w:rFonts w:ascii="仿宋_GB2312" w:hAnsi="仿宋_GB2312" w:cs="仿宋_GB2312" w:eastAsia="仿宋_GB2312"/>
                      <w:sz w:val="21"/>
                    </w:rPr>
                    <w:t>▲5.设备需配套数字化学习平台。</w:t>
                  </w:r>
                </w:p>
                <w:p>
                  <w:pPr>
                    <w:pStyle w:val="null3"/>
                    <w:spacing w:before="105" w:after="105"/>
                    <w:jc w:val="both"/>
                  </w:pPr>
                  <w:r>
                    <w:rPr>
                      <w:rFonts w:ascii="仿宋_GB2312" w:hAnsi="仿宋_GB2312" w:cs="仿宋_GB2312" w:eastAsia="仿宋_GB2312"/>
                      <w:sz w:val="21"/>
                    </w:rPr>
                    <w:t>①平台覆盖至少3种创新产品案例教学与资源下载；</w:t>
                  </w:r>
                </w:p>
                <w:p>
                  <w:pPr>
                    <w:pStyle w:val="null3"/>
                    <w:spacing w:before="105" w:after="105"/>
                    <w:jc w:val="both"/>
                  </w:pPr>
                  <w:r>
                    <w:rPr>
                      <w:rFonts w:ascii="仿宋_GB2312" w:hAnsi="仿宋_GB2312" w:cs="仿宋_GB2312" w:eastAsia="仿宋_GB2312"/>
                      <w:sz w:val="21"/>
                    </w:rPr>
                    <w:t>②提供FDM 3D打印机、金属3D打印机、光固化3D打印机的模型展示与原理解析；</w:t>
                  </w:r>
                </w:p>
                <w:p>
                  <w:pPr>
                    <w:pStyle w:val="null3"/>
                    <w:spacing w:before="105" w:after="105"/>
                    <w:jc w:val="both"/>
                  </w:pPr>
                  <w:r>
                    <w:rPr>
                      <w:rFonts w:ascii="仿宋_GB2312" w:hAnsi="仿宋_GB2312" w:cs="仿宋_GB2312" w:eastAsia="仿宋_GB2312"/>
                      <w:sz w:val="21"/>
                    </w:rPr>
                    <w:t>③提供FDM打印机虚拟装调实操，至少包含五大模块结构化拼装及知识讲解；</w:t>
                  </w:r>
                </w:p>
                <w:p>
                  <w:pPr>
                    <w:pStyle w:val="null3"/>
                    <w:spacing w:before="105" w:after="105"/>
                    <w:jc w:val="both"/>
                  </w:pPr>
                  <w:r>
                    <w:rPr>
                      <w:rFonts w:ascii="仿宋_GB2312" w:hAnsi="仿宋_GB2312" w:cs="仿宋_GB2312" w:eastAsia="仿宋_GB2312"/>
                      <w:sz w:val="21"/>
                    </w:rPr>
                    <w:t>④支持用户按功能导向定制化开发DIY 3D打印机虚拟装调及动态演示；</w:t>
                  </w:r>
                </w:p>
                <w:p>
                  <w:pPr>
                    <w:pStyle w:val="null3"/>
                    <w:spacing w:before="105" w:after="105"/>
                    <w:jc w:val="both"/>
                  </w:pPr>
                  <w:r>
                    <w:rPr>
                      <w:rFonts w:ascii="仿宋_GB2312" w:hAnsi="仿宋_GB2312" w:cs="仿宋_GB2312" w:eastAsia="仿宋_GB2312"/>
                      <w:sz w:val="21"/>
                    </w:rPr>
                    <w:t>⑤提供光固化3D打印设备操作实训，配套增材制造理论题库不少于3000道题，配套教学视频不少于40个，教学PPT不少于50个。</w:t>
                  </w:r>
                </w:p>
                <w:p>
                  <w:pPr>
                    <w:pStyle w:val="null3"/>
                    <w:spacing w:before="105" w:after="105"/>
                    <w:jc w:val="both"/>
                  </w:pPr>
                  <w:r>
                    <w:rPr>
                      <w:rFonts w:ascii="仿宋_GB2312" w:hAnsi="仿宋_GB2312" w:cs="仿宋_GB2312" w:eastAsia="仿宋_GB2312"/>
                      <w:sz w:val="21"/>
                    </w:rPr>
                    <w:t>6.调平方式：全自动调平</w:t>
                  </w:r>
                </w:p>
                <w:p>
                  <w:pPr>
                    <w:pStyle w:val="null3"/>
                    <w:spacing w:before="105" w:after="105"/>
                    <w:jc w:val="both"/>
                  </w:pPr>
                  <w:r>
                    <w:rPr>
                      <w:rFonts w:ascii="仿宋_GB2312" w:hAnsi="仿宋_GB2312" w:cs="仿宋_GB2312" w:eastAsia="仿宋_GB2312"/>
                      <w:sz w:val="21"/>
                    </w:rPr>
                    <w:t>7.喷嘴温度：最高可达340℃;热床温度：最高可达120℃</w:t>
                  </w:r>
                </w:p>
                <w:p>
                  <w:pPr>
                    <w:pStyle w:val="null3"/>
                    <w:spacing w:before="105" w:after="105"/>
                    <w:jc w:val="both"/>
                  </w:pPr>
                  <w:r>
                    <w:rPr>
                      <w:rFonts w:ascii="仿宋_GB2312" w:hAnsi="仿宋_GB2312" w:cs="仿宋_GB2312" w:eastAsia="仿宋_GB2312"/>
                      <w:sz w:val="21"/>
                    </w:rPr>
                    <w:t>8.打印方式：U盘/以太网/WIFI/手机远程一键打印</w:t>
                  </w:r>
                </w:p>
                <w:p>
                  <w:pPr>
                    <w:pStyle w:val="null3"/>
                    <w:spacing w:before="105" w:after="105"/>
                    <w:jc w:val="both"/>
                  </w:pPr>
                  <w:r>
                    <w:rPr>
                      <w:rFonts w:ascii="仿宋_GB2312" w:hAnsi="仿宋_GB2312" w:cs="仿宋_GB2312" w:eastAsia="仿宋_GB2312"/>
                      <w:sz w:val="21"/>
                    </w:rPr>
                    <w:t>9.内置存储：≥32GB EMMC</w:t>
                  </w:r>
                </w:p>
                <w:p>
                  <w:pPr>
                    <w:pStyle w:val="null3"/>
                    <w:spacing w:before="105" w:after="105"/>
                    <w:jc w:val="both"/>
                  </w:pPr>
                  <w:r>
                    <w:rPr>
                      <w:rFonts w:ascii="仿宋_GB2312" w:hAnsi="仿宋_GB2312" w:cs="仿宋_GB2312" w:eastAsia="仿宋_GB2312"/>
                      <w:sz w:val="21"/>
                    </w:rPr>
                    <w:t>10.显示屏：≥4.3英寸彩色触控屏</w:t>
                  </w:r>
                </w:p>
                <w:p>
                  <w:pPr>
                    <w:pStyle w:val="null3"/>
                    <w:spacing w:before="105" w:after="105"/>
                    <w:jc w:val="both"/>
                  </w:pPr>
                  <w:r>
                    <w:rPr>
                      <w:rFonts w:ascii="仿宋_GB2312" w:hAnsi="仿宋_GB2312" w:cs="仿宋_GB2312" w:eastAsia="仿宋_GB2312"/>
                      <w:sz w:val="21"/>
                    </w:rPr>
                    <w:t>11.额定功率：≥1200W</w:t>
                  </w:r>
                </w:p>
                <w:p>
                  <w:pPr>
                    <w:pStyle w:val="null3"/>
                    <w:spacing w:before="105" w:after="105"/>
                    <w:jc w:val="both"/>
                  </w:pPr>
                  <w:r>
                    <w:rPr>
                      <w:rFonts w:ascii="仿宋_GB2312" w:hAnsi="仿宋_GB2312" w:cs="仿宋_GB2312" w:eastAsia="仿宋_GB2312"/>
                      <w:sz w:val="21"/>
                    </w:rPr>
                    <w:t>12.腔体AI摄像头，识别误操作与意面等故障；</w:t>
                  </w:r>
                </w:p>
                <w:p>
                  <w:pPr>
                    <w:pStyle w:val="null3"/>
                    <w:spacing w:before="105" w:after="105"/>
                    <w:jc w:val="both"/>
                  </w:pPr>
                  <w:r>
                    <w:rPr>
                      <w:rFonts w:ascii="仿宋_GB2312" w:hAnsi="仿宋_GB2312" w:cs="仿宋_GB2312" w:eastAsia="仿宋_GB2312"/>
                      <w:sz w:val="21"/>
                    </w:rPr>
                    <w:t>13.喷嘴AI摄像头，打印前自动校准耗材PA值和流量百分比。</w:t>
                  </w:r>
                </w:p>
                <w:p>
                  <w:pPr>
                    <w:pStyle w:val="null3"/>
                    <w:spacing w:before="105" w:after="105"/>
                    <w:jc w:val="both"/>
                  </w:pPr>
                  <w:r>
                    <w:rPr>
                      <w:rFonts w:ascii="仿宋_GB2312" w:hAnsi="仿宋_GB2312" w:cs="仿宋_GB2312" w:eastAsia="仿宋_GB2312"/>
                      <w:sz w:val="21"/>
                    </w:rPr>
                    <w:t>14.支持多色打印。包含耗材PLA，直径1.75，环保耗材,不少于100卷。</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6</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三维创意设计系</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六、三维创意设计系统</w:t>
                  </w:r>
                </w:p>
                <w:p>
                  <w:pPr>
                    <w:pStyle w:val="null3"/>
                    <w:spacing w:before="105" w:after="105"/>
                    <w:jc w:val="both"/>
                  </w:pPr>
                  <w:r>
                    <w:rPr>
                      <w:rFonts w:ascii="仿宋_GB2312" w:hAnsi="仿宋_GB2312" w:cs="仿宋_GB2312" w:eastAsia="仿宋_GB2312"/>
                      <w:sz w:val="21"/>
                    </w:rPr>
                    <w:t>正版授权</w:t>
                  </w:r>
                  <w:r>
                    <w:rPr>
                      <w:rFonts w:ascii="仿宋_GB2312" w:hAnsi="仿宋_GB2312" w:cs="仿宋_GB2312" w:eastAsia="仿宋_GB2312"/>
                      <w:sz w:val="21"/>
                    </w:rPr>
                    <w:t>3D设计软件，支持触屏操作；草图绘制与图片转二维；支持拉伸、扫掠、放样等三维建模；含基本体、80+参数化模型、浮雕建模及布尔运算；支持抽壳、扭曲、折弯等变形；输出IGS/STL/OBJ/3MF；支持STL编辑与分离；积木/Python编程建模并实时互换；内置400+电子硬件模型库，可自动生成安装结构；内置10+切片软件接口，一键导入并输出Gcode；支持360°3D场景与模型贴图；内置同步教学功能及云资源社区。</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7</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物联网套装</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七、物联网套装</w:t>
                  </w:r>
                </w:p>
                <w:p>
                  <w:pPr>
                    <w:pStyle w:val="null3"/>
                    <w:spacing w:before="105" w:after="105"/>
                    <w:jc w:val="both"/>
                  </w:pPr>
                  <w:r>
                    <w:rPr>
                      <w:rFonts w:ascii="仿宋_GB2312" w:hAnsi="仿宋_GB2312" w:cs="仿宋_GB2312" w:eastAsia="仿宋_GB2312"/>
                      <w:sz w:val="21"/>
                      <w:b/>
                    </w:rPr>
                    <w:t>1.数字气象站实验套装：</w:t>
                  </w:r>
                </w:p>
                <w:p>
                  <w:pPr>
                    <w:pStyle w:val="null3"/>
                    <w:spacing w:before="105" w:after="105"/>
                    <w:jc w:val="both"/>
                  </w:pPr>
                  <w:r>
                    <w:rPr>
                      <w:rFonts w:ascii="仿宋_GB2312" w:hAnsi="仿宋_GB2312" w:cs="仿宋_GB2312" w:eastAsia="仿宋_GB2312"/>
                      <w:sz w:val="21"/>
                    </w:rPr>
                    <w:t>1.1安装尺寸≥350×240×450mm，主控</w:t>
                  </w:r>
                  <w:r>
                    <w:rPr>
                      <w:rFonts w:ascii="仿宋_GB2312" w:hAnsi="仿宋_GB2312" w:cs="仿宋_GB2312" w:eastAsia="仿宋_GB2312"/>
                      <w:sz w:val="21"/>
                    </w:rPr>
                    <w:t>采用</w:t>
                  </w:r>
                  <w:r>
                    <w:rPr>
                      <w:rFonts w:ascii="仿宋_GB2312" w:hAnsi="仿宋_GB2312" w:cs="仿宋_GB2312" w:eastAsia="仿宋_GB2312"/>
                      <w:sz w:val="21"/>
                    </w:rPr>
                    <w:t>Matrix:bit</w:t>
                  </w:r>
                  <w:r>
                    <w:rPr>
                      <w:rFonts w:ascii="仿宋_GB2312" w:hAnsi="仿宋_GB2312" w:cs="仿宋_GB2312" w:eastAsia="仿宋_GB2312"/>
                      <w:sz w:val="21"/>
                    </w:rPr>
                    <w:t>等</w:t>
                  </w:r>
                  <w:r>
                    <w:rPr>
                      <w:rFonts w:ascii="仿宋_GB2312" w:hAnsi="仿宋_GB2312" w:cs="仿宋_GB2312" w:eastAsia="仿宋_GB2312"/>
                      <w:sz w:val="21"/>
                    </w:rPr>
                    <w:t>开发板</w:t>
                  </w:r>
                  <w:r>
                    <w:rPr>
                      <w:rFonts w:ascii="仿宋_GB2312" w:hAnsi="仿宋_GB2312" w:cs="仿宋_GB2312" w:eastAsia="仿宋_GB2312"/>
                      <w:sz w:val="21"/>
                    </w:rPr>
                    <w:t>，</w:t>
                  </w:r>
                  <w:r>
                    <w:rPr>
                      <w:rFonts w:ascii="仿宋_GB2312" w:hAnsi="仿宋_GB2312" w:cs="仿宋_GB2312" w:eastAsia="仿宋_GB2312"/>
                      <w:sz w:val="21"/>
                    </w:rPr>
                    <w:t>支持无线通信，集成</w:t>
                  </w:r>
                  <w:r>
                    <w:rPr>
                      <w:rFonts w:ascii="仿宋_GB2312" w:hAnsi="仿宋_GB2312" w:cs="仿宋_GB2312" w:eastAsia="仿宋_GB2312"/>
                      <w:sz w:val="21"/>
                    </w:rPr>
                    <w:t>OLED屏、蜂鸣器、光线传感器、模拟麦克风、两路按键及3颗RGB灯等，模块尺寸≥40×50mm，支持模拟与数字输入输出及I2C通信；配套扩展板供电电压，尺寸≥60×90mm，提供≥8路舵机接口、≥4路直流电机接口、1个I2C接口、8个IO扩展口及电池充电接口。</w:t>
                  </w:r>
                </w:p>
                <w:p>
                  <w:pPr>
                    <w:pStyle w:val="null3"/>
                    <w:spacing w:before="105" w:after="105"/>
                    <w:jc w:val="both"/>
                  </w:pPr>
                  <w:r>
                    <w:rPr>
                      <w:rFonts w:ascii="仿宋_GB2312" w:hAnsi="仿宋_GB2312" w:cs="仿宋_GB2312" w:eastAsia="仿宋_GB2312"/>
                      <w:sz w:val="21"/>
                    </w:rPr>
                    <w:t>1.2传感器配置包括：风速传感器、风向传感器、光照强度传感器、温湿度传感器及雨滴模块等。供电系统配备太阳能模块及锂电池。配件包含多种导线、M4/M3螺丝螺母、螺丝刀、木板结构件、白乳胶、扎带、双面胶及电池魔术贴等。</w:t>
                  </w:r>
                </w:p>
                <w:p>
                  <w:pPr>
                    <w:pStyle w:val="null3"/>
                    <w:spacing w:before="105" w:after="105"/>
                    <w:jc w:val="both"/>
                  </w:pPr>
                  <w:r>
                    <w:rPr>
                      <w:rFonts w:ascii="仿宋_GB2312" w:hAnsi="仿宋_GB2312" w:cs="仿宋_GB2312" w:eastAsia="仿宋_GB2312"/>
                      <w:sz w:val="21"/>
                    </w:rPr>
                    <w:t>▲1.3集成上述传感器实现全方位环境监测，数据上传主题支持任意修改，检测数据实时显示并同步至3D虚拟世界，实现如场景亮度变化类的效果数字孪生同步展示，支持用户远程监控操作。</w:t>
                  </w:r>
                </w:p>
                <w:p>
                  <w:pPr>
                    <w:pStyle w:val="null3"/>
                    <w:spacing w:before="105" w:after="105"/>
                    <w:jc w:val="both"/>
                  </w:pPr>
                  <w:r>
                    <w:rPr>
                      <w:rFonts w:ascii="仿宋_GB2312" w:hAnsi="仿宋_GB2312" w:cs="仿宋_GB2312" w:eastAsia="仿宋_GB2312"/>
                      <w:sz w:val="21"/>
                    </w:rPr>
                    <w:t>1.4提供配套在线课程资源不少于16课时，要求课程资源内含3D动画互动世界。</w:t>
                  </w:r>
                </w:p>
                <w:p>
                  <w:pPr>
                    <w:pStyle w:val="null3"/>
                    <w:spacing w:before="105" w:after="105"/>
                    <w:jc w:val="both"/>
                  </w:pPr>
                  <w:r>
                    <w:rPr>
                      <w:rFonts w:ascii="仿宋_GB2312" w:hAnsi="仿宋_GB2312" w:cs="仿宋_GB2312" w:eastAsia="仿宋_GB2312"/>
                      <w:sz w:val="21"/>
                      <w:b/>
                    </w:rPr>
                    <w:t>2.智慧农场学生实验套装：</w:t>
                  </w:r>
                </w:p>
                <w:p>
                  <w:pPr>
                    <w:pStyle w:val="null3"/>
                    <w:spacing w:before="105" w:after="105"/>
                    <w:jc w:val="both"/>
                  </w:pPr>
                  <w:r>
                    <w:rPr>
                      <w:rFonts w:ascii="仿宋_GB2312" w:hAnsi="仿宋_GB2312" w:cs="仿宋_GB2312" w:eastAsia="仿宋_GB2312"/>
                      <w:sz w:val="21"/>
                    </w:rPr>
                    <w:t>2.1</w:t>
                  </w:r>
                  <w:r>
                    <w:rPr>
                      <w:rFonts w:ascii="仿宋_GB2312" w:hAnsi="仿宋_GB2312" w:cs="仿宋_GB2312" w:eastAsia="仿宋_GB2312"/>
                      <w:sz w:val="21"/>
                    </w:rPr>
                    <w:t>该</w:t>
                  </w:r>
                  <w:r>
                    <w:rPr>
                      <w:rFonts w:ascii="仿宋_GB2312" w:hAnsi="仿宋_GB2312" w:cs="仿宋_GB2312" w:eastAsia="仿宋_GB2312"/>
                      <w:sz w:val="21"/>
                    </w:rPr>
                    <w:t>主控采用</w:t>
                  </w:r>
                  <w:r>
                    <w:rPr>
                      <w:rFonts w:ascii="仿宋_GB2312" w:hAnsi="仿宋_GB2312" w:cs="仿宋_GB2312" w:eastAsia="仿宋_GB2312"/>
                      <w:sz w:val="21"/>
                    </w:rPr>
                    <w:t>Matrix:bit</w:t>
                  </w:r>
                  <w:r>
                    <w:rPr>
                      <w:rFonts w:ascii="仿宋_GB2312" w:hAnsi="仿宋_GB2312" w:cs="仿宋_GB2312" w:eastAsia="仿宋_GB2312"/>
                      <w:sz w:val="21"/>
                    </w:rPr>
                    <w:t>等</w:t>
                  </w:r>
                  <w:r>
                    <w:rPr>
                      <w:rFonts w:ascii="仿宋_GB2312" w:hAnsi="仿宋_GB2312" w:cs="仿宋_GB2312" w:eastAsia="仿宋_GB2312"/>
                      <w:sz w:val="21"/>
                    </w:rPr>
                    <w:t>开发板，集成</w:t>
                  </w:r>
                  <w:r>
                    <w:rPr>
                      <w:rFonts w:ascii="仿宋_GB2312" w:hAnsi="仿宋_GB2312" w:cs="仿宋_GB2312" w:eastAsia="仿宋_GB2312"/>
                      <w:sz w:val="21"/>
                    </w:rPr>
                    <w:t>OLED屏、蜂鸣器、光线传感器、两路按键及RGB灯等，模块尺寸≥40×50mm，≥5路模拟输入/输出及I2C通信；≥4路舵机接口、≥4路直流电机接口、≥1个I2C接口、≥8个IO扩展口及电池充电接口。</w:t>
                  </w:r>
                </w:p>
                <w:p>
                  <w:pPr>
                    <w:pStyle w:val="null3"/>
                    <w:spacing w:before="105" w:after="105"/>
                    <w:jc w:val="both"/>
                  </w:pPr>
                  <w:r>
                    <w:rPr>
                      <w:rFonts w:ascii="仿宋_GB2312" w:hAnsi="仿宋_GB2312" w:cs="仿宋_GB2312" w:eastAsia="仿宋_GB2312"/>
                      <w:sz w:val="21"/>
                    </w:rPr>
                    <w:t>2.2传感器配置包括：土壤湿度传感器、水位传感器、光照强度传感器、温湿度传感器、雨滴模块、人体感应模块、防水温度传感器。执行器与功能模块包含MP3放音模块、全光谱种植LED灯（长度≥0.5米，功率≥3瓦，灯珠≥30颗）及场效应管等。</w:t>
                  </w:r>
                </w:p>
                <w:p>
                  <w:pPr>
                    <w:pStyle w:val="null3"/>
                    <w:spacing w:before="105" w:after="105"/>
                    <w:jc w:val="both"/>
                  </w:pPr>
                  <w:r>
                    <w:rPr>
                      <w:rFonts w:ascii="仿宋_GB2312" w:hAnsi="仿宋_GB2312" w:cs="仿宋_GB2312" w:eastAsia="仿宋_GB2312"/>
                      <w:sz w:val="21"/>
                    </w:rPr>
                    <w:t>2.3结构件包括3块木板（尺寸≥190×2900mm）、≥26块不同结构的亚克力板、橡胶水管（长度≥20cm，内径≥6mm）、3D打印喷头、种植盒、种植基质及蔬菜种子；配件包含多种螺丝螺母、双头螺丝刀、导线、锂电池、热胶枪（含30根胶棒）及12色彩笔。</w:t>
                  </w:r>
                </w:p>
                <w:p>
                  <w:pPr>
                    <w:pStyle w:val="null3"/>
                    <w:spacing w:before="105" w:after="105"/>
                    <w:jc w:val="both"/>
                  </w:pPr>
                  <w:r>
                    <w:rPr>
                      <w:rFonts w:ascii="仿宋_GB2312" w:hAnsi="仿宋_GB2312" w:cs="仿宋_GB2312" w:eastAsia="仿宋_GB2312"/>
                      <w:sz w:val="21"/>
                    </w:rPr>
                    <w:t>▲2.4实现环境智能感知与自动控制，监控数据实时展示并同步至3D虚拟世界，同时在3D虚拟世界数字孪生场景模拟，包括模拟降雨、光照强度变化、灌溉、补光，支持用户远程监控控制。</w:t>
                  </w:r>
                </w:p>
                <w:p>
                  <w:pPr>
                    <w:pStyle w:val="null3"/>
                    <w:spacing w:before="105" w:after="105"/>
                    <w:jc w:val="both"/>
                  </w:pPr>
                  <w:r>
                    <w:rPr>
                      <w:rFonts w:ascii="仿宋_GB2312" w:hAnsi="仿宋_GB2312" w:cs="仿宋_GB2312" w:eastAsia="仿宋_GB2312"/>
                      <w:sz w:val="21"/>
                    </w:rPr>
                    <w:t>2.5提供配套在线课程资源不少于20课时，要求课程资源内含3D动画互动世界。</w:t>
                  </w:r>
                </w:p>
                <w:p>
                  <w:pPr>
                    <w:pStyle w:val="null3"/>
                    <w:spacing w:before="105" w:after="105"/>
                    <w:jc w:val="both"/>
                  </w:pPr>
                  <w:r>
                    <w:rPr>
                      <w:rFonts w:ascii="仿宋_GB2312" w:hAnsi="仿宋_GB2312" w:cs="仿宋_GB2312" w:eastAsia="仿宋_GB2312"/>
                      <w:sz w:val="21"/>
                    </w:rPr>
                    <w:t>无人驾驶学生套装</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3.1套装规格尺寸≥280mm×160mm×120mm，锂电池（容量≥9000mWh），支持主流平台操作，兼容USB、无线广播连接，支持图形化编程与代码编程。主控采用Matrix:bit</w:t>
                  </w:r>
                  <w:r>
                    <w:rPr>
                      <w:rFonts w:ascii="仿宋_GB2312" w:hAnsi="仿宋_GB2312" w:cs="仿宋_GB2312" w:eastAsia="仿宋_GB2312"/>
                      <w:sz w:val="21"/>
                    </w:rPr>
                    <w:t>等</w:t>
                  </w:r>
                  <w:r>
                    <w:rPr>
                      <w:rFonts w:ascii="仿宋_GB2312" w:hAnsi="仿宋_GB2312" w:cs="仿宋_GB2312" w:eastAsia="仿宋_GB2312"/>
                      <w:sz w:val="21"/>
                    </w:rPr>
                    <w:t>开发板</w:t>
                  </w:r>
                  <w:r>
                    <w:rPr>
                      <w:rFonts w:ascii="仿宋_GB2312" w:hAnsi="仿宋_GB2312" w:cs="仿宋_GB2312" w:eastAsia="仿宋_GB2312"/>
                      <w:sz w:val="21"/>
                    </w:rPr>
                    <w:t>,提供≥8路舵机接口、4路直流电机接口、1个I2C接口、8个IO扩展口。感知与驱动模块包括：图像采集模块（可拆卸摄像头）、超声波模块（探测距离2cm-400cm）、≥5路灰度巡线传感器、TTL减速比马达及RGB灯模块，支持无线通信与多种控制方式。</w:t>
                  </w:r>
                </w:p>
                <w:p>
                  <w:pPr>
                    <w:pStyle w:val="null3"/>
                    <w:spacing w:before="105" w:after="105"/>
                    <w:jc w:val="both"/>
                  </w:pPr>
                  <w:r>
                    <w:rPr>
                      <w:rFonts w:ascii="仿宋_GB2312" w:hAnsi="仿宋_GB2312" w:cs="仿宋_GB2312" w:eastAsia="仿宋_GB2312"/>
                      <w:sz w:val="21"/>
                    </w:rPr>
                    <w:t>3.2采用麦克纳姆轮具备全向移动能力，支持RGB灯效果展示，集成超声波传感器实现自主避障，搭载摄像头获取实时图像，可通过3D虚拟世界以第一视角观看，并运用图像处理与计算机视觉算法进行目标检测与识别，无人驾驶过程中的决策指令实时显示在3D虚拟世界；同时配备至少4路灰度巡线传感器，支持智能巡线。</w:t>
                  </w:r>
                </w:p>
                <w:p>
                  <w:pPr>
                    <w:pStyle w:val="null3"/>
                    <w:spacing w:before="105" w:after="105"/>
                    <w:jc w:val="both"/>
                  </w:pPr>
                  <w:r>
                    <w:rPr>
                      <w:rFonts w:ascii="仿宋_GB2312" w:hAnsi="仿宋_GB2312" w:cs="仿宋_GB2312" w:eastAsia="仿宋_GB2312"/>
                      <w:sz w:val="21"/>
                    </w:rPr>
                    <w:t>▲3.3支持在3D虚拟世界及物理世界的无人车上进行路标识别等AI模型训练，用于无人驾驶过程决策。</w:t>
                  </w:r>
                </w:p>
                <w:p>
                  <w:pPr>
                    <w:pStyle w:val="null3"/>
                    <w:spacing w:before="105" w:after="105"/>
                    <w:jc w:val="both"/>
                  </w:pPr>
                  <w:r>
                    <w:rPr>
                      <w:rFonts w:ascii="仿宋_GB2312" w:hAnsi="仿宋_GB2312" w:cs="仿宋_GB2312" w:eastAsia="仿宋_GB2312"/>
                      <w:sz w:val="21"/>
                    </w:rPr>
                    <w:t>3.4提供配套在线课程资源不少于16课时，要求课程资源内含3D动画互动世界。</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8</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物联网立体种植箱</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八、物联网立体种植箱</w:t>
                  </w:r>
                </w:p>
                <w:p>
                  <w:pPr>
                    <w:pStyle w:val="null3"/>
                    <w:spacing w:before="105" w:after="105"/>
                    <w:jc w:val="both"/>
                  </w:pPr>
                  <w:r>
                    <w:rPr>
                      <w:rFonts w:ascii="仿宋_GB2312" w:hAnsi="仿宋_GB2312" w:cs="仿宋_GB2312" w:eastAsia="仿宋_GB2312"/>
                      <w:sz w:val="21"/>
                    </w:rPr>
                    <w:t>1.材质：水箱：ABS塑料，支架：铝合金，控制箱：亚克力；尺寸≥170×90×30cm，控制器集成温湿度、光线、雨滴、土壤湿度、风速风向传感器及补光灯、水泵等。</w:t>
                  </w:r>
                </w:p>
                <w:p>
                  <w:pPr>
                    <w:pStyle w:val="null3"/>
                    <w:spacing w:before="105" w:after="105"/>
                    <w:jc w:val="both"/>
                  </w:pPr>
                  <w:r>
                    <w:rPr>
                      <w:rFonts w:ascii="仿宋_GB2312" w:hAnsi="仿宋_GB2312" w:cs="仿宋_GB2312" w:eastAsia="仿宋_GB2312"/>
                      <w:sz w:val="21"/>
                    </w:rPr>
                    <w:t>2.系统利用水位传感器实时监测水箱水位，数据同步至虚拟世界显示，并在水位过低时自动发出警报提醒；</w:t>
                  </w:r>
                </w:p>
                <w:p>
                  <w:pPr>
                    <w:pStyle w:val="null3"/>
                    <w:spacing w:before="105" w:after="105"/>
                    <w:jc w:val="both"/>
                  </w:pPr>
                  <w:r>
                    <w:rPr>
                      <w:rFonts w:ascii="仿宋_GB2312" w:hAnsi="仿宋_GB2312" w:cs="仿宋_GB2312" w:eastAsia="仿宋_GB2312"/>
                      <w:sz w:val="21"/>
                    </w:rPr>
                    <w:t>3.光照强度传感器将外界光照水平映射到虚拟世界，模拟昼夜变化；温湿度传感器实时采集环境数据并展示于虚拟面板；雨滴传感器模拟降雨情况，使虚拟世界同步呈现阴晴转换。用户可通过虚拟世界界面远程启动水泵实现自动灌溉，或一键开启全光谱LED灯为植物补充适宜光照。同时，风向与风速传感器持续测量农场内的风速风向数据，并同步至虚拟世界。所有传感器数据均能以表格形式存储于本地电脑，便于后续分析与档案管理。</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9</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数学实验套装</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九、数学实验套装</w:t>
                  </w:r>
                </w:p>
                <w:p>
                  <w:pPr>
                    <w:pStyle w:val="null3"/>
                    <w:spacing w:before="105" w:after="105"/>
                    <w:jc w:val="both"/>
                  </w:pPr>
                  <w:r>
                    <w:rPr>
                      <w:rFonts w:ascii="仿宋_GB2312" w:hAnsi="仿宋_GB2312" w:cs="仿宋_GB2312" w:eastAsia="仿宋_GB2312"/>
                      <w:sz w:val="21"/>
                    </w:rPr>
                    <w:t>1.数学智能搭建套装：尺寸≥380*260*40mm。造型源自阿基米德62面球体，用简单的元素创造出变化无穷的形态；配套拼接棒包括：长款蓝色拼接棒≥90根、中款蓝色拼接棒≥90根、短款蓝色拼接棒≥90根，长款黄色拼接棒≥60根、中款黄色拼接棒≥60根、短款黄色拼接棒≥60根，长款红色拼接棒≥36根、中款红色拼接棒≥36根、短款红色拼接棒≥36根。</w:t>
                  </w:r>
                </w:p>
                <w:p>
                  <w:pPr>
                    <w:pStyle w:val="null3"/>
                    <w:spacing w:before="105" w:after="105"/>
                    <w:jc w:val="both"/>
                  </w:pPr>
                  <w:r>
                    <w:rPr>
                      <w:rFonts w:ascii="仿宋_GB2312" w:hAnsi="仿宋_GB2312" w:cs="仿宋_GB2312" w:eastAsia="仿宋_GB2312"/>
                      <w:sz w:val="21"/>
                    </w:rPr>
                    <w:t>2.数学桌面游戏套装：规格：每个桌面游戏尺寸≥450mm×350mm×45mm；榉木等实木材质；每个游戏都有对应的数学任务；带有任务提示.</w:t>
                  </w:r>
                </w:p>
                <w:p>
                  <w:pPr>
                    <w:pStyle w:val="null3"/>
                    <w:spacing w:before="105" w:after="105"/>
                    <w:jc w:val="both"/>
                  </w:pPr>
                  <w:r>
                    <w:rPr>
                      <w:rFonts w:ascii="仿宋_GB2312" w:hAnsi="仿宋_GB2312" w:cs="仿宋_GB2312" w:eastAsia="仿宋_GB2312"/>
                      <w:sz w:val="21"/>
                    </w:rPr>
                    <w:t>3.直纹曲面数学文化创意套装：外框尺寸≥30cm*30cm.利用直线构造平面中的直纹曲线或空间中的直纹曲线，具有无限多种创意以及对应的创作结果；配套工具和操作视频。合计≥6种，每一种的底板具有不同的基础设计样式，同时也允许独立设计与创作其他不同的样式；每一种的组件都包括材料包与底座外框。</w:t>
                  </w:r>
                </w:p>
                <w:p>
                  <w:pPr>
                    <w:pStyle w:val="null3"/>
                    <w:spacing w:before="105" w:after="105"/>
                    <w:jc w:val="both"/>
                  </w:pPr>
                  <w:r>
                    <w:rPr>
                      <w:rFonts w:ascii="仿宋_GB2312" w:hAnsi="仿宋_GB2312" w:cs="仿宋_GB2312" w:eastAsia="仿宋_GB2312"/>
                      <w:sz w:val="21"/>
                    </w:rPr>
                    <w:t>4.翻转数学创意套装：套装包含“益智纸玩具”、“创意立体模型”、“可翻转立体组合”、“编织多面体”四部分，内含折纸材料≥45张，单张尺寸≥200*280mm，并配套说明书。材料颜色鲜艳饱和，每张图案设计精美，采用刀版扎合工艺处理，直接裁切好折纸用纸的边缘，并对内部折痕做好压痕处理；套装以活页形式呈现，每张活页附有该材料操作讲解视频。套装包含以下材料共计≥29款：双纸带组合正十二面体≥1套；正二十面体艺术骰子≥1套；立体模型基础零件≥5套；翻转六连粽≥1套；翻转八连粽≥1套；编织纸足球≥1套；编织镂空五角星笼≥1套；编织镂空五角星笼≥1套；莫比乌斯圈·纸带组合≥1套；莫比乌斯圈·魔三角≥1套；折出来的七巧板≥1套；埃舍尔积木≥3套；鳖臑环≥3套；常氏坍缩盒≥2套；无限翻转方块≥1套；编织立方体·手撕小方块≥4套；截角菱形十二面体灯谜球≥1套；立体模型基础零件≥5套；鲁班锁≥1套；编织菱形三十面体≥1套；编织菱形三十面体≥1套；爬坡陀螺≥1套；爬坡陀螺≥1套；卡片游戏·猜生日≥1套；卡片游戏·猜生肖≥1套；正二十面体骨架≥1套；三色绣球≥2套；吹气陀螺≥1套。</w:t>
                  </w:r>
                </w:p>
              </w:tc>
            </w:tr>
            <w:tr>
              <w:tc>
                <w:tcPr>
                  <w:tcW w:type="dxa" w:w="6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15"/>
                    </w:rPr>
                    <w:t>10</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数学学具套装</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十、数学学具套装</w:t>
                  </w:r>
                </w:p>
                <w:p>
                  <w:pPr>
                    <w:pStyle w:val="null3"/>
                    <w:spacing w:before="105" w:after="105"/>
                    <w:jc w:val="both"/>
                  </w:pPr>
                  <w:r>
                    <w:rPr>
                      <w:rFonts w:ascii="仿宋_GB2312" w:hAnsi="仿宋_GB2312" w:cs="仿宋_GB2312" w:eastAsia="仿宋_GB2312"/>
                      <w:sz w:val="21"/>
                      <w:b/>
                    </w:rPr>
                    <w:t>一年级数学学具</w:t>
                  </w:r>
                </w:p>
                <w:p>
                  <w:pPr>
                    <w:pStyle w:val="null3"/>
                    <w:spacing w:before="105" w:after="105"/>
                    <w:jc w:val="both"/>
                  </w:pPr>
                  <w:r>
                    <w:rPr>
                      <w:rFonts w:ascii="仿宋_GB2312" w:hAnsi="仿宋_GB2312" w:cs="仿宋_GB2312" w:eastAsia="仿宋_GB2312"/>
                      <w:sz w:val="21"/>
                    </w:rPr>
                    <w:t>1.小方块 材质：ABS,注塑一次成型.1面公5面母的子母扣,边长a≥1.5cm.1套，含160个红方块、40个黄方块；每个方块间可连接.</w:t>
                  </w:r>
                </w:p>
                <w:p>
                  <w:pPr>
                    <w:pStyle w:val="null3"/>
                    <w:spacing w:before="105" w:after="105"/>
                    <w:jc w:val="both"/>
                  </w:pPr>
                  <w:r>
                    <w:rPr>
                      <w:rFonts w:ascii="仿宋_GB2312" w:hAnsi="仿宋_GB2312" w:cs="仿宋_GB2312" w:eastAsia="仿宋_GB2312"/>
                      <w:sz w:val="21"/>
                    </w:rPr>
                    <w:t>2.小棒 材质：ABS注塑,一次成型.长≥6cm,直径≥0.3cm.单根小棒80根,成捆小棒32捆,橡皮筋16根.</w:t>
                  </w:r>
                </w:p>
                <w:p>
                  <w:pPr>
                    <w:pStyle w:val="null3"/>
                    <w:spacing w:before="105" w:after="105"/>
                    <w:jc w:val="both"/>
                  </w:pPr>
                  <w:r>
                    <w:rPr>
                      <w:rFonts w:ascii="仿宋_GB2312" w:hAnsi="仿宋_GB2312" w:cs="仿宋_GB2312" w:eastAsia="仿宋_GB2312"/>
                      <w:sz w:val="21"/>
                    </w:rPr>
                    <w:t>3.计数板 材质：ABS,注塑一次成型.长不小于13cm,宽不小于5.5cm.固定于板上的每个圆片可翻转,又可卡住固定.一面为红色,一面为黄色.共4个.</w:t>
                  </w:r>
                </w:p>
                <w:p>
                  <w:pPr>
                    <w:pStyle w:val="null3"/>
                    <w:spacing w:before="105" w:after="105"/>
                    <w:jc w:val="both"/>
                  </w:pPr>
                  <w:r>
                    <w:rPr>
                      <w:rFonts w:ascii="仿宋_GB2312" w:hAnsi="仿宋_GB2312" w:cs="仿宋_GB2312" w:eastAsia="仿宋_GB2312"/>
                      <w:sz w:val="21"/>
                    </w:rPr>
                    <w:t>4.树叶卡片 材质：铜版纸覆膜300g.尺寸≥17*17cm.每份中9张树叶卡片,其中每三个树叶颜色一样,每三个树叶造型一样,与教材统一.双面打印.共4份.</w:t>
                  </w:r>
                </w:p>
                <w:p>
                  <w:pPr>
                    <w:pStyle w:val="null3"/>
                    <w:spacing w:before="105" w:after="105"/>
                    <w:jc w:val="both"/>
                  </w:pPr>
                  <w:r>
                    <w:rPr>
                      <w:rFonts w:ascii="仿宋_GB2312" w:hAnsi="仿宋_GB2312" w:cs="仿宋_GB2312" w:eastAsia="仿宋_GB2312"/>
                      <w:sz w:val="21"/>
                    </w:rPr>
                    <w:t>5.杯子卡片 材质：铜版纸覆膜300g.尺寸≥20*10cm.每份中10张杯子卡片,其中黄色4个,3瘦一胖,蓝色6个,3瘦3胖,与教材统一.双面打印.共4份.</w:t>
                  </w:r>
                </w:p>
                <w:p>
                  <w:pPr>
                    <w:pStyle w:val="null3"/>
                    <w:spacing w:before="105" w:after="105"/>
                    <w:jc w:val="both"/>
                  </w:pPr>
                  <w:r>
                    <w:rPr>
                      <w:rFonts w:ascii="仿宋_GB2312" w:hAnsi="仿宋_GB2312" w:cs="仿宋_GB2312" w:eastAsia="仿宋_GB2312"/>
                      <w:sz w:val="21"/>
                    </w:rPr>
                    <w:t>6.小星星卡片 材质：PS,注塑,一次成型.每份中5张星星卡片（4张红星星卡片和1张黄星星卡片）,3张五角星卡片和2张四角星卡片.共4份.</w:t>
                  </w:r>
                </w:p>
                <w:p>
                  <w:pPr>
                    <w:pStyle w:val="null3"/>
                    <w:spacing w:before="105" w:after="105"/>
                    <w:jc w:val="both"/>
                  </w:pPr>
                  <w:r>
                    <w:rPr>
                      <w:rFonts w:ascii="仿宋_GB2312" w:hAnsi="仿宋_GB2312" w:cs="仿宋_GB2312" w:eastAsia="仿宋_GB2312"/>
                      <w:sz w:val="21"/>
                    </w:rPr>
                    <w:t>7.动物头像卡片 材质：铜版纸覆膜300g.直径≥3cm.每份中4种动物头像各5张.双面打印.共4份.</w:t>
                  </w:r>
                </w:p>
                <w:p>
                  <w:pPr>
                    <w:pStyle w:val="null3"/>
                    <w:spacing w:before="105" w:after="105"/>
                    <w:jc w:val="both"/>
                  </w:pPr>
                  <w:r>
                    <w:rPr>
                      <w:rFonts w:ascii="仿宋_GB2312" w:hAnsi="仿宋_GB2312" w:cs="仿宋_GB2312" w:eastAsia="仿宋_GB2312"/>
                      <w:sz w:val="21"/>
                    </w:rPr>
                    <w:t>8.正方形、三角形、圆 材质：PS,注,一次成型.尺寸：a≥2cm,h≥0.2cm. 每份3种图形卡片各10张.共4份.</w:t>
                  </w:r>
                </w:p>
                <w:p>
                  <w:pPr>
                    <w:pStyle w:val="null3"/>
                    <w:spacing w:before="105" w:after="105"/>
                    <w:jc w:val="both"/>
                  </w:pPr>
                  <w:r>
                    <w:rPr>
                      <w:rFonts w:ascii="仿宋_GB2312" w:hAnsi="仿宋_GB2312" w:cs="仿宋_GB2312" w:eastAsia="仿宋_GB2312"/>
                      <w:sz w:val="21"/>
                    </w:rPr>
                    <w:t>9.九宫格 材质：铜版纸覆膜300g.正方形卡片边长≥5cm,九宫格边长≥4.5cm.九宫格纸4张.</w:t>
                  </w:r>
                </w:p>
                <w:p>
                  <w:pPr>
                    <w:pStyle w:val="null3"/>
                    <w:spacing w:before="105" w:after="105"/>
                    <w:jc w:val="both"/>
                  </w:pPr>
                  <w:r>
                    <w:rPr>
                      <w:rFonts w:ascii="仿宋_GB2312" w:hAnsi="仿宋_GB2312" w:cs="仿宋_GB2312" w:eastAsia="仿宋_GB2312"/>
                      <w:sz w:val="21"/>
                    </w:rPr>
                    <w:t>10.数字卡片（一） 材质：铜版纸覆膜300g.尺寸≥4cm*3cm.每份中0-10数字卡片各1张.共4份.</w:t>
                  </w:r>
                </w:p>
                <w:p>
                  <w:pPr>
                    <w:pStyle w:val="null3"/>
                    <w:spacing w:before="105" w:after="105"/>
                    <w:jc w:val="both"/>
                  </w:pPr>
                  <w:r>
                    <w:rPr>
                      <w:rFonts w:ascii="仿宋_GB2312" w:hAnsi="仿宋_GB2312" w:cs="仿宋_GB2312" w:eastAsia="仿宋_GB2312"/>
                      <w:sz w:val="21"/>
                    </w:rPr>
                    <w:t>11.数学符号卡片 材质：铜版纸覆膜300g.尺寸≥4cm*3cm.每份中“&gt;、&lt;、=、+、-”等数学符号卡片各1张.共4份.</w:t>
                  </w:r>
                </w:p>
                <w:p>
                  <w:pPr>
                    <w:pStyle w:val="null3"/>
                    <w:spacing w:before="105" w:after="105"/>
                    <w:jc w:val="both"/>
                  </w:pPr>
                  <w:r>
                    <w:rPr>
                      <w:rFonts w:ascii="仿宋_GB2312" w:hAnsi="仿宋_GB2312" w:cs="仿宋_GB2312" w:eastAsia="仿宋_GB2312"/>
                      <w:sz w:val="21"/>
                    </w:rPr>
                    <w:t>12.加法算式卡片（一） 材质：铜版纸覆膜300g.尺寸≥4cm*1.5cm.每份10以内的加法算式45道.共4份.</w:t>
                  </w:r>
                </w:p>
                <w:p>
                  <w:pPr>
                    <w:pStyle w:val="null3"/>
                    <w:spacing w:before="105" w:after="105"/>
                    <w:jc w:val="both"/>
                  </w:pPr>
                  <w:r>
                    <w:rPr>
                      <w:rFonts w:ascii="仿宋_GB2312" w:hAnsi="仿宋_GB2312" w:cs="仿宋_GB2312" w:eastAsia="仿宋_GB2312"/>
                      <w:sz w:val="21"/>
                    </w:rPr>
                    <w:t>13.减法算式卡片（一） 材质：铜版纸覆膜300g.尺寸≥4cm*1.5cm.每份10以内的减法算式45道.共4份.</w:t>
                  </w:r>
                </w:p>
                <w:p>
                  <w:pPr>
                    <w:pStyle w:val="null3"/>
                    <w:spacing w:before="105" w:after="105"/>
                    <w:jc w:val="both"/>
                  </w:pPr>
                  <w:r>
                    <w:rPr>
                      <w:rFonts w:ascii="仿宋_GB2312" w:hAnsi="仿宋_GB2312" w:cs="仿宋_GB2312" w:eastAsia="仿宋_GB2312"/>
                      <w:sz w:val="21"/>
                    </w:rPr>
                    <w:t>14.加法算式卡片（二） 材质：铜版纸覆膜300g.尺寸≥4cm*1.5cm.每份20以内的进位加法算式36道.共4份.</w:t>
                  </w:r>
                </w:p>
                <w:p>
                  <w:pPr>
                    <w:pStyle w:val="null3"/>
                    <w:spacing w:before="105" w:after="105"/>
                    <w:jc w:val="both"/>
                  </w:pPr>
                  <w:r>
                    <w:rPr>
                      <w:rFonts w:ascii="仿宋_GB2312" w:hAnsi="仿宋_GB2312" w:cs="仿宋_GB2312" w:eastAsia="仿宋_GB2312"/>
                      <w:sz w:val="21"/>
                    </w:rPr>
                    <w:t>15.减法算式卡片（二） 材质：铜版纸覆膜300g.尺寸≥4cm*1.5cm.每份20以内的退位减法算式36道.共4份.</w:t>
                  </w:r>
                </w:p>
                <w:p>
                  <w:pPr>
                    <w:pStyle w:val="null3"/>
                    <w:spacing w:before="105" w:after="105"/>
                    <w:jc w:val="both"/>
                  </w:pPr>
                  <w:r>
                    <w:rPr>
                      <w:rFonts w:ascii="仿宋_GB2312" w:hAnsi="仿宋_GB2312" w:cs="仿宋_GB2312" w:eastAsia="仿宋_GB2312"/>
                      <w:sz w:val="21"/>
                    </w:rPr>
                    <w:t>16.长方体、正方体、圆柱、球 材质：ABS,注塑一次成型. 长方体≥5*3*2cm,3*2*1cm；正方体a≥3cm,a≥2cm；球d≥5cm,d≥2cm；圆柱体d≥2*h≥4cm,d≥1*h≥3cm.2个不同的长方体,2个不同的正方体,2个不同的圆柱体,2个不同的球.共2份.</w:t>
                  </w:r>
                </w:p>
                <w:p>
                  <w:pPr>
                    <w:pStyle w:val="null3"/>
                    <w:spacing w:before="105" w:after="105"/>
                    <w:jc w:val="both"/>
                  </w:pPr>
                  <w:r>
                    <w:rPr>
                      <w:rFonts w:ascii="仿宋_GB2312" w:hAnsi="仿宋_GB2312" w:cs="仿宋_GB2312" w:eastAsia="仿宋_GB2312"/>
                      <w:sz w:val="21"/>
                    </w:rPr>
                    <w:t>17.布袋 材质：聚酯纤维.尺寸≥30*20cm.布袋口穿带子,可收口.1个黑色布袋.</w:t>
                  </w:r>
                </w:p>
                <w:p>
                  <w:pPr>
                    <w:pStyle w:val="null3"/>
                    <w:spacing w:before="105" w:after="105"/>
                    <w:jc w:val="both"/>
                  </w:pPr>
                  <w:r>
                    <w:rPr>
                      <w:rFonts w:ascii="仿宋_GB2312" w:hAnsi="仿宋_GB2312" w:cs="仿宋_GB2312" w:eastAsia="仿宋_GB2312"/>
                      <w:sz w:val="21"/>
                    </w:rPr>
                    <w:t>18.长方形、正方形纸片 材质：80克双胶纸.长方形尺寸≥8*12cm,正方形尺寸边长≥9cm.每份长方形、正方形纸片各5张.共20份.</w:t>
                  </w:r>
                </w:p>
                <w:p>
                  <w:pPr>
                    <w:pStyle w:val="null3"/>
                    <w:spacing w:before="105" w:after="105"/>
                    <w:jc w:val="both"/>
                  </w:pPr>
                  <w:r>
                    <w:rPr>
                      <w:rFonts w:ascii="仿宋_GB2312" w:hAnsi="仿宋_GB2312" w:cs="仿宋_GB2312" w:eastAsia="仿宋_GB2312"/>
                      <w:sz w:val="21"/>
                    </w:rPr>
                    <w:t>19.桃子卡片 材质：铜版纸覆膜300g.尺寸：直径≥3cm.每分桃子卡片15张.共4份.</w:t>
                  </w:r>
                </w:p>
                <w:p>
                  <w:pPr>
                    <w:pStyle w:val="null3"/>
                    <w:spacing w:before="105" w:after="105"/>
                    <w:jc w:val="both"/>
                  </w:pPr>
                  <w:r>
                    <w:rPr>
                      <w:rFonts w:ascii="仿宋_GB2312" w:hAnsi="仿宋_GB2312" w:cs="仿宋_GB2312" w:eastAsia="仿宋_GB2312"/>
                      <w:sz w:val="21"/>
                    </w:rPr>
                    <w:t>20.草莓卡片 材质：铜版纸覆膜300g.尺寸：直径≥3cm.每份草莓卡片15张.共4份.</w:t>
                  </w:r>
                </w:p>
                <w:p>
                  <w:pPr>
                    <w:pStyle w:val="null3"/>
                    <w:spacing w:before="105" w:after="105"/>
                    <w:jc w:val="both"/>
                  </w:pPr>
                  <w:r>
                    <w:rPr>
                      <w:rFonts w:ascii="仿宋_GB2312" w:hAnsi="仿宋_GB2312" w:cs="仿宋_GB2312" w:eastAsia="仿宋_GB2312"/>
                      <w:sz w:val="21"/>
                    </w:rPr>
                    <w:t>21.花片 材质：ps,注塑一次成型.尺寸：d≥3cm.每份15张红色花片,15张蓝色花片.共4份.</w:t>
                  </w:r>
                </w:p>
                <w:p>
                  <w:pPr>
                    <w:pStyle w:val="null3"/>
                    <w:spacing w:before="105" w:after="105"/>
                    <w:jc w:val="both"/>
                  </w:pPr>
                  <w:r>
                    <w:rPr>
                      <w:rFonts w:ascii="仿宋_GB2312" w:hAnsi="仿宋_GB2312" w:cs="仿宋_GB2312" w:eastAsia="仿宋_GB2312"/>
                      <w:sz w:val="21"/>
                    </w:rPr>
                    <w:t>22.蘑菇卡片 材质：铜版纸覆膜300g.尺寸：直径≥3cm.每份10张蘑菇卡片.共4份.</w:t>
                  </w:r>
                </w:p>
                <w:p>
                  <w:pPr>
                    <w:pStyle w:val="null3"/>
                    <w:spacing w:before="105" w:after="105"/>
                    <w:jc w:val="both"/>
                  </w:pPr>
                  <w:r>
                    <w:rPr>
                      <w:rFonts w:ascii="仿宋_GB2312" w:hAnsi="仿宋_GB2312" w:cs="仿宋_GB2312" w:eastAsia="仿宋_GB2312"/>
                      <w:sz w:val="21"/>
                    </w:rPr>
                    <w:t>23.计数器 材质：ABS,注塑成型后组装.三档计数器1个.计数器长≥8cm,宽≥6.5cm,高≥10cm.计数器底座有子母扣,必要时可以两个拼一个.共4个.</w:t>
                  </w:r>
                </w:p>
                <w:p>
                  <w:pPr>
                    <w:pStyle w:val="null3"/>
                    <w:spacing w:before="105" w:after="105"/>
                    <w:jc w:val="both"/>
                  </w:pPr>
                  <w:r>
                    <w:rPr>
                      <w:rFonts w:ascii="仿宋_GB2312" w:hAnsi="仿宋_GB2312" w:cs="仿宋_GB2312" w:eastAsia="仿宋_GB2312"/>
                      <w:sz w:val="21"/>
                    </w:rPr>
                    <w:t>24.数字卡片（二） 材质：铜版纸覆膜300g.尺寸≥4cm*3cm.每份11-20数字卡片各1张.共4份.</w:t>
                  </w:r>
                </w:p>
                <w:p>
                  <w:pPr>
                    <w:pStyle w:val="null3"/>
                    <w:spacing w:before="105" w:after="105"/>
                    <w:jc w:val="both"/>
                  </w:pPr>
                  <w:r>
                    <w:rPr>
                      <w:rFonts w:ascii="仿宋_GB2312" w:hAnsi="仿宋_GB2312" w:cs="仿宋_GB2312" w:eastAsia="仿宋_GB2312"/>
                      <w:sz w:val="21"/>
                    </w:rPr>
                    <w:t>25.方格底板 材质：铜版纸覆膜300g.尺寸≥28.5cm*8cm.方格底板纸4张,印10个方格,方格直径3.5cm.</w:t>
                  </w:r>
                </w:p>
                <w:p>
                  <w:pPr>
                    <w:pStyle w:val="null3"/>
                    <w:spacing w:before="105" w:after="105"/>
                    <w:jc w:val="both"/>
                  </w:pPr>
                  <w:r>
                    <w:rPr>
                      <w:rFonts w:ascii="仿宋_GB2312" w:hAnsi="仿宋_GB2312" w:cs="仿宋_GB2312" w:eastAsia="仿宋_GB2312"/>
                      <w:sz w:val="21"/>
                    </w:rPr>
                    <w:t>26.苹果卡片 材质：铜版纸覆膜300g.尺寸：图片直径≥3cm；每份9张红苹果卡片、4张个绿苹果卡片.共4份.</w:t>
                  </w:r>
                </w:p>
                <w:p>
                  <w:pPr>
                    <w:pStyle w:val="null3"/>
                    <w:spacing w:before="105" w:after="105"/>
                    <w:jc w:val="both"/>
                  </w:pPr>
                  <w:r>
                    <w:rPr>
                      <w:rFonts w:ascii="仿宋_GB2312" w:hAnsi="仿宋_GB2312" w:cs="仿宋_GB2312" w:eastAsia="仿宋_GB2312"/>
                      <w:sz w:val="21"/>
                    </w:rPr>
                    <w:t>27.1~9数表与透明框 "九宫格：铜版纸覆膜300g.底线黑色；方格尺寸≥4.5cm.透明框：硫酸纸,底线红色,小方格边长≥4.5cm.九宫格和透明框每份各1个.共4份.</w:t>
                  </w:r>
                </w:p>
                <w:p>
                  <w:pPr>
                    <w:pStyle w:val="null3"/>
                    <w:spacing w:before="105" w:after="105"/>
                    <w:jc w:val="both"/>
                  </w:pPr>
                  <w:r>
                    <w:rPr>
                      <w:rFonts w:ascii="仿宋_GB2312" w:hAnsi="仿宋_GB2312" w:cs="仿宋_GB2312" w:eastAsia="仿宋_GB2312"/>
                      <w:sz w:val="21"/>
                    </w:rPr>
                    <w:t>28.百数表 材质：300g铜版纸.小格边长≥1.6cm,印有1-100数字,≥10*10cm,百数表4张.</w:t>
                  </w:r>
                </w:p>
                <w:p>
                  <w:pPr>
                    <w:pStyle w:val="null3"/>
                    <w:spacing w:before="105" w:after="105"/>
                    <w:jc w:val="both"/>
                  </w:pPr>
                  <w:r>
                    <w:rPr>
                      <w:rFonts w:ascii="仿宋_GB2312" w:hAnsi="仿宋_GB2312" w:cs="仿宋_GB2312" w:eastAsia="仿宋_GB2312"/>
                      <w:sz w:val="21"/>
                    </w:rPr>
                    <w:t>29.田字框、十字框 材质：硫酸纸.小格边长≥1.6cm,印有田字与十字图形.每份田字框1个,十字框1个.共4份.</w:t>
                  </w:r>
                </w:p>
                <w:p>
                  <w:pPr>
                    <w:pStyle w:val="null3"/>
                    <w:spacing w:before="105" w:after="105"/>
                    <w:jc w:val="both"/>
                  </w:pPr>
                  <w:r>
                    <w:rPr>
                      <w:rFonts w:ascii="仿宋_GB2312" w:hAnsi="仿宋_GB2312" w:cs="仿宋_GB2312" w:eastAsia="仿宋_GB2312"/>
                      <w:sz w:val="21"/>
                    </w:rPr>
                    <w:t>30.三棱柱 材质：ABS,注塑一次成型.红色三棱柱≥4*4*3cm,黄色三棱柱≥3*3*2cm.每份不同的三棱柱2个.共2份.</w:t>
                  </w:r>
                </w:p>
                <w:p>
                  <w:pPr>
                    <w:pStyle w:val="null3"/>
                    <w:spacing w:before="105" w:after="105"/>
                    <w:jc w:val="both"/>
                  </w:pPr>
                  <w:r>
                    <w:rPr>
                      <w:rFonts w:ascii="仿宋_GB2312" w:hAnsi="仿宋_GB2312" w:cs="仿宋_GB2312" w:eastAsia="仿宋_GB2312"/>
                      <w:sz w:val="21"/>
                    </w:rPr>
                    <w:t>31.钉子板与橡皮筋 "钉子板：材质：ABS,注塑一次成型.尺寸≥21cm*15cm,间隔1cm有一个凸点. 橡皮筋：材质：橡胶,直径≥2.5cm,≥4cm.  每份含钉子板1块,三种颜色的橡皮筋长、短各1根.共4份.</w:t>
                  </w:r>
                </w:p>
                <w:p>
                  <w:pPr>
                    <w:pStyle w:val="null3"/>
                    <w:spacing w:before="105" w:after="105"/>
                    <w:jc w:val="both"/>
                  </w:pPr>
                  <w:r>
                    <w:rPr>
                      <w:rFonts w:ascii="仿宋_GB2312" w:hAnsi="仿宋_GB2312" w:cs="仿宋_GB2312" w:eastAsia="仿宋_GB2312"/>
                      <w:sz w:val="21"/>
                    </w:rPr>
                    <w:t>32.包装 材质:不少于2200g灰板,工艺:内裱158g铜版纸,光膜.尺寸：≥495*416*125mm.</w:t>
                  </w:r>
                </w:p>
                <w:p>
                  <w:pPr>
                    <w:pStyle w:val="null3"/>
                    <w:spacing w:before="105" w:after="105"/>
                    <w:jc w:val="both"/>
                  </w:pPr>
                  <w:r>
                    <w:rPr>
                      <w:rFonts w:ascii="仿宋_GB2312" w:hAnsi="仿宋_GB2312" w:cs="仿宋_GB2312" w:eastAsia="仿宋_GB2312"/>
                      <w:sz w:val="21"/>
                      <w:b/>
                    </w:rPr>
                    <w:t>二年级数学学具</w:t>
                  </w:r>
                </w:p>
                <w:p>
                  <w:pPr>
                    <w:pStyle w:val="null3"/>
                    <w:spacing w:before="105" w:after="105"/>
                    <w:jc w:val="both"/>
                  </w:pPr>
                  <w:r>
                    <w:rPr>
                      <w:rFonts w:ascii="仿宋_GB2312" w:hAnsi="仿宋_GB2312" w:cs="仿宋_GB2312" w:eastAsia="仿宋_GB2312"/>
                      <w:sz w:val="21"/>
                    </w:rPr>
                    <w:t>1.圆片 材质：PS,注塑一次成型. 尺寸：d≥2cm,h≥0.2cm.每份24张红圆片、24张黄圆片.共2份.</w:t>
                  </w:r>
                </w:p>
                <w:p>
                  <w:pPr>
                    <w:pStyle w:val="null3"/>
                    <w:spacing w:before="105" w:after="105"/>
                    <w:jc w:val="both"/>
                  </w:pPr>
                  <w:r>
                    <w:rPr>
                      <w:rFonts w:ascii="仿宋_GB2312" w:hAnsi="仿宋_GB2312" w:cs="仿宋_GB2312" w:eastAsia="仿宋_GB2312"/>
                      <w:sz w:val="21"/>
                    </w:rPr>
                    <w:t>2.小棒 材质：PS,注塑一次成型. a≥6cm,d≥0.3cm.64根小棒.</w:t>
                  </w:r>
                </w:p>
                <w:p>
                  <w:pPr>
                    <w:pStyle w:val="null3"/>
                    <w:spacing w:before="105" w:after="105"/>
                    <w:jc w:val="both"/>
                  </w:pPr>
                  <w:r>
                    <w:rPr>
                      <w:rFonts w:ascii="仿宋_GB2312" w:hAnsi="仿宋_GB2312" w:cs="仿宋_GB2312" w:eastAsia="仿宋_GB2312"/>
                      <w:sz w:val="21"/>
                    </w:rPr>
                    <w:t>3.钉子板与橡皮筋 "钉子板：材质：ABS,注塑一次成型.尺寸≥21cm*15cm,间隔1cm有一个凸点.橡皮筋：材质：橡胶.直径≥2.5cm,≥4cm.  每份含钉子板1块,三种颜色的橡皮筋长、短各1根.共4份.</w:t>
                  </w:r>
                </w:p>
                <w:p>
                  <w:pPr>
                    <w:pStyle w:val="null3"/>
                    <w:spacing w:before="105" w:after="105"/>
                    <w:jc w:val="both"/>
                  </w:pPr>
                  <w:r>
                    <w:rPr>
                      <w:rFonts w:ascii="仿宋_GB2312" w:hAnsi="仿宋_GB2312" w:cs="仿宋_GB2312" w:eastAsia="仿宋_GB2312"/>
                      <w:sz w:val="21"/>
                    </w:rPr>
                    <w:t>4.方格纸 材质：铜版纸覆膜300g.尺寸≥24*24cm；8cm*8cm个小格子,每小格边长2.5cm；黄底黑线.4张方格纸.</w:t>
                  </w:r>
                </w:p>
                <w:p>
                  <w:pPr>
                    <w:pStyle w:val="null3"/>
                    <w:spacing w:before="105" w:after="105"/>
                    <w:jc w:val="both"/>
                  </w:pPr>
                  <w:r>
                    <w:rPr>
                      <w:rFonts w:ascii="仿宋_GB2312" w:hAnsi="仿宋_GB2312" w:cs="仿宋_GB2312" w:eastAsia="仿宋_GB2312"/>
                      <w:sz w:val="21"/>
                    </w:rPr>
                    <w:t>5.三角板 材质：PC,注塑一次成型.透明色.30、60度角长直边≥12cm（有刻度10cm）,等腰直角三角形斜边≥12cm（有刻度10cm）.每份1副三角板.共4份.</w:t>
                  </w:r>
                </w:p>
                <w:p>
                  <w:pPr>
                    <w:pStyle w:val="null3"/>
                    <w:spacing w:before="105" w:after="105"/>
                    <w:jc w:val="both"/>
                  </w:pPr>
                  <w:r>
                    <w:rPr>
                      <w:rFonts w:ascii="仿宋_GB2312" w:hAnsi="仿宋_GB2312" w:cs="仿宋_GB2312" w:eastAsia="仿宋_GB2312"/>
                      <w:sz w:val="21"/>
                    </w:rPr>
                    <w:t>6.长方形框 材质：ABS,注塑一次成型.尺寸≥8cm*4cm.4个长方形框架.</w:t>
                  </w:r>
                </w:p>
                <w:p>
                  <w:pPr>
                    <w:pStyle w:val="null3"/>
                    <w:spacing w:before="105" w:after="105"/>
                    <w:jc w:val="both"/>
                  </w:pPr>
                  <w:r>
                    <w:rPr>
                      <w:rFonts w:ascii="仿宋_GB2312" w:hAnsi="仿宋_GB2312" w:cs="仿宋_GB2312" w:eastAsia="仿宋_GB2312"/>
                      <w:sz w:val="21"/>
                    </w:rPr>
                    <w:t>7.长方形纸片 材质：80克双胶纸.尺寸：长≥12cm,宽≥6cm.40张长方形纸片.</w:t>
                  </w:r>
                </w:p>
                <w:p>
                  <w:pPr>
                    <w:pStyle w:val="null3"/>
                    <w:spacing w:before="105" w:after="105"/>
                    <w:jc w:val="both"/>
                  </w:pPr>
                  <w:r>
                    <w:rPr>
                      <w:rFonts w:ascii="仿宋_GB2312" w:hAnsi="仿宋_GB2312" w:cs="仿宋_GB2312" w:eastAsia="仿宋_GB2312"/>
                      <w:sz w:val="21"/>
                    </w:rPr>
                    <w:t>8.三角形纸片 材质：80克双胶纸.三角形≥10cm*5cm.每份2张形状完全相同三角形纸片.共4份.</w:t>
                  </w:r>
                </w:p>
                <w:p>
                  <w:pPr>
                    <w:pStyle w:val="null3"/>
                    <w:spacing w:before="105" w:after="105"/>
                    <w:jc w:val="both"/>
                  </w:pPr>
                  <w:r>
                    <w:rPr>
                      <w:rFonts w:ascii="仿宋_GB2312" w:hAnsi="仿宋_GB2312" w:cs="仿宋_GB2312" w:eastAsia="仿宋_GB2312"/>
                      <w:sz w:val="21"/>
                    </w:rPr>
                    <w:t>9.长方形、直角三角形纸片 材质：80克双胶纸.长方形≥10cm*5cm,三角形≥10cm*5cm.每份1张长方形纸片,2张直角三角形纸片.共4份.</w:t>
                  </w:r>
                </w:p>
                <w:p>
                  <w:pPr>
                    <w:pStyle w:val="null3"/>
                    <w:spacing w:before="105" w:after="105"/>
                    <w:jc w:val="both"/>
                  </w:pPr>
                  <w:r>
                    <w:rPr>
                      <w:rFonts w:ascii="仿宋_GB2312" w:hAnsi="仿宋_GB2312" w:cs="仿宋_GB2312" w:eastAsia="仿宋_GB2312"/>
                      <w:sz w:val="21"/>
                    </w:rPr>
                    <w:t>10.七巧板 材质：ABS,注塑一次成型,内磁.整体尺寸≥12cm*12cm.共4副.</w:t>
                  </w:r>
                </w:p>
                <w:p>
                  <w:pPr>
                    <w:pStyle w:val="null3"/>
                    <w:spacing w:before="105" w:after="105"/>
                    <w:jc w:val="both"/>
                  </w:pPr>
                  <w:r>
                    <w:rPr>
                      <w:rFonts w:ascii="仿宋_GB2312" w:hAnsi="仿宋_GB2312" w:cs="仿宋_GB2312" w:eastAsia="仿宋_GB2312"/>
                      <w:sz w:val="21"/>
                    </w:rPr>
                    <w:t>11.桃片 材质：铜版纸覆膜300g.d≥3cm.每份12张桃片.共4份.</w:t>
                  </w:r>
                </w:p>
                <w:p>
                  <w:pPr>
                    <w:pStyle w:val="null3"/>
                    <w:spacing w:before="105" w:after="105"/>
                    <w:jc w:val="both"/>
                  </w:pPr>
                  <w:r>
                    <w:rPr>
                      <w:rFonts w:ascii="仿宋_GB2312" w:hAnsi="仿宋_GB2312" w:cs="仿宋_GB2312" w:eastAsia="仿宋_GB2312"/>
                      <w:sz w:val="21"/>
                    </w:rPr>
                    <w:t>12.正方形纸片 材质：80克双胶纸.边长≥3cm.每份18张正方形纸片.共4份.</w:t>
                  </w:r>
                </w:p>
                <w:p>
                  <w:pPr>
                    <w:pStyle w:val="null3"/>
                    <w:spacing w:before="105" w:after="105"/>
                    <w:jc w:val="both"/>
                  </w:pPr>
                  <w:r>
                    <w:rPr>
                      <w:rFonts w:ascii="仿宋_GB2312" w:hAnsi="仿宋_GB2312" w:cs="仿宋_GB2312" w:eastAsia="仿宋_GB2312"/>
                      <w:sz w:val="21"/>
                    </w:rPr>
                    <w:t>13.细绳 材质：尼龙绳.直径1mm.每份15、20、38、40、100cm各1根.共4份.</w:t>
                  </w:r>
                </w:p>
                <w:p>
                  <w:pPr>
                    <w:pStyle w:val="null3"/>
                    <w:spacing w:before="105" w:after="105"/>
                    <w:jc w:val="both"/>
                  </w:pPr>
                  <w:r>
                    <w:rPr>
                      <w:rFonts w:ascii="仿宋_GB2312" w:hAnsi="仿宋_GB2312" w:cs="仿宋_GB2312" w:eastAsia="仿宋_GB2312"/>
                      <w:sz w:val="21"/>
                    </w:rPr>
                    <w:t>14.1cm小棒 材质：PS,注塑一次成型. 长方体≥1cm*0.3cm*0.15cm.10根1cm长的小棒.</w:t>
                  </w:r>
                </w:p>
                <w:p>
                  <w:pPr>
                    <w:pStyle w:val="null3"/>
                    <w:spacing w:before="105" w:after="105"/>
                    <w:jc w:val="both"/>
                  </w:pPr>
                  <w:r>
                    <w:rPr>
                      <w:rFonts w:ascii="仿宋_GB2312" w:hAnsi="仿宋_GB2312" w:cs="仿宋_GB2312" w:eastAsia="仿宋_GB2312"/>
                      <w:sz w:val="21"/>
                    </w:rPr>
                    <w:t>15.1米软尺 材质：PVC. 有刻度位置长≥1m,宽≥13mm,数字边长1cm.1根1米长的软尺.</w:t>
                  </w:r>
                </w:p>
                <w:p>
                  <w:pPr>
                    <w:pStyle w:val="null3"/>
                    <w:spacing w:before="105" w:after="105"/>
                    <w:jc w:val="both"/>
                  </w:pPr>
                  <w:r>
                    <w:rPr>
                      <w:rFonts w:ascii="仿宋_GB2312" w:hAnsi="仿宋_GB2312" w:cs="仿宋_GB2312" w:eastAsia="仿宋_GB2312"/>
                      <w:sz w:val="21"/>
                    </w:rPr>
                    <w:t>16.软卷尺 外壳材质：PVC.软尺材质：科技布.量程：0-10m,最小单位：1cm.1个.</w:t>
                  </w:r>
                </w:p>
                <w:p>
                  <w:pPr>
                    <w:pStyle w:val="null3"/>
                    <w:spacing w:before="105" w:after="105"/>
                    <w:jc w:val="both"/>
                  </w:pPr>
                  <w:r>
                    <w:rPr>
                      <w:rFonts w:ascii="仿宋_GB2312" w:hAnsi="仿宋_GB2312" w:cs="仿宋_GB2312" w:eastAsia="仿宋_GB2312"/>
                      <w:sz w:val="21"/>
                    </w:rPr>
                    <w:t>17.乘法口诀卡片 材质：铜版纸覆膜300g.尺寸≥4cm*1.5cm.每份45张乘法口诀卡片.共4份.</w:t>
                  </w:r>
                </w:p>
                <w:p>
                  <w:pPr>
                    <w:pStyle w:val="null3"/>
                    <w:spacing w:before="105" w:after="105"/>
                    <w:jc w:val="both"/>
                  </w:pPr>
                  <w:r>
                    <w:rPr>
                      <w:rFonts w:ascii="仿宋_GB2312" w:hAnsi="仿宋_GB2312" w:cs="仿宋_GB2312" w:eastAsia="仿宋_GB2312"/>
                      <w:sz w:val="21"/>
                    </w:rPr>
                    <w:t>18.表内乘法算式 材质：铜版纸覆膜300g.尺寸≥4cm*1.5cm.每份81张乘法算式卡片.共4份.</w:t>
                  </w:r>
                </w:p>
                <w:p>
                  <w:pPr>
                    <w:pStyle w:val="null3"/>
                    <w:spacing w:before="105" w:after="105"/>
                    <w:jc w:val="both"/>
                  </w:pPr>
                  <w:r>
                    <w:rPr>
                      <w:rFonts w:ascii="仿宋_GB2312" w:hAnsi="仿宋_GB2312" w:cs="仿宋_GB2312" w:eastAsia="仿宋_GB2312"/>
                      <w:sz w:val="21"/>
                    </w:rPr>
                    <w:t>19.表内除法算式 材质：铜版纸覆膜300g.尺寸≥4cm*1.5cm.每份81张除法算式卡片.共4份.</w:t>
                  </w:r>
                </w:p>
                <w:p>
                  <w:pPr>
                    <w:pStyle w:val="null3"/>
                    <w:spacing w:before="105" w:after="105"/>
                    <w:jc w:val="both"/>
                  </w:pPr>
                  <w:r>
                    <w:rPr>
                      <w:rFonts w:ascii="仿宋_GB2312" w:hAnsi="仿宋_GB2312" w:cs="仿宋_GB2312" w:eastAsia="仿宋_GB2312"/>
                      <w:sz w:val="21"/>
                    </w:rPr>
                    <w:t>20.小猴与照片 "小猴材质：聚酯纤维.内填PP棉,可坐稳.≥20*25*15cm.小猴照片：相纸打印,≥15cm*11cm.1个小猴玩具,4张小猴照片.</w:t>
                  </w:r>
                </w:p>
                <w:p>
                  <w:pPr>
                    <w:pStyle w:val="null3"/>
                    <w:spacing w:before="105" w:after="105"/>
                    <w:jc w:val="both"/>
                  </w:pPr>
                  <w:r>
                    <w:rPr>
                      <w:rFonts w:ascii="仿宋_GB2312" w:hAnsi="仿宋_GB2312" w:cs="仿宋_GB2312" w:eastAsia="仿宋_GB2312"/>
                      <w:sz w:val="21"/>
                    </w:rPr>
                    <w:t>21.时钟模型 材质：有机玻璃注塑一次成型.钟面整体为全透明,钟面上装有时针与分针,指针关联转动,正常时间刻度,数字3、6、9、12 颜色为黑色；时针黄色,分针蓝色,指针上的中轴线分别为蓝色和红色.尺寸:直径≥11cm厚≥2cm.每套1个时针和分针联动钟面.</w:t>
                  </w:r>
                </w:p>
                <w:p>
                  <w:pPr>
                    <w:pStyle w:val="null3"/>
                    <w:spacing w:before="105" w:after="105"/>
                    <w:jc w:val="both"/>
                  </w:pPr>
                  <w:r>
                    <w:rPr>
                      <w:rFonts w:ascii="仿宋_GB2312" w:hAnsi="仿宋_GB2312" w:cs="仿宋_GB2312" w:eastAsia="仿宋_GB2312"/>
                      <w:sz w:val="21"/>
                    </w:rPr>
                    <w:t>22.日晷盘 "日晷盘材质：ABS,注塑一次成型,组装.直径≥12cm.盘面：128g铜版纸覆膜.印有“天干”甲乙丙丁戊己庚辛壬癸,“地支”子丑寅卯辰巳午未申酉戌亥. 每份1个日晷盘.共4份.</w:t>
                  </w:r>
                </w:p>
                <w:p>
                  <w:pPr>
                    <w:pStyle w:val="null3"/>
                    <w:spacing w:before="105" w:after="105"/>
                    <w:jc w:val="both"/>
                  </w:pPr>
                  <w:r>
                    <w:rPr>
                      <w:rFonts w:ascii="仿宋_GB2312" w:hAnsi="仿宋_GB2312" w:cs="仿宋_GB2312" w:eastAsia="仿宋_GB2312"/>
                      <w:sz w:val="21"/>
                    </w:rPr>
                    <w:t>23.指南针 指针为磁铁,外壳为pvc,一次注塑成型.直径≥5cm,高≥2cm.有透明外壳将磁针保护.1个指南针.</w:t>
                  </w:r>
                </w:p>
                <w:p>
                  <w:pPr>
                    <w:pStyle w:val="null3"/>
                    <w:spacing w:before="105" w:after="105"/>
                    <w:jc w:val="both"/>
                  </w:pPr>
                  <w:r>
                    <w:rPr>
                      <w:rFonts w:ascii="仿宋_GB2312" w:hAnsi="仿宋_GB2312" w:cs="仿宋_GB2312" w:eastAsia="仿宋_GB2312"/>
                      <w:sz w:val="21"/>
                    </w:rPr>
                    <w:t>24.方向卡片 材质：铜版纸覆膜300g.边长≥5cm.每份东、西、南、北汉字卡片各1张.共4份.</w:t>
                  </w:r>
                </w:p>
                <w:p>
                  <w:pPr>
                    <w:pStyle w:val="null3"/>
                    <w:spacing w:before="105" w:after="105"/>
                    <w:jc w:val="both"/>
                  </w:pPr>
                  <w:r>
                    <w:rPr>
                      <w:rFonts w:ascii="仿宋_GB2312" w:hAnsi="仿宋_GB2312" w:cs="仿宋_GB2312" w:eastAsia="仿宋_GB2312"/>
                      <w:sz w:val="21"/>
                    </w:rPr>
                    <w:t>25.圆片 材质：PS,注塑一次成型.尺寸：d≥2cm,h≥0.2cm.每份红、黄、蓝、绿圆片各1张.共4份.</w:t>
                  </w:r>
                </w:p>
                <w:p>
                  <w:pPr>
                    <w:pStyle w:val="null3"/>
                    <w:spacing w:before="105" w:after="105"/>
                    <w:jc w:val="both"/>
                  </w:pPr>
                  <w:r>
                    <w:rPr>
                      <w:rFonts w:ascii="仿宋_GB2312" w:hAnsi="仿宋_GB2312" w:cs="仿宋_GB2312" w:eastAsia="仿宋_GB2312"/>
                      <w:sz w:val="21"/>
                    </w:rPr>
                    <w:t>26.方向板 材质：80克双胶纸.尺寸边长≥15cm.印有米字型方向.20张方向卡片.</w:t>
                  </w:r>
                </w:p>
                <w:p>
                  <w:pPr>
                    <w:pStyle w:val="null3"/>
                    <w:spacing w:before="105" w:after="105"/>
                    <w:jc w:val="both"/>
                  </w:pPr>
                  <w:r>
                    <w:rPr>
                      <w:rFonts w:ascii="仿宋_GB2312" w:hAnsi="仿宋_GB2312" w:cs="仿宋_GB2312" w:eastAsia="仿宋_GB2312"/>
                      <w:sz w:val="21"/>
                    </w:rPr>
                    <w:t>27.计数器 材质：ABS,注塑成型后组装.4个三档计数器.计数器长≥8cm,宽≥6.5cm,高≥10cm.计数器底座有子母扣,必要时可以两个拼一个.</w:t>
                  </w:r>
                </w:p>
                <w:p>
                  <w:pPr>
                    <w:pStyle w:val="null3"/>
                    <w:spacing w:before="105" w:after="105"/>
                    <w:jc w:val="both"/>
                  </w:pPr>
                  <w:r>
                    <w:rPr>
                      <w:rFonts w:ascii="仿宋_GB2312" w:hAnsi="仿宋_GB2312" w:cs="仿宋_GB2312" w:eastAsia="仿宋_GB2312"/>
                      <w:sz w:val="21"/>
                    </w:rPr>
                    <w:t>28.小方块 材质：ABS,注塑一次成型.2面公4面母的子母扣.边长a≥1.5cm.160个红方块、40个黄方块,每个方块间可连接.</w:t>
                  </w:r>
                </w:p>
                <w:p>
                  <w:pPr>
                    <w:pStyle w:val="null3"/>
                    <w:spacing w:before="105" w:after="105"/>
                    <w:jc w:val="both"/>
                  </w:pPr>
                  <w:r>
                    <w:rPr>
                      <w:rFonts w:ascii="仿宋_GB2312" w:hAnsi="仿宋_GB2312" w:cs="仿宋_GB2312" w:eastAsia="仿宋_GB2312"/>
                      <w:sz w:val="21"/>
                    </w:rPr>
                    <w:t>29.五珠算盘 材质：ABS,注塑组装成.≥25cm*7cm*2cm.档位为竹制,每档5珠,13档.4个.</w:t>
                  </w:r>
                </w:p>
                <w:p>
                  <w:pPr>
                    <w:pStyle w:val="null3"/>
                    <w:spacing w:before="105" w:after="105"/>
                    <w:jc w:val="both"/>
                  </w:pPr>
                  <w:r>
                    <w:rPr>
                      <w:rFonts w:ascii="仿宋_GB2312" w:hAnsi="仿宋_GB2312" w:cs="仿宋_GB2312" w:eastAsia="仿宋_GB2312"/>
                      <w:sz w:val="21"/>
                    </w:rPr>
                    <w:t>30.数字卡片 材质：铜版纸覆膜300g.尺寸≥4*3cm.每份中0-9数字卡片各1张.共4份.</w:t>
                  </w:r>
                </w:p>
                <w:p>
                  <w:pPr>
                    <w:pStyle w:val="null3"/>
                    <w:spacing w:before="105" w:after="105"/>
                    <w:jc w:val="both"/>
                  </w:pPr>
                  <w:r>
                    <w:rPr>
                      <w:rFonts w:ascii="仿宋_GB2312" w:hAnsi="仿宋_GB2312" w:cs="仿宋_GB2312" w:eastAsia="仿宋_GB2312"/>
                      <w:sz w:val="21"/>
                    </w:rPr>
                    <w:t>31.彩色数字卡片  材质：铜版纸覆膜300g.尺寸≥4cm*3cm. 每份1-9数字卡片各1张,其中1、3、9为红色,2、5、7为蓝色,4、6、8为黄色.共4份.</w:t>
                  </w:r>
                </w:p>
                <w:p>
                  <w:pPr>
                    <w:pStyle w:val="null3"/>
                    <w:spacing w:before="105" w:after="105"/>
                    <w:jc w:val="both"/>
                  </w:pPr>
                  <w:r>
                    <w:rPr>
                      <w:rFonts w:ascii="仿宋_GB2312" w:hAnsi="仿宋_GB2312" w:cs="仿宋_GB2312" w:eastAsia="仿宋_GB2312"/>
                      <w:sz w:val="21"/>
                    </w:rPr>
                    <w:t>32.活动角 材质：PC,注塑一次成型.角边长分别≥8cm.每份4个活动角.</w:t>
                  </w:r>
                </w:p>
                <w:p>
                  <w:pPr>
                    <w:pStyle w:val="null3"/>
                    <w:spacing w:before="105" w:after="105"/>
                    <w:jc w:val="both"/>
                  </w:pPr>
                  <w:r>
                    <w:rPr>
                      <w:rFonts w:ascii="仿宋_GB2312" w:hAnsi="仿宋_GB2312" w:cs="仿宋_GB2312" w:eastAsia="仿宋_GB2312"/>
                      <w:sz w:val="21"/>
                    </w:rPr>
                    <w:t>33.长方形纸片和圆形纸片 材质：80克双胶纸.白色.圆直径≥10cm,长方形≥16cm*9cm.每份长方形纸片、圆形纸片各1张.共20份.</w:t>
                  </w:r>
                </w:p>
                <w:p>
                  <w:pPr>
                    <w:pStyle w:val="null3"/>
                    <w:spacing w:before="105" w:after="105"/>
                    <w:jc w:val="both"/>
                  </w:pPr>
                  <w:r>
                    <w:rPr>
                      <w:rFonts w:ascii="仿宋_GB2312" w:hAnsi="仿宋_GB2312" w:cs="仿宋_GB2312" w:eastAsia="仿宋_GB2312"/>
                      <w:sz w:val="21"/>
                    </w:rPr>
                    <w:t>34.小剪刀 4把学生用安全剪刀.外包PVC材质.≥6cm*14cm.</w:t>
                  </w:r>
                </w:p>
                <w:p>
                  <w:pPr>
                    <w:pStyle w:val="null3"/>
                    <w:spacing w:before="105" w:after="105"/>
                    <w:jc w:val="both"/>
                  </w:pPr>
                  <w:r>
                    <w:rPr>
                      <w:rFonts w:ascii="仿宋_GB2312" w:hAnsi="仿宋_GB2312" w:cs="仿宋_GB2312" w:eastAsia="仿宋_GB2312"/>
                      <w:sz w:val="21"/>
                    </w:rPr>
                    <w:t>35.包装 材质:不少于2200g灰板,工艺:内裱158g铜版纸,光膜.尺寸：≥495*416*165mm.</w:t>
                  </w:r>
                </w:p>
                <w:p>
                  <w:pPr>
                    <w:pStyle w:val="null3"/>
                    <w:spacing w:before="105" w:after="105"/>
                    <w:jc w:val="both"/>
                  </w:pPr>
                  <w:r>
                    <w:rPr>
                      <w:rFonts w:ascii="仿宋_GB2312" w:hAnsi="仿宋_GB2312" w:cs="仿宋_GB2312" w:eastAsia="仿宋_GB2312"/>
                      <w:sz w:val="21"/>
                      <w:b/>
                    </w:rPr>
                    <w:t>三年级数学学具</w:t>
                  </w:r>
                </w:p>
                <w:p>
                  <w:pPr>
                    <w:pStyle w:val="null3"/>
                    <w:spacing w:before="105" w:after="105"/>
                    <w:jc w:val="both"/>
                  </w:pPr>
                  <w:r>
                    <w:rPr>
                      <w:rFonts w:ascii="仿宋_GB2312" w:hAnsi="仿宋_GB2312" w:cs="仿宋_GB2312" w:eastAsia="仿宋_GB2312"/>
                      <w:sz w:val="21"/>
                    </w:rPr>
                    <w:t>1.小棒 材质：PS,注塑一次成型. a≥6cm,d≥0.3cm.每套单根小棒80根,成捆小棒32捆,橡皮筋16根.</w:t>
                  </w:r>
                </w:p>
                <w:p>
                  <w:pPr>
                    <w:pStyle w:val="null3"/>
                    <w:spacing w:before="105" w:after="105"/>
                    <w:jc w:val="both"/>
                  </w:pPr>
                  <w:r>
                    <w:rPr>
                      <w:rFonts w:ascii="仿宋_GB2312" w:hAnsi="仿宋_GB2312" w:cs="仿宋_GB2312" w:eastAsia="仿宋_GB2312"/>
                      <w:sz w:val="21"/>
                    </w:rPr>
                    <w:t>2.小方块 材质：ABS,注塑一次成型.2面公4面母的子母扣.边长a≥1.5cm.每套160个红方块,40个黄方块,每个方块间可连接.</w:t>
                  </w:r>
                </w:p>
                <w:p>
                  <w:pPr>
                    <w:pStyle w:val="null3"/>
                    <w:spacing w:before="105" w:after="105"/>
                    <w:jc w:val="both"/>
                  </w:pPr>
                  <w:r>
                    <w:rPr>
                      <w:rFonts w:ascii="仿宋_GB2312" w:hAnsi="仿宋_GB2312" w:cs="仿宋_GB2312" w:eastAsia="仿宋_GB2312"/>
                      <w:sz w:val="21"/>
                    </w:rPr>
                    <w:t>3.正方形、三角形、圆 材质：PS,注塑一次成型.a≥2cm,h≥0.2cm.每份蓝色正方形24个,红色色三角形,黄色圆片各20个.共4份.</w:t>
                  </w:r>
                </w:p>
                <w:p>
                  <w:pPr>
                    <w:pStyle w:val="null3"/>
                    <w:spacing w:before="105" w:after="105"/>
                    <w:jc w:val="both"/>
                  </w:pPr>
                  <w:r>
                    <w:rPr>
                      <w:rFonts w:ascii="仿宋_GB2312" w:hAnsi="仿宋_GB2312" w:cs="仿宋_GB2312" w:eastAsia="仿宋_GB2312"/>
                      <w:sz w:val="21"/>
                    </w:rPr>
                    <w:t>4.弹簧秤 材质：pvc.量程：0--5kg,最小量程：1g.拿手处为PVC材质,钩子为不锈钢,挂钩直径≥2.5cm,长≥17.5cm,宽≥6cm.单位可以在克,市斤,公斤之间切换.</w:t>
                  </w:r>
                </w:p>
                <w:p>
                  <w:pPr>
                    <w:pStyle w:val="null3"/>
                    <w:spacing w:before="105" w:after="105"/>
                    <w:jc w:val="both"/>
                  </w:pPr>
                  <w:r>
                    <w:rPr>
                      <w:rFonts w:ascii="仿宋_GB2312" w:hAnsi="仿宋_GB2312" w:cs="仿宋_GB2312" w:eastAsia="仿宋_GB2312"/>
                      <w:sz w:val="21"/>
                    </w:rPr>
                    <w:t>5.电子秤 材质：pvc.量程：0--1kg,最小量程：0.1g.铝合金材质.底座≥10.5cm*12.5cm,正方形托盘,边长≥10cm.单位可以在克,两,市斤,磅,毫升,克拉,盎司,格令,公斤之间切换.</w:t>
                  </w:r>
                </w:p>
                <w:p>
                  <w:pPr>
                    <w:pStyle w:val="null3"/>
                    <w:spacing w:before="105" w:after="105"/>
                    <w:jc w:val="both"/>
                  </w:pPr>
                  <w:r>
                    <w:rPr>
                      <w:rFonts w:ascii="仿宋_GB2312" w:hAnsi="仿宋_GB2312" w:cs="仿宋_GB2312" w:eastAsia="仿宋_GB2312"/>
                      <w:sz w:val="21"/>
                    </w:rPr>
                    <w:t>6.塑料杯 材质：PS,注塑一次成型.d=6.5cm,h=9.5cm.每50ml有刻度.</w:t>
                  </w:r>
                </w:p>
                <w:p>
                  <w:pPr>
                    <w:pStyle w:val="null3"/>
                    <w:spacing w:before="105" w:after="105"/>
                    <w:jc w:val="both"/>
                  </w:pPr>
                  <w:r>
                    <w:rPr>
                      <w:rFonts w:ascii="仿宋_GB2312" w:hAnsi="仿宋_GB2312" w:cs="仿宋_GB2312" w:eastAsia="仿宋_GB2312"/>
                      <w:sz w:val="21"/>
                    </w:rPr>
                    <w:t>7.长方形、正方形纸片（一） 材质：80克双胶纸.每套长、宽分别是12cm和9cm(红色）、10cm和4cm(黄色）、8cm和3cm(蓝色）、4cm和2cm(绿色）的长方形纸片各40张；边长分别是12cm（红色）、10cm（黄色）、5cm（蓝色）、3cm（绿色）的正方形纸片各40张.</w:t>
                  </w:r>
                </w:p>
                <w:p>
                  <w:pPr>
                    <w:pStyle w:val="null3"/>
                    <w:spacing w:before="105" w:after="105"/>
                    <w:jc w:val="both"/>
                  </w:pPr>
                  <w:r>
                    <w:rPr>
                      <w:rFonts w:ascii="仿宋_GB2312" w:hAnsi="仿宋_GB2312" w:cs="仿宋_GB2312" w:eastAsia="仿宋_GB2312"/>
                      <w:sz w:val="21"/>
                    </w:rPr>
                    <w:t>8.钉子板与橡皮筋 "钉子板：材质：ABS,注塑一次成型.尺寸≥21cm*15cm.间隔1cm有一个凸点.橡皮筋：材质：橡胶,直径≥2.5cm. 钉子板背面为方格图,另附带三种颜色橡皮筋长、短各1根.</w:t>
                  </w:r>
                </w:p>
                <w:p>
                  <w:pPr>
                    <w:pStyle w:val="null3"/>
                    <w:spacing w:before="105" w:after="105"/>
                    <w:jc w:val="both"/>
                  </w:pPr>
                  <w:r>
                    <w:rPr>
                      <w:rFonts w:ascii="仿宋_GB2312" w:hAnsi="仿宋_GB2312" w:cs="仿宋_GB2312" w:eastAsia="仿宋_GB2312"/>
                      <w:sz w:val="21"/>
                    </w:rPr>
                    <w:t>9.三角尺 材质：PVC材质,注塑一次成型.透明色.30、60度角长直边≥12cm（有刻度10cm）,等腰直角三角形斜边≥12cm（有刻度10cm）.4副三角尺.</w:t>
                  </w:r>
                </w:p>
                <w:p>
                  <w:pPr>
                    <w:pStyle w:val="null3"/>
                    <w:spacing w:before="105" w:after="105"/>
                    <w:jc w:val="both"/>
                  </w:pPr>
                  <w:r>
                    <w:rPr>
                      <w:rFonts w:ascii="仿宋_GB2312" w:hAnsi="仿宋_GB2312" w:cs="仿宋_GB2312" w:eastAsia="仿宋_GB2312"/>
                      <w:sz w:val="21"/>
                    </w:rPr>
                    <w:t>10.树叶与棉线 材质：铜版纸覆膜300g.树叶长≥3cm厚度≥0.3cm,银杏叶≥5cm×3cm.每份1根棉线,2片不同的树叶.共4份.</w:t>
                  </w:r>
                </w:p>
                <w:p>
                  <w:pPr>
                    <w:pStyle w:val="null3"/>
                    <w:spacing w:before="105" w:after="105"/>
                    <w:jc w:val="both"/>
                  </w:pPr>
                  <w:r>
                    <w:rPr>
                      <w:rFonts w:ascii="仿宋_GB2312" w:hAnsi="仿宋_GB2312" w:cs="仿宋_GB2312" w:eastAsia="仿宋_GB2312"/>
                      <w:sz w:val="21"/>
                    </w:rPr>
                    <w:t>11.单位正方形纸片 材质：铜版纸覆膜300g.每份30个边长1cm的正方形.共4份.</w:t>
                  </w:r>
                </w:p>
                <w:p>
                  <w:pPr>
                    <w:pStyle w:val="null3"/>
                    <w:spacing w:before="105" w:after="105"/>
                    <w:jc w:val="both"/>
                  </w:pPr>
                  <w:r>
                    <w:rPr>
                      <w:rFonts w:ascii="仿宋_GB2312" w:hAnsi="仿宋_GB2312" w:cs="仿宋_GB2312" w:eastAsia="仿宋_GB2312"/>
                      <w:sz w:val="21"/>
                    </w:rPr>
                    <w:t>12.正方形拼图 材质：铜版纸覆膜300g.尺寸≥7.5cm*9.2cm,每个小正方形边长1cm.每份4个小正方形拼成的图形各6个.共4份.</w:t>
                  </w:r>
                </w:p>
                <w:p>
                  <w:pPr>
                    <w:pStyle w:val="null3"/>
                    <w:spacing w:before="105" w:after="105"/>
                    <w:jc w:val="both"/>
                  </w:pPr>
                  <w:r>
                    <w:rPr>
                      <w:rFonts w:ascii="仿宋_GB2312" w:hAnsi="仿宋_GB2312" w:cs="仿宋_GB2312" w:eastAsia="仿宋_GB2312"/>
                      <w:sz w:val="21"/>
                    </w:rPr>
                    <w:t>13.转盘 材质：ABS,注塑成型组装,盘面直径≥12cm,上贴128g覆膜铜版纸,装订指针一个.转盘4个.</w:t>
                  </w:r>
                </w:p>
                <w:p>
                  <w:pPr>
                    <w:pStyle w:val="null3"/>
                    <w:spacing w:before="105" w:after="105"/>
                    <w:jc w:val="both"/>
                  </w:pPr>
                  <w:r>
                    <w:rPr>
                      <w:rFonts w:ascii="仿宋_GB2312" w:hAnsi="仿宋_GB2312" w:cs="仿宋_GB2312" w:eastAsia="仿宋_GB2312"/>
                      <w:sz w:val="21"/>
                    </w:rPr>
                    <w:t>14.移动的树叶 材质：硫酸纸.尺寸：树叶图≥20cm*3cm.单个树叶加颜色,每个树叶≥3cm*3cm.每份中树叶图1张,单片树叶1片.共4份.</w:t>
                  </w:r>
                </w:p>
                <w:p>
                  <w:pPr>
                    <w:pStyle w:val="null3"/>
                    <w:spacing w:before="105" w:after="105"/>
                    <w:jc w:val="both"/>
                  </w:pPr>
                  <w:r>
                    <w:rPr>
                      <w:rFonts w:ascii="仿宋_GB2312" w:hAnsi="仿宋_GB2312" w:cs="仿宋_GB2312" w:eastAsia="仿宋_GB2312"/>
                      <w:sz w:val="21"/>
                    </w:rPr>
                    <w:t>15.有方向的方格纸                            "</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70g纸片.每份有方向的8cm*8cm方格纸.共4份."</w:t>
                  </w:r>
                </w:p>
                <w:p>
                  <w:pPr>
                    <w:pStyle w:val="null3"/>
                    <w:spacing w:before="105" w:after="105"/>
                    <w:jc w:val="both"/>
                  </w:pPr>
                  <w:r>
                    <w:rPr>
                      <w:rFonts w:ascii="仿宋_GB2312" w:hAnsi="仿宋_GB2312" w:cs="仿宋_GB2312" w:eastAsia="仿宋_GB2312"/>
                      <w:sz w:val="21"/>
                    </w:rPr>
                    <w:t>16.长方形、正方形纸片（二） 材质：80克双胶纸.正方形纸的边长≥10cm,长方形纸≥30cm×10cm.每套正方形绿纸与红纸各40张,长方形绿纸40张.</w:t>
                  </w:r>
                </w:p>
                <w:p>
                  <w:pPr>
                    <w:pStyle w:val="null3"/>
                    <w:spacing w:before="105" w:after="105"/>
                    <w:jc w:val="both"/>
                  </w:pPr>
                  <w:r>
                    <w:rPr>
                      <w:rFonts w:ascii="仿宋_GB2312" w:hAnsi="仿宋_GB2312" w:cs="仿宋_GB2312" w:eastAsia="仿宋_GB2312"/>
                      <w:sz w:val="21"/>
                    </w:rPr>
                    <w:t>17.圆形与正方形纸片 材质：80克双胶纸.圆形纸片直径≥10cm,正方形纸片边长≥10cm.每套圆形纸片与正方形纸片各40张.</w:t>
                  </w:r>
                </w:p>
                <w:p>
                  <w:pPr>
                    <w:pStyle w:val="null3"/>
                    <w:spacing w:before="105" w:after="105"/>
                    <w:jc w:val="both"/>
                  </w:pPr>
                  <w:r>
                    <w:rPr>
                      <w:rFonts w:ascii="仿宋_GB2312" w:hAnsi="仿宋_GB2312" w:cs="仿宋_GB2312" w:eastAsia="仿宋_GB2312"/>
                      <w:sz w:val="21"/>
                    </w:rPr>
                    <w:t>18.分数条与骰子 "材质：ABS,注塑一次成型.单条尺寸≥24cm*3cm*0.3cm,分为1,1/2,1/4,1/8,1/16.</w:t>
                  </w:r>
                </w:p>
                <w:p>
                  <w:pPr>
                    <w:pStyle w:val="null3"/>
                    <w:spacing w:before="105" w:after="105"/>
                    <w:jc w:val="both"/>
                  </w:pPr>
                  <w:r>
                    <w:rPr>
                      <w:rFonts w:ascii="仿宋_GB2312" w:hAnsi="仿宋_GB2312" w:cs="仿宋_GB2312" w:eastAsia="仿宋_GB2312"/>
                      <w:sz w:val="21"/>
                    </w:rPr>
                    <w:t>骰子材质：</w:t>
                  </w:r>
                  <w:r>
                    <w:rPr>
                      <w:rFonts w:ascii="仿宋_GB2312" w:hAnsi="仿宋_GB2312" w:cs="仿宋_GB2312" w:eastAsia="仿宋_GB2312"/>
                      <w:sz w:val="21"/>
                    </w:rPr>
                    <w:t>ABS,注塑一次成型.正立方体边长≥1.6cm,分别印有1/4,1/8,1/16各两面.每份中1套分数条（装在长方形盒子中）、1个骰子.共2份."</w:t>
                  </w:r>
                </w:p>
                <w:p>
                  <w:pPr>
                    <w:pStyle w:val="null3"/>
                    <w:spacing w:before="105" w:after="105"/>
                    <w:jc w:val="both"/>
                  </w:pPr>
                  <w:r>
                    <w:rPr>
                      <w:rFonts w:ascii="仿宋_GB2312" w:hAnsi="仿宋_GB2312" w:cs="仿宋_GB2312" w:eastAsia="仿宋_GB2312"/>
                      <w:sz w:val="21"/>
                    </w:rPr>
                    <w:t>19.点子图 材质：80克双胶纸.点子间隔≥1cm,11cm*10cm个点子,左边是点子图,右边是空白部分.每套中24cm*12cm点子图20张.</w:t>
                  </w:r>
                </w:p>
                <w:p>
                  <w:pPr>
                    <w:pStyle w:val="null3"/>
                    <w:spacing w:before="105" w:after="105"/>
                    <w:jc w:val="both"/>
                  </w:pPr>
                  <w:r>
                    <w:rPr>
                      <w:rFonts w:ascii="仿宋_GB2312" w:hAnsi="仿宋_GB2312" w:cs="仿宋_GB2312" w:eastAsia="仿宋_GB2312"/>
                      <w:sz w:val="21"/>
                    </w:rPr>
                    <w:t>20.扑克牌 材质：128g铜版纸覆膜.尺寸≥6.3cm*8.2cm.每套中A--10各4张.</w:t>
                  </w:r>
                </w:p>
                <w:p>
                  <w:pPr>
                    <w:pStyle w:val="null3"/>
                    <w:spacing w:before="105" w:after="105"/>
                    <w:jc w:val="both"/>
                  </w:pPr>
                  <w:r>
                    <w:rPr>
                      <w:rFonts w:ascii="仿宋_GB2312" w:hAnsi="仿宋_GB2312" w:cs="仿宋_GB2312" w:eastAsia="仿宋_GB2312"/>
                      <w:sz w:val="21"/>
                    </w:rPr>
                    <w:t>21.年历卡 材质：200克铜版纸.尺寸≥26cm*32cm.中间空白压横对折.每份中2020-2024年历卡各一张.共4份.</w:t>
                  </w:r>
                </w:p>
                <w:p>
                  <w:pPr>
                    <w:pStyle w:val="null3"/>
                    <w:spacing w:before="105" w:after="105"/>
                    <w:jc w:val="both"/>
                  </w:pPr>
                  <w:r>
                    <w:rPr>
                      <w:rFonts w:ascii="仿宋_GB2312" w:hAnsi="仿宋_GB2312" w:cs="仿宋_GB2312" w:eastAsia="仿宋_GB2312"/>
                      <w:sz w:val="21"/>
                    </w:rPr>
                    <w:t>22.长方形、正方形框 材质：硫酸纸.3个数的长方形框≥3cm*1cm,4个数的正方形框边长≥2cm.每套能框3个数的红色长方形框、能框4个数的黄色长方形框、能框4个数的蓝色正方形框各一个.</w:t>
                  </w:r>
                </w:p>
                <w:p>
                  <w:pPr>
                    <w:pStyle w:val="null3"/>
                    <w:spacing w:before="105" w:after="105"/>
                    <w:jc w:val="both"/>
                  </w:pPr>
                  <w:r>
                    <w:rPr>
                      <w:rFonts w:ascii="仿宋_GB2312" w:hAnsi="仿宋_GB2312" w:cs="仿宋_GB2312" w:eastAsia="仿宋_GB2312"/>
                      <w:sz w:val="21"/>
                    </w:rPr>
                    <w:t>23.透明方格纸 材质：硫酸纸.≥15cm*10cm,小方格边长≥1cm.透明方格纸4张.</w:t>
                  </w:r>
                </w:p>
                <w:p>
                  <w:pPr>
                    <w:pStyle w:val="null3"/>
                    <w:spacing w:before="105" w:after="105"/>
                    <w:jc w:val="both"/>
                  </w:pPr>
                  <w:r>
                    <w:rPr>
                      <w:rFonts w:ascii="仿宋_GB2312" w:hAnsi="仿宋_GB2312" w:cs="仿宋_GB2312" w:eastAsia="仿宋_GB2312"/>
                      <w:sz w:val="21"/>
                    </w:rPr>
                    <w:t>24.软米尺 材质：PVC. 有刻度位置长1m,宽13mm,数字边长≥1cm.4把1米长的软尺.</w:t>
                  </w:r>
                </w:p>
                <w:p>
                  <w:pPr>
                    <w:pStyle w:val="null3"/>
                    <w:spacing w:before="105" w:after="105"/>
                    <w:jc w:val="both"/>
                  </w:pPr>
                  <w:r>
                    <w:rPr>
                      <w:rFonts w:ascii="仿宋_GB2312" w:hAnsi="仿宋_GB2312" w:cs="仿宋_GB2312" w:eastAsia="仿宋_GB2312"/>
                      <w:sz w:val="21"/>
                    </w:rPr>
                    <w:t>25.骰子 材质：有机玻璃注塑一次成型.尺寸：1.5cm.六个面分别标注1-6的骰子.共4个.</w:t>
                  </w:r>
                </w:p>
                <w:p>
                  <w:pPr>
                    <w:pStyle w:val="null3"/>
                    <w:spacing w:before="105" w:after="105"/>
                    <w:jc w:val="both"/>
                  </w:pPr>
                  <w:r>
                    <w:rPr>
                      <w:rFonts w:ascii="仿宋_GB2312" w:hAnsi="仿宋_GB2312" w:cs="仿宋_GB2312" w:eastAsia="仿宋_GB2312"/>
                      <w:sz w:val="21"/>
                    </w:rPr>
                    <w:t>26.数字球与布袋 "数字球材质：PVC.直径4cm,空心,厚0.5mm.                                      黑布袋材质：聚酯纤维.尺寸≥30cm*20cm.布袋口穿带子,可收口.                              分别标注数字1-5的5个球,1个不透明的布袋.</w:t>
                  </w:r>
                </w:p>
                <w:p>
                  <w:pPr>
                    <w:pStyle w:val="null3"/>
                    <w:spacing w:before="105" w:after="105"/>
                    <w:jc w:val="both"/>
                  </w:pPr>
                  <w:r>
                    <w:rPr>
                      <w:rFonts w:ascii="仿宋_GB2312" w:hAnsi="仿宋_GB2312" w:cs="仿宋_GB2312" w:eastAsia="仿宋_GB2312"/>
                      <w:sz w:val="21"/>
                    </w:rPr>
                    <w:t>27.小剪刀 4把学生用安全剪刀.外包PVC材质.≥6*14cm.</w:t>
                  </w:r>
                </w:p>
                <w:p>
                  <w:pPr>
                    <w:pStyle w:val="null3"/>
                    <w:spacing w:before="105" w:after="105"/>
                    <w:jc w:val="both"/>
                  </w:pPr>
                  <w:r>
                    <w:rPr>
                      <w:rFonts w:ascii="仿宋_GB2312" w:hAnsi="仿宋_GB2312" w:cs="仿宋_GB2312" w:eastAsia="仿宋_GB2312"/>
                      <w:sz w:val="21"/>
                    </w:rPr>
                    <w:t>28.包装 材质:不少于2200g灰板,工艺:内裱158g铜版纸,光膜.尺寸：≥495*416*125mm.</w:t>
                  </w:r>
                </w:p>
                <w:p>
                  <w:pPr>
                    <w:pStyle w:val="null3"/>
                    <w:spacing w:before="105" w:after="105"/>
                    <w:jc w:val="both"/>
                  </w:pPr>
                  <w:r>
                    <w:rPr>
                      <w:rFonts w:ascii="仿宋_GB2312" w:hAnsi="仿宋_GB2312" w:cs="仿宋_GB2312" w:eastAsia="仿宋_GB2312"/>
                      <w:sz w:val="21"/>
                      <w:b/>
                    </w:rPr>
                    <w:t>四年级数学学具</w:t>
                  </w:r>
                </w:p>
                <w:p>
                  <w:pPr>
                    <w:pStyle w:val="null3"/>
                    <w:spacing w:before="105" w:after="105"/>
                    <w:jc w:val="both"/>
                  </w:pPr>
                  <w:r>
                    <w:rPr>
                      <w:rFonts w:ascii="仿宋_GB2312" w:hAnsi="仿宋_GB2312" w:cs="仿宋_GB2312" w:eastAsia="仿宋_GB2312"/>
                      <w:sz w:val="21"/>
                    </w:rPr>
                    <w:t>1.正方体透明容器 材质：PC,注塑一次成型.每50mL为次刻度线,每100mL为主刻度线刻度线到最顶端,标200mL、400mL、600mL、800mL,无盖.棱长1dm的正方体透明容器.</w:t>
                  </w:r>
                </w:p>
                <w:p>
                  <w:pPr>
                    <w:pStyle w:val="null3"/>
                    <w:spacing w:before="105" w:after="105"/>
                    <w:jc w:val="both"/>
                  </w:pPr>
                  <w:r>
                    <w:rPr>
                      <w:rFonts w:ascii="仿宋_GB2312" w:hAnsi="仿宋_GB2312" w:cs="仿宋_GB2312" w:eastAsia="仿宋_GB2312"/>
                      <w:sz w:val="21"/>
                    </w:rPr>
                    <w:t>2.1升量杯 材质：PC,注塑一次成型.每50mL为次刻度线,每100mL为主刻度线1000mL后面加“1L”标志,无盖.容量为1L的塑料量杯.</w:t>
                  </w:r>
                </w:p>
                <w:p>
                  <w:pPr>
                    <w:pStyle w:val="null3"/>
                    <w:spacing w:before="105" w:after="105"/>
                    <w:jc w:val="both"/>
                  </w:pPr>
                  <w:r>
                    <w:rPr>
                      <w:rFonts w:ascii="仿宋_GB2312" w:hAnsi="仿宋_GB2312" w:cs="仿宋_GB2312" w:eastAsia="仿宋_GB2312"/>
                      <w:sz w:val="21"/>
                    </w:rPr>
                    <w:t>3.水杯 材质：ABS,注塑一次成型.杯子透明.6个容量为200mL的1号水杯,6个容量为250mL的2号水杯.</w:t>
                  </w:r>
                </w:p>
                <w:p>
                  <w:pPr>
                    <w:pStyle w:val="null3"/>
                    <w:spacing w:before="105" w:after="105"/>
                    <w:jc w:val="both"/>
                  </w:pPr>
                  <w:r>
                    <w:rPr>
                      <w:rFonts w:ascii="仿宋_GB2312" w:hAnsi="仿宋_GB2312" w:cs="仿宋_GB2312" w:eastAsia="仿宋_GB2312"/>
                      <w:sz w:val="21"/>
                    </w:rPr>
                    <w:t>4.滴管  材质：PE 聚乙烯.量程：1.5mL.尺寸≥1cm*1cm*15.5cm.4个容量为1.5mL的透明滴管,有1mL刻度线.</w:t>
                  </w:r>
                </w:p>
                <w:p>
                  <w:pPr>
                    <w:pStyle w:val="null3"/>
                    <w:spacing w:before="105" w:after="105"/>
                    <w:jc w:val="both"/>
                  </w:pPr>
                  <w:r>
                    <w:rPr>
                      <w:rFonts w:ascii="仿宋_GB2312" w:hAnsi="仿宋_GB2312" w:cs="仿宋_GB2312" w:eastAsia="仿宋_GB2312"/>
                      <w:sz w:val="21"/>
                    </w:rPr>
                    <w:t>5.图形卡片 材质：PS,注塑一次成型.尺寸：a≥2cm,h≥0.2cm.红色三角形卡片10个、黄色圆形卡片10个、蓝色正方形卡片10个.</w:t>
                  </w:r>
                </w:p>
                <w:p>
                  <w:pPr>
                    <w:pStyle w:val="null3"/>
                    <w:spacing w:before="105" w:after="105"/>
                    <w:jc w:val="both"/>
                  </w:pPr>
                  <w:r>
                    <w:rPr>
                      <w:rFonts w:ascii="仿宋_GB2312" w:hAnsi="仿宋_GB2312" w:cs="仿宋_GB2312" w:eastAsia="仿宋_GB2312"/>
                      <w:sz w:val="21"/>
                    </w:rPr>
                    <w:t>6.投票箱 材质：瓦楞纸,可折叠.长20cm、宽15cm、高30cm的红色投票箱.</w:t>
                  </w:r>
                </w:p>
                <w:p>
                  <w:pPr>
                    <w:pStyle w:val="null3"/>
                    <w:spacing w:before="105" w:after="105"/>
                    <w:jc w:val="both"/>
                  </w:pPr>
                  <w:r>
                    <w:rPr>
                      <w:rFonts w:ascii="仿宋_GB2312" w:hAnsi="仿宋_GB2312" w:cs="仿宋_GB2312" w:eastAsia="仿宋_GB2312"/>
                      <w:sz w:val="21"/>
                    </w:rPr>
                    <w:t>7.正方体 材质：PS,注塑一次成型.棱长3cm的红色正方体和黄色正方体各9个.</w:t>
                  </w:r>
                </w:p>
                <w:p>
                  <w:pPr>
                    <w:pStyle w:val="null3"/>
                    <w:spacing w:before="105" w:after="105"/>
                    <w:jc w:val="both"/>
                  </w:pPr>
                  <w:r>
                    <w:rPr>
                      <w:rFonts w:ascii="仿宋_GB2312" w:hAnsi="仿宋_GB2312" w:cs="仿宋_GB2312" w:eastAsia="仿宋_GB2312"/>
                      <w:sz w:val="21"/>
                    </w:rPr>
                    <w:t>8.红球、黄球与布袋 "球材质：PVC.直径≥4cm,空心,厚0.5mm.   黑布袋材质：聚酯纤维.尺寸≥30cm*20cm.布袋口穿带子,可收口.  1个黑色布袋,红球、黄球各6个.</w:t>
                  </w:r>
                </w:p>
                <w:p>
                  <w:pPr>
                    <w:pStyle w:val="null3"/>
                    <w:spacing w:before="105" w:after="105"/>
                    <w:jc w:val="both"/>
                  </w:pPr>
                  <w:r>
                    <w:rPr>
                      <w:rFonts w:ascii="仿宋_GB2312" w:hAnsi="仿宋_GB2312" w:cs="仿宋_GB2312" w:eastAsia="仿宋_GB2312"/>
                      <w:sz w:val="21"/>
                    </w:rPr>
                    <w:t>9.扑克牌 材质：128g铜版纸覆膜.尺寸≥6.3cm*8.2cm.红桃A、红桃2、红桃3、红桃4、黑桃4各1张.</w:t>
                  </w:r>
                </w:p>
                <w:p>
                  <w:pPr>
                    <w:pStyle w:val="null3"/>
                    <w:spacing w:before="105" w:after="105"/>
                    <w:jc w:val="both"/>
                  </w:pPr>
                  <w:r>
                    <w:rPr>
                      <w:rFonts w:ascii="仿宋_GB2312" w:hAnsi="仿宋_GB2312" w:cs="仿宋_GB2312" w:eastAsia="仿宋_GB2312"/>
                      <w:sz w:val="21"/>
                    </w:rPr>
                    <w:t>10.转盘 转盘底座材质：ABS,注塑成型,组装.附带半径≥12cm,六等分圆盘≥20个.1个半径12cm的可替换盘面的转盘,20个空白盘面.</w:t>
                  </w:r>
                </w:p>
                <w:p>
                  <w:pPr>
                    <w:pStyle w:val="null3"/>
                    <w:spacing w:before="105" w:after="105"/>
                    <w:jc w:val="both"/>
                  </w:pPr>
                  <w:r>
                    <w:rPr>
                      <w:rFonts w:ascii="仿宋_GB2312" w:hAnsi="仿宋_GB2312" w:cs="仿宋_GB2312" w:eastAsia="仿宋_GB2312"/>
                      <w:sz w:val="21"/>
                    </w:rPr>
                    <w:t>11.骰子 材质：有机玻璃注塑一次成型.尺寸：≥1.5cm.1个骰子棱长2cm,6个面分别标有一个1,两个2,三个3.</w:t>
                  </w:r>
                </w:p>
                <w:p>
                  <w:pPr>
                    <w:pStyle w:val="null3"/>
                    <w:spacing w:before="105" w:after="105"/>
                    <w:jc w:val="both"/>
                  </w:pPr>
                  <w:r>
                    <w:rPr>
                      <w:rFonts w:ascii="仿宋_GB2312" w:hAnsi="仿宋_GB2312" w:cs="仿宋_GB2312" w:eastAsia="仿宋_GB2312"/>
                      <w:sz w:val="21"/>
                    </w:rPr>
                    <w:t>12.活动拼接条 材质：PS,注塑一次成型.每套含长2cm的紫色拼接条、长4cm的绿色拼接条、长5cm的白色拼接条各1根,长3cm的蓝色拼接条、长5cm的黄色拼接条、长8cm的红色拼接条各3根.共4份.</w:t>
                  </w:r>
                </w:p>
                <w:p>
                  <w:pPr>
                    <w:pStyle w:val="null3"/>
                    <w:spacing w:before="105" w:after="105"/>
                    <w:jc w:val="both"/>
                  </w:pPr>
                  <w:r>
                    <w:rPr>
                      <w:rFonts w:ascii="仿宋_GB2312" w:hAnsi="仿宋_GB2312" w:cs="仿宋_GB2312" w:eastAsia="仿宋_GB2312"/>
                      <w:sz w:val="21"/>
                    </w:rPr>
                    <w:t>13.圆形纸片 材质：70g纸片.直径≥10cm.1套,含20张圆形纸片.</w:t>
                  </w:r>
                </w:p>
                <w:p>
                  <w:pPr>
                    <w:pStyle w:val="null3"/>
                    <w:spacing w:before="105" w:after="105"/>
                    <w:jc w:val="both"/>
                  </w:pPr>
                  <w:r>
                    <w:rPr>
                      <w:rFonts w:ascii="仿宋_GB2312" w:hAnsi="仿宋_GB2312" w:cs="仿宋_GB2312" w:eastAsia="仿宋_GB2312"/>
                      <w:sz w:val="21"/>
                    </w:rPr>
                    <w:t>14.正方形、长方形纸片 材质：70g纸片.边长≥10cm.1套,含长方形纸片和正方形纸片各50张.</w:t>
                  </w:r>
                </w:p>
                <w:p>
                  <w:pPr>
                    <w:pStyle w:val="null3"/>
                    <w:spacing w:before="105" w:after="105"/>
                    <w:jc w:val="both"/>
                  </w:pPr>
                  <w:r>
                    <w:rPr>
                      <w:rFonts w:ascii="仿宋_GB2312" w:hAnsi="仿宋_GB2312" w:cs="仿宋_GB2312" w:eastAsia="仿宋_GB2312"/>
                      <w:sz w:val="21"/>
                    </w:rPr>
                    <w:t>15.圆柱体 材质：AB,注塑一次成型.尺寸：d≥2cm,h≥4cm.圆柱体1只.</w:t>
                  </w:r>
                </w:p>
                <w:p>
                  <w:pPr>
                    <w:pStyle w:val="null3"/>
                    <w:spacing w:before="105" w:after="105"/>
                    <w:jc w:val="both"/>
                  </w:pPr>
                  <w:r>
                    <w:rPr>
                      <w:rFonts w:ascii="仿宋_GB2312" w:hAnsi="仿宋_GB2312" w:cs="仿宋_GB2312" w:eastAsia="仿宋_GB2312"/>
                      <w:sz w:val="21"/>
                    </w:rPr>
                    <w:t>16.平移组件 材质：硫酸纸.每套中含有4只小船纸片≥5cm*4cm、4只金鱼纸片≥3cm*4cm和4张印有小船和金鱼的方格纸≥18cm*11cm. 底纸：300g铜版纸.每份含1张小船纸片,1张金鱼纸片,1张印有小船图和金鱼图的方格纸.共4份.</w:t>
                  </w:r>
                </w:p>
                <w:p>
                  <w:pPr>
                    <w:pStyle w:val="null3"/>
                    <w:spacing w:before="105" w:after="105"/>
                    <w:jc w:val="both"/>
                  </w:pPr>
                  <w:r>
                    <w:rPr>
                      <w:rFonts w:ascii="仿宋_GB2312" w:hAnsi="仿宋_GB2312" w:cs="仿宋_GB2312" w:eastAsia="仿宋_GB2312"/>
                      <w:sz w:val="21"/>
                    </w:rPr>
                    <w:t>17.旋转与平移组件 材质：硫酸纸.直角三角形≥3cm*4cm,长方形≥5cm*3cm.每份含三角形纸片、长方形纸片、直角梯形纸片各1张.边长20cm的正方形方格纸1张（每个小方格边长1cm).共4份.</w:t>
                  </w:r>
                </w:p>
                <w:p>
                  <w:pPr>
                    <w:pStyle w:val="null3"/>
                    <w:spacing w:before="105" w:after="105"/>
                    <w:jc w:val="both"/>
                  </w:pPr>
                  <w:r>
                    <w:rPr>
                      <w:rFonts w:ascii="仿宋_GB2312" w:hAnsi="仿宋_GB2312" w:cs="仿宋_GB2312" w:eastAsia="仿宋_GB2312"/>
                      <w:sz w:val="21"/>
                    </w:rPr>
                    <w:t>18.长方形、正方形、平行四边形纸片 材质：200g铜版纸.长方形≥6cm*4cm,正方形≥4cm*4cm,平行四边形底≥6cm*高≥4cm.每份含长方形、正方形、平行四边形纸片各1张.共20份.</w:t>
                  </w:r>
                </w:p>
                <w:p>
                  <w:pPr>
                    <w:pStyle w:val="null3"/>
                    <w:spacing w:before="105" w:after="105"/>
                    <w:jc w:val="both"/>
                  </w:pPr>
                  <w:r>
                    <w:rPr>
                      <w:rFonts w:ascii="仿宋_GB2312" w:hAnsi="仿宋_GB2312" w:cs="仿宋_GB2312" w:eastAsia="仿宋_GB2312"/>
                      <w:sz w:val="21"/>
                    </w:rPr>
                    <w:t>19.动物拼图 材质：300g铜版纸覆膜.每张边长≥5cm,分为2cm*2cm块.每份含动物拼图1张.共4份.</w:t>
                  </w:r>
                </w:p>
                <w:p>
                  <w:pPr>
                    <w:pStyle w:val="null3"/>
                    <w:spacing w:before="105" w:after="105"/>
                    <w:jc w:val="both"/>
                  </w:pPr>
                  <w:r>
                    <w:rPr>
                      <w:rFonts w:ascii="仿宋_GB2312" w:hAnsi="仿宋_GB2312" w:cs="仿宋_GB2312" w:eastAsia="仿宋_GB2312"/>
                      <w:sz w:val="21"/>
                    </w:rPr>
                    <w:t>20.计数器 材质：ABS,注塑成型后组装. 1套,含4个三档计数器.计数器长≥8cm,宽≥6.5cm,高≥10cm.计数器底座有子母扣,必要时可以两个拼一个.</w:t>
                  </w:r>
                </w:p>
                <w:p>
                  <w:pPr>
                    <w:pStyle w:val="null3"/>
                    <w:spacing w:before="105" w:after="105"/>
                    <w:jc w:val="both"/>
                  </w:pPr>
                  <w:r>
                    <w:rPr>
                      <w:rFonts w:ascii="仿宋_GB2312" w:hAnsi="仿宋_GB2312" w:cs="仿宋_GB2312" w:eastAsia="仿宋_GB2312"/>
                      <w:sz w:val="21"/>
                    </w:rPr>
                    <w:t>21.五珠算盘 材质：ABS,注塑组装成.≥25cm*7cm*2cm.档位为竹制,每档5珠,13档.1套,含4个五珠算盘.</w:t>
                  </w:r>
                </w:p>
                <w:p>
                  <w:pPr>
                    <w:pStyle w:val="null3"/>
                    <w:spacing w:before="105" w:after="105"/>
                    <w:jc w:val="both"/>
                  </w:pPr>
                  <w:r>
                    <w:rPr>
                      <w:rFonts w:ascii="仿宋_GB2312" w:hAnsi="仿宋_GB2312" w:cs="仿宋_GB2312" w:eastAsia="仿宋_GB2312"/>
                      <w:sz w:val="21"/>
                    </w:rPr>
                    <w:t>22.数字卡片 材质：70g纸片.尺寸：≥15cm*8cm.每个数字格≥3cm*4cm.每份含0-9数字卡片各1张.共4份.</w:t>
                  </w:r>
                </w:p>
                <w:p>
                  <w:pPr>
                    <w:pStyle w:val="null3"/>
                    <w:spacing w:before="105" w:after="105"/>
                    <w:jc w:val="both"/>
                  </w:pPr>
                  <w:r>
                    <w:rPr>
                      <w:rFonts w:ascii="仿宋_GB2312" w:hAnsi="仿宋_GB2312" w:cs="仿宋_GB2312" w:eastAsia="仿宋_GB2312"/>
                      <w:sz w:val="21"/>
                    </w:rPr>
                    <w:t>23.电子秤 材质：pvc.量程：0--1kg,最小量程：0.1g.铝合金材质,底座≥10.5cm*12.5cm,正方形托盘,边长≥10cm.单位可以在克,两,市斤,磅,毫升,克拉,盎司,格令,公斤之间切换.精度为1克的电子秤.</w:t>
                  </w:r>
                </w:p>
                <w:p>
                  <w:pPr>
                    <w:pStyle w:val="null3"/>
                    <w:spacing w:before="105" w:after="105"/>
                    <w:jc w:val="both"/>
                  </w:pPr>
                  <w:r>
                    <w:rPr>
                      <w:rFonts w:ascii="仿宋_GB2312" w:hAnsi="仿宋_GB2312" w:cs="仿宋_GB2312" w:eastAsia="仿宋_GB2312"/>
                      <w:sz w:val="21"/>
                    </w:rPr>
                    <w:t>24.三角尺 材质：PVC,注塑一次成型.透明色.30、60度角长直边≥12cm（有刻度10cm）,等腰直角三角形斜边≥12cm（有刻度10cm）.每套含1副三角尺.4套.</w:t>
                  </w:r>
                </w:p>
                <w:p>
                  <w:pPr>
                    <w:pStyle w:val="null3"/>
                    <w:spacing w:before="105" w:after="105"/>
                    <w:jc w:val="both"/>
                  </w:pPr>
                  <w:r>
                    <w:rPr>
                      <w:rFonts w:ascii="仿宋_GB2312" w:hAnsi="仿宋_GB2312" w:cs="仿宋_GB2312" w:eastAsia="仿宋_GB2312"/>
                      <w:sz w:val="21"/>
                    </w:rPr>
                    <w:t>25.三角形纸片 材质：70g纸片.尺寸：6*4cm.每份含6种不同的三角形纸片各1张.共4份.</w:t>
                  </w:r>
                </w:p>
                <w:p>
                  <w:pPr>
                    <w:pStyle w:val="null3"/>
                    <w:spacing w:before="105" w:after="105"/>
                    <w:jc w:val="both"/>
                  </w:pPr>
                  <w:r>
                    <w:rPr>
                      <w:rFonts w:ascii="仿宋_GB2312" w:hAnsi="仿宋_GB2312" w:cs="仿宋_GB2312" w:eastAsia="仿宋_GB2312"/>
                      <w:sz w:val="21"/>
                    </w:rPr>
                    <w:t>26.多边形纸片 材质：80g双胶纸.每张卡片上直角梯形上底≥5.4cm,下底≥10.2cm,高≥3.9cm.任意五边形.正六边形边长≥3cm.每份含3种不同的多边形纸片各1张.共20份.</w:t>
                  </w:r>
                </w:p>
                <w:p>
                  <w:pPr>
                    <w:pStyle w:val="null3"/>
                    <w:spacing w:before="105" w:after="105"/>
                    <w:jc w:val="both"/>
                  </w:pPr>
                  <w:r>
                    <w:rPr>
                      <w:rFonts w:ascii="仿宋_GB2312" w:hAnsi="仿宋_GB2312" w:cs="仿宋_GB2312" w:eastAsia="仿宋_GB2312"/>
                      <w:sz w:val="21"/>
                    </w:rPr>
                    <w:t>27.钉子板与橡皮筋 钉子板：材质：ABS,注塑一次成型.尺寸≥21cm*15cm,间隔1cm.1套,含4个钉子板.</w:t>
                  </w:r>
                </w:p>
                <w:p>
                  <w:pPr>
                    <w:pStyle w:val="null3"/>
                    <w:spacing w:before="105" w:after="105"/>
                    <w:jc w:val="both"/>
                  </w:pPr>
                  <w:r>
                    <w:rPr>
                      <w:rFonts w:ascii="仿宋_GB2312" w:hAnsi="仿宋_GB2312" w:cs="仿宋_GB2312" w:eastAsia="仿宋_GB2312"/>
                      <w:sz w:val="21"/>
                    </w:rPr>
                    <w:t>28.小剪刀 每套含4把学生用安全剪刀.外包PVC材质.≥6cm*14cm.</w:t>
                  </w:r>
                </w:p>
                <w:p>
                  <w:pPr>
                    <w:pStyle w:val="null3"/>
                    <w:spacing w:before="105" w:after="105"/>
                    <w:jc w:val="both"/>
                  </w:pPr>
                  <w:r>
                    <w:rPr>
                      <w:rFonts w:ascii="仿宋_GB2312" w:hAnsi="仿宋_GB2312" w:cs="仿宋_GB2312" w:eastAsia="仿宋_GB2312"/>
                      <w:sz w:val="21"/>
                    </w:rPr>
                    <w:t>29.软卷尺 外壳材质：PVC.软尺材质：科技布.量程：0-10m,最小单位：1cm.每套1个.</w:t>
                  </w:r>
                </w:p>
                <w:p>
                  <w:pPr>
                    <w:pStyle w:val="null3"/>
                    <w:spacing w:before="105" w:after="105"/>
                    <w:jc w:val="both"/>
                  </w:pPr>
                  <w:r>
                    <w:rPr>
                      <w:rFonts w:ascii="仿宋_GB2312" w:hAnsi="仿宋_GB2312" w:cs="仿宋_GB2312" w:eastAsia="仿宋_GB2312"/>
                      <w:sz w:val="21"/>
                    </w:rPr>
                    <w:t>30.包装 材质:不少于2200g灰板,工艺:内裱158g铜版纸,光膜.尺寸：≥495*416*165mm.</w:t>
                  </w:r>
                </w:p>
                <w:p>
                  <w:pPr>
                    <w:pStyle w:val="null3"/>
                    <w:spacing w:before="105" w:after="105"/>
                    <w:jc w:val="both"/>
                  </w:pPr>
                  <w:r>
                    <w:rPr>
                      <w:rFonts w:ascii="仿宋_GB2312" w:hAnsi="仿宋_GB2312" w:cs="仿宋_GB2312" w:eastAsia="仿宋_GB2312"/>
                      <w:sz w:val="21"/>
                      <w:b/>
                    </w:rPr>
                    <w:t>五年级数学学具</w:t>
                  </w:r>
                </w:p>
                <w:p>
                  <w:pPr>
                    <w:pStyle w:val="null3"/>
                    <w:spacing w:before="105" w:after="105"/>
                    <w:jc w:val="both"/>
                  </w:pPr>
                  <w:r>
                    <w:rPr>
                      <w:rFonts w:ascii="仿宋_GB2312" w:hAnsi="仿宋_GB2312" w:cs="仿宋_GB2312" w:eastAsia="仿宋_GB2312"/>
                      <w:sz w:val="21"/>
                    </w:rPr>
                    <w:t>1.平行四边形纸片 材质：200克铜版纸.尺寸：每套平行四边形分别为1,≥7cm*4cm；2,≥10cm*3cm；3,≥6cm*4cm；4,≥5cm*4cm；5,≥8cm*4cm.每份含5张不同的平行四边形纸片.共20份.</w:t>
                  </w:r>
                </w:p>
                <w:p>
                  <w:pPr>
                    <w:pStyle w:val="null3"/>
                    <w:spacing w:before="105" w:after="105"/>
                    <w:jc w:val="both"/>
                  </w:pPr>
                  <w:r>
                    <w:rPr>
                      <w:rFonts w:ascii="仿宋_GB2312" w:hAnsi="仿宋_GB2312" w:cs="仿宋_GB2312" w:eastAsia="仿宋_GB2312"/>
                      <w:sz w:val="21"/>
                    </w:rPr>
                    <w:t>2.三角形纸片 材质：200克铜版纸.尺寸：每套三角形分别为1,≥8cm*3cm；2,≥8cm*6cm；3,≥4cm*3cm各2张；4,≥8cm*4cm.每份含4种不同的三角形纸片,每种各2张,共20份.</w:t>
                  </w:r>
                </w:p>
                <w:p>
                  <w:pPr>
                    <w:pStyle w:val="null3"/>
                    <w:spacing w:before="105" w:after="105"/>
                    <w:jc w:val="both"/>
                  </w:pPr>
                  <w:r>
                    <w:rPr>
                      <w:rFonts w:ascii="仿宋_GB2312" w:hAnsi="仿宋_GB2312" w:cs="仿宋_GB2312" w:eastAsia="仿宋_GB2312"/>
                      <w:sz w:val="21"/>
                    </w:rPr>
                    <w:t>3.长方形框架 材质：PS,注塑一次成型. a≥8cm,b≥5cm.1套,含4个可活动的长方形框架.</w:t>
                  </w:r>
                </w:p>
                <w:p>
                  <w:pPr>
                    <w:pStyle w:val="null3"/>
                    <w:spacing w:before="105" w:after="105"/>
                    <w:jc w:val="both"/>
                  </w:pPr>
                  <w:r>
                    <w:rPr>
                      <w:rFonts w:ascii="仿宋_GB2312" w:hAnsi="仿宋_GB2312" w:cs="仿宋_GB2312" w:eastAsia="仿宋_GB2312"/>
                      <w:sz w:val="21"/>
                    </w:rPr>
                    <w:t>4.梯形纸片 材质：200克铜版纸.尺寸：每套梯形分别为1,a≥8cm,b≥13cm,h≥3cm；2,a≥8cm,b≥4cm,h≥5cm；3,a≥3cm,b≥6cm,h≥4cm.每份含3种不同的梯形纸片,每种2张.共20份.</w:t>
                  </w:r>
                </w:p>
                <w:p>
                  <w:pPr>
                    <w:pStyle w:val="null3"/>
                    <w:spacing w:before="105" w:after="105"/>
                    <w:jc w:val="both"/>
                  </w:pPr>
                  <w:r>
                    <w:rPr>
                      <w:rFonts w:ascii="仿宋_GB2312" w:hAnsi="仿宋_GB2312" w:cs="仿宋_GB2312" w:eastAsia="仿宋_GB2312"/>
                      <w:sz w:val="21"/>
                    </w:rPr>
                    <w:t>5.多边形纸片 材质：200克铜版纸.尺寸：每套分别含平行四边形,分别为1,≥11cm*6.6cm,2,≥11cm*6.8cm；3,≥10cm*9cm；4,≥10cm*7cm；含六边形边长≥6cm,正方形边长≥12cm,长方形≥14cm*9cm.每份含平行四边形纸片4张,正方形、长方形、正六边形纸片各1张.共20份.</w:t>
                  </w:r>
                </w:p>
                <w:p>
                  <w:pPr>
                    <w:pStyle w:val="null3"/>
                    <w:spacing w:before="105" w:after="105"/>
                    <w:jc w:val="both"/>
                  </w:pPr>
                  <w:r>
                    <w:rPr>
                      <w:rFonts w:ascii="仿宋_GB2312" w:hAnsi="仿宋_GB2312" w:cs="仿宋_GB2312" w:eastAsia="仿宋_GB2312"/>
                      <w:sz w:val="21"/>
                    </w:rPr>
                    <w:t>6.不规则图形纸片（一） 材质：150克铜版纸.尺寸≥10cm*14cm.不规则图形占面积≥14cm*8cm.1套,含20张不规则图形纸片.</w:t>
                  </w:r>
                </w:p>
                <w:p>
                  <w:pPr>
                    <w:pStyle w:val="null3"/>
                    <w:spacing w:before="105" w:after="105"/>
                    <w:jc w:val="both"/>
                  </w:pPr>
                  <w:r>
                    <w:rPr>
                      <w:rFonts w:ascii="仿宋_GB2312" w:hAnsi="仿宋_GB2312" w:cs="仿宋_GB2312" w:eastAsia="仿宋_GB2312"/>
                      <w:sz w:val="21"/>
                    </w:rPr>
                    <w:t>7.方格纸与树叶 每份含树叶：材质：300克铜版纸.树叶长≥6cm宽≥2.4cm厚度≥0.3cm,银杏叶≥5cm×7.9cm.  方格纸：1,硫酸纸,≥15cm*15cm,填充1cm*1cm的小格子；2,150g纸片,尺寸≥22cm*14cm.每份含5张方格纸,1张透明方格纸,2张不同的树叶图.共4份.</w:t>
                  </w:r>
                </w:p>
                <w:p>
                  <w:pPr>
                    <w:pStyle w:val="null3"/>
                    <w:spacing w:before="105" w:after="105"/>
                    <w:jc w:val="both"/>
                  </w:pPr>
                  <w:r>
                    <w:rPr>
                      <w:rFonts w:ascii="仿宋_GB2312" w:hAnsi="仿宋_GB2312" w:cs="仿宋_GB2312" w:eastAsia="仿宋_GB2312"/>
                      <w:sz w:val="21"/>
                    </w:rPr>
                    <w:t>8.小棒 材质：PS,注塑一次成型. a≥6cm,d≥0.3cm.1套,含88根小棒.</w:t>
                  </w:r>
                </w:p>
                <w:p>
                  <w:pPr>
                    <w:pStyle w:val="null3"/>
                    <w:spacing w:before="105" w:after="105"/>
                    <w:jc w:val="both"/>
                  </w:pPr>
                  <w:r>
                    <w:rPr>
                      <w:rFonts w:ascii="仿宋_GB2312" w:hAnsi="仿宋_GB2312" w:cs="仿宋_GB2312" w:eastAsia="仿宋_GB2312"/>
                      <w:sz w:val="21"/>
                    </w:rPr>
                    <w:t>9.数字卡片 材质：150g纸片.尺寸≥15cm*8cm.每份含0-9数字卡片各1张.共4份.</w:t>
                  </w:r>
                </w:p>
                <w:p>
                  <w:pPr>
                    <w:pStyle w:val="null3"/>
                    <w:spacing w:before="105" w:after="105"/>
                    <w:jc w:val="both"/>
                  </w:pPr>
                  <w:r>
                    <w:rPr>
                      <w:rFonts w:ascii="仿宋_GB2312" w:hAnsi="仿宋_GB2312" w:cs="仿宋_GB2312" w:eastAsia="仿宋_GB2312"/>
                      <w:sz w:val="21"/>
                    </w:rPr>
                    <w:t>10.钉子板 "钉子板：材质：ABS,注塑一次成型.尺寸≥21cm*15cm,间隔1cm有一个凸点.橡皮筋：材质：橡胶.直径≥2.5cm,≥4cm.3种颜色的橡皮筋长、短各1根.共4个.</w:t>
                  </w:r>
                </w:p>
                <w:p>
                  <w:pPr>
                    <w:pStyle w:val="null3"/>
                    <w:spacing w:before="105" w:after="105"/>
                    <w:jc w:val="both"/>
                  </w:pPr>
                  <w:r>
                    <w:rPr>
                      <w:rFonts w:ascii="仿宋_GB2312" w:hAnsi="仿宋_GB2312" w:cs="仿宋_GB2312" w:eastAsia="仿宋_GB2312"/>
                      <w:sz w:val="21"/>
                    </w:rPr>
                    <w:t>11.纸张 1号纸（A4纸）,2号纸（较薄的A4纸,如宣纸、复印纸）,3号纸（A3纸）,每份含3种纸各1张,共10份.</w:t>
                  </w:r>
                </w:p>
                <w:p>
                  <w:pPr>
                    <w:pStyle w:val="null3"/>
                    <w:spacing w:before="105" w:after="105"/>
                    <w:jc w:val="both"/>
                  </w:pPr>
                  <w:r>
                    <w:rPr>
                      <w:rFonts w:ascii="仿宋_GB2312" w:hAnsi="仿宋_GB2312" w:cs="仿宋_GB2312" w:eastAsia="仿宋_GB2312"/>
                      <w:sz w:val="21"/>
                    </w:rPr>
                    <w:t>12.计数器 材质：ABS,注塑成型后组装. 1套,,4个三档计数器.计数器长≥8cm,宽≥6.5cm,高≥10cm.计数器底座有子母扣,必要时可以两个拼一个.</w:t>
                  </w:r>
                </w:p>
                <w:p>
                  <w:pPr>
                    <w:pStyle w:val="null3"/>
                    <w:spacing w:before="105" w:after="105"/>
                    <w:jc w:val="both"/>
                  </w:pPr>
                  <w:r>
                    <w:rPr>
                      <w:rFonts w:ascii="仿宋_GB2312" w:hAnsi="仿宋_GB2312" w:cs="仿宋_GB2312" w:eastAsia="仿宋_GB2312"/>
                      <w:sz w:val="21"/>
                    </w:rPr>
                    <w:t>13.单位正方形纸片 材质：300克铜版纸覆膜.每份含20张边长1cm的红色小正方形纸片,共4份.</w:t>
                  </w:r>
                </w:p>
                <w:p>
                  <w:pPr>
                    <w:pStyle w:val="null3"/>
                    <w:spacing w:before="105" w:after="105"/>
                    <w:jc w:val="both"/>
                  </w:pPr>
                  <w:r>
                    <w:rPr>
                      <w:rFonts w:ascii="仿宋_GB2312" w:hAnsi="仿宋_GB2312" w:cs="仿宋_GB2312" w:eastAsia="仿宋_GB2312"/>
                      <w:sz w:val="21"/>
                    </w:rPr>
                    <w:t>14.长方形、正方形纸片（一） 材质：150克铜版纸.尺寸：1长方形≥18cm*12cm,2张；2正方形：边长≥6cm,6张；3正方形：边长≥4cm,12张.共4份.</w:t>
                  </w:r>
                </w:p>
                <w:p>
                  <w:pPr>
                    <w:pStyle w:val="null3"/>
                    <w:spacing w:before="105" w:after="105"/>
                    <w:jc w:val="both"/>
                  </w:pPr>
                  <w:r>
                    <w:rPr>
                      <w:rFonts w:ascii="仿宋_GB2312" w:hAnsi="仿宋_GB2312" w:cs="仿宋_GB2312" w:eastAsia="仿宋_GB2312"/>
                      <w:sz w:val="21"/>
                    </w:rPr>
                    <w:t>15.长方形、正方形纸片（二） 材质：150克铜版纸.尺寸：1长方形≥3cm*2cm,16张；2正方形≥边长6cm,1张；3正方形：边长≥8cm,1张.共4份.</w:t>
                  </w:r>
                </w:p>
                <w:p>
                  <w:pPr>
                    <w:pStyle w:val="null3"/>
                    <w:spacing w:before="105" w:after="105"/>
                    <w:jc w:val="both"/>
                  </w:pPr>
                  <w:r>
                    <w:rPr>
                      <w:rFonts w:ascii="仿宋_GB2312" w:hAnsi="仿宋_GB2312" w:cs="仿宋_GB2312" w:eastAsia="仿宋_GB2312"/>
                      <w:sz w:val="21"/>
                    </w:rPr>
                    <w:t>16.圆形纸片（一） 材质：150克铜版纸.每份尺寸：1圆形：d≥10cm,10张；2圆形：d≥10cm,4等分,10张；3圆形：d≥10cm,5等分,10张.共4份.</w:t>
                  </w:r>
                </w:p>
                <w:p>
                  <w:pPr>
                    <w:pStyle w:val="null3"/>
                    <w:spacing w:before="105" w:after="105"/>
                    <w:jc w:val="both"/>
                  </w:pPr>
                  <w:r>
                    <w:rPr>
                      <w:rFonts w:ascii="仿宋_GB2312" w:hAnsi="仿宋_GB2312" w:cs="仿宋_GB2312" w:eastAsia="仿宋_GB2312"/>
                      <w:sz w:val="21"/>
                    </w:rPr>
                    <w:t>17.分数条 材质：150g纸片.每份每个长条：≥24cm*2cm共8条下面4条无数字,共4份.</w:t>
                  </w:r>
                </w:p>
                <w:p>
                  <w:pPr>
                    <w:pStyle w:val="null3"/>
                    <w:spacing w:before="105" w:after="105"/>
                    <w:jc w:val="both"/>
                  </w:pPr>
                  <w:r>
                    <w:rPr>
                      <w:rFonts w:ascii="仿宋_GB2312" w:hAnsi="仿宋_GB2312" w:cs="仿宋_GB2312" w:eastAsia="仿宋_GB2312"/>
                      <w:sz w:val="21"/>
                    </w:rPr>
                    <w:t>18.涂色正方形纸片 材质：150克铜版纸.每份尺寸：1正方形：a≥10cm.每份含2张不同涂色的正方形纸片.共20套.</w:t>
                  </w:r>
                </w:p>
                <w:p>
                  <w:pPr>
                    <w:pStyle w:val="null3"/>
                    <w:spacing w:before="105" w:after="105"/>
                    <w:jc w:val="both"/>
                  </w:pPr>
                  <w:r>
                    <w:rPr>
                      <w:rFonts w:ascii="仿宋_GB2312" w:hAnsi="仿宋_GB2312" w:cs="仿宋_GB2312" w:eastAsia="仿宋_GB2312"/>
                      <w:sz w:val="21"/>
                    </w:rPr>
                    <w:t>19.转盘 "转盘材质：ABS,注塑一次成型,组装,直径≥12cm.</w:t>
                  </w:r>
                </w:p>
                <w:p>
                  <w:pPr>
                    <w:pStyle w:val="null3"/>
                    <w:spacing w:before="105" w:after="105"/>
                    <w:jc w:val="both"/>
                  </w:pPr>
                  <w:r>
                    <w:rPr>
                      <w:rFonts w:ascii="仿宋_GB2312" w:hAnsi="仿宋_GB2312" w:cs="仿宋_GB2312" w:eastAsia="仿宋_GB2312"/>
                      <w:sz w:val="21"/>
                    </w:rPr>
                    <w:t>盘面材质：</w:t>
                  </w:r>
                  <w:r>
                    <w:rPr>
                      <w:rFonts w:ascii="仿宋_GB2312" w:hAnsi="仿宋_GB2312" w:cs="仿宋_GB2312" w:eastAsia="仿宋_GB2312"/>
                      <w:sz w:val="21"/>
                    </w:rPr>
                    <w:t>300克铜版纸覆膜,直径≥12cm,一个盘面分6份,上写1,3,4,6,8,9；另一个盘面分6份,无字.每份含1个转盘,2个盘面.共2份."</w:t>
                  </w:r>
                </w:p>
                <w:p>
                  <w:pPr>
                    <w:pStyle w:val="null3"/>
                    <w:spacing w:before="105" w:after="105"/>
                    <w:jc w:val="both"/>
                  </w:pPr>
                  <w:r>
                    <w:rPr>
                      <w:rFonts w:ascii="仿宋_GB2312" w:hAnsi="仿宋_GB2312" w:cs="仿宋_GB2312" w:eastAsia="仿宋_GB2312"/>
                      <w:sz w:val="21"/>
                    </w:rPr>
                    <w:t>20.乒乓球与卷尺 "球材质：PVC.直径≥4cm,空心,厚≥0.5mm.</w:t>
                  </w:r>
                </w:p>
                <w:p>
                  <w:pPr>
                    <w:pStyle w:val="null3"/>
                    <w:spacing w:before="105" w:after="105"/>
                    <w:jc w:val="both"/>
                  </w:pPr>
                  <w:r>
                    <w:rPr>
                      <w:rFonts w:ascii="仿宋_GB2312" w:hAnsi="仿宋_GB2312" w:cs="仿宋_GB2312" w:eastAsia="仿宋_GB2312"/>
                      <w:sz w:val="21"/>
                    </w:rPr>
                    <w:t>卷尺：量程</w:t>
                  </w:r>
                  <w:r>
                    <w:rPr>
                      <w:rFonts w:ascii="仿宋_GB2312" w:hAnsi="仿宋_GB2312" w:cs="仿宋_GB2312" w:eastAsia="仿宋_GB2312"/>
                      <w:sz w:val="21"/>
                    </w:rPr>
                    <w:t>2m,最小单位：1cm."</w:t>
                  </w:r>
                </w:p>
                <w:p>
                  <w:pPr>
                    <w:pStyle w:val="null3"/>
                    <w:spacing w:before="105" w:after="105"/>
                    <w:jc w:val="both"/>
                  </w:pPr>
                  <w:r>
                    <w:rPr>
                      <w:rFonts w:ascii="仿宋_GB2312" w:hAnsi="仿宋_GB2312" w:cs="仿宋_GB2312" w:eastAsia="仿宋_GB2312"/>
                      <w:sz w:val="21"/>
                    </w:rPr>
                    <w:t>21.长方形纸片 材质：150克铜版纸.30张长≥10cm、宽≥6cm的长方形白纸.</w:t>
                  </w:r>
                </w:p>
                <w:p>
                  <w:pPr>
                    <w:pStyle w:val="null3"/>
                    <w:spacing w:before="105" w:after="105"/>
                    <w:jc w:val="both"/>
                  </w:pPr>
                  <w:r>
                    <w:rPr>
                      <w:rFonts w:ascii="仿宋_GB2312" w:hAnsi="仿宋_GB2312" w:cs="仿宋_GB2312" w:eastAsia="仿宋_GB2312"/>
                      <w:sz w:val="21"/>
                    </w:rPr>
                    <w:t>22.小棒与细绳 "小棒材质：ABS,注塑一次成型.长≥6cm,直径≥0.3cm.2根.</w:t>
                  </w:r>
                </w:p>
                <w:p>
                  <w:pPr>
                    <w:pStyle w:val="null3"/>
                    <w:spacing w:before="105" w:after="105"/>
                    <w:jc w:val="both"/>
                  </w:pPr>
                  <w:r>
                    <w:rPr>
                      <w:rFonts w:ascii="仿宋_GB2312" w:hAnsi="仿宋_GB2312" w:cs="仿宋_GB2312" w:eastAsia="仿宋_GB2312"/>
                      <w:sz w:val="21"/>
                    </w:rPr>
                    <w:t>棉线材质：聚酯纤维</w:t>
                  </w:r>
                  <w:r>
                    <w:rPr>
                      <w:rFonts w:ascii="仿宋_GB2312" w:hAnsi="仿宋_GB2312" w:cs="仿宋_GB2312" w:eastAsia="仿宋_GB2312"/>
                      <w:sz w:val="21"/>
                    </w:rPr>
                    <w:t>,20≥cm,2根"</w:t>
                  </w:r>
                </w:p>
                <w:p>
                  <w:pPr>
                    <w:pStyle w:val="null3"/>
                    <w:spacing w:before="105" w:after="105"/>
                    <w:jc w:val="both"/>
                  </w:pPr>
                  <w:r>
                    <w:rPr>
                      <w:rFonts w:ascii="仿宋_GB2312" w:hAnsi="仿宋_GB2312" w:cs="仿宋_GB2312" w:eastAsia="仿宋_GB2312"/>
                      <w:sz w:val="21"/>
                    </w:rPr>
                    <w:t>23.圆形纸片（二） 材质：150克铜版纸.半径≥2cm、3cm的圆形纸片各20张,标圆心.</w:t>
                  </w:r>
                </w:p>
                <w:p>
                  <w:pPr>
                    <w:pStyle w:val="null3"/>
                    <w:spacing w:before="105" w:after="105"/>
                    <w:jc w:val="both"/>
                  </w:pPr>
                  <w:r>
                    <w:rPr>
                      <w:rFonts w:ascii="仿宋_GB2312" w:hAnsi="仿宋_GB2312" w:cs="仿宋_GB2312" w:eastAsia="仿宋_GB2312"/>
                      <w:sz w:val="21"/>
                    </w:rPr>
                    <w:t>24.圆片与细绳 材质：PS .尺寸：a≥2cm,h≥0.2cm,注塑,一次成型. 每份1个直径≥2cm的圆片、1个直径≥5cm的圆片、1个直径≥10cm的圆片、一根长≥50cm的细绳.共4份.</w:t>
                  </w:r>
                </w:p>
                <w:p>
                  <w:pPr>
                    <w:pStyle w:val="null3"/>
                    <w:spacing w:before="105" w:after="105"/>
                    <w:jc w:val="both"/>
                  </w:pPr>
                  <w:r>
                    <w:rPr>
                      <w:rFonts w:ascii="仿宋_GB2312" w:hAnsi="仿宋_GB2312" w:cs="仿宋_GB2312" w:eastAsia="仿宋_GB2312"/>
                      <w:sz w:val="21"/>
                    </w:rPr>
                    <w:t>25.圆的周长、面积演示器（一） 材质：PS,注塑组装.外缘尺寸≥23.5cm*23cm*0.3cm.等分成16份的圆周长、面积演示器.</w:t>
                  </w:r>
                </w:p>
                <w:p>
                  <w:pPr>
                    <w:pStyle w:val="null3"/>
                    <w:spacing w:before="105" w:after="105"/>
                    <w:jc w:val="both"/>
                  </w:pPr>
                  <w:r>
                    <w:rPr>
                      <w:rFonts w:ascii="仿宋_GB2312" w:hAnsi="仿宋_GB2312" w:cs="仿宋_GB2312" w:eastAsia="仿宋_GB2312"/>
                      <w:sz w:val="21"/>
                    </w:rPr>
                    <w:t xml:space="preserve">26.圆的周长、面积演示器（二） 材质：PS,注塑组装.外缘尺寸≥23.5cm*23cm*0.3cm.等分成32份的圆周长、面积演示器.     </w:t>
                  </w:r>
                </w:p>
                <w:p>
                  <w:pPr>
                    <w:pStyle w:val="null3"/>
                    <w:spacing w:before="105" w:after="105"/>
                    <w:jc w:val="both"/>
                  </w:pPr>
                  <w:r>
                    <w:rPr>
                      <w:rFonts w:ascii="仿宋_GB2312" w:hAnsi="仿宋_GB2312" w:cs="仿宋_GB2312" w:eastAsia="仿宋_GB2312"/>
                      <w:sz w:val="21"/>
                    </w:rPr>
                    <w:t>27.不规则图形纸片（二） 材质：150克铜版纸.每份含2张不规则图形纸片,共20份.  卡片尺寸分别≥11cm*6cm,≥10*8cm.</w:t>
                  </w:r>
                </w:p>
                <w:p>
                  <w:pPr>
                    <w:pStyle w:val="null3"/>
                    <w:spacing w:before="105" w:after="105"/>
                    <w:jc w:val="both"/>
                  </w:pPr>
                  <w:r>
                    <w:rPr>
                      <w:rFonts w:ascii="仿宋_GB2312" w:hAnsi="仿宋_GB2312" w:cs="仿宋_GB2312" w:eastAsia="仿宋_GB2312"/>
                      <w:sz w:val="21"/>
                    </w:rPr>
                    <w:t>28.圆片 材质：PS,注塑一次成型. 尺寸：d≥2cm,h≥0.2cm.1套中36个圆片.18个蓝色圆片和18个黄色圆片.</w:t>
                  </w:r>
                </w:p>
                <w:p>
                  <w:pPr>
                    <w:pStyle w:val="null3"/>
                    <w:spacing w:before="105" w:after="105"/>
                    <w:jc w:val="both"/>
                  </w:pPr>
                  <w:r>
                    <w:rPr>
                      <w:rFonts w:ascii="仿宋_GB2312" w:hAnsi="仿宋_GB2312" w:cs="仿宋_GB2312" w:eastAsia="仿宋_GB2312"/>
                      <w:sz w:val="21"/>
                    </w:rPr>
                    <w:t>29.小剪刀 4把学生用安全剪刀.外包PVC材质.≥6cm*14cm.</w:t>
                  </w:r>
                </w:p>
                <w:p>
                  <w:pPr>
                    <w:pStyle w:val="null3"/>
                    <w:spacing w:before="105" w:after="105"/>
                    <w:jc w:val="both"/>
                  </w:pPr>
                  <w:r>
                    <w:rPr>
                      <w:rFonts w:ascii="仿宋_GB2312" w:hAnsi="仿宋_GB2312" w:cs="仿宋_GB2312" w:eastAsia="仿宋_GB2312"/>
                      <w:sz w:val="21"/>
                    </w:rPr>
                    <w:t>30.包装 材质:不少于2200g灰板,工艺:内裱158g铜版纸,光膜.尺寸：≥495*416*125mm.</w:t>
                  </w:r>
                </w:p>
                <w:p>
                  <w:pPr>
                    <w:pStyle w:val="null3"/>
                    <w:spacing w:before="105" w:after="105"/>
                    <w:jc w:val="both"/>
                  </w:pPr>
                  <w:r>
                    <w:rPr>
                      <w:rFonts w:ascii="仿宋_GB2312" w:hAnsi="仿宋_GB2312" w:cs="仿宋_GB2312" w:eastAsia="仿宋_GB2312"/>
                      <w:sz w:val="21"/>
                      <w:b/>
                    </w:rPr>
                    <w:t>六年级数学学具</w:t>
                  </w:r>
                </w:p>
                <w:p>
                  <w:pPr>
                    <w:pStyle w:val="null3"/>
                    <w:spacing w:before="105" w:after="105"/>
                    <w:jc w:val="both"/>
                  </w:pPr>
                  <w:r>
                    <w:rPr>
                      <w:rFonts w:ascii="仿宋_GB2312" w:hAnsi="仿宋_GB2312" w:cs="仿宋_GB2312" w:eastAsia="仿宋_GB2312"/>
                      <w:sz w:val="21"/>
                    </w:rPr>
                    <w:t>1.长方形和正方形磁力板 材质：PC,注塑组装,带磁.每套含长10cm、宽8cm的红色长方形磁力板,长10cm、宽5cm的黄色长方形磁力板,长8cm、宽5cm的蓝色长方形磁力板,边长8cm的白色正方形磁力板,边长10cm的绿色正方形磁力板各6块.</w:t>
                  </w:r>
                </w:p>
                <w:p>
                  <w:pPr>
                    <w:pStyle w:val="null3"/>
                    <w:spacing w:before="105" w:after="105"/>
                    <w:jc w:val="both"/>
                  </w:pPr>
                  <w:r>
                    <w:rPr>
                      <w:rFonts w:ascii="仿宋_GB2312" w:hAnsi="仿宋_GB2312" w:cs="仿宋_GB2312" w:eastAsia="仿宋_GB2312"/>
                      <w:sz w:val="21"/>
                    </w:rPr>
                    <w:t>2.小棒和三通 材质：PC+PP,注塑组装.每套含32个三通,长10cm的红色小棒,长8cm的蓝色小棒,长6cm的黄色小棒,长5cm的白色小棒各12根.</w:t>
                  </w:r>
                </w:p>
                <w:p>
                  <w:pPr>
                    <w:pStyle w:val="null3"/>
                    <w:spacing w:before="105" w:after="105"/>
                    <w:jc w:val="both"/>
                  </w:pPr>
                  <w:r>
                    <w:rPr>
                      <w:rFonts w:ascii="仿宋_GB2312" w:hAnsi="仿宋_GB2312" w:cs="仿宋_GB2312" w:eastAsia="仿宋_GB2312"/>
                      <w:sz w:val="21"/>
                    </w:rPr>
                    <w:t>3.1立方分米正方体容器 材质：PC,注塑一次成型.内径为1分米的无盖正方体容器.每50mL为次刻度线,每1000mL为主刻度线刻度线到最顶端,标2000mL、4000mL、6000mL、8000mL.</w:t>
                  </w:r>
                </w:p>
                <w:p>
                  <w:pPr>
                    <w:pStyle w:val="null3"/>
                    <w:spacing w:before="105" w:after="105"/>
                    <w:jc w:val="both"/>
                  </w:pPr>
                  <w:r>
                    <w:rPr>
                      <w:rFonts w:ascii="仿宋_GB2312" w:hAnsi="仿宋_GB2312" w:cs="仿宋_GB2312" w:eastAsia="仿宋_GB2312"/>
                      <w:sz w:val="21"/>
                    </w:rPr>
                    <w:t>4.1升量杯 材质：PC,注塑一次成型.容量为1L的透明圆柱形量杯.每50毫升为次刻度线,每100毫升为主刻度线1000ml后面加“1L”标志</w:t>
                  </w:r>
                </w:p>
                <w:p>
                  <w:pPr>
                    <w:pStyle w:val="null3"/>
                    <w:spacing w:before="105" w:after="105"/>
                    <w:jc w:val="both"/>
                  </w:pPr>
                  <w:r>
                    <w:rPr>
                      <w:rFonts w:ascii="仿宋_GB2312" w:hAnsi="仿宋_GB2312" w:cs="仿宋_GB2312" w:eastAsia="仿宋_GB2312"/>
                      <w:sz w:val="21"/>
                    </w:rPr>
                    <w:t>5.1立方米演示器 材质：ABS,注塑组装.每套含3根全长为1m的伸缩杆、1个三通.</w:t>
                  </w:r>
                </w:p>
                <w:p>
                  <w:pPr>
                    <w:pStyle w:val="null3"/>
                    <w:spacing w:before="105" w:after="105"/>
                    <w:jc w:val="both"/>
                  </w:pPr>
                  <w:r>
                    <w:rPr>
                      <w:rFonts w:ascii="仿宋_GB2312" w:hAnsi="仿宋_GB2312" w:cs="仿宋_GB2312" w:eastAsia="仿宋_GB2312"/>
                      <w:sz w:val="21"/>
                    </w:rPr>
                    <w:t>6.1立方厘米正方体 材质：PS,注塑一次成型.每套中含≥120个1立方厘米的正方体,装在≥5cm×6cm×4cm的长方体透明容器中.</w:t>
                  </w:r>
                </w:p>
                <w:p>
                  <w:pPr>
                    <w:pStyle w:val="null3"/>
                    <w:spacing w:before="105" w:after="105"/>
                    <w:jc w:val="both"/>
                  </w:pPr>
                  <w:r>
                    <w:rPr>
                      <w:rFonts w:ascii="仿宋_GB2312" w:hAnsi="仿宋_GB2312" w:cs="仿宋_GB2312" w:eastAsia="仿宋_GB2312"/>
                      <w:sz w:val="21"/>
                    </w:rPr>
                    <w:t>7.无盖长方体容器 材质：PC,注塑一次成型,每套含长5cm、宽1cm、高1cm、长5cm、宽4cm、高1cm、长5cm、宽4cm、高3cm的无盖长方体容器各1个.</w:t>
                  </w:r>
                </w:p>
                <w:p>
                  <w:pPr>
                    <w:pStyle w:val="null3"/>
                    <w:spacing w:before="105" w:after="105"/>
                    <w:jc w:val="both"/>
                  </w:pPr>
                  <w:r>
                    <w:rPr>
                      <w:rFonts w:ascii="仿宋_GB2312" w:hAnsi="仿宋_GB2312" w:cs="仿宋_GB2312" w:eastAsia="仿宋_GB2312"/>
                      <w:sz w:val="21"/>
                    </w:rPr>
                    <w:t>8.可拆分的1立方分米正方体 材质：PS,注塑组装.大正方体由四个立体图形组装而成.拆分后,可分成红色的小正方体1个（≥1cm×1cm×1cm）；绿色长方体2个,分别是：≥1cm×9cm×1cm,≥9cm×10cm×1cm；白色长方体1个（≥10cm×10cm×9cm）.</w:t>
                  </w:r>
                </w:p>
                <w:p>
                  <w:pPr>
                    <w:pStyle w:val="null3"/>
                    <w:spacing w:before="105" w:after="105"/>
                    <w:jc w:val="both"/>
                  </w:pPr>
                  <w:r>
                    <w:rPr>
                      <w:rFonts w:ascii="仿宋_GB2312" w:hAnsi="仿宋_GB2312" w:cs="仿宋_GB2312" w:eastAsia="仿宋_GB2312"/>
                      <w:sz w:val="21"/>
                    </w:rPr>
                    <w:t>9.表面涂色的正方体模型 材质：PS,注塑组装.有141个小正方体,按表面涂红色的面数分成4小包.三面涂色的24个；两面涂色的36个；一面涂色的54个；没有涂色的27个.</w:t>
                  </w:r>
                </w:p>
                <w:p>
                  <w:pPr>
                    <w:pStyle w:val="null3"/>
                    <w:spacing w:before="105" w:after="105"/>
                    <w:jc w:val="both"/>
                  </w:pPr>
                  <w:r>
                    <w:rPr>
                      <w:rFonts w:ascii="仿宋_GB2312" w:hAnsi="仿宋_GB2312" w:cs="仿宋_GB2312" w:eastAsia="仿宋_GB2312"/>
                      <w:sz w:val="21"/>
                    </w:rPr>
                    <w:t>10.长方形纸片 材质：80克双胶纸,尺寸≥10*6cm,每套含有两等、三等分、空白长方形纸片各20张.</w:t>
                  </w:r>
                </w:p>
                <w:p>
                  <w:pPr>
                    <w:pStyle w:val="null3"/>
                    <w:spacing w:before="105" w:after="105"/>
                    <w:jc w:val="both"/>
                  </w:pPr>
                  <w:r>
                    <w:rPr>
                      <w:rFonts w:ascii="仿宋_GB2312" w:hAnsi="仿宋_GB2312" w:cs="仿宋_GB2312" w:eastAsia="仿宋_GB2312"/>
                      <w:sz w:val="21"/>
                    </w:rPr>
                    <w:t>11.扇形塑料片 材质：PS,注塑一次成型.r≥3.5cm,h≥0.15cm,每套含绿色半圆8个,红色三分之一圆12个,黄色四分之一圆16个.</w:t>
                  </w:r>
                </w:p>
                <w:p>
                  <w:pPr>
                    <w:pStyle w:val="null3"/>
                    <w:spacing w:before="105" w:after="105"/>
                    <w:jc w:val="both"/>
                  </w:pPr>
                  <w:r>
                    <w:rPr>
                      <w:rFonts w:ascii="仿宋_GB2312" w:hAnsi="仿宋_GB2312" w:cs="仿宋_GB2312" w:eastAsia="仿宋_GB2312"/>
                      <w:sz w:val="21"/>
                    </w:rPr>
                    <w:t>12.正方形方格纸 材质：80克双胶纸.每套含60张边长20cm的正方形方格纸（每个小方格边长1cm)</w:t>
                  </w:r>
                </w:p>
                <w:p>
                  <w:pPr>
                    <w:pStyle w:val="null3"/>
                    <w:spacing w:before="105" w:after="105"/>
                    <w:jc w:val="both"/>
                  </w:pPr>
                  <w:r>
                    <w:rPr>
                      <w:rFonts w:ascii="仿宋_GB2312" w:hAnsi="仿宋_GB2312" w:cs="仿宋_GB2312" w:eastAsia="仿宋_GB2312"/>
                      <w:sz w:val="21"/>
                    </w:rPr>
                    <w:t>13.长方形方格纸 "材质：用200克铜版纸.每套含60张长26cm、宽18cm的长方形方格纸（每个小方格边长1cm)</w:t>
                  </w:r>
                </w:p>
                <w:p>
                  <w:pPr>
                    <w:pStyle w:val="null3"/>
                    <w:spacing w:before="105" w:after="105"/>
                    <w:jc w:val="both"/>
                  </w:pPr>
                  <w:r>
                    <w:rPr>
                      <w:rFonts w:ascii="仿宋_GB2312" w:hAnsi="仿宋_GB2312" w:cs="仿宋_GB2312" w:eastAsia="仿宋_GB2312"/>
                      <w:sz w:val="21"/>
                    </w:rPr>
                    <w:t>14.圆柱模型（含展开模型表面展开图） 圆柱材质：PS,注塑组装.尺寸：d≥2cm、h≥4cm. 表面材质：300克铜版纸单面覆膜.每套含2个红色圆柱模型及其表面展开图.</w:t>
                  </w:r>
                </w:p>
                <w:p>
                  <w:pPr>
                    <w:pStyle w:val="null3"/>
                    <w:spacing w:before="105" w:after="105"/>
                    <w:jc w:val="both"/>
                  </w:pPr>
                  <w:r>
                    <w:rPr>
                      <w:rFonts w:ascii="仿宋_GB2312" w:hAnsi="仿宋_GB2312" w:cs="仿宋_GB2312" w:eastAsia="仿宋_GB2312"/>
                      <w:sz w:val="21"/>
                    </w:rPr>
                    <w:t>15.圆锥模型（含展开模型表面展开图） 圆柱材质：PS,注塑组装,尺寸：圆锥直径≥6cm、高≥24.8cm；表面材质：300克铜版纸单面覆膜.每套含2个蓝色圆锥模型及其表面展开图.</w:t>
                  </w:r>
                </w:p>
                <w:p>
                  <w:pPr>
                    <w:pStyle w:val="null3"/>
                    <w:spacing w:before="105" w:after="105"/>
                    <w:jc w:val="both"/>
                  </w:pPr>
                  <w:r>
                    <w:rPr>
                      <w:rFonts w:ascii="仿宋_GB2312" w:hAnsi="仿宋_GB2312" w:cs="仿宋_GB2312" w:eastAsia="仿宋_GB2312"/>
                      <w:sz w:val="21"/>
                    </w:rPr>
                    <w:t>16.圆柱体积模型 材质：PP,注塑一次成型.底面直径≥10cm,高≥15cm的圆柱,分8等分.每套含1个可展开的圆柱体积演示模型.</w:t>
                  </w:r>
                </w:p>
                <w:p>
                  <w:pPr>
                    <w:pStyle w:val="null3"/>
                    <w:spacing w:before="105" w:after="105"/>
                    <w:jc w:val="both"/>
                  </w:pPr>
                  <w:r>
                    <w:rPr>
                      <w:rFonts w:ascii="仿宋_GB2312" w:hAnsi="仿宋_GB2312" w:cs="仿宋_GB2312" w:eastAsia="仿宋_GB2312"/>
                      <w:sz w:val="21"/>
                    </w:rPr>
                    <w:t>17.圆柱、圆锥形容器 材质：PC,注塑一次成型.每组有6个容器.其中,圆柱容器2个,分别为底面直径≥12cm,高≥10cm；底面直径≥6cm,高≥8cm.圆锥容器4个,分别为底面直径≥12cm,高≥10cm；底面直径≥6cm,高≥8cm；底面直径≥6cm,高≥10cm；底面直径≥6cm,高≥24cm.</w:t>
                  </w:r>
                </w:p>
                <w:p>
                  <w:pPr>
                    <w:pStyle w:val="null3"/>
                    <w:spacing w:before="105" w:after="105"/>
                    <w:jc w:val="both"/>
                  </w:pPr>
                  <w:r>
                    <w:rPr>
                      <w:rFonts w:ascii="仿宋_GB2312" w:hAnsi="仿宋_GB2312" w:cs="仿宋_GB2312" w:eastAsia="仿宋_GB2312"/>
                      <w:sz w:val="21"/>
                    </w:rPr>
                    <w:t>18.高度与影长研究仪 主材质：PS,注塑组装.工具分为两个部分,下面为折叠尺,展开后长度≥100cm；上面为伸缩杆,伸缩杆既可伸缩（伸展后最长尺寸≥60cm）,又可旋转（旋转最大角度为90度）.每套含刻度尺、伸缩棒各1个.</w:t>
                  </w:r>
                </w:p>
                <w:p>
                  <w:pPr>
                    <w:pStyle w:val="null3"/>
                    <w:spacing w:before="105" w:after="105"/>
                    <w:jc w:val="both"/>
                  </w:pPr>
                  <w:r>
                    <w:rPr>
                      <w:rFonts w:ascii="仿宋_GB2312" w:hAnsi="仿宋_GB2312" w:cs="仿宋_GB2312" w:eastAsia="仿宋_GB2312"/>
                      <w:sz w:val="21"/>
                    </w:rPr>
                    <w:t>19.塑料小棒 材质：PS,注塑一次成型.a≥6cm,d≥0.3cm.每套含24根小棒.</w:t>
                  </w:r>
                </w:p>
                <w:p>
                  <w:pPr>
                    <w:pStyle w:val="null3"/>
                    <w:spacing w:before="105" w:after="105"/>
                    <w:jc w:val="both"/>
                  </w:pPr>
                  <w:r>
                    <w:rPr>
                      <w:rFonts w:ascii="仿宋_GB2312" w:hAnsi="仿宋_GB2312" w:cs="仿宋_GB2312" w:eastAsia="仿宋_GB2312"/>
                      <w:sz w:val="21"/>
                    </w:rPr>
                    <w:t>20.长方体 材质：ABS,注塑一次成型.≥3cm*2cm*1cm.每套含24个红色长方体.</w:t>
                  </w:r>
                </w:p>
                <w:p>
                  <w:pPr>
                    <w:pStyle w:val="null3"/>
                    <w:spacing w:before="105" w:after="105"/>
                    <w:jc w:val="both"/>
                  </w:pPr>
                  <w:r>
                    <w:rPr>
                      <w:rFonts w:ascii="仿宋_GB2312" w:hAnsi="仿宋_GB2312" w:cs="仿宋_GB2312" w:eastAsia="仿宋_GB2312"/>
                      <w:sz w:val="21"/>
                    </w:rPr>
                    <w:t>21.卷尺 材质：科技布.量程：10米.</w:t>
                  </w:r>
                </w:p>
                <w:p>
                  <w:pPr>
                    <w:pStyle w:val="null3"/>
                    <w:spacing w:before="105" w:after="105"/>
                    <w:jc w:val="both"/>
                  </w:pPr>
                  <w:r>
                    <w:rPr>
                      <w:rFonts w:ascii="仿宋_GB2312" w:hAnsi="仿宋_GB2312" w:cs="仿宋_GB2312" w:eastAsia="仿宋_GB2312"/>
                      <w:sz w:val="21"/>
                    </w:rPr>
                    <w:t>22.指南针 指针为磁铁,外壳为pvc,一次注塑成型.直径≥5cm,高≥2cm.有透明外壳将磁针保护.</w:t>
                  </w:r>
                </w:p>
                <w:p>
                  <w:pPr>
                    <w:pStyle w:val="null3"/>
                    <w:spacing w:before="105" w:after="105"/>
                    <w:jc w:val="both"/>
                  </w:pPr>
                  <w:r>
                    <w:rPr>
                      <w:rFonts w:ascii="仿宋_GB2312" w:hAnsi="仿宋_GB2312" w:cs="仿宋_GB2312" w:eastAsia="仿宋_GB2312"/>
                      <w:sz w:val="21"/>
                    </w:rPr>
                    <w:t>23.可擦除水写笔 每套含红色、黑色可擦除水写笔各1支.笔尖直径：0.5mm,易擦.</w:t>
                  </w:r>
                </w:p>
                <w:p>
                  <w:pPr>
                    <w:pStyle w:val="null3"/>
                    <w:spacing w:before="105" w:after="105"/>
                    <w:jc w:val="both"/>
                  </w:pPr>
                  <w:r>
                    <w:rPr>
                      <w:rFonts w:ascii="仿宋_GB2312" w:hAnsi="仿宋_GB2312" w:cs="仿宋_GB2312" w:eastAsia="仿宋_GB2312"/>
                      <w:sz w:val="21"/>
                    </w:rPr>
                    <w:t>24.包装 材质:不少于2200g灰板,工艺:内裱158g铜版纸,光膜.尺寸：≥495*416*165mm.</w:t>
                  </w:r>
                </w:p>
                <w:p>
                  <w:pPr>
                    <w:pStyle w:val="null3"/>
                    <w:spacing w:before="105" w:after="105"/>
                    <w:jc w:val="both"/>
                  </w:pPr>
                  <w:r>
                    <w:rPr>
                      <w:rFonts w:ascii="仿宋_GB2312" w:hAnsi="仿宋_GB2312" w:cs="仿宋_GB2312" w:eastAsia="仿宋_GB2312"/>
                      <w:sz w:val="21"/>
                      <w:b/>
                    </w:rPr>
                    <w:t>初中学具</w:t>
                  </w:r>
                </w:p>
                <w:p>
                  <w:pPr>
                    <w:pStyle w:val="null3"/>
                    <w:spacing w:before="105" w:after="105"/>
                    <w:jc w:val="both"/>
                  </w:pPr>
                  <w:r>
                    <w:rPr>
                      <w:rFonts w:ascii="仿宋_GB2312" w:hAnsi="仿宋_GB2312" w:cs="仿宋_GB2312" w:eastAsia="仿宋_GB2312"/>
                      <w:sz w:val="21"/>
                    </w:rPr>
                    <w:t>1.线面体形成仪</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ABS注塑一次成型。底座为电池盒长≥6.5cm×宽≥1.8cm、中间为齿轮组长≥6cm×宽≥5.9cm、上部是转动的，转动杆长≥8.5cm×宽≥0.8cm，。</w:t>
                  </w:r>
                </w:p>
                <w:p>
                  <w:pPr>
                    <w:pStyle w:val="null3"/>
                    <w:spacing w:before="105" w:after="105"/>
                    <w:jc w:val="both"/>
                  </w:pPr>
                  <w:r>
                    <w:rPr>
                      <w:rFonts w:ascii="仿宋_GB2312" w:hAnsi="仿宋_GB2312" w:cs="仿宋_GB2312" w:eastAsia="仿宋_GB2312"/>
                      <w:sz w:val="21"/>
                    </w:rPr>
                    <w:t>组件要求：直径</w:t>
                  </w:r>
                  <w:r>
                    <w:rPr>
                      <w:rFonts w:ascii="仿宋_GB2312" w:hAnsi="仿宋_GB2312" w:cs="仿宋_GB2312" w:eastAsia="仿宋_GB2312"/>
                      <w:sz w:val="21"/>
                    </w:rPr>
                    <w:t>≥0.5cm小球2个（橘红色和荧光黄）；绳子2根长度≥5cm（透明色、鲜绿色）卡片暗红色；长方形片≥5cm×3cm；三角形片≥≥5cm×3cm；梯形片≥5cm×3cm×3.5cm；半圆片直径≥5cm；类花瓶片高≥5cm。</w:t>
                  </w:r>
                </w:p>
                <w:p>
                  <w:pPr>
                    <w:pStyle w:val="null3"/>
                    <w:spacing w:before="105" w:after="105"/>
                    <w:jc w:val="both"/>
                  </w:pPr>
                  <w:r>
                    <w:rPr>
                      <w:rFonts w:ascii="仿宋_GB2312" w:hAnsi="仿宋_GB2312" w:cs="仿宋_GB2312" w:eastAsia="仿宋_GB2312"/>
                      <w:sz w:val="21"/>
                    </w:rPr>
                    <w:t>2.立方体</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PVC材质注塑一次成型，正方体，内置淡蓝色液体。</w:t>
                  </w:r>
                </w:p>
                <w:p>
                  <w:pPr>
                    <w:pStyle w:val="null3"/>
                    <w:spacing w:before="105" w:after="105"/>
                    <w:jc w:val="both"/>
                  </w:pPr>
                  <w:r>
                    <w:rPr>
                      <w:rFonts w:ascii="仿宋_GB2312" w:hAnsi="仿宋_GB2312" w:cs="仿宋_GB2312" w:eastAsia="仿宋_GB2312"/>
                      <w:sz w:val="21"/>
                    </w:rPr>
                    <w:t>尺寸：体积</w:t>
                  </w:r>
                  <w:r>
                    <w:rPr>
                      <w:rFonts w:ascii="仿宋_GB2312" w:hAnsi="仿宋_GB2312" w:cs="仿宋_GB2312" w:eastAsia="仿宋_GB2312"/>
                      <w:sz w:val="21"/>
                    </w:rPr>
                    <w:t>≥6.5CM*6.5CM*6.5CM；壁厚≥0.2cm；注液10%*1和40%*1。</w:t>
                  </w:r>
                </w:p>
                <w:p>
                  <w:pPr>
                    <w:pStyle w:val="null3"/>
                    <w:spacing w:before="105" w:after="105"/>
                    <w:jc w:val="both"/>
                  </w:pPr>
                  <w:r>
                    <w:rPr>
                      <w:rFonts w:ascii="仿宋_GB2312" w:hAnsi="仿宋_GB2312" w:cs="仿宋_GB2312" w:eastAsia="仿宋_GB2312"/>
                      <w:sz w:val="21"/>
                    </w:rPr>
                    <w:t>3.函数发生器</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PVC注塑一次成型，黑色。尺寸：长≥16.2cm宽≥10cm厚≥5cm；卡片尺寸≥3*4CM，共计12张，其中6张印有数字正面1/3/5/7/9/11，背面2/ 4/ 6/ 8/ 10/12，无数字的6个，颜色红黄色，厚度0.2-0.3MM。</w:t>
                  </w:r>
                </w:p>
                <w:p>
                  <w:pPr>
                    <w:pStyle w:val="null3"/>
                    <w:spacing w:before="105" w:after="105"/>
                    <w:jc w:val="both"/>
                  </w:pPr>
                  <w:r>
                    <w:rPr>
                      <w:rFonts w:ascii="仿宋_GB2312" w:hAnsi="仿宋_GB2312" w:cs="仿宋_GB2312" w:eastAsia="仿宋_GB2312"/>
                      <w:sz w:val="21"/>
                    </w:rPr>
                    <w:t>4.三视图演示板</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PVC和有机玻璃注塑一次成型。≥18cm×18cm三视图板三片，每块板上均有三个“洞”，这三个“洞”分别是长方体、圆柱、圆锥的主视图、左视图与俯视图的位置。</w:t>
                  </w:r>
                </w:p>
                <w:p>
                  <w:pPr>
                    <w:pStyle w:val="null3"/>
                    <w:spacing w:before="105" w:after="105"/>
                    <w:jc w:val="both"/>
                  </w:pPr>
                  <w:r>
                    <w:rPr>
                      <w:rFonts w:ascii="仿宋_GB2312" w:hAnsi="仿宋_GB2312" w:cs="仿宋_GB2312" w:eastAsia="仿宋_GB2312"/>
                      <w:sz w:val="21"/>
                    </w:rPr>
                    <w:t>5.几何体套件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注塑一次成型。包含以下11件模型及相应包片：正方体、长方体、圆柱、圆锥、球、三棱锥、四棱锥、五棱柱、正八面体、正十二面体、正二十四面体。模型尺寸：高度≥6.0CM（多边体除外）,圆直径≥4.6CM，厚度≥1MM,（内部球吹塑封闭，外球敞开）,尖角钝化处理，确保使用安全；包片材质：250克铜纸板覆膜冲压成型，外包纸颜色同立体色。</w:t>
                  </w:r>
                </w:p>
                <w:p>
                  <w:pPr>
                    <w:pStyle w:val="null3"/>
                    <w:spacing w:before="105" w:after="105"/>
                    <w:jc w:val="both"/>
                  </w:pPr>
                  <w:r>
                    <w:rPr>
                      <w:rFonts w:ascii="仿宋_GB2312" w:hAnsi="仿宋_GB2312" w:cs="仿宋_GB2312" w:eastAsia="仿宋_GB2312"/>
                      <w:sz w:val="21"/>
                    </w:rPr>
                    <w:t>6.多面体表面组件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PVC材质注塑一次成型，内磁，磁铁厚度≥3mm，直径≥5cm。尺寸：6个正方形≥6cm×6cm，4个等边三角形边长≥6cm，4个等腰三角形底边长≥6cm。</w:t>
                  </w:r>
                </w:p>
                <w:p>
                  <w:pPr>
                    <w:pStyle w:val="null3"/>
                    <w:spacing w:before="105" w:after="105"/>
                    <w:jc w:val="both"/>
                  </w:pPr>
                  <w:r>
                    <w:rPr>
                      <w:rFonts w:ascii="仿宋_GB2312" w:hAnsi="仿宋_GB2312" w:cs="仿宋_GB2312" w:eastAsia="仿宋_GB2312"/>
                      <w:sz w:val="21"/>
                    </w:rPr>
                    <w:t>7.小立方体套件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ABS；数量：27个；尺寸：边长为≥2cm正方体。</w:t>
                  </w:r>
                </w:p>
                <w:p>
                  <w:pPr>
                    <w:pStyle w:val="null3"/>
                    <w:spacing w:before="105" w:after="105"/>
                    <w:jc w:val="both"/>
                  </w:pPr>
                  <w:r>
                    <w:rPr>
                      <w:rFonts w:ascii="仿宋_GB2312" w:hAnsi="仿宋_GB2312" w:cs="仿宋_GB2312" w:eastAsia="仿宋_GB2312"/>
                      <w:sz w:val="21"/>
                    </w:rPr>
                    <w:t>8.三色球</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PVC和有机玻璃注塑一次成型。包含红、黄、白球各4只。直径≥2cm。</w:t>
                  </w:r>
                </w:p>
                <w:p>
                  <w:pPr>
                    <w:pStyle w:val="null3"/>
                    <w:spacing w:before="105" w:after="105"/>
                    <w:jc w:val="both"/>
                  </w:pPr>
                  <w:r>
                    <w:rPr>
                      <w:rFonts w:ascii="仿宋_GB2312" w:hAnsi="仿宋_GB2312" w:cs="仿宋_GB2312" w:eastAsia="仿宋_GB2312"/>
                      <w:sz w:val="21"/>
                    </w:rPr>
                    <w:t>9.骰子组件</w:t>
                  </w:r>
                </w:p>
                <w:p>
                  <w:pPr>
                    <w:pStyle w:val="null3"/>
                    <w:spacing w:before="105" w:after="105"/>
                    <w:jc w:val="both"/>
                  </w:pPr>
                  <w:r>
                    <w:rPr>
                      <w:rFonts w:ascii="仿宋_GB2312" w:hAnsi="仿宋_GB2312" w:cs="仿宋_GB2312" w:eastAsia="仿宋_GB2312"/>
                      <w:sz w:val="21"/>
                    </w:rPr>
                    <w:t>材质：有机玻璃注塑一次成型。有数字正六面体的骰子、点子正六面体的骰子、空白正六面体的骰子，正八面体的骰子、正十二面体的骰子，正四面体的骰子各</w:t>
                  </w:r>
                  <w:r>
                    <w:rPr>
                      <w:rFonts w:ascii="仿宋_GB2312" w:hAnsi="仿宋_GB2312" w:cs="仿宋_GB2312" w:eastAsia="仿宋_GB2312"/>
                      <w:sz w:val="21"/>
                    </w:rPr>
                    <w:t>2只，尺寸≥2cm。</w:t>
                  </w:r>
                </w:p>
                <w:p>
                  <w:pPr>
                    <w:pStyle w:val="null3"/>
                    <w:spacing w:before="105" w:after="105"/>
                    <w:jc w:val="both"/>
                  </w:pPr>
                  <w:r>
                    <w:rPr>
                      <w:rFonts w:ascii="仿宋_GB2312" w:hAnsi="仿宋_GB2312" w:cs="仿宋_GB2312" w:eastAsia="仿宋_GB2312"/>
                      <w:sz w:val="21"/>
                    </w:rPr>
                    <w:t>10.鈡面魔板</w:t>
                  </w:r>
                </w:p>
                <w:p>
                  <w:pPr>
                    <w:pStyle w:val="null3"/>
                    <w:spacing w:before="105" w:after="105"/>
                    <w:jc w:val="both"/>
                  </w:pPr>
                  <w:r>
                    <w:rPr>
                      <w:rFonts w:ascii="仿宋_GB2312" w:hAnsi="仿宋_GB2312" w:cs="仿宋_GB2312" w:eastAsia="仿宋_GB2312"/>
                      <w:sz w:val="21"/>
                    </w:rPr>
                    <w:t>材质：有机玻璃注塑一次成型。钟面整体为全透明，钟面上装有时针与分针，指针关联转动，正常时间刻度，数字</w:t>
                  </w:r>
                  <w:r>
                    <w:rPr>
                      <w:rFonts w:ascii="仿宋_GB2312" w:hAnsi="仿宋_GB2312" w:cs="仿宋_GB2312" w:eastAsia="仿宋_GB2312"/>
                      <w:sz w:val="21"/>
                    </w:rPr>
                    <w:t>3、6、9、12 颜色为黑色；时针黄色，分针蓝色，指针上的中轴线分别为蓝色和红色。尺寸：直径≥11cm厚≥2cm。</w:t>
                  </w:r>
                </w:p>
                <w:p>
                  <w:pPr>
                    <w:pStyle w:val="null3"/>
                    <w:spacing w:before="105" w:after="105"/>
                    <w:jc w:val="both"/>
                  </w:pPr>
                  <w:r>
                    <w:rPr>
                      <w:rFonts w:ascii="仿宋_GB2312" w:hAnsi="仿宋_GB2312" w:cs="仿宋_GB2312" w:eastAsia="仿宋_GB2312"/>
                      <w:sz w:val="21"/>
                    </w:rPr>
                    <w:t>11.磁性七巧板</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PVC注塑一次成型，内磁。2副，整体尺寸≥12cm×12cm。</w:t>
                  </w:r>
                </w:p>
                <w:p>
                  <w:pPr>
                    <w:pStyle w:val="null3"/>
                    <w:spacing w:before="105" w:after="105"/>
                    <w:jc w:val="both"/>
                  </w:pPr>
                  <w:r>
                    <w:rPr>
                      <w:rFonts w:ascii="仿宋_GB2312" w:hAnsi="仿宋_GB2312" w:cs="仿宋_GB2312" w:eastAsia="仿宋_GB2312"/>
                      <w:sz w:val="21"/>
                    </w:rPr>
                    <w:t>12.移动“小路”</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PVC注塑一次成型两组“草坪”，草绿色， “草坪”尺寸≥13*11CM。配1张A4纸，上面印有“草坪”范围。</w:t>
                  </w:r>
                </w:p>
                <w:p>
                  <w:pPr>
                    <w:pStyle w:val="null3"/>
                    <w:spacing w:before="105" w:after="105"/>
                    <w:jc w:val="both"/>
                  </w:pPr>
                  <w:r>
                    <w:rPr>
                      <w:rFonts w:ascii="仿宋_GB2312" w:hAnsi="仿宋_GB2312" w:cs="仿宋_GB2312" w:eastAsia="仿宋_GB2312"/>
                      <w:sz w:val="21"/>
                    </w:rPr>
                    <w:t>13.曲线魔板</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ABS注塑一次成型，蓝色。尺寸：魔板≥23cm*9cm，厚≥3mm.莱洛三角形和圆形直径分别≥24mm。</w:t>
                  </w:r>
                </w:p>
                <w:p>
                  <w:pPr>
                    <w:pStyle w:val="null3"/>
                    <w:spacing w:before="105" w:after="105"/>
                    <w:jc w:val="both"/>
                  </w:pPr>
                  <w:r>
                    <w:rPr>
                      <w:rFonts w:ascii="仿宋_GB2312" w:hAnsi="仿宋_GB2312" w:cs="仿宋_GB2312" w:eastAsia="仿宋_GB2312"/>
                      <w:sz w:val="21"/>
                    </w:rPr>
                    <w:t>14.放缩尺</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PVC材质注塑一次成型，由4把尺组成，最长尺≥32cm*2cm，厚3mm，最短尺≥18cm*2cm，厚3mm；刻比例刻度2，3，4，5，6，7，8，9，10和黄金刻度0.618。</w:t>
                  </w:r>
                </w:p>
                <w:p>
                  <w:pPr>
                    <w:pStyle w:val="null3"/>
                    <w:spacing w:before="105" w:after="105"/>
                    <w:jc w:val="both"/>
                  </w:pPr>
                  <w:r>
                    <w:rPr>
                      <w:rFonts w:ascii="仿宋_GB2312" w:hAnsi="仿宋_GB2312" w:cs="仿宋_GB2312" w:eastAsia="仿宋_GB2312"/>
                      <w:sz w:val="21"/>
                    </w:rPr>
                    <w:t>15.四边形探究仪</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ABS注塑一次成型，透明蓝。尺寸：长度≥20cm，宽度≥1cm；2CM后每1CM为一个钉位（凸起钉位）可旋转不可拆卸；钉位皮筋连接。</w:t>
                  </w:r>
                </w:p>
                <w:p>
                  <w:pPr>
                    <w:pStyle w:val="null3"/>
                    <w:spacing w:before="105" w:after="105"/>
                    <w:jc w:val="both"/>
                  </w:pPr>
                  <w:r>
                    <w:rPr>
                      <w:rFonts w:ascii="仿宋_GB2312" w:hAnsi="仿宋_GB2312" w:cs="仿宋_GB2312" w:eastAsia="仿宋_GB2312"/>
                      <w:sz w:val="21"/>
                    </w:rPr>
                    <w:t>16.圆周角探究仪</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PVC材质注塑一次成型，直径≥12CM，2个动点,中心点固定钉位；上下移动槽；橡皮筋连接。</w:t>
                  </w:r>
                </w:p>
                <w:p>
                  <w:pPr>
                    <w:pStyle w:val="null3"/>
                    <w:spacing w:before="105" w:after="105"/>
                    <w:jc w:val="both"/>
                  </w:pPr>
                  <w:r>
                    <w:rPr>
                      <w:rFonts w:ascii="仿宋_GB2312" w:hAnsi="仿宋_GB2312" w:cs="仿宋_GB2312" w:eastAsia="仿宋_GB2312"/>
                      <w:sz w:val="21"/>
                    </w:rPr>
                    <w:t>17.多功能尺组件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PVC材质注塑一次成型，由6把尺和90度量角器组成。</w:t>
                  </w:r>
                </w:p>
                <w:p>
                  <w:pPr>
                    <w:pStyle w:val="null3"/>
                    <w:spacing w:before="105" w:after="105"/>
                    <w:jc w:val="both"/>
                  </w:pPr>
                  <w:r>
                    <w:rPr>
                      <w:rFonts w:ascii="仿宋_GB2312" w:hAnsi="仿宋_GB2312" w:cs="仿宋_GB2312" w:eastAsia="仿宋_GB2312"/>
                      <w:sz w:val="21"/>
                    </w:rPr>
                    <w:t>18.勾股定理演示器</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PVC和有机玻璃注塑一次成型。底板浅灰色，三个盒子白色，分别演示直角，锐角，钝角三角形三边关系。整体尺寸≥34.5cm*13.5cm,厚2cm；蓝色水剂，3个正方体体积均等即可（参考正方形体积）。</w:t>
                  </w:r>
                </w:p>
                <w:p>
                  <w:pPr>
                    <w:pStyle w:val="null3"/>
                    <w:spacing w:before="105" w:after="105"/>
                    <w:jc w:val="both"/>
                  </w:pPr>
                  <w:r>
                    <w:rPr>
                      <w:rFonts w:ascii="仿宋_GB2312" w:hAnsi="仿宋_GB2312" w:cs="仿宋_GB2312" w:eastAsia="仿宋_GB2312"/>
                      <w:sz w:val="21"/>
                    </w:rPr>
                    <w:t>19.多功能磁钉板</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PVC材质注塑一次成型，尺寸22cm*30.5cm，分布13*9个凸钉，间隔2cm。背面带磁，附PVC透明薄片。</w:t>
                  </w:r>
                </w:p>
                <w:p>
                  <w:pPr>
                    <w:pStyle w:val="null3"/>
                    <w:spacing w:before="105" w:after="105"/>
                    <w:jc w:val="both"/>
                  </w:pPr>
                  <w:r>
                    <w:rPr>
                      <w:rFonts w:ascii="仿宋_GB2312" w:hAnsi="仿宋_GB2312" w:cs="仿宋_GB2312" w:eastAsia="仿宋_GB2312"/>
                      <w:sz w:val="21"/>
                    </w:rPr>
                    <w:t>20.月历魔板</w:t>
                  </w:r>
                </w:p>
                <w:p>
                  <w:pPr>
                    <w:pStyle w:val="null3"/>
                    <w:spacing w:before="105" w:after="105"/>
                    <w:jc w:val="both"/>
                  </w:pPr>
                  <w:r>
                    <w:rPr>
                      <w:rFonts w:ascii="仿宋_GB2312" w:hAnsi="仿宋_GB2312" w:cs="仿宋_GB2312" w:eastAsia="仿宋_GB2312"/>
                      <w:sz w:val="21"/>
                    </w:rPr>
                    <w:t>月历魔板</w:t>
                  </w:r>
                  <w:r>
                    <w:rPr>
                      <w:rFonts w:ascii="仿宋_GB2312" w:hAnsi="仿宋_GB2312" w:cs="仿宋_GB2312" w:eastAsia="仿宋_GB2312"/>
                      <w:sz w:val="21"/>
                    </w:rPr>
                    <w:t>≥17.5*12.5cm，厚度≥3mm，材质：PVC材质注塑一次成型，蓝色。月历魔板上带长方形，正方形，十字形，Z字形格。</w:t>
                  </w:r>
                </w:p>
                <w:p>
                  <w:pPr>
                    <w:pStyle w:val="null3"/>
                    <w:spacing w:before="105" w:after="105"/>
                    <w:jc w:val="both"/>
                  </w:pPr>
                  <w:r>
                    <w:rPr>
                      <w:rFonts w:ascii="仿宋_GB2312" w:hAnsi="仿宋_GB2312" w:cs="仿宋_GB2312" w:eastAsia="仿宋_GB2312"/>
                      <w:sz w:val="21"/>
                    </w:rPr>
                    <w:t>21.磁性三角尺</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PVC材质注塑一次成型，透明色。30、60度角长直边≥12cm（有刻度10cm），等腰直角三角形斜边≥12cm（有刻度10cm）；内嵌圆形的磁片。2副。</w:t>
                  </w:r>
                </w:p>
                <w:p>
                  <w:pPr>
                    <w:pStyle w:val="null3"/>
                    <w:spacing w:before="105" w:after="105"/>
                    <w:jc w:val="both"/>
                  </w:pPr>
                  <w:r>
                    <w:rPr>
                      <w:rFonts w:ascii="仿宋_GB2312" w:hAnsi="仿宋_GB2312" w:cs="仿宋_GB2312" w:eastAsia="仿宋_GB2312"/>
                      <w:sz w:val="21"/>
                    </w:rPr>
                    <w:t>22.方程模型演示尺</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注塑一次成型，尺寸：长≥25cm，宽≥10cm，厚≥1cm。模型带环形弯道及双向直道，带两个“人形”和三个“车形”模型。小车与人分别运行。模拟人、车或物在“直道”或“弯道”上相遇或追及场景的学具模型。</w:t>
                  </w:r>
                </w:p>
                <w:p>
                  <w:pPr>
                    <w:pStyle w:val="null3"/>
                    <w:spacing w:before="105" w:after="105"/>
                    <w:jc w:val="both"/>
                  </w:pPr>
                  <w:r>
                    <w:rPr>
                      <w:rFonts w:ascii="仿宋_GB2312" w:hAnsi="仿宋_GB2312" w:cs="仿宋_GB2312" w:eastAsia="仿宋_GB2312"/>
                      <w:sz w:val="21"/>
                    </w:rPr>
                    <w:t>23.双面转盘</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ABS；转盘的一面被均分为4份，用4种颜色标注；转盘的另一面被均分为12等分，一种颜色。底座深灰黑色。尺寸：直径≥10cm。</w:t>
                  </w:r>
                </w:p>
                <w:p>
                  <w:pPr>
                    <w:pStyle w:val="null3"/>
                    <w:spacing w:before="105" w:after="105"/>
                    <w:jc w:val="both"/>
                  </w:pPr>
                  <w:r>
                    <w:rPr>
                      <w:rFonts w:ascii="仿宋_GB2312" w:hAnsi="仿宋_GB2312" w:cs="仿宋_GB2312" w:eastAsia="仿宋_GB2312"/>
                      <w:sz w:val="21"/>
                    </w:rPr>
                    <w:t>24.莫比乌斯带</w:t>
                  </w:r>
                </w:p>
                <w:p>
                  <w:pPr>
                    <w:pStyle w:val="null3"/>
                    <w:spacing w:before="105" w:after="105"/>
                    <w:jc w:val="both"/>
                  </w:pPr>
                  <w:r>
                    <w:rPr>
                      <w:rFonts w:ascii="仿宋_GB2312" w:hAnsi="仿宋_GB2312" w:cs="仿宋_GB2312" w:eastAsia="仿宋_GB2312"/>
                      <w:sz w:val="21"/>
                    </w:rPr>
                    <w:t>纸质，一面红色一面白色，配双面胶，贴白色端口。尺寸：长</w:t>
                  </w:r>
                  <w:r>
                    <w:rPr>
                      <w:rFonts w:ascii="仿宋_GB2312" w:hAnsi="仿宋_GB2312" w:cs="仿宋_GB2312" w:eastAsia="仿宋_GB2312"/>
                      <w:sz w:val="21"/>
                    </w:rPr>
                    <w:t>≥45cm,宽≥3.5厘米；2条。</w:t>
                  </w:r>
                </w:p>
                <w:p>
                  <w:pPr>
                    <w:pStyle w:val="null3"/>
                    <w:spacing w:before="105" w:after="105"/>
                    <w:jc w:val="both"/>
                  </w:pPr>
                  <w:r>
                    <w:rPr>
                      <w:rFonts w:ascii="仿宋_GB2312" w:hAnsi="仿宋_GB2312" w:cs="仿宋_GB2312" w:eastAsia="仿宋_GB2312"/>
                      <w:sz w:val="21"/>
                    </w:rPr>
                    <w:t>25.测角仪</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ABS材质注塑一次成型。蓝、装红外发射器。尺寸≥24cm*20cm。通过圆转盘重力垂下，判断物体与平面的夹角。</w:t>
                  </w:r>
                </w:p>
                <w:p>
                  <w:pPr>
                    <w:pStyle w:val="null3"/>
                    <w:spacing w:before="105" w:after="105"/>
                    <w:jc w:val="both"/>
                  </w:pPr>
                  <w:r>
                    <w:rPr>
                      <w:rFonts w:ascii="仿宋_GB2312" w:hAnsi="仿宋_GB2312" w:cs="仿宋_GB2312" w:eastAsia="仿宋_GB2312"/>
                      <w:sz w:val="21"/>
                    </w:rPr>
                    <w:t>26.小棒组件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PVC。棒头红色，棒体白色。尺寸≥4cm30根，≥5,6,7,8,9cm各一根；袋装。</w:t>
                  </w:r>
                </w:p>
                <w:p>
                  <w:pPr>
                    <w:pStyle w:val="null3"/>
                    <w:spacing w:before="105" w:after="105"/>
                    <w:jc w:val="both"/>
                  </w:pPr>
                  <w:r>
                    <w:rPr>
                      <w:rFonts w:ascii="仿宋_GB2312" w:hAnsi="仿宋_GB2312" w:cs="仿宋_GB2312" w:eastAsia="仿宋_GB2312"/>
                      <w:sz w:val="21"/>
                    </w:rPr>
                    <w:t>27.数学扑克</w:t>
                  </w:r>
                </w:p>
                <w:p>
                  <w:pPr>
                    <w:pStyle w:val="null3"/>
                    <w:spacing w:before="105" w:after="105"/>
                    <w:jc w:val="both"/>
                  </w:pPr>
                  <w:r>
                    <w:rPr>
                      <w:rFonts w:ascii="仿宋_GB2312" w:hAnsi="仿宋_GB2312" w:cs="仿宋_GB2312" w:eastAsia="仿宋_GB2312"/>
                      <w:sz w:val="21"/>
                    </w:rPr>
                    <w:t>正面印有数字：</w:t>
                  </w:r>
                  <w:r>
                    <w:rPr>
                      <w:rFonts w:ascii="仿宋_GB2312" w:hAnsi="仿宋_GB2312" w:cs="仿宋_GB2312" w:eastAsia="仿宋_GB2312"/>
                      <w:sz w:val="21"/>
                    </w:rPr>
                    <w:t>-13~13各2个，正数用红色，负数用蓝色，0用黑色；反面印有图形。方形卡纸尺寸≥5cm正方形；印刷数字和花纹；共54张；≥350克白卡对裱；包装盒尺寸≥5.5cm*5.5cm*2.5cm,白色印字。</w:t>
                  </w:r>
                </w:p>
                <w:p>
                  <w:pPr>
                    <w:pStyle w:val="null3"/>
                    <w:spacing w:before="105" w:after="105"/>
                    <w:jc w:val="both"/>
                  </w:pPr>
                  <w:r>
                    <w:rPr>
                      <w:rFonts w:ascii="仿宋_GB2312" w:hAnsi="仿宋_GB2312" w:cs="仿宋_GB2312" w:eastAsia="仿宋_GB2312"/>
                      <w:sz w:val="21"/>
                    </w:rPr>
                    <w:t>28.组合月历材质：纸质。≥29*21cm，印有规律数字。与月历魔板搭配使用可框出不同月份月历。</w:t>
                  </w:r>
                </w:p>
                <w:p>
                  <w:pPr>
                    <w:pStyle w:val="null3"/>
                    <w:spacing w:before="105" w:after="105"/>
                    <w:jc w:val="both"/>
                  </w:pPr>
                  <w:r>
                    <w:rPr>
                      <w:rFonts w:ascii="仿宋_GB2312" w:hAnsi="仿宋_GB2312" w:cs="仿宋_GB2312" w:eastAsia="仿宋_GB2312"/>
                      <w:sz w:val="21"/>
                    </w:rPr>
                    <w:t>29.九宫格材质：纸质：≥21cm*29cm9*9个格子。</w:t>
                  </w:r>
                </w:p>
                <w:p>
                  <w:pPr>
                    <w:pStyle w:val="null3"/>
                    <w:spacing w:before="105" w:after="105"/>
                    <w:jc w:val="both"/>
                  </w:pPr>
                  <w:r>
                    <w:rPr>
                      <w:rFonts w:ascii="仿宋_GB2312" w:hAnsi="仿宋_GB2312" w:cs="仿宋_GB2312" w:eastAsia="仿宋_GB2312"/>
                      <w:sz w:val="21"/>
                    </w:rPr>
                    <w:t>30.点阵纸材质：纸质：≥21cm*29cm；网点印刷。</w:t>
                  </w:r>
                </w:p>
                <w:p>
                  <w:pPr>
                    <w:pStyle w:val="null3"/>
                    <w:spacing w:before="105" w:after="105"/>
                    <w:jc w:val="both"/>
                  </w:pPr>
                  <w:r>
                    <w:rPr>
                      <w:rFonts w:ascii="仿宋_GB2312" w:hAnsi="仿宋_GB2312" w:cs="仿宋_GB2312" w:eastAsia="仿宋_GB2312"/>
                      <w:sz w:val="21"/>
                    </w:rPr>
                    <w:t>31.网格纸材质：纸质：≥21cm*29cm；网点方格印刷。</w:t>
                  </w:r>
                </w:p>
                <w:p>
                  <w:pPr>
                    <w:pStyle w:val="null3"/>
                    <w:spacing w:before="105" w:after="105"/>
                    <w:jc w:val="both"/>
                  </w:pPr>
                  <w:r>
                    <w:rPr>
                      <w:rFonts w:ascii="仿宋_GB2312" w:hAnsi="仿宋_GB2312" w:cs="仿宋_GB2312" w:eastAsia="仿宋_GB2312"/>
                      <w:sz w:val="21"/>
                    </w:rPr>
                    <w:t>32.多边形塑料片组件</w:t>
                  </w:r>
                </w:p>
                <w:p>
                  <w:pPr>
                    <w:pStyle w:val="null3"/>
                    <w:spacing w:before="105" w:after="105"/>
                    <w:jc w:val="both"/>
                  </w:pPr>
                  <w:r>
                    <w:rPr>
                      <w:rFonts w:ascii="仿宋_GB2312" w:hAnsi="仿宋_GB2312" w:cs="仿宋_GB2312" w:eastAsia="仿宋_GB2312"/>
                      <w:sz w:val="21"/>
                    </w:rPr>
                    <w:t>材质：</w:t>
                  </w:r>
                  <w:r>
                    <w:rPr>
                      <w:rFonts w:ascii="仿宋_GB2312" w:hAnsi="仿宋_GB2312" w:cs="仿宋_GB2312" w:eastAsia="仿宋_GB2312"/>
                      <w:sz w:val="21"/>
                    </w:rPr>
                    <w:t>PVC材质，腰长为≥5cm的等腰直角三角形4块；直角边长分别≥3cm、4cm的直角三角形4块；边长≥5cm的正方形4块；边长≥2cm的正方形4块；≥5cm*2cm的长方形6块。</w:t>
                  </w:r>
                </w:p>
                <w:p>
                  <w:pPr>
                    <w:pStyle w:val="null3"/>
                    <w:spacing w:before="105" w:after="105"/>
                    <w:jc w:val="both"/>
                  </w:pPr>
                  <w:r>
                    <w:rPr>
                      <w:rFonts w:ascii="仿宋_GB2312" w:hAnsi="仿宋_GB2312" w:cs="仿宋_GB2312" w:eastAsia="仿宋_GB2312"/>
                      <w:sz w:val="21"/>
                    </w:rPr>
                    <w:t>33.多边形纸片组件</w:t>
                  </w:r>
                </w:p>
                <w:p>
                  <w:pPr>
                    <w:pStyle w:val="null3"/>
                    <w:spacing w:before="105" w:after="105"/>
                    <w:jc w:val="both"/>
                  </w:pPr>
                  <w:r>
                    <w:rPr>
                      <w:rFonts w:ascii="仿宋_GB2312" w:hAnsi="仿宋_GB2312" w:cs="仿宋_GB2312" w:eastAsia="仿宋_GB2312"/>
                      <w:sz w:val="21"/>
                    </w:rPr>
                    <w:t>材质：纸质。三角形纸片三边</w:t>
                  </w:r>
                  <w:r>
                    <w:rPr>
                      <w:rFonts w:ascii="仿宋_GB2312" w:hAnsi="仿宋_GB2312" w:cs="仿宋_GB2312" w:eastAsia="仿宋_GB2312"/>
                      <w:sz w:val="21"/>
                    </w:rPr>
                    <w:t>≥6cm×8cm×10cm，4张；三角形纸片三边≥10cm×10cm×6cm，2张；     三角形纸片三边≥6cm×6cm×6cm，2张；三角形纸片三边≥12cm×15cm×18cm，15张；长方形纸片≥7cm×4cm，4张；≥10cm×3cm，2张；正方形纸片边长≥5cm，4张；正方形纸片边长≥8cm，6张。</w:t>
                  </w:r>
                </w:p>
                <w:p>
                  <w:pPr>
                    <w:pStyle w:val="null3"/>
                    <w:spacing w:before="105" w:after="105"/>
                    <w:jc w:val="both"/>
                  </w:pPr>
                  <w:r>
                    <w:rPr>
                      <w:rFonts w:ascii="仿宋_GB2312" w:hAnsi="仿宋_GB2312" w:cs="仿宋_GB2312" w:eastAsia="仿宋_GB2312"/>
                      <w:sz w:val="21"/>
                    </w:rPr>
                    <w:t>方格纸</w:t>
                  </w:r>
                  <w:r>
                    <w:rPr>
                      <w:rFonts w:ascii="仿宋_GB2312" w:hAnsi="仿宋_GB2312" w:cs="仿宋_GB2312" w:eastAsia="仿宋_GB2312"/>
                      <w:sz w:val="21"/>
                    </w:rPr>
                    <w:t>材质：纸质。</w:t>
                  </w:r>
                  <w:r>
                    <w:rPr>
                      <w:rFonts w:ascii="仿宋_GB2312" w:hAnsi="仿宋_GB2312" w:cs="仿宋_GB2312" w:eastAsia="仿宋_GB2312"/>
                      <w:sz w:val="21"/>
                    </w:rPr>
                    <w:t>≥ 8cm*4cm的方格纸，≥0.5cm*0.5cm的网格纸6张，正方形的方格纸4张，带坐标的方格纸10张。</w:t>
                  </w:r>
                </w:p>
                <w:p>
                  <w:pPr>
                    <w:pStyle w:val="null3"/>
                    <w:spacing w:before="105" w:after="105"/>
                    <w:jc w:val="both"/>
                  </w:pPr>
                  <w:r>
                    <w:rPr>
                      <w:rFonts w:ascii="仿宋_GB2312" w:hAnsi="仿宋_GB2312" w:cs="仿宋_GB2312" w:eastAsia="仿宋_GB2312"/>
                      <w:sz w:val="21"/>
                    </w:rPr>
                    <w:t>34.方格纸</w:t>
                  </w:r>
                </w:p>
                <w:p>
                  <w:pPr>
                    <w:pStyle w:val="null3"/>
                    <w:spacing w:before="105" w:after="105"/>
                    <w:jc w:val="both"/>
                  </w:pPr>
                  <w:r>
                    <w:rPr>
                      <w:rFonts w:ascii="仿宋_GB2312" w:hAnsi="仿宋_GB2312" w:cs="仿宋_GB2312" w:eastAsia="仿宋_GB2312"/>
                      <w:sz w:val="21"/>
                    </w:rPr>
                    <w:t>8cm*4cm的方格纸1张，0.5cm*0.5cm的网格纸6张，正方形的方格纸4张，带坐标的方格纸10张。</w:t>
                  </w:r>
                </w:p>
                <w:p>
                  <w:pPr>
                    <w:pStyle w:val="null3"/>
                    <w:spacing w:before="105" w:after="105"/>
                    <w:jc w:val="both"/>
                  </w:pPr>
                  <w:r>
                    <w:rPr>
                      <w:rFonts w:ascii="仿宋_GB2312" w:hAnsi="仿宋_GB2312" w:cs="仿宋_GB2312" w:eastAsia="仿宋_GB2312"/>
                      <w:sz w:val="21"/>
                    </w:rPr>
                    <w:t>35.多边硬纸片组件</w:t>
                  </w:r>
                </w:p>
                <w:p>
                  <w:pPr>
                    <w:pStyle w:val="null3"/>
                    <w:spacing w:before="105" w:after="105"/>
                    <w:jc w:val="both"/>
                  </w:pPr>
                  <w:r>
                    <w:rPr>
                      <w:rFonts w:ascii="仿宋_GB2312" w:hAnsi="仿宋_GB2312" w:cs="仿宋_GB2312" w:eastAsia="仿宋_GB2312"/>
                      <w:sz w:val="21"/>
                    </w:rPr>
                    <w:t>材质：纸质。长方形硬纸片</w:t>
                  </w:r>
                  <w:r>
                    <w:rPr>
                      <w:rFonts w:ascii="仿宋_GB2312" w:hAnsi="仿宋_GB2312" w:cs="仿宋_GB2312" w:eastAsia="仿宋_GB2312"/>
                      <w:sz w:val="21"/>
                    </w:rPr>
                    <w:t>≥7cm×4cm，4张；正方形硬纸片边长≥5cm，6张；正方形硬纸片边≥长8cm，4张，其中有2张印上分成4块的线条；正方形硬纸片边长≥4cm，4张；正方形硬纸片边长≥3cm，4张。</w:t>
                  </w:r>
                </w:p>
                <w:p>
                  <w:pPr>
                    <w:pStyle w:val="null3"/>
                    <w:spacing w:before="105" w:after="105"/>
                    <w:jc w:val="both"/>
                  </w:pPr>
                  <w:r>
                    <w:rPr>
                      <w:rFonts w:ascii="仿宋_GB2312" w:hAnsi="仿宋_GB2312" w:cs="仿宋_GB2312" w:eastAsia="仿宋_GB2312"/>
                      <w:sz w:val="21"/>
                    </w:rPr>
                    <w:t>36.透明纸片 材质：硫酸纸，提供印有指定图形的透明纸片40张，可用于认识几何图形的性质。21种，均印有图形。</w:t>
                  </w:r>
                </w:p>
                <w:p>
                  <w:pPr>
                    <w:pStyle w:val="null3"/>
                    <w:spacing w:before="105" w:after="105"/>
                    <w:jc w:val="both"/>
                  </w:pPr>
                  <w:r>
                    <w:rPr>
                      <w:rFonts w:ascii="仿宋_GB2312" w:hAnsi="仿宋_GB2312" w:cs="仿宋_GB2312" w:eastAsia="仿宋_GB2312"/>
                      <w:sz w:val="21"/>
                    </w:rPr>
                    <w:t>37.细绳：材质：棉线。</w:t>
                  </w:r>
                </w:p>
                <w:p>
                  <w:pPr>
                    <w:pStyle w:val="null3"/>
                    <w:spacing w:before="105" w:after="105"/>
                    <w:jc w:val="both"/>
                  </w:pPr>
                  <w:r>
                    <w:rPr>
                      <w:rFonts w:ascii="仿宋_GB2312" w:hAnsi="仿宋_GB2312" w:cs="仿宋_GB2312" w:eastAsia="仿宋_GB2312"/>
                      <w:sz w:val="21"/>
                    </w:rPr>
                    <w:t>38.不透明布袋 材质：黑色布袋。尺寸≥20cm*30cm。</w:t>
                  </w:r>
                </w:p>
                <w:p>
                  <w:pPr>
                    <w:pStyle w:val="null3"/>
                    <w:spacing w:before="105" w:after="105"/>
                    <w:jc w:val="both"/>
                  </w:pPr>
                  <w:r>
                    <w:rPr>
                      <w:rFonts w:ascii="仿宋_GB2312" w:hAnsi="仿宋_GB2312" w:cs="仿宋_GB2312" w:eastAsia="仿宋_GB2312"/>
                      <w:sz w:val="21"/>
                    </w:rPr>
                    <w:t>皮筋橡胶，大的直径</w:t>
                  </w:r>
                  <w:r>
                    <w:rPr>
                      <w:rFonts w:ascii="仿宋_GB2312" w:hAnsi="仿宋_GB2312" w:cs="仿宋_GB2312" w:eastAsia="仿宋_GB2312"/>
                      <w:sz w:val="21"/>
                    </w:rPr>
                    <w:t>≥4cm*9根，小的直径≥1.5cm*3根。</w:t>
                  </w:r>
                </w:p>
                <w:p>
                  <w:pPr>
                    <w:pStyle w:val="null3"/>
                    <w:spacing w:before="105" w:after="105"/>
                    <w:jc w:val="both"/>
                  </w:pPr>
                  <w:r>
                    <w:rPr>
                      <w:rFonts w:ascii="仿宋_GB2312" w:hAnsi="仿宋_GB2312" w:cs="仿宋_GB2312" w:eastAsia="仿宋_GB2312"/>
                      <w:sz w:val="21"/>
                    </w:rPr>
                    <w:t>39.皮筋：共彩色12根，其中大的9根，小的3根。</w:t>
                  </w:r>
                </w:p>
                <w:p>
                  <w:pPr>
                    <w:pStyle w:val="null3"/>
                    <w:spacing w:before="105" w:after="105"/>
                    <w:jc w:val="both"/>
                  </w:pPr>
                  <w:r>
                    <w:rPr>
                      <w:rFonts w:ascii="仿宋_GB2312" w:hAnsi="仿宋_GB2312" w:cs="仿宋_GB2312" w:eastAsia="仿宋_GB2312"/>
                      <w:sz w:val="21"/>
                    </w:rPr>
                    <w:t>40.安全剪刀材质：塑料、不锈钢；尺寸≥6cm*13.5cm</w:t>
                  </w:r>
                </w:p>
              </w:tc>
            </w:tr>
            <w:tr>
              <w:tc>
                <w:tcPr>
                  <w:tcW w:type="dxa" w:w="6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ind w:left="330"/>
                    <w:jc w:val="center"/>
                  </w:pPr>
                  <w:r>
                    <w:rPr>
                      <w:rFonts w:ascii="仿宋_GB2312" w:hAnsi="仿宋_GB2312" w:cs="仿宋_GB2312" w:eastAsia="仿宋_GB2312"/>
                      <w:sz w:val="15"/>
                    </w:rPr>
                    <w:t>11</w:t>
                  </w:r>
                </w:p>
              </w:tc>
              <w:tc>
                <w:tcPr>
                  <w:tcW w:type="dxa" w:w="11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color w:val="000000"/>
                    </w:rPr>
                    <w:t>STEAM虚拟实验一体机</w:t>
                  </w:r>
                </w:p>
              </w:tc>
              <w:tc>
                <w:tcPr>
                  <w:tcW w:type="dxa" w:w="23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both"/>
                  </w:pPr>
                  <w:r>
                    <w:rPr>
                      <w:rFonts w:ascii="仿宋_GB2312" w:hAnsi="仿宋_GB2312" w:cs="仿宋_GB2312" w:eastAsia="仿宋_GB2312"/>
                      <w:sz w:val="21"/>
                      <w:b/>
                    </w:rPr>
                    <w:t>十一、</w:t>
                  </w:r>
                  <w:r>
                    <w:rPr>
                      <w:rFonts w:ascii="仿宋_GB2312" w:hAnsi="仿宋_GB2312" w:cs="仿宋_GB2312" w:eastAsia="仿宋_GB2312"/>
                      <w:sz w:val="21"/>
                      <w:b/>
                    </w:rPr>
                    <w:t>STEAM</w:t>
                  </w:r>
                  <w:r>
                    <w:rPr>
                      <w:rFonts w:ascii="仿宋_GB2312" w:hAnsi="仿宋_GB2312" w:cs="仿宋_GB2312" w:eastAsia="仿宋_GB2312"/>
                      <w:sz w:val="21"/>
                      <w:b/>
                    </w:rPr>
                    <w:t>虚拟实验一体机</w:t>
                  </w:r>
                </w:p>
                <w:p>
                  <w:pPr>
                    <w:pStyle w:val="null3"/>
                    <w:spacing w:before="105" w:after="105"/>
                    <w:jc w:val="both"/>
                  </w:pPr>
                  <w:r>
                    <w:rPr>
                      <w:rFonts w:ascii="仿宋_GB2312" w:hAnsi="仿宋_GB2312" w:cs="仿宋_GB2312" w:eastAsia="仿宋_GB2312"/>
                      <w:sz w:val="21"/>
                    </w:rPr>
                    <w:t>一．硬件参数：</w:t>
                  </w:r>
                </w:p>
                <w:p>
                  <w:pPr>
                    <w:pStyle w:val="null3"/>
                    <w:spacing w:before="105" w:after="105"/>
                    <w:jc w:val="both"/>
                  </w:pPr>
                  <w:r>
                    <w:rPr>
                      <w:rFonts w:ascii="仿宋_GB2312" w:hAnsi="仿宋_GB2312" w:cs="仿宋_GB2312" w:eastAsia="仿宋_GB2312"/>
                      <w:sz w:val="21"/>
                    </w:rPr>
                    <w:t>1.</w:t>
                  </w:r>
                  <w:r>
                    <w:rPr>
                      <w:rFonts w:ascii="仿宋_GB2312" w:hAnsi="仿宋_GB2312" w:cs="仿宋_GB2312" w:eastAsia="仿宋_GB2312"/>
                      <w:sz w:val="21"/>
                    </w:rPr>
                    <w:t>屏幕尺寸</w:t>
                  </w:r>
                  <w:r>
                    <w:rPr>
                      <w:rFonts w:ascii="仿宋_GB2312" w:hAnsi="仿宋_GB2312" w:cs="仿宋_GB2312" w:eastAsia="仿宋_GB2312"/>
                      <w:sz w:val="21"/>
                    </w:rPr>
                    <w:t>≥</w:t>
                  </w:r>
                  <w:r>
                    <w:rPr>
                      <w:rFonts w:ascii="仿宋_GB2312" w:hAnsi="仿宋_GB2312" w:cs="仿宋_GB2312" w:eastAsia="仿宋_GB2312"/>
                      <w:sz w:val="21"/>
                    </w:rPr>
                    <w:t>55</w:t>
                  </w:r>
                  <w:r>
                    <w:rPr>
                      <w:rFonts w:ascii="仿宋_GB2312" w:hAnsi="仿宋_GB2312" w:cs="仿宋_GB2312" w:eastAsia="仿宋_GB2312"/>
                      <w:sz w:val="21"/>
                    </w:rPr>
                    <w:t>英寸（</w:t>
                  </w:r>
                  <w:r>
                    <w:rPr>
                      <w:rFonts w:ascii="仿宋_GB2312" w:hAnsi="仿宋_GB2312" w:cs="仿宋_GB2312" w:eastAsia="仿宋_GB2312"/>
                      <w:sz w:val="21"/>
                    </w:rPr>
                    <w:t>16:9</w:t>
                  </w:r>
                  <w:r>
                    <w:rPr>
                      <w:rFonts w:ascii="仿宋_GB2312" w:hAnsi="仿宋_GB2312" w:cs="仿宋_GB2312" w:eastAsia="仿宋_GB2312"/>
                      <w:sz w:val="21"/>
                    </w:rPr>
                    <w:t>），</w:t>
                  </w:r>
                  <w:r>
                    <w:rPr>
                      <w:rFonts w:ascii="仿宋_GB2312" w:hAnsi="仿宋_GB2312" w:cs="仿宋_GB2312" w:eastAsia="仿宋_GB2312"/>
                      <w:sz w:val="21"/>
                    </w:rPr>
                    <w:t>LED</w:t>
                  </w:r>
                  <w:r>
                    <w:rPr>
                      <w:rFonts w:ascii="仿宋_GB2312" w:hAnsi="仿宋_GB2312" w:cs="仿宋_GB2312" w:eastAsia="仿宋_GB2312"/>
                      <w:sz w:val="21"/>
                    </w:rPr>
                    <w:t>背光，分辨率</w:t>
                  </w:r>
                  <w:r>
                    <w:rPr>
                      <w:rFonts w:ascii="仿宋_GB2312" w:hAnsi="仿宋_GB2312" w:cs="仿宋_GB2312" w:eastAsia="仿宋_GB2312"/>
                      <w:sz w:val="21"/>
                    </w:rPr>
                    <w:t>≥</w:t>
                  </w:r>
                  <w:r>
                    <w:rPr>
                      <w:rFonts w:ascii="仿宋_GB2312" w:hAnsi="仿宋_GB2312" w:cs="仿宋_GB2312" w:eastAsia="仿宋_GB2312"/>
                      <w:sz w:val="21"/>
                    </w:rPr>
                    <w:t>1920</w:t>
                  </w:r>
                  <w:r>
                    <w:rPr>
                      <w:rFonts w:ascii="仿宋_GB2312" w:hAnsi="仿宋_GB2312" w:cs="仿宋_GB2312" w:eastAsia="仿宋_GB2312"/>
                      <w:sz w:val="21"/>
                    </w:rPr>
                    <w:t>×</w:t>
                  </w:r>
                  <w:r>
                    <w:rPr>
                      <w:rFonts w:ascii="仿宋_GB2312" w:hAnsi="仿宋_GB2312" w:cs="仿宋_GB2312" w:eastAsia="仿宋_GB2312"/>
                      <w:sz w:val="21"/>
                    </w:rPr>
                    <w:t>1080</w:t>
                  </w:r>
                  <w:r>
                    <w:rPr>
                      <w:rFonts w:ascii="仿宋_GB2312" w:hAnsi="仿宋_GB2312" w:cs="仿宋_GB2312" w:eastAsia="仿宋_GB2312"/>
                      <w:sz w:val="21"/>
                    </w:rPr>
                    <w:t>，亮度</w:t>
                  </w:r>
                  <w:r>
                    <w:rPr>
                      <w:rFonts w:ascii="仿宋_GB2312" w:hAnsi="仿宋_GB2312" w:cs="仿宋_GB2312" w:eastAsia="仿宋_GB2312"/>
                      <w:sz w:val="21"/>
                    </w:rPr>
                    <w:t>≥</w:t>
                  </w:r>
                  <w:r>
                    <w:rPr>
                      <w:rFonts w:ascii="仿宋_GB2312" w:hAnsi="仿宋_GB2312" w:cs="仿宋_GB2312" w:eastAsia="仿宋_GB2312"/>
                      <w:sz w:val="21"/>
                    </w:rPr>
                    <w:t>300 cd/m</w:t>
                  </w:r>
                  <w:r>
                    <w:rPr>
                      <w:rFonts w:ascii="仿宋_GB2312" w:hAnsi="仿宋_GB2312" w:cs="仿宋_GB2312" w:eastAsia="仿宋_GB2312"/>
                      <w:sz w:val="21"/>
                    </w:rPr>
                    <w:t>²，对比度≥</w:t>
                  </w:r>
                  <w:r>
                    <w:rPr>
                      <w:rFonts w:ascii="仿宋_GB2312" w:hAnsi="仿宋_GB2312" w:cs="仿宋_GB2312" w:eastAsia="仿宋_GB2312"/>
                      <w:sz w:val="21"/>
                    </w:rPr>
                    <w:t>1200:1</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10</w:t>
                  </w:r>
                  <w:r>
                    <w:rPr>
                      <w:rFonts w:ascii="仿宋_GB2312" w:hAnsi="仿宋_GB2312" w:cs="仿宋_GB2312" w:eastAsia="仿宋_GB2312"/>
                      <w:sz w:val="21"/>
                    </w:rPr>
                    <w:t>点触摸，响应时间</w:t>
                  </w:r>
                  <w:r>
                    <w:rPr>
                      <w:rFonts w:ascii="仿宋_GB2312" w:hAnsi="仿宋_GB2312" w:cs="仿宋_GB2312" w:eastAsia="仿宋_GB2312"/>
                      <w:sz w:val="21"/>
                    </w:rPr>
                    <w:t>≤</w:t>
                  </w:r>
                  <w:r>
                    <w:rPr>
                      <w:rFonts w:ascii="仿宋_GB2312" w:hAnsi="仿宋_GB2312" w:cs="仿宋_GB2312" w:eastAsia="仿宋_GB2312"/>
                      <w:sz w:val="21"/>
                    </w:rPr>
                    <w:t>5ms</w:t>
                  </w:r>
                  <w:r>
                    <w:rPr>
                      <w:rFonts w:ascii="仿宋_GB2312" w:hAnsi="仿宋_GB2312" w:cs="仿宋_GB2312" w:eastAsia="仿宋_GB2312"/>
                      <w:sz w:val="21"/>
                    </w:rPr>
                    <w:t>；表面钢化玻璃，免驱即插即用；水平可视角度</w:t>
                  </w:r>
                  <w:r>
                    <w:rPr>
                      <w:rFonts w:ascii="仿宋_GB2312" w:hAnsi="仿宋_GB2312" w:cs="仿宋_GB2312" w:eastAsia="仿宋_GB2312"/>
                      <w:sz w:val="21"/>
                    </w:rPr>
                    <w:t>≥</w:t>
                  </w:r>
                  <w:r>
                    <w:rPr>
                      <w:rFonts w:ascii="仿宋_GB2312" w:hAnsi="仿宋_GB2312" w:cs="仿宋_GB2312" w:eastAsia="仿宋_GB2312"/>
                      <w:sz w:val="21"/>
                    </w:rPr>
                    <w:t>178</w:t>
                  </w:r>
                  <w:r>
                    <w:rPr>
                      <w:rFonts w:ascii="仿宋_GB2312" w:hAnsi="仿宋_GB2312" w:cs="仿宋_GB2312" w:eastAsia="仿宋_GB2312"/>
                      <w:sz w:val="21"/>
                    </w:rPr>
                    <w:t>°，垂直可视角度≥</w:t>
                  </w:r>
                  <w:r>
                    <w:rPr>
                      <w:rFonts w:ascii="仿宋_GB2312" w:hAnsi="仿宋_GB2312" w:cs="仿宋_GB2312" w:eastAsia="仿宋_GB2312"/>
                      <w:sz w:val="21"/>
                    </w:rPr>
                    <w:t>178</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3.</w:t>
                  </w:r>
                  <w:r>
                    <w:rPr>
                      <w:rFonts w:ascii="仿宋_GB2312" w:hAnsi="仿宋_GB2312" w:cs="仿宋_GB2312" w:eastAsia="仿宋_GB2312"/>
                      <w:sz w:val="21"/>
                    </w:rPr>
                    <w:t>处理器</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核</w:t>
                  </w:r>
                  <w:r>
                    <w:rPr>
                      <w:rFonts w:ascii="仿宋_GB2312" w:hAnsi="仿宋_GB2312" w:cs="仿宋_GB2312" w:eastAsia="仿宋_GB2312"/>
                      <w:sz w:val="21"/>
                    </w:rPr>
                    <w:t>8</w:t>
                  </w:r>
                  <w:r>
                    <w:rPr>
                      <w:rFonts w:ascii="仿宋_GB2312" w:hAnsi="仿宋_GB2312" w:cs="仿宋_GB2312" w:eastAsia="仿宋_GB2312"/>
                      <w:sz w:val="21"/>
                    </w:rPr>
                    <w:t>线程，内存</w:t>
                  </w:r>
                  <w:r>
                    <w:rPr>
                      <w:rFonts w:ascii="仿宋_GB2312" w:hAnsi="仿宋_GB2312" w:cs="仿宋_GB2312" w:eastAsia="仿宋_GB2312"/>
                      <w:sz w:val="21"/>
                    </w:rPr>
                    <w:t>≥</w:t>
                  </w:r>
                  <w:r>
                    <w:rPr>
                      <w:rFonts w:ascii="仿宋_GB2312" w:hAnsi="仿宋_GB2312" w:cs="仿宋_GB2312" w:eastAsia="仿宋_GB2312"/>
                      <w:sz w:val="21"/>
                    </w:rPr>
                    <w:t xml:space="preserve">32GB </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512GB</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4.</w:t>
                  </w:r>
                  <w:r>
                    <w:rPr>
                      <w:rFonts w:ascii="仿宋_GB2312" w:hAnsi="仿宋_GB2312" w:cs="仿宋_GB2312" w:eastAsia="仿宋_GB2312"/>
                      <w:sz w:val="21"/>
                    </w:rPr>
                    <w:t>有线网卡、无线网卡（无线：内置</w:t>
                  </w:r>
                  <w:r>
                    <w:rPr>
                      <w:rFonts w:ascii="仿宋_GB2312" w:hAnsi="仿宋_GB2312" w:cs="仿宋_GB2312" w:eastAsia="仿宋_GB2312"/>
                      <w:sz w:val="21"/>
                    </w:rPr>
                    <w:t>WIFI</w:t>
                  </w:r>
                  <w:r>
                    <w:rPr>
                      <w:rFonts w:ascii="仿宋_GB2312" w:hAnsi="仿宋_GB2312" w:cs="仿宋_GB2312" w:eastAsia="仿宋_GB2312"/>
                      <w:sz w:val="21"/>
                    </w:rPr>
                    <w:t>，内置</w:t>
                  </w:r>
                  <w:r>
                    <w:rPr>
                      <w:rFonts w:ascii="仿宋_GB2312" w:hAnsi="仿宋_GB2312" w:cs="仿宋_GB2312" w:eastAsia="仿宋_GB2312"/>
                      <w:sz w:val="21"/>
                    </w:rPr>
                    <w:t xml:space="preserve">MINI PCL-E </w:t>
                  </w:r>
                  <w:r>
                    <w:rPr>
                      <w:rFonts w:ascii="仿宋_GB2312" w:hAnsi="仿宋_GB2312" w:cs="仿宋_GB2312" w:eastAsia="仿宋_GB2312"/>
                      <w:sz w:val="21"/>
                    </w:rPr>
                    <w:t>接口，支持蓝牙</w:t>
                  </w:r>
                  <w:r>
                    <w:rPr>
                      <w:rFonts w:ascii="仿宋_GB2312" w:hAnsi="仿宋_GB2312" w:cs="仿宋_GB2312" w:eastAsia="仿宋_GB2312"/>
                      <w:sz w:val="21"/>
                    </w:rPr>
                    <w:t>5.0</w:t>
                  </w:r>
                  <w:r>
                    <w:rPr>
                      <w:rFonts w:ascii="仿宋_GB2312" w:hAnsi="仿宋_GB2312" w:cs="仿宋_GB2312" w:eastAsia="仿宋_GB2312"/>
                      <w:sz w:val="21"/>
                    </w:rPr>
                    <w:t>）；喇叭</w:t>
                  </w:r>
                  <w:r>
                    <w:rPr>
                      <w:rFonts w:ascii="仿宋_GB2312" w:hAnsi="仿宋_GB2312" w:cs="仿宋_GB2312" w:eastAsia="仿宋_GB2312"/>
                      <w:sz w:val="21"/>
                    </w:rPr>
                    <w:t>≥</w:t>
                  </w:r>
                  <w:r>
                    <w:rPr>
                      <w:rFonts w:ascii="仿宋_GB2312" w:hAnsi="仿宋_GB2312" w:cs="仿宋_GB2312" w:eastAsia="仿宋_GB2312"/>
                      <w:sz w:val="21"/>
                    </w:rPr>
                    <w:t>5W 2</w:t>
                  </w:r>
                  <w:r>
                    <w:rPr>
                      <w:rFonts w:ascii="仿宋_GB2312" w:hAnsi="仿宋_GB2312" w:cs="仿宋_GB2312" w:eastAsia="仿宋_GB2312"/>
                      <w:sz w:val="21"/>
                    </w:rPr>
                    <w:t>个</w:t>
                  </w:r>
                </w:p>
                <w:p>
                  <w:pPr>
                    <w:pStyle w:val="null3"/>
                    <w:spacing w:before="105" w:after="105"/>
                    <w:jc w:val="both"/>
                  </w:pPr>
                  <w:r>
                    <w:rPr>
                      <w:rFonts w:ascii="仿宋_GB2312" w:hAnsi="仿宋_GB2312" w:cs="仿宋_GB2312" w:eastAsia="仿宋_GB2312"/>
                      <w:sz w:val="21"/>
                    </w:rPr>
                    <w:t>5.RJ45</w:t>
                  </w:r>
                  <w:r>
                    <w:rPr>
                      <w:rFonts w:ascii="仿宋_GB2312" w:hAnsi="仿宋_GB2312" w:cs="仿宋_GB2312" w:eastAsia="仿宋_GB2312"/>
                      <w:sz w:val="21"/>
                    </w:rPr>
                    <w:t>网线接口</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HDMI</w:t>
                  </w:r>
                  <w:r>
                    <w:rPr>
                      <w:rFonts w:ascii="仿宋_GB2312" w:hAnsi="仿宋_GB2312" w:cs="仿宋_GB2312" w:eastAsia="仿宋_GB2312"/>
                      <w:sz w:val="21"/>
                    </w:rPr>
                    <w:t>输出接口</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VGA</w:t>
                  </w:r>
                  <w:r>
                    <w:rPr>
                      <w:rFonts w:ascii="仿宋_GB2312" w:hAnsi="仿宋_GB2312" w:cs="仿宋_GB2312" w:eastAsia="仿宋_GB2312"/>
                      <w:sz w:val="21"/>
                    </w:rPr>
                    <w:t>接口</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个、无线天线接口</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spacing w:before="105" w:after="105"/>
                    <w:jc w:val="both"/>
                  </w:pPr>
                  <w:r>
                    <w:rPr>
                      <w:rFonts w:ascii="仿宋_GB2312" w:hAnsi="仿宋_GB2312" w:cs="仿宋_GB2312" w:eastAsia="仿宋_GB2312"/>
                      <w:sz w:val="21"/>
                    </w:rPr>
                    <w:t>二．软件功能：</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应涵盖小学科学教学大纲的教学内容，符合新科学课程标准，包含物质科学、生命科学、地球与宇宙科学、技术与工程等四大领域，应至少支持教科版、苏教版两版本教材；</w:t>
                  </w:r>
                </w:p>
                <w:p>
                  <w:pPr>
                    <w:pStyle w:val="null3"/>
                    <w:spacing w:before="105" w:after="105"/>
                    <w:jc w:val="both"/>
                  </w:pPr>
                  <w:r>
                    <w:rPr>
                      <w:rFonts w:ascii="仿宋_GB2312" w:hAnsi="仿宋_GB2312" w:cs="仿宋_GB2312" w:eastAsia="仿宋_GB2312"/>
                      <w:sz w:val="21"/>
                    </w:rPr>
                    <w:t>2.</w:t>
                  </w:r>
                  <w:r>
                    <w:rPr>
                      <w:rFonts w:ascii="仿宋_GB2312" w:hAnsi="仿宋_GB2312" w:cs="仿宋_GB2312" w:eastAsia="仿宋_GB2312"/>
                      <w:sz w:val="21"/>
                    </w:rPr>
                    <w:t>平台中小学科学模块</w:t>
                  </w:r>
                  <w:r>
                    <w:rPr>
                      <w:rFonts w:ascii="仿宋_GB2312" w:hAnsi="仿宋_GB2312" w:cs="仿宋_GB2312" w:eastAsia="仿宋_GB2312"/>
                      <w:sz w:val="21"/>
                    </w:rPr>
                    <w:t>≥</w:t>
                  </w:r>
                  <w:r>
                    <w:rPr>
                      <w:rFonts w:ascii="仿宋_GB2312" w:hAnsi="仿宋_GB2312" w:cs="仿宋_GB2312" w:eastAsia="仿宋_GB2312"/>
                      <w:sz w:val="21"/>
                    </w:rPr>
                    <w:t>700</w:t>
                  </w:r>
                  <w:r>
                    <w:rPr>
                      <w:rFonts w:ascii="仿宋_GB2312" w:hAnsi="仿宋_GB2312" w:cs="仿宋_GB2312" w:eastAsia="仿宋_GB2312"/>
                      <w:sz w:val="21"/>
                    </w:rPr>
                    <w:t>项教学实验或资源，包含课件资源、观察实验、动手实验等类型</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应依据初中物理教学大纲，提供</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个教材同步物理实验，实验内容应根据教材、年级、章、节分类，包含声学、光学、力学、</w:t>
                  </w:r>
                  <w:r>
                    <w:rPr>
                      <w:rFonts w:ascii="仿宋_GB2312" w:hAnsi="仿宋_GB2312" w:cs="仿宋_GB2312" w:eastAsia="仿宋_GB2312"/>
                      <w:sz w:val="21"/>
                    </w:rPr>
                    <w:t>热学、电与磁、家庭电路等模块</w:t>
                  </w:r>
                  <w:r>
                    <w:rPr>
                      <w:rFonts w:ascii="仿宋_GB2312" w:hAnsi="仿宋_GB2312" w:cs="仿宋_GB2312" w:eastAsia="仿宋_GB2312"/>
                      <w:sz w:val="21"/>
                    </w:rPr>
                    <w:t>;</w:t>
                  </w:r>
                </w:p>
                <w:p>
                  <w:pPr>
                    <w:pStyle w:val="null3"/>
                    <w:spacing w:before="105" w:after="105"/>
                    <w:jc w:val="both"/>
                  </w:pPr>
                  <w:r>
                    <w:rPr>
                      <w:rFonts w:ascii="仿宋_GB2312" w:hAnsi="仿宋_GB2312" w:cs="仿宋_GB2312" w:eastAsia="仿宋_GB2312"/>
                      <w:sz w:val="21"/>
                    </w:rPr>
                    <w:t>4.</w:t>
                  </w:r>
                  <w:r>
                    <w:rPr>
                      <w:rFonts w:ascii="仿宋_GB2312" w:hAnsi="仿宋_GB2312" w:cs="仿宋_GB2312" w:eastAsia="仿宋_GB2312"/>
                      <w:sz w:val="21"/>
                    </w:rPr>
                    <w:t>应提供</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种初中物理常用实验器材，器材与器材之间相互关联、相互影响，能够任意搭配自由组合新的实验，实验器材支持模糊搜索功能，可通过关键词快速搜索到相关器材；</w:t>
                  </w:r>
                </w:p>
                <w:p>
                  <w:pPr>
                    <w:pStyle w:val="null3"/>
                    <w:spacing w:before="105" w:after="105"/>
                    <w:jc w:val="both"/>
                  </w:pPr>
                  <w:r>
                    <w:rPr>
                      <w:rFonts w:ascii="仿宋_GB2312" w:hAnsi="仿宋_GB2312" w:cs="仿宋_GB2312" w:eastAsia="仿宋_GB2312"/>
                      <w:sz w:val="21"/>
                    </w:rPr>
                    <w:t>5.</w:t>
                  </w:r>
                  <w:r>
                    <w:rPr>
                      <w:rFonts w:ascii="仿宋_GB2312" w:hAnsi="仿宋_GB2312" w:cs="仿宋_GB2312" w:eastAsia="仿宋_GB2312"/>
                      <w:sz w:val="21"/>
                    </w:rPr>
                    <w:t>应提供可互动的探究实验资源，操作错误时有损坏现象。</w:t>
                  </w:r>
                </w:p>
                <w:p>
                  <w:pPr>
                    <w:pStyle w:val="null3"/>
                    <w:spacing w:before="105" w:after="105"/>
                    <w:jc w:val="both"/>
                  </w:pPr>
                  <w:r>
                    <w:rPr>
                      <w:rFonts w:ascii="仿宋_GB2312" w:hAnsi="仿宋_GB2312" w:cs="仿宋_GB2312" w:eastAsia="仿宋_GB2312"/>
                      <w:sz w:val="21"/>
                    </w:rPr>
                    <w:t>6.</w:t>
                  </w:r>
                  <w:r>
                    <w:rPr>
                      <w:rFonts w:ascii="仿宋_GB2312" w:hAnsi="仿宋_GB2312" w:cs="仿宋_GB2312" w:eastAsia="仿宋_GB2312"/>
                      <w:sz w:val="21"/>
                    </w:rPr>
                    <w:t>应支持电场线、等势面、磁感线等抽象概念可视化，支持静电现象的自主编辑实验；</w:t>
                  </w:r>
                </w:p>
                <w:p>
                  <w:pPr>
                    <w:pStyle w:val="null3"/>
                    <w:spacing w:before="105" w:after="105"/>
                    <w:jc w:val="both"/>
                  </w:pPr>
                  <w:r>
                    <w:rPr>
                      <w:rFonts w:ascii="仿宋_GB2312" w:hAnsi="仿宋_GB2312" w:cs="仿宋_GB2312" w:eastAsia="仿宋_GB2312"/>
                      <w:sz w:val="21"/>
                    </w:rPr>
                    <w:t>7.</w:t>
                  </w:r>
                  <w:r>
                    <w:rPr>
                      <w:rFonts w:ascii="仿宋_GB2312" w:hAnsi="仿宋_GB2312" w:cs="仿宋_GB2312" w:eastAsia="仿宋_GB2312"/>
                      <w:sz w:val="21"/>
                    </w:rPr>
                    <w:t>力学实验中应包含真实的重力系统，能够自由调节空气阻力、重力加速度等实验环境，器材之间可以碰撞受力，能够提供理想的实验环境和非理想的实验环境，自由绘制各种规则形状、自由绘制滑块在斜面上受力分析等场景；</w:t>
                  </w:r>
                </w:p>
                <w:p>
                  <w:pPr>
                    <w:pStyle w:val="null3"/>
                    <w:spacing w:before="105" w:after="105"/>
                    <w:jc w:val="both"/>
                  </w:pPr>
                  <w:r>
                    <w:rPr>
                      <w:rFonts w:ascii="仿宋_GB2312" w:hAnsi="仿宋_GB2312" w:cs="仿宋_GB2312" w:eastAsia="仿宋_GB2312"/>
                      <w:sz w:val="21"/>
                    </w:rPr>
                    <w:t>8.</w:t>
                  </w:r>
                  <w:r>
                    <w:rPr>
                      <w:rFonts w:ascii="仿宋_GB2312" w:hAnsi="仿宋_GB2312" w:cs="仿宋_GB2312" w:eastAsia="仿宋_GB2312"/>
                      <w:sz w:val="21"/>
                    </w:rPr>
                    <w:t>光学实验中能够实现动态光路可视化，支持法线显示、反射光线、光路方向等实验显示，可以清晰呈现折射、反射、散射等现象，可以任意更改照射角度，支持利用实验器材自由搭建光路创作；</w:t>
                  </w:r>
                </w:p>
                <w:p>
                  <w:pPr>
                    <w:pStyle w:val="null3"/>
                    <w:spacing w:before="105" w:after="105"/>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热学实验应提供温度传感器，可以完成晶体融化、比热容等探究实验，并可以对实验数据生成坐标曲线，一键记录、一键导出，实验细节支持任意放大缩小显示；</w:t>
                  </w:r>
                </w:p>
                <w:p>
                  <w:pPr>
                    <w:pStyle w:val="null3"/>
                    <w:spacing w:before="105" w:after="105"/>
                    <w:jc w:val="both"/>
                  </w:pPr>
                  <w:r>
                    <w:rPr>
                      <w:rFonts w:ascii="仿宋_GB2312" w:hAnsi="仿宋_GB2312" w:cs="仿宋_GB2312" w:eastAsia="仿宋_GB2312"/>
                      <w:sz w:val="21"/>
                    </w:rPr>
                    <w:t>10.</w:t>
                  </w:r>
                  <w:r>
                    <w:rPr>
                      <w:rFonts w:ascii="仿宋_GB2312" w:hAnsi="仿宋_GB2312" w:cs="仿宋_GB2312" w:eastAsia="仿宋_GB2312"/>
                      <w:sz w:val="21"/>
                    </w:rPr>
                    <w:t>声学实验提供声音监听系统；</w:t>
                  </w:r>
                </w:p>
                <w:p>
                  <w:pPr>
                    <w:pStyle w:val="null3"/>
                    <w:spacing w:before="105" w:after="105"/>
                    <w:jc w:val="both"/>
                  </w:pPr>
                  <w:r>
                    <w:rPr>
                      <w:rFonts w:ascii="仿宋_GB2312" w:hAnsi="仿宋_GB2312" w:cs="仿宋_GB2312" w:eastAsia="仿宋_GB2312"/>
                      <w:sz w:val="21"/>
                    </w:rPr>
                    <w:t>11.</w:t>
                  </w:r>
                  <w:r>
                    <w:rPr>
                      <w:rFonts w:ascii="仿宋_GB2312" w:hAnsi="仿宋_GB2312" w:cs="仿宋_GB2312" w:eastAsia="仿宋_GB2312"/>
                      <w:sz w:val="21"/>
                    </w:rPr>
                    <w:t>提供仿真家庭电路系统；</w:t>
                  </w:r>
                </w:p>
                <w:p>
                  <w:pPr>
                    <w:pStyle w:val="null3"/>
                    <w:spacing w:before="105" w:after="105"/>
                    <w:jc w:val="both"/>
                  </w:pPr>
                  <w:r>
                    <w:rPr>
                      <w:rFonts w:ascii="仿宋_GB2312" w:hAnsi="仿宋_GB2312" w:cs="仿宋_GB2312" w:eastAsia="仿宋_GB2312"/>
                      <w:sz w:val="21"/>
                    </w:rPr>
                    <w:t>12.</w:t>
                  </w:r>
                  <w:r>
                    <w:rPr>
                      <w:rFonts w:ascii="仿宋_GB2312" w:hAnsi="仿宋_GB2312" w:cs="仿宋_GB2312" w:eastAsia="仿宋_GB2312"/>
                      <w:sz w:val="21"/>
                    </w:rPr>
                    <w:t>提供实验简介功能；</w:t>
                  </w:r>
                  <w:r>
                    <w:rPr>
                      <w:rFonts w:ascii="仿宋_GB2312" w:hAnsi="仿宋_GB2312" w:cs="仿宋_GB2312" w:eastAsia="仿宋_GB2312"/>
                      <w:sz w:val="24"/>
                    </w:rPr>
                    <w:t xml:space="preserve">                                                                                         </w:t>
                  </w:r>
                </w:p>
                <w:p>
                  <w:pPr>
                    <w:pStyle w:val="null3"/>
                    <w:spacing w:before="105" w:after="105"/>
                    <w:jc w:val="both"/>
                  </w:pPr>
                  <w:r>
                    <w:rPr>
                      <w:rFonts w:ascii="仿宋_GB2312" w:hAnsi="仿宋_GB2312" w:cs="仿宋_GB2312" w:eastAsia="仿宋_GB2312"/>
                      <w:sz w:val="21"/>
                    </w:rPr>
                    <w:t>13.</w:t>
                  </w:r>
                  <w:r>
                    <w:rPr>
                      <w:rFonts w:ascii="仿宋_GB2312" w:hAnsi="仿宋_GB2312" w:cs="仿宋_GB2312" w:eastAsia="仿宋_GB2312"/>
                      <w:sz w:val="21"/>
                    </w:rPr>
                    <w:t>教师端应支持录屏功能；</w:t>
                  </w:r>
                </w:p>
                <w:p>
                  <w:pPr>
                    <w:pStyle w:val="null3"/>
                    <w:spacing w:before="105" w:after="105"/>
                    <w:jc w:val="both"/>
                  </w:pPr>
                  <w:r>
                    <w:rPr>
                      <w:rFonts w:ascii="仿宋_GB2312" w:hAnsi="仿宋_GB2312" w:cs="仿宋_GB2312" w:eastAsia="仿宋_GB2312"/>
                      <w:sz w:val="21"/>
                    </w:rPr>
                    <w:t>14.</w:t>
                  </w:r>
                  <w:r>
                    <w:rPr>
                      <w:rFonts w:ascii="仿宋_GB2312" w:hAnsi="仿宋_GB2312" w:cs="仿宋_GB2312" w:eastAsia="仿宋_GB2312"/>
                      <w:sz w:val="21"/>
                    </w:rPr>
                    <w:t>教师端支持画笔功能；</w:t>
                  </w:r>
                  <w:r>
                    <w:rPr>
                      <w:rFonts w:ascii="仿宋_GB2312" w:hAnsi="仿宋_GB2312" w:cs="仿宋_GB2312" w:eastAsia="仿宋_GB2312"/>
                      <w:sz w:val="24"/>
                    </w:rPr>
                    <w:t xml:space="preserve">                                                                                            </w:t>
                  </w:r>
                </w:p>
                <w:p>
                  <w:pPr>
                    <w:pStyle w:val="null3"/>
                    <w:spacing w:before="105" w:after="105"/>
                    <w:jc w:val="both"/>
                  </w:pPr>
                  <w:r>
                    <w:rPr>
                      <w:rFonts w:ascii="仿宋_GB2312" w:hAnsi="仿宋_GB2312" w:cs="仿宋_GB2312" w:eastAsia="仿宋_GB2312"/>
                      <w:sz w:val="21"/>
                    </w:rPr>
                    <w:t>15.</w:t>
                  </w:r>
                  <w:r>
                    <w:rPr>
                      <w:rFonts w:ascii="仿宋_GB2312" w:hAnsi="仿宋_GB2312" w:cs="仿宋_GB2312" w:eastAsia="仿宋_GB2312"/>
                      <w:sz w:val="21"/>
                    </w:rPr>
                    <w:t>依据初中化学教学大纲，提供</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项教材同步化学实验，根据教材、年级、单元分类，可通过关键词进行实验检索。</w:t>
                  </w:r>
                </w:p>
                <w:p>
                  <w:pPr>
                    <w:pStyle w:val="null3"/>
                    <w:spacing w:before="105" w:after="105"/>
                    <w:jc w:val="both"/>
                  </w:pPr>
                  <w:r>
                    <w:rPr>
                      <w:rFonts w:ascii="仿宋_GB2312" w:hAnsi="仿宋_GB2312" w:cs="仿宋_GB2312" w:eastAsia="仿宋_GB2312"/>
                      <w:sz w:val="21"/>
                    </w:rPr>
                    <w:t>16.</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种反应容器和辅助器材，</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种化学药品，能够任意搭配自由组合新的实验。</w:t>
                  </w:r>
                </w:p>
                <w:p>
                  <w:pPr>
                    <w:pStyle w:val="null3"/>
                    <w:spacing w:before="105" w:after="105"/>
                    <w:jc w:val="both"/>
                  </w:pPr>
                  <w:r>
                    <w:rPr>
                      <w:rFonts w:ascii="仿宋_GB2312" w:hAnsi="仿宋_GB2312" w:cs="仿宋_GB2312" w:eastAsia="仿宋_GB2312"/>
                      <w:sz w:val="21"/>
                    </w:rPr>
                    <w:t>17.</w:t>
                  </w:r>
                  <w:r>
                    <w:rPr>
                      <w:rFonts w:ascii="仿宋_GB2312" w:hAnsi="仿宋_GB2312" w:cs="仿宋_GB2312" w:eastAsia="仿宋_GB2312"/>
                      <w:sz w:val="21"/>
                    </w:rPr>
                    <w:t>化学实验具备错误操作演示功能；</w:t>
                  </w:r>
                  <w:r>
                    <w:rPr>
                      <w:rFonts w:ascii="仿宋_GB2312" w:hAnsi="仿宋_GB2312" w:cs="仿宋_GB2312" w:eastAsia="仿宋_GB2312"/>
                      <w:sz w:val="24"/>
                    </w:rPr>
                    <w:t xml:space="preserve">                             </w:t>
                  </w:r>
                </w:p>
                <w:p>
                  <w:pPr>
                    <w:pStyle w:val="null3"/>
                    <w:spacing w:before="105" w:after="105"/>
                    <w:jc w:val="both"/>
                  </w:pPr>
                  <w:r>
                    <w:rPr>
                      <w:rFonts w:ascii="仿宋_GB2312" w:hAnsi="仿宋_GB2312" w:cs="仿宋_GB2312" w:eastAsia="仿宋_GB2312"/>
                      <w:sz w:val="21"/>
                    </w:rPr>
                    <w:t>18.</w:t>
                  </w:r>
                  <w:r>
                    <w:rPr>
                      <w:rFonts w:ascii="仿宋_GB2312" w:hAnsi="仿宋_GB2312" w:cs="仿宋_GB2312" w:eastAsia="仿宋_GB2312"/>
                      <w:sz w:val="21"/>
                    </w:rPr>
                    <w:t>涵盖初中生物教学大纲的实验教学内容，提供</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项精品教学实验资源，生物实验至少应包含</w:t>
                  </w:r>
                  <w:r>
                    <w:rPr>
                      <w:rFonts w:ascii="仿宋_GB2312" w:hAnsi="仿宋_GB2312" w:cs="仿宋_GB2312" w:eastAsia="仿宋_GB2312"/>
                      <w:sz w:val="21"/>
                    </w:rPr>
                    <w:t>3D</w:t>
                  </w:r>
                  <w:r>
                    <w:rPr>
                      <w:rFonts w:ascii="仿宋_GB2312" w:hAnsi="仿宋_GB2312" w:cs="仿宋_GB2312" w:eastAsia="仿宋_GB2312"/>
                      <w:sz w:val="21"/>
                    </w:rPr>
                    <w:t>资源、显微镜、视频资源、探究实验、互动课件等类型</w:t>
                  </w:r>
                </w:p>
                <w:p>
                  <w:pPr>
                    <w:pStyle w:val="null3"/>
                    <w:spacing w:before="105" w:after="105"/>
                    <w:jc w:val="both"/>
                  </w:pPr>
                  <w:r>
                    <w:rPr>
                      <w:rFonts w:ascii="仿宋_GB2312" w:hAnsi="仿宋_GB2312" w:cs="仿宋_GB2312" w:eastAsia="仿宋_GB2312"/>
                      <w:sz w:val="21"/>
                    </w:rPr>
                    <w:t>19.</w:t>
                  </w:r>
                  <w:r>
                    <w:rPr>
                      <w:rFonts w:ascii="仿宋_GB2312" w:hAnsi="仿宋_GB2312" w:cs="仿宋_GB2312" w:eastAsia="仿宋_GB2312"/>
                      <w:sz w:val="21"/>
                    </w:rPr>
                    <w:t>能够按照新人教版教材、章节、知识点进行分类与筛选，同时提供模糊搜索功能，可通过关键词搜索到相关实验资源；</w:t>
                  </w:r>
                </w:p>
                <w:p>
                  <w:pPr>
                    <w:pStyle w:val="null3"/>
                    <w:spacing w:before="105" w:after="105"/>
                    <w:jc w:val="both"/>
                  </w:pPr>
                  <w:r>
                    <w:rPr>
                      <w:rFonts w:ascii="仿宋_GB2312" w:hAnsi="仿宋_GB2312" w:cs="仿宋_GB2312" w:eastAsia="仿宋_GB2312"/>
                      <w:sz w:val="21"/>
                    </w:rPr>
                    <w:t>20.</w:t>
                  </w:r>
                  <w:r>
                    <w:rPr>
                      <w:rFonts w:ascii="仿宋_GB2312" w:hAnsi="仿宋_GB2312" w:cs="仿宋_GB2312" w:eastAsia="仿宋_GB2312"/>
                      <w:sz w:val="21"/>
                    </w:rPr>
                    <w:t>生物探究实验应包含明确的实验原理、实验目的、实验讨论要点，并设有参考答案隐藏和展开功能进行课堂教学；</w:t>
                  </w:r>
                </w:p>
                <w:p>
                  <w:pPr>
                    <w:pStyle w:val="null3"/>
                    <w:spacing w:before="105" w:after="105"/>
                    <w:jc w:val="both"/>
                  </w:pPr>
                  <w:r>
                    <w:rPr>
                      <w:rFonts w:ascii="仿宋_GB2312" w:hAnsi="仿宋_GB2312" w:cs="仿宋_GB2312" w:eastAsia="仿宋_GB2312"/>
                      <w:sz w:val="21"/>
                    </w:rPr>
                    <w:t>21.</w:t>
                  </w:r>
                  <w:r>
                    <w:rPr>
                      <w:rFonts w:ascii="仿宋_GB2312" w:hAnsi="仿宋_GB2312" w:cs="仿宋_GB2312" w:eastAsia="仿宋_GB2312"/>
                      <w:sz w:val="21"/>
                    </w:rPr>
                    <w:t>生物实验至少应包括新冠病毒抗原检测原理、眼球的结构、叶片的结构等</w:t>
                  </w:r>
                  <w:r>
                    <w:rPr>
                      <w:rFonts w:ascii="仿宋_GB2312" w:hAnsi="仿宋_GB2312" w:cs="仿宋_GB2312" w:eastAsia="仿宋_GB2312"/>
                      <w:sz w:val="21"/>
                    </w:rPr>
                    <w:t>3D</w:t>
                  </w:r>
                  <w:r>
                    <w:rPr>
                      <w:rFonts w:ascii="仿宋_GB2312" w:hAnsi="仿宋_GB2312" w:cs="仿宋_GB2312" w:eastAsia="仿宋_GB2312"/>
                      <w:sz w:val="21"/>
                    </w:rPr>
                    <w:t>模型；</w:t>
                  </w:r>
                </w:p>
                <w:p>
                  <w:pPr>
                    <w:pStyle w:val="null3"/>
                    <w:spacing w:before="105" w:after="105"/>
                    <w:jc w:val="both"/>
                  </w:pPr>
                  <w:r>
                    <w:rPr>
                      <w:rFonts w:ascii="仿宋_GB2312" w:hAnsi="仿宋_GB2312" w:cs="仿宋_GB2312" w:eastAsia="仿宋_GB2312"/>
                      <w:sz w:val="21"/>
                    </w:rPr>
                    <w:t>22.</w:t>
                  </w:r>
                  <w:r>
                    <w:rPr>
                      <w:rFonts w:ascii="仿宋_GB2312" w:hAnsi="仿宋_GB2312" w:cs="仿宋_GB2312" w:eastAsia="仿宋_GB2312"/>
                      <w:sz w:val="21"/>
                    </w:rPr>
                    <w:t>显微镜实验应有明确的实验目的和操作步骤，要求显微镜完全模拟真实操作，每一部件均可仿真操作，显微镜所成像为倒像，显微镜图像可全屏展示；</w:t>
                  </w:r>
                </w:p>
                <w:p>
                  <w:pPr>
                    <w:pStyle w:val="null3"/>
                    <w:spacing w:before="105" w:after="105"/>
                    <w:jc w:val="both"/>
                  </w:pPr>
                  <w:r>
                    <w:rPr>
                      <w:rFonts w:ascii="仿宋_GB2312" w:hAnsi="仿宋_GB2312" w:cs="仿宋_GB2312" w:eastAsia="仿宋_GB2312"/>
                      <w:sz w:val="21"/>
                    </w:rPr>
                    <w:t>23.</w:t>
                  </w:r>
                  <w:r>
                    <w:rPr>
                      <w:rFonts w:ascii="仿宋_GB2312" w:hAnsi="仿宋_GB2312" w:cs="仿宋_GB2312" w:eastAsia="仿宋_GB2312"/>
                      <w:sz w:val="21"/>
                    </w:rPr>
                    <w:t>显微镜成像应为</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万像素的实拍样张，物镜倍数可在</w:t>
                  </w:r>
                  <w:r>
                    <w:rPr>
                      <w:rFonts w:ascii="仿宋_GB2312" w:hAnsi="仿宋_GB2312" w:cs="仿宋_GB2312" w:eastAsia="仿宋_GB2312"/>
                      <w:sz w:val="21"/>
                    </w:rPr>
                    <w:t>4</w:t>
                  </w:r>
                  <w:r>
                    <w:rPr>
                      <w:rFonts w:ascii="仿宋_GB2312" w:hAnsi="仿宋_GB2312" w:cs="仿宋_GB2312" w:eastAsia="仿宋_GB2312"/>
                      <w:sz w:val="21"/>
                    </w:rPr>
                    <w:t>倍、</w:t>
                  </w:r>
                  <w:r>
                    <w:rPr>
                      <w:rFonts w:ascii="仿宋_GB2312" w:hAnsi="仿宋_GB2312" w:cs="仿宋_GB2312" w:eastAsia="仿宋_GB2312"/>
                      <w:sz w:val="21"/>
                    </w:rPr>
                    <w:t>10</w:t>
                  </w:r>
                  <w:r>
                    <w:rPr>
                      <w:rFonts w:ascii="仿宋_GB2312" w:hAnsi="仿宋_GB2312" w:cs="仿宋_GB2312" w:eastAsia="仿宋_GB2312"/>
                      <w:sz w:val="21"/>
                    </w:rPr>
                    <w:t>倍、</w:t>
                  </w:r>
                  <w:r>
                    <w:rPr>
                      <w:rFonts w:ascii="仿宋_GB2312" w:hAnsi="仿宋_GB2312" w:cs="仿宋_GB2312" w:eastAsia="仿宋_GB2312"/>
                      <w:sz w:val="21"/>
                    </w:rPr>
                    <w:t>40</w:t>
                  </w:r>
                  <w:r>
                    <w:rPr>
                      <w:rFonts w:ascii="仿宋_GB2312" w:hAnsi="仿宋_GB2312" w:cs="仿宋_GB2312" w:eastAsia="仿宋_GB2312"/>
                      <w:sz w:val="21"/>
                    </w:rPr>
                    <w:t>倍之间任意切换，且成像不失真，支持图像任意移动，装片和图像位置实时对应；</w:t>
                  </w:r>
                </w:p>
                <w:p>
                  <w:pPr>
                    <w:pStyle w:val="null3"/>
                    <w:spacing w:before="105" w:after="105"/>
                    <w:jc w:val="both"/>
                  </w:pPr>
                  <w:r>
                    <w:rPr>
                      <w:rFonts w:ascii="仿宋_GB2312" w:hAnsi="仿宋_GB2312" w:cs="仿宋_GB2312" w:eastAsia="仿宋_GB2312"/>
                      <w:sz w:val="21"/>
                    </w:rPr>
                    <w:t>24.</w:t>
                  </w:r>
                  <w:r>
                    <w:rPr>
                      <w:rFonts w:ascii="仿宋_GB2312" w:hAnsi="仿宋_GB2312" w:cs="仿宋_GB2312" w:eastAsia="仿宋_GB2312"/>
                      <w:sz w:val="21"/>
                    </w:rPr>
                    <w:t>生物探究实验中，所有实验步骤应支持跳步操作，方便老师进行重难点讲解，提高课堂效率；</w:t>
                  </w:r>
                </w:p>
                <w:p>
                  <w:pPr>
                    <w:pStyle w:val="null3"/>
                    <w:spacing w:before="105" w:after="105"/>
                    <w:jc w:val="both"/>
                  </w:pPr>
                  <w:r>
                    <w:rPr>
                      <w:rFonts w:ascii="仿宋_GB2312" w:hAnsi="仿宋_GB2312" w:cs="仿宋_GB2312" w:eastAsia="仿宋_GB2312"/>
                      <w:sz w:val="21"/>
                    </w:rPr>
                    <w:t>25.</w:t>
                  </w:r>
                  <w:r>
                    <w:rPr>
                      <w:rFonts w:ascii="仿宋_GB2312" w:hAnsi="仿宋_GB2312" w:cs="仿宋_GB2312" w:eastAsia="仿宋_GB2312"/>
                      <w:sz w:val="21"/>
                    </w:rPr>
                    <w:t>生物探究实验中，应支持一键重新开始功能，对于实验当前重难点步骤，可反复操作；</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西安外国语大学长安校区教育学院（学院）指定地点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预付款，合同签订后，采购人支付，达到付款条件起10个工作日内，支付合同总金额的40.0%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产品最终验收合格之日起整机质保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1.除合同约定的违约责任之外，双方按《政府采购法》《中华人民共和国民法典》中的相关条款执行。 2.提供的货物不符合合同要求，或者不能满足招标文件技术要求，乙方必须无条件退换直到合格。否则，甲方有权终止合同，并对乙方的违约行为报监管机构进行相应的处罚。 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 5.乙方所供货物在合理使用期限内，因质量或安装问题造成甲方或第三方人身伤亡、财产损失的，乙方应负责解决并承担赔偿责任；乙方应按甲方要求采取退货、换货等方式处理，退换货的一切费用由乙方承担。 6. 中标人需在收到中标通知书后10天内，对所投产品的核心功能即标▲参数进行实物现场演示，全部核心功能须一次性通过，任一不通过，取消中标资格，追究虚假应标责任并按照相关法律法规处理。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一、保险要求 1.风险承担 在货物运抵采购人指定地点并经开箱验收合格前，货物毁损、灭失的风险由中标人承担。中标人应采取必要的防护措施，确保货物在运输、装卸及仓储过程中的安全。 2.保险责任 （1）中标人负责办理货物从发货地至采购人指定交货地点的全程运输保险。 （2）投保险种应至少包含货物运输一切险（或同等效力的险种），并根据货物特性附加必要的特殊险（如易碎品破碎险、防锈险等）。 （3）保险金额应不低于合同总价款的100%，并以采购人为被保险人或共同受益人。 （4）保险期间自货物离开中标人仓库或工厂起，至货物运抵采购人指定交货地点并由双方完成开箱外观检验止。 3.索赔与理赔 若在运输或保管过程中发生保险范围内的损失，中标人应负责立即向保险公司索赔。若因中标人未及时投保、投保金额不足或未正确填写被保险人，导致采购人无法获得足额赔偿的，由中标人承担全部赔偿责任。 二、供货安装要求 中标人应按照合同约定、采购文件及投标（响应）文件的承诺，向采购人提供完整的货物、技术资料（不限于产品说明书、合格证、保修卡、安装图纸、操作手册等）、专用工具及备品备件。 1.现场条件确认 中标人在安装前，应与采购人共同勘查现场，确认水、电、网络环境场地等基础条件满足安装要求。 2.安装标准 安装质量应符合国家现行有效的技术标准、行业规范以及制造商规定的安装要求。安装过程中，中标人应采取必要的安全防护措施，设置警示标志。因中标人原因造成的人员伤亡或财产损失，由中标人承担全部责任。 3.调试与试运行 安装完成后，中标人应进行系统调试，确保各项功能、性能指标符合合同约定及投标承诺。运行期7天。试运行期间，中标人应派技术人员现场跟班保障，及时处理运行中出现的问题。试运行正常后，方可进入正式验收程序。 三、商务要求 （一）交货期： 自合同签订之日起45日历天内完成交付、安装及调试。 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30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（二）质保及售后要求： 1.质保期为产品最终验收合格之日起整机质保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 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4.与使用设备相配套的软件5年内由中标人负责免费更新升级。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1.1具有独立承担民事责任能力的法人、其他组织或自然人，提供合法有效的统一社会信用代码营业执照（事业单位提供事业单位法人证书，自然人应提供身份证）； 1.2财务状况证明：供应商提供2024年度或2025年度经审计完整的财务审计报告（审计报告须具有注册会计师行业统一监管平台赋予的验证码）（成立时间至提交投标文件截止时间不足一年的可提供成立后任意时段的资产负债表），或其开标前三个月内基本存款账户开户银行出具的资信证明，或信用担保机构出具的投标担保函； 1.3具有履行合同所必需的设备和专业技术能力的书面声明； 1.4税收缴纳证明：提供2025年6月以来至少一个月的纳税证明或完税证明，依法免税的单位应提供相关证明材料； 1.5社会保障资金缴纳证明：提供2025年6月以来至少一个月的社会保障资金缴存单据或社保机构开具的社会保险参保缴费情况证明；依法不需要缴纳社会保障资金的投标人应提供相关文件证明； 1.6参加政府采购活动前三年内，在经营活动中没有重大违法记录的书面声明。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投标人应提交的相关资格证明文件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投标人应提交的相关资格证明文件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本国产品说明 标的清单 关于符合本国产品标准的声明函 中国境内生产的组件成本核算基本规则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分项报价表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投标文件未含有采购人不能接受的附加条件或其他情形。</w:t>
            </w:r>
          </w:p>
        </w:tc>
        <w:tc>
          <w:tcPr>
            <w:tcW w:type="dxa" w:w="1661"/>
          </w:tcPr>
          <w:p>
            <w:pPr>
              <w:pStyle w:val="null3"/>
            </w:pPr>
            <w:r>
              <w:rPr>
                <w:rFonts w:ascii="仿宋_GB2312" w:hAnsi="仿宋_GB2312" w:cs="仿宋_GB2312" w:eastAsia="仿宋_GB2312"/>
              </w:rPr>
              <w:t>分项报价表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投标文件未含有采购人不能接受的附加条件或其他情形。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人身份证，并与营业执照上信息一致。法定代表人授权代表参加投标的，须出具法定代表人授权书及授权代表身份证、授权代表的养老保险缴纳证明或劳动合同；</w:t>
            </w:r>
          </w:p>
        </w:tc>
        <w:tc>
          <w:tcPr>
            <w:tcW w:type="dxa" w:w="1661"/>
          </w:tcPr>
          <w:p>
            <w:pPr>
              <w:pStyle w:val="null3"/>
            </w:pPr>
            <w:r>
              <w:rPr>
                <w:rFonts w:ascii="仿宋_GB2312" w:hAnsi="仿宋_GB2312" w:cs="仿宋_GB2312" w:eastAsia="仿宋_GB2312"/>
              </w:rPr>
              <w:t>投标人应提交的相关资格证明文件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“▲”参数项响应情况</w:t>
            </w:r>
          </w:p>
        </w:tc>
        <w:tc>
          <w:tcPr>
            <w:tcW w:type="dxa" w:w="2492"/>
          </w:tcPr>
          <w:p>
            <w:pPr>
              <w:pStyle w:val="null3"/>
            </w:pPr>
            <w:r>
              <w:rPr>
                <w:rFonts w:ascii="仿宋_GB2312" w:hAnsi="仿宋_GB2312" w:cs="仿宋_GB2312" w:eastAsia="仿宋_GB2312"/>
              </w:rPr>
              <w:t>①根据产品技术和性能响应情况进行评审，技术参数中标记“▲”项（16项）的参数需求为重要技术参数，每项参数完全响应得1分(共16项)，满分16分。 ②标记“▲”项的参数需求为重要技术参数,每正偏离一项加1分，最多加6分。 备注：相应的各参数指标均需提供佐证材料。佐证材料可以是产品技术说明书或产品彩页或使用说明书或有资质的第三方出具的检验报告或设备功能证明及截图等投标人认为可以佐证参数响应性的材料。投标人对材料的真实性、完整性、有效性及针对性承担责任，并自行承担因材料提供不全导致技术参数被认定为具体参数不满足或负偏离的风险。第三章招标项目技术、服务、商务及其他要求3.3技术要求“技术参数与性能指标”中若对证明材料有具体要求的，则投标人需按照要求予以提供；若未要求提供具体证明材料，投标人按照上述要求提供其中任意一种证明材料即可。</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非“▲”项响应情况</w:t>
            </w:r>
          </w:p>
        </w:tc>
        <w:tc>
          <w:tcPr>
            <w:tcW w:type="dxa" w:w="2492"/>
          </w:tcPr>
          <w:p>
            <w:pPr>
              <w:pStyle w:val="null3"/>
            </w:pPr>
            <w:r>
              <w:rPr>
                <w:rFonts w:ascii="仿宋_GB2312" w:hAnsi="仿宋_GB2312" w:cs="仿宋_GB2312" w:eastAsia="仿宋_GB2312"/>
              </w:rPr>
              <w:t>根据“技术参数与性能指标一、货物要求”中非“▲”参数(以投标人的技术响应偏离表响应情况为准)，得分=(投标人满足采购人要求的参数数量/参数总数量(共309项)）X18分，满分18分。得分保留小数点后两位数，小数点后第三位四舍五入。</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投标人根据对本次招标内容及要求的理解，分析本项目需求、重点、难点工作，并提出合理化建议及配置选型方案。需包含：① 需求分析；② 项目重难点工作及项目合理化建议；③ 基于项目需求及重难点的产品配置选型；共3项内容，每项满分2分，总分6分。 对需求理解深刻、分析描述详细准确的得1.5-2分；需求理解及分析描述一般的得0.6-1.4分；需求理解及分析描述较差的得0.1-0.5分；未提供本项内容的不得分。 建设重难点分析透彻的、项目的合理化建议优秀，得1.5-2分；重难点分析一般的、合理化建议一般的，得0.6-1.4分；重难点分析、合理化建议较差的较差的，得0.1-0.5分；未提供本项内容不得分。 产品配置选型适应用户当前需要，同时考虑今后发展的要求，技术指标及功能满足采购人需求的，得1.5-2分；基本满足本项目采购需求、选型较合理，得0.6-1.4分；无描述或者描述简单或者不满足采购需求，得0.1-0.5分；未提供本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投标人提供的产品质量保证措施方案需包含①产品运输送货方案、产品验收实施方案；②产品出现质量问题时的处理方案，共2项内容，每项满分1分，总分2分。 其中，每项以具体内容与本项目及所投产品的针对性、可行性、方案完善性作为采分点；完全符合采分点要求的得1分，基本符合采分点要求但是存在一定不足的得0.5分，完全不符合采分点要求的得0分。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投标人承诺所投产品进货渠道正规，无假货、水货、翻新货且不存在知识产权及产权纠纷，内容完整无误得1分；未提供承诺书、承诺内容缺失不得分。 提供所投产品（桌面雕刻机、教育机器人、3D打印机、教师用3D打印机、互联网实验套装、物联网立体种植箱）的合法来源渠道证明文件（制造商直接投标的提供与投标设备品牌和型号相同的商标证明或检测证明或设备技术说明书等技术文件；非制造商投标的需提供产品制造商授权或销售协议或代理协议或原厂授权等来源渠道证明资料），提供一个产品得0.5分,满分3分。 备注:投标人需提供加盖公章的承诺书，格式自拟。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投标人提供的产品组织保证措施方案需包含①质量管理制度；②产品质量保证承诺情况，共2项内容，每项满分1分，总分2分。 其中，每项以具体内容与本项目及所投产品的针对性、可行性、方案完善性作为采分点；完全符合采分点要求的得1分，基本符合采分点要求但是存在一定不足的得0.5分，完全不符合采分点要求的得0分。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 售后服务承诺函；②售后服务机构人员配置方案；③ 保修期外至全寿命周期内零配件及备品备件供应方案共1项内容，每项满分1分，总分3分。 其中，每项以具体内容与本项目及所投产品的针对性、可行性、方案完善性作为采分点；完全符合采分点要求的得1分，基本符合采分点要求但是存在一定不足的得0.5分，完全不符合采分点要求的得0分。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投标人提供的应急事件响应及处理方案需包含可能发生的应急事故情况分析及应急响应时间及紧急安全保障措施，共1项内容，每项满分2分，总分2分。 其中，每项以具体内容与本项目及所投产品的针对性、可行性、方案完善性作为采分点；完全符合采分点要求的，计1.5-2分，基本符合采分点要求但是存在一定不足的，计0.5-1.4分；响应有缺项，与实际需求不符，计0.1-0.4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培训方案：根据投标人提供的技术培训方案，软件培训方案的完善性、合理性等进行综合评分。方案完整详细、可操作性强、合理、可行，符合且能有效提升实际需求，计1.5-2分；方案完整，与实际需求有偏差，计0.5-1.4分；方案内容不完整，响应有缺项，与实际需求不符，计0.1-0.4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投标人承诺质保期满足招标文件要求，得3分，每增加一年质保期得1.5分，最高3分。 注：承诺书格式自拟，无承诺不得分。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提供2023年5月1日至今类似业绩证明材料。每提供1份得1分，最高得3分。（以合同签订日期为准） 备注：需提供业绩证明材料（内容需体现合同签订时间）未提供的不得分。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满足招标文件要求且报价最低的投标人的价格为评标基准价，其价格分为满分。其他投标人的价格分统一按照下列公式计算： 报价得分=（评标基准价/投标报价）×30 本项目为非专门面向中小企业采购项目，符合政策要求的供应商，给予10%价格扣除，用扣除后的价格参与评审。 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取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详见附件：投标人应提交的相关资格证明文件</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