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59B0BD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313" w:afterLines="100" w:line="360" w:lineRule="auto"/>
        <w:ind w:firstLine="0" w:firstLineChars="0"/>
        <w:jc w:val="center"/>
        <w:textAlignment w:val="auto"/>
        <w:outlineLvl w:val="1"/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</w:pPr>
      <w:bookmarkStart w:id="0" w:name="_Toc18515"/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t>商务响应偏离表</w:t>
      </w:r>
      <w:bookmarkEnd w:id="0"/>
    </w:p>
    <w:p w14:paraId="5D65A733">
      <w:pPr>
        <w:pageBreakBefore w:val="0"/>
        <w:wordWrap/>
        <w:overflowPunct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highlight w:val="none"/>
        </w:rPr>
        <w:t>项目名称：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</w:t>
      </w:r>
    </w:p>
    <w:p w14:paraId="1B15DCC1">
      <w:pPr>
        <w:pageBreakBefore w:val="0"/>
        <w:wordWrap/>
        <w:overflowPunct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highlight w:val="none"/>
        </w:rPr>
        <w:t>项目编号：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</w:t>
      </w:r>
    </w:p>
    <w:tbl>
      <w:tblPr>
        <w:tblStyle w:val="4"/>
        <w:tblW w:w="50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2647"/>
        <w:gridCol w:w="2134"/>
        <w:gridCol w:w="1480"/>
        <w:gridCol w:w="1291"/>
      </w:tblGrid>
      <w:tr w14:paraId="56794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6477E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 xml:space="preserve"> 序号</w:t>
            </w: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C68E00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文件</w:t>
            </w:r>
          </w:p>
          <w:p w14:paraId="0ECE7560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商务要求</w:t>
            </w: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467E55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sz w:val="24"/>
                <w:highlight w:val="none"/>
                <w:lang w:val="en-US" w:eastAsia="zh-CN"/>
              </w:rPr>
              <w:t>磋商响应</w:t>
            </w: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文件</w:t>
            </w:r>
          </w:p>
          <w:p w14:paraId="4431648C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商务响应</w:t>
            </w: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3246F0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偏离情况</w:t>
            </w:r>
          </w:p>
        </w:tc>
        <w:tc>
          <w:tcPr>
            <w:tcW w:w="757" w:type="pct"/>
            <w:vAlign w:val="center"/>
          </w:tcPr>
          <w:p w14:paraId="20B3E92E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说明</w:t>
            </w:r>
          </w:p>
        </w:tc>
      </w:tr>
      <w:tr w14:paraId="24684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E221C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8D7C79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5BB42A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15071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31FEA4C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17467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61A28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BDD0C3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F58966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326EE7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1048768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5C78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9F175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A0CA8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7F1FD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45229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3F18C19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1C8F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F5C40D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34FB17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4862F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5911BA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765733B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215B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6C6383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7A72F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7AE22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78E85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7CCCD540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E9EA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2D533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16FB9C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37278F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70FBBB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56FFFB6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E865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7FC25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4D00D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97D089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464CF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870D5A7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1B71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FDB87B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07D8AA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1A7923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0DC3CF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4BBDAEDE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654F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314F29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F3AB59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611F9E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45200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17576DF5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65FA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07644C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34A41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0D13F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ED346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92ADD9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4B2248CC">
      <w:pPr>
        <w:pStyle w:val="6"/>
        <w:pageBreakBefore w:val="0"/>
        <w:wordWrap/>
        <w:overflowPunct/>
        <w:bidi w:val="0"/>
        <w:adjustRightInd w:val="0"/>
        <w:snapToGrid w:val="0"/>
        <w:spacing w:line="360" w:lineRule="auto"/>
        <w:ind w:firstLine="422"/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注：1、供应商须根据第三章招标项目技术、服务、商务及其他要求中“3.3商务要求”逐项据实填写，逐条响应，偏离情况填写：正偏离、负偏离、无偏离，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eastAsia="zh-CN"/>
        </w:rPr>
        <w:t>如有漏报、瞒报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招标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eastAsia="zh-CN"/>
        </w:rPr>
        <w:t>文件所要求的商务条款等将视为没有实质性响应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招标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eastAsia="zh-CN"/>
        </w:rPr>
        <w:t>文件；</w:t>
      </w:r>
    </w:p>
    <w:p w14:paraId="2C02CC44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、此表在不改变表式的情况下可自行扩展。</w:t>
      </w:r>
    </w:p>
    <w:p w14:paraId="23B88053">
      <w:pPr>
        <w:pStyle w:val="6"/>
        <w:pageBreakBefore w:val="0"/>
        <w:wordWrap/>
        <w:overflowPunct/>
        <w:bidi w:val="0"/>
        <w:adjustRightInd w:val="0"/>
        <w:snapToGrid w:val="0"/>
        <w:spacing w:line="360" w:lineRule="auto"/>
        <w:ind w:firstLine="0" w:firstLineChars="0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3A6433C6">
      <w:pPr>
        <w:pStyle w:val="6"/>
        <w:pageBreakBefore w:val="0"/>
        <w:wordWrap/>
        <w:overflowPunct/>
        <w:bidi w:val="0"/>
        <w:adjustRightInd w:val="0"/>
        <w:snapToGrid w:val="0"/>
        <w:spacing w:line="360" w:lineRule="auto"/>
        <w:ind w:firstLine="0" w:firstLineChars="0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</w:p>
    <w:p w14:paraId="751FBFFC">
      <w:pPr>
        <w:pageBreakBefore w:val="0"/>
        <w:wordWrap/>
        <w:overflowPunct/>
        <w:bidi w:val="0"/>
        <w:adjustRightInd w:val="0"/>
        <w:snapToGrid w:val="0"/>
        <w:spacing w:line="360" w:lineRule="auto"/>
        <w:jc w:val="righ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highlight w:val="none"/>
        </w:rPr>
        <w:t>名称：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（单位公章）</w:t>
      </w:r>
    </w:p>
    <w:p w14:paraId="22A45132">
      <w:pPr>
        <w:pageBreakBefore w:val="0"/>
        <w:wordWrap/>
        <w:overflowPunct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highlight w:val="none"/>
        </w:rPr>
      </w:pPr>
    </w:p>
    <w:p w14:paraId="5E479C3C">
      <w:pPr>
        <w:pageBreakBefore w:val="0"/>
        <w:wordWrap/>
        <w:overflowPunct/>
        <w:bidi w:val="0"/>
        <w:adjustRightInd w:val="0"/>
        <w:snapToGrid w:val="0"/>
        <w:spacing w:line="360" w:lineRule="auto"/>
        <w:ind w:firstLine="120" w:firstLineChars="50"/>
        <w:jc w:val="right"/>
      </w:pPr>
      <w:r>
        <w:rPr>
          <w:rFonts w:hint="eastAsia" w:ascii="宋体" w:hAnsi="宋体" w:eastAsia="宋体" w:cs="宋体"/>
          <w:sz w:val="24"/>
          <w:highlight w:val="none"/>
        </w:rPr>
        <w:t>日期：</w:t>
      </w:r>
      <w:bookmarkStart w:id="1" w:name="_GoBack"/>
      <w:r>
        <w:rPr>
          <w:rFonts w:hint="eastAsia" w:ascii="宋体" w:hAnsi="宋体" w:eastAsia="宋体" w:cs="宋体"/>
          <w:sz w:val="24"/>
          <w:highlight w:val="none"/>
        </w:rPr>
        <w:t xml:space="preserve"> </w:t>
      </w:r>
      <w:bookmarkEnd w:id="1"/>
      <w:r>
        <w:rPr>
          <w:rFonts w:hint="eastAsia" w:ascii="宋体" w:hAnsi="宋体" w:eastAsia="宋体" w:cs="宋体"/>
          <w:sz w:val="24"/>
          <w:highlight w:val="none"/>
        </w:rPr>
        <w:t xml:space="preserve">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6550A0"/>
    <w:rsid w:val="4ACC7CE7"/>
    <w:rsid w:val="535E3E3E"/>
    <w:rsid w:val="6A143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next w:val="1"/>
    <w:qFormat/>
    <w:uiPriority w:val="0"/>
    <w:pPr>
      <w:ind w:firstLine="630"/>
    </w:pPr>
    <w:rPr>
      <w:sz w:val="32"/>
      <w:szCs w:val="20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194</Words>
  <Characters>196</Characters>
  <Lines>0</Lines>
  <Paragraphs>0</Paragraphs>
  <TotalTime>1</TotalTime>
  <ScaleCrop>false</ScaleCrop>
  <LinksUpToDate>false</LinksUpToDate>
  <CharactersWithSpaces>272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2025-09-02T08:14:00Z</dcterms:created>
  <dc:creator>pc</dc:creator>
  <cp:lastModifiedBy>超级刀刀贼</cp:lastModifiedBy>
  <dcterms:modified xsi:type="dcterms:W3CDTF">2026-07-13T03:38:38Z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eyJoZGlkIjoiOTE2ODUxZTQ2ZWVlNzNhMDhmZjdkZjBiZWIwODUxN2IiLCJ1c2VySWQiOiIyNzk1NDI0NDcifQ==</vt:lpwstr>
  </property>
  <property fmtid="{D5CDD505-2E9C-101B-9397-08002B2CF9AE}" pid="4" name="ICV">
    <vt:lpwstr>A468772385814641BC0D95B0A7F91501_12</vt:lpwstr>
  </property>
</Properties>
</file>