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版本号：HBZB2026-02620260623001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总队高速公路警用无人机巡查系统采购项目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HBZB2026-026</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总队高速公路警用无人机巡查系统采购项目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总队高速公路警用无人机巡查系统采购项目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总队高速公路警用无人机巡查系统采购项目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采购包1（总队高速公路警用无人机巡查系统采购项目）：属于专门面向中小企业采购。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3、资质要求：投标人须具备由中国民用航空局核发的民用无人驾驶航空器运营合格证（提供证书复印件加盖公章）；</w:t>
      </w:r>
    </w:p>
    <w:p>
      <w:pPr>
        <w:pStyle w:val="null3"/>
      </w:pPr>
      <w:r>
        <w:rPr>
          <w:rFonts w:ascii="仿宋_GB2312" w:hAnsi="仿宋_GB2312" w:cs="仿宋_GB2312" w:eastAsia="仿宋_GB2312"/>
        </w:rPr>
        <w:t>4、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5、税收缴纳证明：提供截止至开标时间前六个月内任意一个月的纳税证明或完税证明，纳税证明或完税证明上应有代收机构或税务机关的公章，依法免税的单位应提供相关证明材料；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6、社会保障资金缴纳证明：提供截止至开标时间前六个月内任意一个月的社保缴费凭据或社保机构开具的社会保险参保缴费情况证明，依法不需要缴纳社会保障资金的单位应提供相关证明材料；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9、专业技术能力证明：提供具有履行合同所必需的设备和专业技术能力的书面声明；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进行收取，在领取中标通知书时向采购代理机构一次性交纳。 开户名称：陕西华博项目管理有限公司 开户银行：中国建设银行股份有限公司西安高新技术产业开发区支行 银行账号：61050192090000003265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 座 5 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总队高速公路警用无人机巡查系统采购项目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8,600,600.00</w:t>
      </w:r>
    </w:p>
    <w:p>
      <w:pPr>
        <w:pStyle w:val="null3"/>
      </w:pPr>
      <w:r>
        <w:rPr>
          <w:rFonts w:ascii="仿宋_GB2312" w:hAnsi="仿宋_GB2312" w:cs="仿宋_GB2312" w:eastAsia="仿宋_GB2312"/>
        </w:rPr>
        <w:t>采购包最高限价（元）: 8,600,600.00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30"/>
              <w:jc w:val="center"/>
            </w:pPr>
            <w:r>
              <w:rPr>
                <w:rFonts w:ascii="仿宋_GB2312" w:hAnsi="仿宋_GB2312" w:cs="仿宋_GB2312" w:eastAsia="仿宋_GB2312"/>
                <w:sz w:val="21"/>
              </w:rPr>
              <w:t xml:space="preserve"> </w:t>
            </w:r>
            <w:r>
              <w:rPr>
                <w:rFonts w:ascii="仿宋_GB2312" w:hAnsi="仿宋_GB2312" w:cs="仿宋_GB2312" w:eastAsia="仿宋_GB2312"/>
                <w:sz w:val="28"/>
                <w:b/>
              </w:rPr>
              <w:t>第</w:t>
            </w:r>
            <w:r>
              <w:rPr>
                <w:rFonts w:ascii="仿宋_GB2312" w:hAnsi="仿宋_GB2312" w:cs="仿宋_GB2312" w:eastAsia="仿宋_GB2312"/>
                <w:sz w:val="28"/>
                <w:b/>
              </w:rPr>
              <w:t>1章 项目概述</w:t>
            </w:r>
          </w:p>
          <w:p>
            <w:pPr>
              <w:pStyle w:val="null3"/>
              <w:jc w:val="both"/>
            </w:pPr>
            <w:r>
              <w:rPr>
                <w:rFonts w:ascii="仿宋_GB2312" w:hAnsi="仿宋_GB2312" w:cs="仿宋_GB2312" w:eastAsia="仿宋_GB2312"/>
                <w:sz w:val="28"/>
              </w:rPr>
              <w:t>1.1 项目名称</w:t>
            </w:r>
          </w:p>
          <w:p>
            <w:pPr>
              <w:pStyle w:val="null3"/>
              <w:ind w:firstLine="560"/>
              <w:jc w:val="both"/>
            </w:pPr>
            <w:r>
              <w:rPr>
                <w:rFonts w:ascii="仿宋_GB2312" w:hAnsi="仿宋_GB2312" w:cs="仿宋_GB2312" w:eastAsia="仿宋_GB2312"/>
                <w:sz w:val="28"/>
              </w:rPr>
              <w:t>总队高速公路警用无人机巡查系统采购项目</w:t>
            </w:r>
          </w:p>
          <w:p>
            <w:pPr>
              <w:pStyle w:val="null3"/>
              <w:jc w:val="both"/>
            </w:pPr>
            <w:r>
              <w:rPr>
                <w:rFonts w:ascii="仿宋_GB2312" w:hAnsi="仿宋_GB2312" w:cs="仿宋_GB2312" w:eastAsia="仿宋_GB2312"/>
                <w:sz w:val="28"/>
              </w:rPr>
              <w:t>1.2 项目概述</w:t>
            </w:r>
          </w:p>
          <w:p>
            <w:pPr>
              <w:pStyle w:val="null3"/>
              <w:spacing w:before="135"/>
              <w:jc w:val="left"/>
            </w:pPr>
            <w:r>
              <w:rPr>
                <w:rFonts w:ascii="仿宋_GB2312" w:hAnsi="仿宋_GB2312" w:cs="仿宋_GB2312" w:eastAsia="仿宋_GB2312"/>
                <w:sz w:val="28"/>
              </w:rPr>
              <w:t>为提升陕西省高速公路巡查管理能力，拟在陕西省公安厅交管总队、西咸新区公安局交管大队，以及连霍高速渭南段等重点区域，部署</w:t>
            </w:r>
            <w:r>
              <w:rPr>
                <w:rFonts w:ascii="仿宋_GB2312" w:hAnsi="仿宋_GB2312" w:cs="仿宋_GB2312" w:eastAsia="仿宋_GB2312"/>
                <w:sz w:val="28"/>
              </w:rPr>
              <w:t>8 套全自动无人值守巡检机库，深度融合智能识别算法、GIS  地图、远程控制等先进技术，实现重点路段全天候精细化巡逻监控与异常处置，为陕西省高速无人机巡查及交通道路巡查工作提供科学、高效的支撑。全自动无人值守巡检机库无人机可搭载多光云台相机和喊话器，实现自动起飞、降落和自动出舱、收纳、自动更换电池、实时视频传输、远程喊话、远程机场控制、远程无人机控制、远程光电云台控制等功能，实现全自动化无人值守、24 小时随时作业。</w:t>
            </w:r>
          </w:p>
          <w:p>
            <w:pPr>
              <w:pStyle w:val="null3"/>
              <w:spacing w:before="135"/>
              <w:jc w:val="center"/>
            </w:pPr>
            <w:r>
              <w:rPr>
                <w:rFonts w:ascii="仿宋_GB2312" w:hAnsi="仿宋_GB2312" w:cs="仿宋_GB2312" w:eastAsia="仿宋_GB2312"/>
                <w:sz w:val="28"/>
                <w:b/>
              </w:rPr>
              <w:t>第</w:t>
            </w:r>
            <w:r>
              <w:rPr>
                <w:rFonts w:ascii="仿宋_GB2312" w:hAnsi="仿宋_GB2312" w:cs="仿宋_GB2312" w:eastAsia="仿宋_GB2312"/>
                <w:sz w:val="28"/>
                <w:b/>
              </w:rPr>
              <w:t>2章</w:t>
            </w:r>
            <w:r>
              <w:rPr>
                <w:rFonts w:ascii="仿宋_GB2312" w:hAnsi="仿宋_GB2312" w:cs="仿宋_GB2312" w:eastAsia="仿宋_GB2312"/>
                <w:sz w:val="21"/>
                <w:b/>
              </w:rPr>
              <w:t xml:space="preserve"> </w:t>
            </w:r>
            <w:r>
              <w:rPr>
                <w:rFonts w:ascii="仿宋_GB2312" w:hAnsi="仿宋_GB2312" w:cs="仿宋_GB2312" w:eastAsia="仿宋_GB2312"/>
                <w:sz w:val="28"/>
                <w:b/>
              </w:rPr>
              <w:t>采购方案</w:t>
            </w:r>
          </w:p>
          <w:p>
            <w:pPr>
              <w:pStyle w:val="null3"/>
              <w:jc w:val="both"/>
            </w:pPr>
            <w:r>
              <w:rPr>
                <w:rFonts w:ascii="仿宋_GB2312" w:hAnsi="仿宋_GB2312" w:cs="仿宋_GB2312" w:eastAsia="仿宋_GB2312"/>
                <w:sz w:val="28"/>
                <w:b/>
              </w:rPr>
              <w:t>2.1 采购内容清单</w:t>
            </w:r>
          </w:p>
          <w:p>
            <w:pPr>
              <w:pStyle w:val="null3"/>
              <w:spacing w:before="255"/>
              <w:ind w:left="3045"/>
              <w:jc w:val="both"/>
            </w:pPr>
            <w:r>
              <w:rPr>
                <w:rFonts w:ascii="仿宋_GB2312" w:hAnsi="仿宋_GB2312" w:cs="仿宋_GB2312" w:eastAsia="仿宋_GB2312"/>
                <w:sz w:val="28"/>
              </w:rPr>
              <w:t>表：采购内容清单</w:t>
            </w:r>
          </w:p>
          <w:tbl>
            <w:tblPr>
              <w:tblInd w:type="dxa" w:w="180"/>
              <w:tblBorders>
                <w:top w:val="none" w:color="000000" w:sz="4"/>
                <w:left w:val="none" w:color="000000" w:sz="4"/>
                <w:bottom w:val="none" w:color="000000" w:sz="4"/>
                <w:right w:val="none" w:color="000000" w:sz="4"/>
                <w:insideH w:val="none"/>
                <w:insideV w:val="none"/>
              </w:tblBorders>
            </w:tblPr>
            <w:tblGrid>
              <w:gridCol w:w="490"/>
              <w:gridCol w:w="425"/>
              <w:gridCol w:w="659"/>
              <w:gridCol w:w="331"/>
              <w:gridCol w:w="631"/>
            </w:tblGrid>
            <w:tr>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序号</w:t>
                  </w:r>
                </w:p>
              </w:tc>
              <w:tc>
                <w:tcPr>
                  <w:tcW w:type="dxa" w:w="4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65" w:right="195"/>
                  </w:pPr>
                  <w:r>
                    <w:rPr>
                      <w:rFonts w:ascii="仿宋_GB2312" w:hAnsi="仿宋_GB2312" w:cs="仿宋_GB2312" w:eastAsia="仿宋_GB2312"/>
                      <w:sz w:val="28"/>
                    </w:rPr>
                    <w:t>建设类</w:t>
                  </w:r>
                  <w:r>
                    <w:rPr>
                      <w:rFonts w:ascii="仿宋_GB2312" w:hAnsi="仿宋_GB2312" w:cs="仿宋_GB2312" w:eastAsia="仿宋_GB2312"/>
                      <w:sz w:val="28"/>
                    </w:rPr>
                    <w:t>别</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建设内容</w:t>
                  </w:r>
                </w:p>
              </w:tc>
              <w:tc>
                <w:tcPr>
                  <w:tcW w:type="dxa" w:w="3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10"/>
                    <w:jc w:val="left"/>
                  </w:pPr>
                  <w:r>
                    <w:rPr>
                      <w:rFonts w:ascii="仿宋_GB2312" w:hAnsi="仿宋_GB2312" w:cs="仿宋_GB2312" w:eastAsia="仿宋_GB2312"/>
                      <w:sz w:val="28"/>
                    </w:rPr>
                    <w:t>数量</w:t>
                  </w:r>
                </w:p>
              </w:tc>
              <w:tc>
                <w:tcPr>
                  <w:tcW w:type="dxa" w:w="6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种类</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50"/>
                    <w:jc w:val="both"/>
                  </w:pPr>
                  <w:r>
                    <w:rPr>
                      <w:rFonts w:ascii="仿宋_GB2312" w:hAnsi="仿宋_GB2312" w:cs="仿宋_GB2312" w:eastAsia="仿宋_GB2312"/>
                      <w:sz w:val="28"/>
                    </w:rPr>
                    <w:t>1</w:t>
                  </w:r>
                </w:p>
              </w:tc>
              <w:tc>
                <w:tcPr>
                  <w:tcW w:type="dxa" w:w="42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基</w:t>
                  </w:r>
                  <w:r>
                    <w:rPr>
                      <w:rFonts w:ascii="仿宋_GB2312" w:hAnsi="仿宋_GB2312" w:cs="仿宋_GB2312" w:eastAsia="仿宋_GB2312"/>
                      <w:sz w:val="28"/>
                    </w:rPr>
                    <w:t>础</w:t>
                  </w:r>
                  <w:r>
                    <w:rPr>
                      <w:rFonts w:ascii="仿宋_GB2312" w:hAnsi="仿宋_GB2312" w:cs="仿宋_GB2312" w:eastAsia="仿宋_GB2312"/>
                    </w:rPr>
                    <w:t xml:space="preserve"> </w:t>
                  </w:r>
                  <w:r>
                    <w:rPr>
                      <w:rFonts w:ascii="仿宋_GB2312" w:hAnsi="仿宋_GB2312" w:cs="仿宋_GB2312" w:eastAsia="仿宋_GB2312"/>
                      <w:sz w:val="28"/>
                    </w:rPr>
                    <w:t>设</w:t>
                  </w:r>
                  <w:r>
                    <w:rPr>
                      <w:rFonts w:ascii="仿宋_GB2312" w:hAnsi="仿宋_GB2312" w:cs="仿宋_GB2312" w:eastAsia="仿宋_GB2312"/>
                      <w:sz w:val="28"/>
                    </w:rPr>
                    <w:t>施</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无人机</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firstLine="4"/>
                  </w:pPr>
                  <w:r>
                    <w:rPr>
                      <w:rFonts w:ascii="仿宋_GB2312" w:hAnsi="仿宋_GB2312" w:cs="仿宋_GB2312" w:eastAsia="仿宋_GB2312"/>
                      <w:sz w:val="28"/>
                    </w:rPr>
                    <w:t>三轴四光云台相</w:t>
                  </w:r>
                  <w:r>
                    <w:rPr>
                      <w:rFonts w:ascii="仿宋_GB2312" w:hAnsi="仿宋_GB2312" w:cs="仿宋_GB2312" w:eastAsia="仿宋_GB2312"/>
                      <w:sz w:val="28"/>
                    </w:rPr>
                    <w:t>机</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35"/>
                    <w:jc w:val="both"/>
                  </w:pPr>
                  <w:r>
                    <w:rPr>
                      <w:rFonts w:ascii="仿宋_GB2312" w:hAnsi="仿宋_GB2312" w:cs="仿宋_GB2312" w:eastAsia="仿宋_GB2312"/>
                      <w:sz w:val="28"/>
                    </w:rPr>
                    <w:t>3</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pPr>
                  <w:r>
                    <w:rPr>
                      <w:rFonts w:ascii="仿宋_GB2312" w:hAnsi="仿宋_GB2312" w:cs="仿宋_GB2312" w:eastAsia="仿宋_GB2312"/>
                      <w:sz w:val="28"/>
                    </w:rPr>
                    <w:t>自动机场</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right="105"/>
                  </w:pPr>
                  <w:r>
                    <w:rPr>
                      <w:rFonts w:ascii="仿宋_GB2312" w:hAnsi="仿宋_GB2312" w:cs="仿宋_GB2312" w:eastAsia="仿宋_GB2312"/>
                      <w:sz w:val="28"/>
                    </w:rPr>
                    <w:t>无人机智能电池</w:t>
                  </w:r>
                  <w:r>
                    <w:rPr>
                      <w:rFonts w:ascii="仿宋_GB2312" w:hAnsi="仿宋_GB2312" w:cs="仿宋_GB2312" w:eastAsia="仿宋_GB2312"/>
                      <w:sz w:val="28"/>
                    </w:rPr>
                    <w:t>（</w:t>
                  </w:r>
                  <w:r>
                    <w:rPr>
                      <w:rFonts w:ascii="仿宋_GB2312" w:hAnsi="仿宋_GB2312" w:cs="仿宋_GB2312" w:eastAsia="仿宋_GB2312"/>
                      <w:sz w:val="28"/>
                    </w:rPr>
                    <w:t>3块）</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35"/>
                    <w:jc w:val="both"/>
                  </w:pPr>
                  <w:r>
                    <w:rPr>
                      <w:rFonts w:ascii="仿宋_GB2312" w:hAnsi="仿宋_GB2312" w:cs="仿宋_GB2312" w:eastAsia="仿宋_GB2312"/>
                      <w:sz w:val="28"/>
                    </w:rPr>
                    <w:t>5</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遥控器</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35"/>
                    <w:jc w:val="both"/>
                  </w:pPr>
                  <w:r>
                    <w:rPr>
                      <w:rFonts w:ascii="仿宋_GB2312" w:hAnsi="仿宋_GB2312" w:cs="仿宋_GB2312" w:eastAsia="仿宋_GB2312"/>
                      <w:sz w:val="28"/>
                    </w:rPr>
                    <w:t>6</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机载探照灯</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35"/>
                    <w:jc w:val="both"/>
                  </w:pPr>
                  <w:r>
                    <w:rPr>
                      <w:rFonts w:ascii="仿宋_GB2312" w:hAnsi="仿宋_GB2312" w:cs="仿宋_GB2312" w:eastAsia="仿宋_GB2312"/>
                      <w:sz w:val="28"/>
                    </w:rPr>
                    <w:t>7</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pPr>
                  <w:r>
                    <w:rPr>
                      <w:rFonts w:ascii="仿宋_GB2312" w:hAnsi="仿宋_GB2312" w:cs="仿宋_GB2312" w:eastAsia="仿宋_GB2312"/>
                      <w:sz w:val="28"/>
                    </w:rPr>
                    <w:t>喊话喇叭</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35"/>
                    <w:jc w:val="both"/>
                  </w:pPr>
                  <w:r>
                    <w:rPr>
                      <w:rFonts w:ascii="仿宋_GB2312" w:hAnsi="仿宋_GB2312" w:cs="仿宋_GB2312" w:eastAsia="仿宋_GB2312"/>
                      <w:sz w:val="28"/>
                    </w:rPr>
                    <w:t>8</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pPr>
                  <w:r>
                    <w:rPr>
                      <w:rFonts w:ascii="仿宋_GB2312" w:hAnsi="仿宋_GB2312" w:cs="仿宋_GB2312" w:eastAsia="仿宋_GB2312"/>
                      <w:sz w:val="28"/>
                    </w:rPr>
                    <w:t>中继站</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jc w:val="both"/>
                  </w:pPr>
                  <w:r>
                    <w:rPr>
                      <w:rFonts w:ascii="仿宋_GB2312" w:hAnsi="仿宋_GB2312" w:cs="仿宋_GB2312" w:eastAsia="仿宋_GB2312"/>
                      <w:sz w:val="28"/>
                    </w:rPr>
                    <w:t>2</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735"/>
                    <w:jc w:val="both"/>
                  </w:pPr>
                  <w:r>
                    <w:rPr>
                      <w:rFonts w:ascii="仿宋_GB2312" w:hAnsi="仿宋_GB2312" w:cs="仿宋_GB2312" w:eastAsia="仿宋_GB2312"/>
                      <w:sz w:val="28"/>
                    </w:rPr>
                    <w:t>9</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地面数据指控站</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10</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算法服务器</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35"/>
                    <w:jc w:val="both"/>
                  </w:pPr>
                  <w:r>
                    <w:rPr>
                      <w:rFonts w:ascii="仿宋_GB2312" w:hAnsi="仿宋_GB2312" w:cs="仿宋_GB2312" w:eastAsia="仿宋_GB2312"/>
                      <w:sz w:val="28"/>
                    </w:rPr>
                    <w:t>1</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11</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存储服务器</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jc w:val="both"/>
                  </w:pPr>
                  <w:r>
                    <w:rPr>
                      <w:rFonts w:ascii="仿宋_GB2312" w:hAnsi="仿宋_GB2312" w:cs="仿宋_GB2312" w:eastAsia="仿宋_GB2312"/>
                      <w:sz w:val="28"/>
                    </w:rPr>
                    <w:t>2</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12</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应用服务器</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35"/>
                    <w:jc w:val="both"/>
                  </w:pPr>
                  <w:r>
                    <w:rPr>
                      <w:rFonts w:ascii="仿宋_GB2312" w:hAnsi="仿宋_GB2312" w:cs="仿宋_GB2312" w:eastAsia="仿宋_GB2312"/>
                      <w:sz w:val="28"/>
                    </w:rPr>
                    <w:t>1</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13</w:t>
                  </w:r>
                </w:p>
              </w:tc>
              <w:tc>
                <w:tcPr>
                  <w:tcW w:type="dxa" w:w="425"/>
                  <w:vMerge/>
                  <w:tcBorders>
                    <w:top w:val="none" w:color="000000" w:sz="4"/>
                    <w:left w:val="single" w:color="000000" w:sz="4"/>
                    <w:bottom w:val="non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存储磁盘阵列</w:t>
                  </w:r>
                </w:p>
              </w:tc>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35"/>
                    <w:jc w:val="both"/>
                  </w:pPr>
                  <w:r>
                    <w:rPr>
                      <w:rFonts w:ascii="仿宋_GB2312" w:hAnsi="仿宋_GB2312" w:cs="仿宋_GB2312" w:eastAsia="仿宋_GB2312"/>
                      <w:sz w:val="28"/>
                    </w:rPr>
                    <w:t>1</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bl>
          <w:tbl>
            <w:tblPr>
              <w:tblInd w:type="dxa" w:w="180"/>
              <w:tblBorders>
                <w:top w:val="none" w:color="000000" w:sz="4"/>
                <w:left w:val="none" w:color="000000" w:sz="4"/>
                <w:bottom w:val="none" w:color="000000" w:sz="4"/>
                <w:right w:val="none" w:color="000000" w:sz="4"/>
                <w:insideH w:val="none"/>
                <w:insideV w:val="none"/>
              </w:tblBorders>
            </w:tblPr>
            <w:tblGrid>
              <w:gridCol w:w="490"/>
              <w:gridCol w:w="519"/>
              <w:gridCol w:w="631"/>
              <w:gridCol w:w="313"/>
              <w:gridCol w:w="589"/>
            </w:tblGrid>
            <w:tr>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序号</w:t>
                  </w:r>
                </w:p>
              </w:tc>
              <w:tc>
                <w:tcPr>
                  <w:tcW w:type="dxa" w:w="5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65" w:right="195"/>
                  </w:pPr>
                  <w:r>
                    <w:rPr>
                      <w:rFonts w:ascii="仿宋_GB2312" w:hAnsi="仿宋_GB2312" w:cs="仿宋_GB2312" w:eastAsia="仿宋_GB2312"/>
                      <w:sz w:val="28"/>
                    </w:rPr>
                    <w:t>建设类</w:t>
                  </w:r>
                  <w:r>
                    <w:rPr>
                      <w:rFonts w:ascii="仿宋_GB2312" w:hAnsi="仿宋_GB2312" w:cs="仿宋_GB2312" w:eastAsia="仿宋_GB2312"/>
                      <w:sz w:val="28"/>
                    </w:rPr>
                    <w:t>别</w:t>
                  </w:r>
                </w:p>
              </w:tc>
              <w:tc>
                <w:tcPr>
                  <w:tcW w:type="dxa" w:w="6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建设内容</w:t>
                  </w:r>
                </w:p>
              </w:tc>
              <w:tc>
                <w:tcPr>
                  <w:tcW w:type="dxa" w:w="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10"/>
                    <w:jc w:val="left"/>
                  </w:pPr>
                  <w:r>
                    <w:rPr>
                      <w:rFonts w:ascii="仿宋_GB2312" w:hAnsi="仿宋_GB2312" w:cs="仿宋_GB2312" w:eastAsia="仿宋_GB2312"/>
                      <w:sz w:val="28"/>
                    </w:rPr>
                    <w:t>数量</w:t>
                  </w:r>
                </w:p>
              </w:tc>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种类</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14</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8"/>
                    </w:rPr>
                    <w:t>流媒体服务器</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35"/>
                    <w:jc w:val="both"/>
                  </w:pPr>
                  <w:r>
                    <w:rPr>
                      <w:rFonts w:ascii="仿宋_GB2312" w:hAnsi="仿宋_GB2312" w:cs="仿宋_GB2312" w:eastAsia="仿宋_GB2312"/>
                      <w:sz w:val="28"/>
                    </w:rPr>
                    <w:t>1</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硬件设备</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15</w:t>
                  </w:r>
                </w:p>
              </w:tc>
              <w:tc>
                <w:tcPr>
                  <w:tcW w:type="dxa" w:w="51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应</w:t>
                  </w:r>
                  <w:r>
                    <w:rPr>
                      <w:rFonts w:ascii="仿宋_GB2312" w:hAnsi="仿宋_GB2312" w:cs="仿宋_GB2312" w:eastAsia="仿宋_GB2312"/>
                    </w:rPr>
                    <w:t xml:space="preserve"> </w:t>
                  </w:r>
                  <w:r>
                    <w:rPr>
                      <w:rFonts w:ascii="仿宋_GB2312" w:hAnsi="仿宋_GB2312" w:cs="仿宋_GB2312" w:eastAsia="仿宋_GB2312"/>
                      <w:sz w:val="28"/>
                    </w:rPr>
                    <w:t>用</w:t>
                  </w:r>
                  <w:r>
                    <w:rPr>
                      <w:rFonts w:ascii="仿宋_GB2312" w:hAnsi="仿宋_GB2312" w:cs="仿宋_GB2312" w:eastAsia="仿宋_GB2312"/>
                      <w:sz w:val="28"/>
                    </w:rPr>
                    <w:t>支</w:t>
                  </w:r>
                  <w:r>
                    <w:rPr>
                      <w:rFonts w:ascii="仿宋_GB2312" w:hAnsi="仿宋_GB2312" w:cs="仿宋_GB2312" w:eastAsia="仿宋_GB2312"/>
                      <w:sz w:val="28"/>
                    </w:rPr>
                    <w:t>撑</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流媒体直播点播</w:t>
                  </w:r>
                  <w:r>
                    <w:rPr>
                      <w:rFonts w:ascii="仿宋_GB2312" w:hAnsi="仿宋_GB2312" w:cs="仿宋_GB2312" w:eastAsia="仿宋_GB2312"/>
                      <w:sz w:val="28"/>
                    </w:rPr>
                    <w:t>模块</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1</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成品软件</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16</w:t>
                  </w:r>
                </w:p>
              </w:tc>
              <w:tc>
                <w:tcPr>
                  <w:tcW w:type="dxa" w:w="519"/>
                  <w:vMerge/>
                  <w:tcBorders>
                    <w:top w:val="none" w:color="000000" w:sz="4"/>
                    <w:left w:val="single" w:color="000000" w:sz="4"/>
                    <w:bottom w:val="non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pPr>
                  <w:r>
                    <w:rPr>
                      <w:rFonts w:ascii="仿宋_GB2312" w:hAnsi="仿宋_GB2312" w:cs="仿宋_GB2312" w:eastAsia="仿宋_GB2312"/>
                      <w:sz w:val="28"/>
                    </w:rPr>
                    <w:t>国产数据库</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jc w:val="both"/>
                  </w:pPr>
                  <w:r>
                    <w:rPr>
                      <w:rFonts w:ascii="仿宋_GB2312" w:hAnsi="仿宋_GB2312" w:cs="仿宋_GB2312" w:eastAsia="仿宋_GB2312"/>
                      <w:sz w:val="28"/>
                    </w:rPr>
                    <w:t>2</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成品软件</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17</w:t>
                  </w:r>
                </w:p>
              </w:tc>
              <w:tc>
                <w:tcPr>
                  <w:tcW w:type="dxa" w:w="519"/>
                  <w:vMerge/>
                  <w:tcBorders>
                    <w:top w:val="none" w:color="000000" w:sz="4"/>
                    <w:left w:val="single" w:color="000000" w:sz="4"/>
                    <w:bottom w:val="non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pPr>
                  <w:r>
                    <w:rPr>
                      <w:rFonts w:ascii="仿宋_GB2312" w:hAnsi="仿宋_GB2312" w:cs="仿宋_GB2312" w:eastAsia="仿宋_GB2312"/>
                      <w:sz w:val="28"/>
                    </w:rPr>
                    <w:t>国产中间件</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35"/>
                    <w:jc w:val="both"/>
                  </w:pPr>
                  <w:r>
                    <w:rPr>
                      <w:rFonts w:ascii="仿宋_GB2312" w:hAnsi="仿宋_GB2312" w:cs="仿宋_GB2312" w:eastAsia="仿宋_GB2312"/>
                      <w:sz w:val="28"/>
                    </w:rPr>
                    <w:t>1</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成品软件</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jc w:val="both"/>
                  </w:pPr>
                  <w:r>
                    <w:rPr>
                      <w:rFonts w:ascii="仿宋_GB2312" w:hAnsi="仿宋_GB2312" w:cs="仿宋_GB2312" w:eastAsia="仿宋_GB2312"/>
                      <w:sz w:val="28"/>
                    </w:rPr>
                    <w:t>18</w:t>
                  </w:r>
                </w:p>
              </w:tc>
              <w:tc>
                <w:tcPr>
                  <w:tcW w:type="dxa" w:w="519"/>
                  <w:vMerge/>
                  <w:tcBorders>
                    <w:top w:val="none" w:color="000000" w:sz="4"/>
                    <w:left w:val="single" w:color="000000" w:sz="4"/>
                    <w:bottom w:val="non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pPr>
                  <w:r>
                    <w:rPr>
                      <w:rFonts w:ascii="仿宋_GB2312" w:hAnsi="仿宋_GB2312" w:cs="仿宋_GB2312" w:eastAsia="仿宋_GB2312"/>
                      <w:sz w:val="28"/>
                    </w:rPr>
                    <w:t>国产操作系统</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5</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成品软件</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19</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外场施工</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其他</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20</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网络链路</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其他</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21</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驻场人员服务</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1</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其他</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22</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firstLine="6"/>
                  </w:pPr>
                  <w:r>
                    <w:rPr>
                      <w:rFonts w:ascii="仿宋_GB2312" w:hAnsi="仿宋_GB2312" w:cs="仿宋_GB2312" w:eastAsia="仿宋_GB2312"/>
                      <w:sz w:val="28"/>
                    </w:rPr>
                    <w:t>CAAC</w:t>
                  </w:r>
                  <w:r>
                    <w:rPr>
                      <w:rFonts w:ascii="仿宋_GB2312" w:hAnsi="仿宋_GB2312" w:cs="仿宋_GB2312" w:eastAsia="仿宋_GB2312"/>
                      <w:sz w:val="28"/>
                    </w:rPr>
                    <w:t xml:space="preserve">  </w:t>
                  </w:r>
                  <w:r>
                    <w:rPr>
                      <w:rFonts w:ascii="仿宋_GB2312" w:hAnsi="仿宋_GB2312" w:cs="仿宋_GB2312" w:eastAsia="仿宋_GB2312"/>
                      <w:sz w:val="28"/>
                    </w:rPr>
                    <w:t>飞行执照</w:t>
                  </w:r>
                  <w:r>
                    <w:rPr>
                      <w:rFonts w:ascii="仿宋_GB2312" w:hAnsi="仿宋_GB2312" w:cs="仿宋_GB2312" w:eastAsia="仿宋_GB2312"/>
                      <w:sz w:val="28"/>
                    </w:rPr>
                    <w:t>培训</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其他</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23</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right="105"/>
                  </w:pPr>
                  <w:r>
                    <w:rPr>
                      <w:rFonts w:ascii="仿宋_GB2312" w:hAnsi="仿宋_GB2312" w:cs="仿宋_GB2312" w:eastAsia="仿宋_GB2312"/>
                      <w:sz w:val="28"/>
                    </w:rPr>
                    <w:t>无人机及载荷保</w:t>
                  </w:r>
                  <w:r>
                    <w:rPr>
                      <w:rFonts w:ascii="仿宋_GB2312" w:hAnsi="仿宋_GB2312" w:cs="仿宋_GB2312" w:eastAsia="仿宋_GB2312"/>
                      <w:sz w:val="28"/>
                    </w:rPr>
                    <w:t>险</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其他</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24</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维护保养</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24</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其他</w:t>
                  </w:r>
                </w:p>
              </w:tc>
            </w:tr>
            <w:tr>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60"/>
                    <w:jc w:val="both"/>
                  </w:pPr>
                  <w:r>
                    <w:rPr>
                      <w:rFonts w:ascii="仿宋_GB2312" w:hAnsi="仿宋_GB2312" w:cs="仿宋_GB2312" w:eastAsia="仿宋_GB2312"/>
                      <w:sz w:val="28"/>
                    </w:rPr>
                    <w:t>25</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运</w:t>
                  </w:r>
                  <w:r>
                    <w:rPr>
                      <w:rFonts w:ascii="仿宋_GB2312" w:hAnsi="仿宋_GB2312" w:cs="仿宋_GB2312" w:eastAsia="仿宋_GB2312"/>
                    </w:rPr>
                    <w:t xml:space="preserve"> </w:t>
                  </w:r>
                  <w:r>
                    <w:rPr>
                      <w:rFonts w:ascii="仿宋_GB2312" w:hAnsi="仿宋_GB2312" w:cs="仿宋_GB2312" w:eastAsia="仿宋_GB2312"/>
                      <w:sz w:val="28"/>
                    </w:rPr>
                    <w:t>行</w:t>
                  </w:r>
                  <w:r>
                    <w:rPr>
                      <w:rFonts w:ascii="仿宋_GB2312" w:hAnsi="仿宋_GB2312" w:cs="仿宋_GB2312" w:eastAsia="仿宋_GB2312"/>
                      <w:sz w:val="28"/>
                    </w:rPr>
                    <w:t>维</w:t>
                  </w:r>
                  <w:r>
                    <w:rPr>
                      <w:rFonts w:ascii="仿宋_GB2312" w:hAnsi="仿宋_GB2312" w:cs="仿宋_GB2312" w:eastAsia="仿宋_GB2312"/>
                      <w:sz w:val="28"/>
                    </w:rPr>
                    <w:t>护</w:t>
                  </w:r>
                  <w:r>
                    <w:rPr>
                      <w:rFonts w:ascii="仿宋_GB2312" w:hAnsi="仿宋_GB2312" w:cs="仿宋_GB2312" w:eastAsia="仿宋_GB2312"/>
                    </w:rPr>
                    <w:t xml:space="preserve"> </w:t>
                  </w:r>
                </w:p>
              </w:tc>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pPr>
                  <w:r>
                    <w:rPr>
                      <w:rFonts w:ascii="仿宋_GB2312" w:hAnsi="仿宋_GB2312" w:cs="仿宋_GB2312" w:eastAsia="仿宋_GB2312"/>
                      <w:sz w:val="28"/>
                    </w:rPr>
                    <w:t>电费</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jc w:val="both"/>
                  </w:pPr>
                  <w:r>
                    <w:rPr>
                      <w:rFonts w:ascii="仿宋_GB2312" w:hAnsi="仿宋_GB2312" w:cs="仿宋_GB2312" w:eastAsia="仿宋_GB2312"/>
                      <w:sz w:val="28"/>
                    </w:rPr>
                    <w:t>8</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pPr>
                  <w:r>
                    <w:rPr>
                      <w:rFonts w:ascii="仿宋_GB2312" w:hAnsi="仿宋_GB2312" w:cs="仿宋_GB2312" w:eastAsia="仿宋_GB2312"/>
                      <w:sz w:val="28"/>
                    </w:rPr>
                    <w:t>其他</w:t>
                  </w:r>
                </w:p>
              </w:tc>
            </w:tr>
          </w:tbl>
          <w:p>
            <w:pPr>
              <w:pStyle w:val="null3"/>
              <w:spacing w:before="120"/>
              <w:ind w:left="15"/>
              <w:jc w:val="both"/>
            </w:pPr>
            <w:r>
              <w:rPr>
                <w:rFonts w:ascii="仿宋_GB2312" w:hAnsi="仿宋_GB2312" w:cs="仿宋_GB2312" w:eastAsia="仿宋_GB2312"/>
                <w:sz w:val="28"/>
                <w:b/>
              </w:rPr>
              <w:t>2.2 机库部署点位</w:t>
            </w:r>
          </w:p>
          <w:p>
            <w:pPr>
              <w:pStyle w:val="null3"/>
              <w:spacing w:before="120"/>
              <w:ind w:left="15"/>
              <w:jc w:val="both"/>
            </w:pPr>
            <w:r>
              <w:rPr>
                <w:rFonts w:ascii="仿宋_GB2312" w:hAnsi="仿宋_GB2312" w:cs="仿宋_GB2312" w:eastAsia="仿宋_GB2312"/>
                <w:sz w:val="28"/>
              </w:rPr>
              <w:t>依据</w:t>
            </w:r>
            <w:r>
              <w:rPr>
                <w:rFonts w:ascii="仿宋_GB2312" w:hAnsi="仿宋_GB2312" w:cs="仿宋_GB2312" w:eastAsia="仿宋_GB2312"/>
                <w:sz w:val="28"/>
              </w:rPr>
              <w:t>“覆盖优先、保障到位、环境适配、安全合规”核心选点原则，现场勘察并选定适宜部署机库的点位 8 个，分别为：陕西省公安厅交管总队、西咸新区公安局交管大队、渭南交管支队（桩号 991（估算））、赤水立交（桩号 974）、华州区收费站（桩号 963）、罗敷收费站（桩号 945）、华阴收费站（桩号 932）、潼关收费站（桩号 911）。</w:t>
            </w:r>
          </w:p>
          <w:p>
            <w:pPr>
              <w:pStyle w:val="null3"/>
              <w:spacing w:before="120"/>
              <w:ind w:left="15"/>
              <w:jc w:val="both"/>
            </w:pPr>
            <w:r>
              <w:rPr>
                <w:rFonts w:ascii="仿宋_GB2312" w:hAnsi="仿宋_GB2312" w:cs="仿宋_GB2312" w:eastAsia="仿宋_GB2312"/>
                <w:sz w:val="28"/>
                <w:b/>
              </w:rPr>
              <w:t>2.3 外场设备技术参数要求</w:t>
            </w:r>
          </w:p>
          <w:p>
            <w:pPr>
              <w:pStyle w:val="null3"/>
              <w:spacing w:before="270"/>
              <w:ind w:left="15"/>
              <w:jc w:val="both"/>
            </w:pPr>
            <w:r>
              <w:rPr>
                <w:rFonts w:ascii="仿宋_GB2312" w:hAnsi="仿宋_GB2312" w:cs="仿宋_GB2312" w:eastAsia="仿宋_GB2312"/>
                <w:sz w:val="28"/>
                <w:b/>
              </w:rPr>
              <w:t>2.3.1    无人机</w:t>
            </w:r>
          </w:p>
          <w:p>
            <w:pPr>
              <w:pStyle w:val="null3"/>
              <w:spacing w:before="255"/>
              <w:ind w:left="15"/>
              <w:jc w:val="both"/>
            </w:pPr>
            <w:r>
              <w:rPr>
                <w:rFonts w:ascii="仿宋_GB2312" w:hAnsi="仿宋_GB2312" w:cs="仿宋_GB2312" w:eastAsia="仿宋_GB2312"/>
                <w:sz w:val="28"/>
                <w:b/>
              </w:rPr>
              <w:t>2.3.1.1 总体要求</w:t>
            </w:r>
          </w:p>
          <w:p>
            <w:pPr>
              <w:pStyle w:val="null3"/>
              <w:ind w:firstLine="280"/>
              <w:jc w:val="both"/>
            </w:pPr>
            <w:r>
              <w:rPr>
                <w:rFonts w:ascii="仿宋_GB2312" w:hAnsi="仿宋_GB2312" w:cs="仿宋_GB2312" w:eastAsia="仿宋_GB2312"/>
                <w:sz w:val="28"/>
              </w:rPr>
              <w:t>机库配备的无人机机型为四旋翼无人机，需采用符合《警用无人驾驶航空器外观制式涂装规范》（</w:t>
            </w:r>
            <w:r>
              <w:rPr>
                <w:rFonts w:ascii="仿宋_GB2312" w:hAnsi="仿宋_GB2312" w:cs="仿宋_GB2312" w:eastAsia="仿宋_GB2312"/>
                <w:sz w:val="28"/>
              </w:rPr>
              <w:t>GA/T1732）标准要求的外观制式涂装。</w:t>
            </w:r>
          </w:p>
          <w:p>
            <w:pPr>
              <w:pStyle w:val="null3"/>
              <w:ind w:firstLine="560"/>
              <w:jc w:val="both"/>
            </w:pPr>
            <w:r>
              <w:rPr>
                <w:rFonts w:ascii="仿宋_GB2312" w:hAnsi="仿宋_GB2312" w:cs="仿宋_GB2312" w:eastAsia="仿宋_GB2312"/>
                <w:sz w:val="28"/>
              </w:rPr>
              <w:t>机库配备的无人机需支持高速事故现场的快速勘察、支持快速生成事故现场实景俯瞰记录图、支持俯瞰记录图测距功能，缩短人工勘察时间与道路封闭时长，降低二次事故风险。</w:t>
            </w:r>
          </w:p>
          <w:p>
            <w:pPr>
              <w:pStyle w:val="null3"/>
              <w:ind w:firstLine="560"/>
              <w:jc w:val="both"/>
            </w:pPr>
            <w:r>
              <w:rPr>
                <w:rFonts w:ascii="仿宋_GB2312" w:hAnsi="仿宋_GB2312" w:cs="仿宋_GB2312" w:eastAsia="仿宋_GB2312"/>
                <w:sz w:val="28"/>
              </w:rPr>
              <w:t>机库配备的无人机支持通过远程喊话器疏导现场车流、指引救援路线，联动地面警力实现高效处置；同时喊话内容支持文字转语音生成，支撑交通安全宣传、交通疏导以及重大活动保障等场景应用。</w:t>
            </w:r>
          </w:p>
          <w:p>
            <w:pPr>
              <w:pStyle w:val="null3"/>
              <w:jc w:val="both"/>
            </w:pPr>
            <w:r>
              <w:rPr>
                <w:rFonts w:ascii="仿宋_GB2312" w:hAnsi="仿宋_GB2312" w:cs="仿宋_GB2312" w:eastAsia="仿宋_GB2312"/>
                <w:sz w:val="28"/>
              </w:rPr>
              <w:t>机库配备的无人机支持多级操控，可实现由总队、大队权限账号的远程操控，控制权限范围与管理职责精准匹配，明确各级操作边界，避免跨层级操作冲突，关键操作需留痕可追溯。</w:t>
            </w:r>
          </w:p>
          <w:p>
            <w:pPr>
              <w:pStyle w:val="null3"/>
              <w:jc w:val="both"/>
            </w:pPr>
            <w:r>
              <w:rPr>
                <w:rFonts w:ascii="仿宋_GB2312" w:hAnsi="仿宋_GB2312" w:cs="仿宋_GB2312" w:eastAsia="仿宋_GB2312"/>
                <w:sz w:val="28"/>
              </w:rPr>
              <w:t>支持远程流畅操控无人机任务云台相机载荷、喊话喇叭载荷以及探照灯载荷。</w:t>
            </w:r>
          </w:p>
          <w:p>
            <w:pPr>
              <w:pStyle w:val="null3"/>
              <w:ind w:firstLine="560"/>
              <w:jc w:val="both"/>
            </w:pPr>
            <w:r>
              <w:rPr>
                <w:rFonts w:ascii="仿宋_GB2312" w:hAnsi="仿宋_GB2312" w:cs="仿宋_GB2312" w:eastAsia="仿宋_GB2312"/>
                <w:sz w:val="28"/>
              </w:rPr>
              <w:t>机库配备的无人机支持车辆车牌自动识别，支持高速场景下违法取证，支持违停、高速路倒车、高速路逆行、占用高速应急车道等违法情形的取证，实现交通违法行为的精准查处。</w:t>
            </w:r>
          </w:p>
          <w:p>
            <w:pPr>
              <w:pStyle w:val="null3"/>
              <w:ind w:firstLine="560"/>
              <w:jc w:val="both"/>
            </w:pPr>
            <w:r>
              <w:rPr>
                <w:rFonts w:ascii="仿宋_GB2312" w:hAnsi="仿宋_GB2312" w:cs="仿宋_GB2312" w:eastAsia="仿宋_GB2312"/>
                <w:sz w:val="28"/>
              </w:rPr>
              <w:t>机库配备的无人机机身需采用碳纤维材质、整体成型工艺。动力</w:t>
            </w:r>
          </w:p>
          <w:p>
            <w:pPr>
              <w:pStyle w:val="null3"/>
              <w:jc w:val="both"/>
            </w:pPr>
            <w:r>
              <w:rPr>
                <w:rFonts w:ascii="仿宋_GB2312" w:hAnsi="仿宋_GB2312" w:cs="仿宋_GB2312" w:eastAsia="仿宋_GB2312"/>
                <w:sz w:val="28"/>
              </w:rPr>
              <w:t>电池置于机体内部，有利于电池的保暖和电池性能的稳定发挥。机库配备的无人机配备国产单模卫星导航模块，实现高精度准确定位。</w:t>
            </w:r>
          </w:p>
          <w:p>
            <w:pPr>
              <w:pStyle w:val="null3"/>
              <w:spacing w:before="120"/>
              <w:jc w:val="both"/>
            </w:pPr>
            <w:r>
              <w:rPr>
                <w:rFonts w:ascii="仿宋_GB2312" w:hAnsi="仿宋_GB2312" w:cs="仿宋_GB2312" w:eastAsia="仿宋_GB2312"/>
                <w:sz w:val="28"/>
              </w:rPr>
              <w:t>电池置于机体内部，有利于电池的保暖和电池性能的稳定发挥。</w:t>
            </w:r>
          </w:p>
          <w:p>
            <w:pPr>
              <w:pStyle w:val="null3"/>
              <w:spacing w:before="270"/>
              <w:jc w:val="right"/>
            </w:pPr>
            <w:r>
              <w:rPr>
                <w:rFonts w:ascii="仿宋_GB2312" w:hAnsi="仿宋_GB2312" w:cs="仿宋_GB2312" w:eastAsia="仿宋_GB2312"/>
                <w:sz w:val="28"/>
              </w:rPr>
              <w:t>机库配备的无人机配备国产单模卫星导航模块，实现高精度准确定位。</w:t>
            </w:r>
          </w:p>
          <w:p>
            <w:pPr>
              <w:pStyle w:val="null3"/>
              <w:spacing w:before="255"/>
              <w:jc w:val="both"/>
            </w:pPr>
            <w:r>
              <w:rPr>
                <w:rFonts w:ascii="仿宋_GB2312" w:hAnsi="仿宋_GB2312" w:cs="仿宋_GB2312" w:eastAsia="仿宋_GB2312"/>
                <w:sz w:val="28"/>
                <w:b/>
              </w:rPr>
              <w:t>2.3.1.2 技术参数要求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1.轴距： ≥1080mm；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2.飞行时长： ≥85min；</w:t>
            </w:r>
          </w:p>
          <w:p>
            <w:pPr>
              <w:pStyle w:val="null3"/>
              <w:jc w:val="both"/>
            </w:pPr>
            <w:r>
              <w:rPr>
                <w:rFonts w:ascii="仿宋_GB2312" w:hAnsi="仿宋_GB2312" w:cs="仿宋_GB2312" w:eastAsia="仿宋_GB2312"/>
                <w:sz w:val="28"/>
              </w:rPr>
              <w:t>3.标准载荷： ≥1.5kg，载重： ≥3.5kg；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4.爬升速度： ≥5m/s，降落速度：≥2m/s；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5.悬停精度（固定解）：水平±0.10m、垂直：±0.10m；</w:t>
            </w:r>
          </w:p>
          <w:p>
            <w:pPr>
              <w:pStyle w:val="null3"/>
              <w:jc w:val="both"/>
            </w:pPr>
            <w:r>
              <w:rPr>
                <w:rFonts w:ascii="仿宋_GB2312" w:hAnsi="仿宋_GB2312" w:cs="仿宋_GB2312" w:eastAsia="仿宋_GB2312"/>
                <w:sz w:val="28"/>
              </w:rPr>
              <w:t>6.精准定位：北斗定位系统，实现厘米级高精度定位、RTK 差分数据支持本地数据链路；</w:t>
            </w:r>
          </w:p>
          <w:p>
            <w:pPr>
              <w:pStyle w:val="null3"/>
              <w:jc w:val="both"/>
            </w:pPr>
            <w:r>
              <w:rPr>
                <w:rFonts w:ascii="仿宋_GB2312" w:hAnsi="仿宋_GB2312" w:cs="仿宋_GB2312" w:eastAsia="仿宋_GB2312"/>
                <w:sz w:val="28"/>
              </w:rPr>
              <w:t>7.精准降落：支持 RTK+视觉、无人机自主精准降落偏差 10cm 以内（4m/s 风速时）和 20cm 以内（10m/s 风速时）；</w:t>
            </w:r>
          </w:p>
          <w:p>
            <w:pPr>
              <w:pStyle w:val="null3"/>
              <w:jc w:val="both"/>
            </w:pPr>
            <w:r>
              <w:rPr>
                <w:rFonts w:ascii="仿宋_GB2312" w:hAnsi="仿宋_GB2312" w:cs="仿宋_GB2312" w:eastAsia="仿宋_GB2312"/>
                <w:sz w:val="28"/>
              </w:rPr>
              <w:t>8.电池更换：具备自动更换电池，更换时长≤2min；</w:t>
            </w:r>
          </w:p>
          <w:p>
            <w:pPr>
              <w:pStyle w:val="null3"/>
              <w:jc w:val="both"/>
            </w:pPr>
            <w:r>
              <w:rPr>
                <w:rFonts w:ascii="仿宋_GB2312" w:hAnsi="仿宋_GB2312" w:cs="仿宋_GB2312" w:eastAsia="仿宋_GB2312"/>
                <w:sz w:val="28"/>
              </w:rPr>
              <w:t>9.通信方式：图、数传模组通讯，通信延迟≤1000ms；</w:t>
            </w:r>
          </w:p>
          <w:p>
            <w:pPr>
              <w:pStyle w:val="null3"/>
              <w:jc w:val="both"/>
            </w:pPr>
            <w:r>
              <w:rPr>
                <w:rFonts w:ascii="仿宋_GB2312" w:hAnsi="仿宋_GB2312" w:cs="仿宋_GB2312" w:eastAsia="仿宋_GB2312"/>
                <w:sz w:val="28"/>
              </w:rPr>
              <w:t>10.飞行海拔高度： ≥5000m；</w:t>
            </w:r>
          </w:p>
          <w:p>
            <w:pPr>
              <w:pStyle w:val="null3"/>
              <w:jc w:val="both"/>
            </w:pPr>
            <w:r>
              <w:rPr>
                <w:rFonts w:ascii="仿宋_GB2312" w:hAnsi="仿宋_GB2312" w:cs="仿宋_GB2312" w:eastAsia="仿宋_GB2312"/>
                <w:sz w:val="28"/>
              </w:rPr>
              <w:t>11.抗风能力： ≥14m/s ；</w:t>
            </w:r>
          </w:p>
          <w:p>
            <w:pPr>
              <w:pStyle w:val="null3"/>
              <w:jc w:val="both"/>
            </w:pPr>
            <w:r>
              <w:rPr>
                <w:rFonts w:ascii="仿宋_GB2312" w:hAnsi="仿宋_GB2312" w:cs="仿宋_GB2312" w:eastAsia="仿宋_GB2312"/>
                <w:sz w:val="28"/>
              </w:rPr>
              <w:t>12.工作环境温度：-20～70℃;</w:t>
            </w:r>
          </w:p>
          <w:p>
            <w:pPr>
              <w:pStyle w:val="null3"/>
              <w:jc w:val="both"/>
            </w:pPr>
            <w:r>
              <w:rPr>
                <w:rFonts w:ascii="仿宋_GB2312" w:hAnsi="仿宋_GB2312" w:cs="仿宋_GB2312" w:eastAsia="仿宋_GB2312"/>
                <w:sz w:val="28"/>
              </w:rPr>
              <w:t>13.内部温控：系统内部配置温控手段，能够依据环境温度自动控制温控系统的启动与停止</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14.防护等级：≥IP55；</w:t>
            </w:r>
          </w:p>
          <w:p>
            <w:pPr>
              <w:pStyle w:val="null3"/>
              <w:jc w:val="both"/>
            </w:pPr>
            <w:r>
              <w:rPr>
                <w:rFonts w:ascii="仿宋_GB2312" w:hAnsi="仿宋_GB2312" w:cs="仿宋_GB2312" w:eastAsia="仿宋_GB2312"/>
                <w:sz w:val="28"/>
              </w:rPr>
              <w:t>15.抗电磁干扰等级：≥A 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16.飞行半径： ≥20km；作业里程： ≥40km；</w:t>
            </w:r>
          </w:p>
          <w:p>
            <w:pPr>
              <w:pStyle w:val="null3"/>
              <w:jc w:val="both"/>
            </w:pPr>
            <w:r>
              <w:rPr>
                <w:rFonts w:ascii="仿宋_GB2312" w:hAnsi="仿宋_GB2312" w:cs="仿宋_GB2312" w:eastAsia="仿宋_GB2312"/>
                <w:sz w:val="28"/>
              </w:rPr>
              <w:t>17.水平飞行速度： ≥20 m/s，通用 10m/s；</w:t>
            </w:r>
          </w:p>
          <w:p>
            <w:pPr>
              <w:pStyle w:val="null3"/>
              <w:jc w:val="both"/>
            </w:pPr>
            <w:r>
              <w:rPr>
                <w:rFonts w:ascii="仿宋_GB2312" w:hAnsi="仿宋_GB2312" w:cs="仿宋_GB2312" w:eastAsia="仿宋_GB2312"/>
                <w:sz w:val="28"/>
              </w:rPr>
              <w:t>18.支持一键自动返航、支持低电压自动返航、具有融合感知能力、支持大于 6 级风以上预警及自动返航、支持自动降落备降点、支持返航至指定地点、支持紧急降落、支持复降、电子围栏。</w:t>
            </w:r>
          </w:p>
          <w:p>
            <w:pPr>
              <w:pStyle w:val="null3"/>
              <w:jc w:val="both"/>
            </w:pPr>
            <w:r>
              <w:rPr>
                <w:rFonts w:ascii="仿宋_GB2312" w:hAnsi="仿宋_GB2312" w:cs="仿宋_GB2312" w:eastAsia="仿宋_GB2312"/>
                <w:sz w:val="28"/>
              </w:rPr>
              <w:t>19.智能模块：</w:t>
            </w:r>
          </w:p>
          <w:p>
            <w:pPr>
              <w:pStyle w:val="null3"/>
              <w:jc w:val="both"/>
            </w:pPr>
            <w:r>
              <w:rPr>
                <w:rFonts w:ascii="仿宋_GB2312" w:hAnsi="仿宋_GB2312" w:cs="仿宋_GB2312" w:eastAsia="仿宋_GB2312"/>
                <w:sz w:val="28"/>
              </w:rPr>
              <w:t>1）支持实时视频流分析，支持高速事故场景的监测和识别；</w:t>
            </w:r>
          </w:p>
          <w:p>
            <w:pPr>
              <w:pStyle w:val="null3"/>
              <w:jc w:val="both"/>
            </w:pPr>
            <w:r>
              <w:rPr>
                <w:rFonts w:ascii="仿宋_GB2312" w:hAnsi="仿宋_GB2312" w:cs="仿宋_GB2312" w:eastAsia="仿宋_GB2312"/>
                <w:sz w:val="28"/>
              </w:rPr>
              <w:t>2）支持行人闯入高速事件监测和识别，支持数据协同处理排除识别干扰物；</w:t>
            </w:r>
          </w:p>
          <w:p>
            <w:pPr>
              <w:pStyle w:val="null3"/>
              <w:jc w:val="both"/>
            </w:pPr>
            <w:r>
              <w:rPr>
                <w:rFonts w:ascii="仿宋_GB2312" w:hAnsi="仿宋_GB2312" w:cs="仿宋_GB2312" w:eastAsia="仿宋_GB2312"/>
                <w:sz w:val="28"/>
              </w:rPr>
              <w:t>3）支持禁停区、应急车道等区域车辆停止事件监测和识别；</w:t>
            </w:r>
          </w:p>
          <w:p>
            <w:pPr>
              <w:pStyle w:val="null3"/>
              <w:jc w:val="both"/>
            </w:pPr>
            <w:r>
              <w:rPr>
                <w:rFonts w:ascii="仿宋_GB2312" w:hAnsi="仿宋_GB2312" w:cs="仿宋_GB2312" w:eastAsia="仿宋_GB2312"/>
                <w:sz w:val="28"/>
              </w:rPr>
              <w:t>4）支持高速车辆逆行事件监测和识别；</w:t>
            </w:r>
          </w:p>
          <w:p>
            <w:pPr>
              <w:pStyle w:val="null3"/>
              <w:jc w:val="both"/>
            </w:pPr>
            <w:r>
              <w:rPr>
                <w:rFonts w:ascii="仿宋_GB2312" w:hAnsi="仿宋_GB2312" w:cs="仿宋_GB2312" w:eastAsia="仿宋_GB2312"/>
                <w:sz w:val="28"/>
              </w:rPr>
              <w:t>5）支持分析图像特征自动识别雾天；</w:t>
            </w:r>
          </w:p>
          <w:p>
            <w:pPr>
              <w:pStyle w:val="null3"/>
              <w:jc w:val="both"/>
            </w:pPr>
            <w:r>
              <w:rPr>
                <w:rFonts w:ascii="仿宋_GB2312" w:hAnsi="仿宋_GB2312" w:cs="仿宋_GB2312" w:eastAsia="仿宋_GB2312"/>
                <w:sz w:val="28"/>
              </w:rPr>
              <w:t>6）支持抛洒物事件监测和识别；</w:t>
            </w:r>
          </w:p>
          <w:p>
            <w:pPr>
              <w:pStyle w:val="null3"/>
              <w:jc w:val="both"/>
            </w:pPr>
            <w:r>
              <w:rPr>
                <w:rFonts w:ascii="仿宋_GB2312" w:hAnsi="仿宋_GB2312" w:cs="仿宋_GB2312" w:eastAsia="仿宋_GB2312"/>
                <w:sz w:val="28"/>
              </w:rPr>
              <w:t>7）基于车流量监测结果，实现拥堵事件监测和识别；</w:t>
            </w:r>
          </w:p>
          <w:p>
            <w:pPr>
              <w:pStyle w:val="null3"/>
              <w:jc w:val="both"/>
            </w:pPr>
            <w:r>
              <w:rPr>
                <w:rFonts w:ascii="仿宋_GB2312" w:hAnsi="仿宋_GB2312" w:cs="仿宋_GB2312" w:eastAsia="仿宋_GB2312"/>
                <w:sz w:val="28"/>
              </w:rPr>
              <w:t>8）支持火焰和烟雾场景感知，实现烟火事件识别。</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color w:val="000000"/>
              </w:rPr>
              <w:t>20.提供第三方国产单模卫星检测证书或检测报告。</w:t>
            </w:r>
          </w:p>
          <w:p>
            <w:pPr>
              <w:pStyle w:val="null3"/>
              <w:spacing w:before="270"/>
              <w:ind w:left="15"/>
              <w:jc w:val="both"/>
            </w:pPr>
            <w:r>
              <w:rPr>
                <w:rFonts w:ascii="仿宋_GB2312" w:hAnsi="仿宋_GB2312" w:cs="仿宋_GB2312" w:eastAsia="仿宋_GB2312"/>
                <w:sz w:val="28"/>
                <w:b/>
              </w:rPr>
              <w:t>2.3.2  三轴四光云台相机</w:t>
            </w:r>
          </w:p>
          <w:p>
            <w:pPr>
              <w:pStyle w:val="null3"/>
              <w:jc w:val="both"/>
            </w:pPr>
            <w:r>
              <w:rPr>
                <w:rFonts w:ascii="仿宋_GB2312" w:hAnsi="仿宋_GB2312" w:cs="仿宋_GB2312" w:eastAsia="仿宋_GB2312"/>
                <w:sz w:val="28"/>
              </w:rPr>
              <w:t>三轴四光云台相机需集成可见光、红外（热成像）、广角以及激光测距，采集的视频流、照片等影像资料符合《公安安全视频监控联网信息系统信息传输、交换、控制技术要求》（</w:t>
            </w:r>
            <w:r>
              <w:rPr>
                <w:rFonts w:ascii="仿宋_GB2312" w:hAnsi="仿宋_GB2312" w:cs="仿宋_GB2312" w:eastAsia="仿宋_GB2312"/>
                <w:sz w:val="28"/>
              </w:rPr>
              <w:t>GB/T28181）要求。</w:t>
            </w:r>
          </w:p>
          <w:p>
            <w:pPr>
              <w:pStyle w:val="null3"/>
              <w:jc w:val="both"/>
            </w:pPr>
            <w:r>
              <w:rPr>
                <w:rFonts w:ascii="仿宋_GB2312" w:hAnsi="仿宋_GB2312" w:cs="仿宋_GB2312" w:eastAsia="仿宋_GB2312"/>
                <w:sz w:val="28"/>
              </w:rPr>
              <w:t>技术参数要求：</w:t>
            </w:r>
          </w:p>
          <w:p>
            <w:pPr>
              <w:pStyle w:val="null3"/>
              <w:numPr>
                <w:ilvl w:val="0"/>
                <w:numId w:val="1"/>
              </w:numPr>
              <w:jc w:val="both"/>
            </w:pPr>
            <w:r>
              <w:rPr>
                <w:rFonts w:ascii="仿宋_GB2312" w:hAnsi="仿宋_GB2312" w:cs="仿宋_GB2312" w:eastAsia="仿宋_GB2312"/>
                <w:sz w:val="28"/>
              </w:rPr>
              <w:t>三轴陀螺稳定功能，支持平移（</w:t>
            </w:r>
            <w:r>
              <w:rPr>
                <w:rFonts w:ascii="仿宋_GB2312" w:hAnsi="仿宋_GB2312" w:cs="仿宋_GB2312" w:eastAsia="仿宋_GB2312"/>
                <w:sz w:val="28"/>
              </w:rPr>
              <w:t>-330°</w:t>
            </w:r>
            <w:r>
              <w:rPr>
                <w:rFonts w:ascii="仿宋_GB2312" w:hAnsi="仿宋_GB2312" w:cs="仿宋_GB2312" w:eastAsia="仿宋_GB2312"/>
                <w:sz w:val="28"/>
              </w:rPr>
              <w:t>～</w:t>
            </w:r>
            <w:r>
              <w:rPr>
                <w:rFonts w:ascii="仿宋_GB2312" w:hAnsi="仿宋_GB2312" w:cs="仿宋_GB2312" w:eastAsia="仿宋_GB2312"/>
                <w:sz w:val="28"/>
              </w:rPr>
              <w:t>+330°)、横滚（-45°</w:t>
            </w:r>
            <w:r>
              <w:rPr>
                <w:rFonts w:ascii="仿宋_GB2312" w:hAnsi="仿宋_GB2312" w:cs="仿宋_GB2312" w:eastAsia="仿宋_GB2312"/>
                <w:sz w:val="28"/>
              </w:rPr>
              <w:t>～</w:t>
            </w:r>
            <w:r>
              <w:rPr>
                <w:rFonts w:ascii="仿宋_GB2312" w:hAnsi="仿宋_GB2312" w:cs="仿宋_GB2312" w:eastAsia="仿宋_GB2312"/>
                <w:sz w:val="28"/>
              </w:rPr>
              <w:t>+45°)  、俯仰（-135°</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+60°) ;</w:t>
            </w:r>
          </w:p>
          <w:p>
            <w:pPr>
              <w:pStyle w:val="null3"/>
              <w:jc w:val="both"/>
            </w:pPr>
            <w:r>
              <w:rPr>
                <w:rFonts w:ascii="仿宋_GB2312" w:hAnsi="仿宋_GB2312" w:cs="仿宋_GB2312" w:eastAsia="仿宋_GB2312"/>
                <w:sz w:val="28"/>
              </w:rPr>
              <w:t>2.云台和飞行器可快速连接与拆分；</w:t>
            </w:r>
          </w:p>
          <w:p>
            <w:pPr>
              <w:pStyle w:val="null3"/>
              <w:jc w:val="both"/>
            </w:pPr>
            <w:r>
              <w:rPr>
                <w:rFonts w:ascii="仿宋_GB2312" w:hAnsi="仿宋_GB2312" w:cs="仿宋_GB2312" w:eastAsia="仿宋_GB2312"/>
                <w:sz w:val="28"/>
              </w:rPr>
              <w:t>3.支持通过网口和飞机系统通信，获取位置信息；</w:t>
            </w:r>
          </w:p>
          <w:p>
            <w:pPr>
              <w:pStyle w:val="null3"/>
              <w:jc w:val="both"/>
            </w:pPr>
            <w:r>
              <w:rPr>
                <w:rFonts w:ascii="仿宋_GB2312" w:hAnsi="仿宋_GB2312" w:cs="仿宋_GB2312" w:eastAsia="仿宋_GB2312"/>
                <w:sz w:val="28"/>
              </w:rPr>
              <w:t>4.支持通过网口实现云台和相机的控制功能；</w:t>
            </w:r>
          </w:p>
          <w:p>
            <w:pPr>
              <w:pStyle w:val="null3"/>
              <w:jc w:val="both"/>
            </w:pPr>
            <w:r>
              <w:rPr>
                <w:rFonts w:ascii="仿宋_GB2312" w:hAnsi="仿宋_GB2312" w:cs="仿宋_GB2312" w:eastAsia="仿宋_GB2312"/>
                <w:sz w:val="28"/>
              </w:rPr>
              <w:t>5.支持通过网口实时输出可见光≥3840x2160@30fps/≥</w:t>
            </w:r>
          </w:p>
          <w:p>
            <w:pPr>
              <w:pStyle w:val="null3"/>
              <w:jc w:val="both"/>
            </w:pPr>
            <w:r>
              <w:rPr>
                <w:rFonts w:ascii="仿宋_GB2312" w:hAnsi="仿宋_GB2312" w:cs="仿宋_GB2312" w:eastAsia="仿宋_GB2312"/>
                <w:sz w:val="28"/>
              </w:rPr>
              <w:t>1920x1080@30fps 分辨率视频流，支持≥8000*6000 像素拍照；</w:t>
            </w:r>
          </w:p>
          <w:p>
            <w:pPr>
              <w:pStyle w:val="null3"/>
              <w:jc w:val="both"/>
            </w:pPr>
            <w:r>
              <w:rPr>
                <w:rFonts w:ascii="仿宋_GB2312" w:hAnsi="仿宋_GB2312" w:cs="仿宋_GB2312" w:eastAsia="仿宋_GB2312"/>
                <w:sz w:val="28"/>
              </w:rPr>
              <w:t>6.可通过网口实时输出≥640*512@30fps  分辨率红外视频流（热成像） ，支持≥640*512 像素拍照,支持测温功能；</w:t>
            </w:r>
          </w:p>
          <w:p>
            <w:pPr>
              <w:pStyle w:val="null3"/>
              <w:jc w:val="both"/>
            </w:pPr>
            <w:r>
              <w:rPr>
                <w:rFonts w:ascii="仿宋_GB2312" w:hAnsi="仿宋_GB2312" w:cs="仿宋_GB2312" w:eastAsia="仿宋_GB2312"/>
                <w:sz w:val="28"/>
              </w:rPr>
              <w:t>7.实时图片与视频流可嵌入空间位置信息及姿态信息；</w:t>
            </w:r>
          </w:p>
          <w:p>
            <w:pPr>
              <w:pStyle w:val="null3"/>
              <w:jc w:val="both"/>
            </w:pPr>
            <w:r>
              <w:rPr>
                <w:rFonts w:ascii="仿宋_GB2312" w:hAnsi="仿宋_GB2312" w:cs="仿宋_GB2312" w:eastAsia="仿宋_GB2312"/>
                <w:sz w:val="28"/>
              </w:rPr>
              <w:t>8.储存卡外置，支持  128GB  容量，数据到达上限后自动删除文件。存储文件系统支持：FAT32/exFAT；</w:t>
            </w:r>
          </w:p>
          <w:p>
            <w:pPr>
              <w:pStyle w:val="null3"/>
              <w:jc w:val="both"/>
            </w:pPr>
            <w:r>
              <w:rPr>
                <w:rFonts w:ascii="仿宋_GB2312" w:hAnsi="仿宋_GB2312" w:cs="仿宋_GB2312" w:eastAsia="仿宋_GB2312"/>
                <w:sz w:val="28"/>
              </w:rPr>
              <w:t>9.具备按键复位功能，一键恢复出厂设置；</w:t>
            </w:r>
          </w:p>
          <w:p>
            <w:pPr>
              <w:pStyle w:val="null3"/>
              <w:jc w:val="both"/>
            </w:pPr>
            <w:r>
              <w:rPr>
                <w:rFonts w:ascii="仿宋_GB2312" w:hAnsi="仿宋_GB2312" w:cs="仿宋_GB2312" w:eastAsia="仿宋_GB2312"/>
                <w:sz w:val="28"/>
              </w:rPr>
              <w:t>10.双光相机（EMMC 或 microSD）存储卡中存储可见光和红外相机的视频（MP4 格式）、图片（JPEG 格式）数据；</w:t>
            </w:r>
          </w:p>
          <w:p>
            <w:pPr>
              <w:pStyle w:val="null3"/>
              <w:jc w:val="both"/>
            </w:pPr>
            <w:r>
              <w:rPr>
                <w:rFonts w:ascii="仿宋_GB2312" w:hAnsi="仿宋_GB2312" w:cs="仿宋_GB2312" w:eastAsia="仿宋_GB2312"/>
                <w:sz w:val="28"/>
              </w:rPr>
              <w:t>11.支持可见光≥6 倍混合变焦，57 度~29 度电子放大，29 度~9 度为光学变倍；</w:t>
            </w:r>
          </w:p>
          <w:p>
            <w:pPr>
              <w:pStyle w:val="null3"/>
              <w:jc w:val="both"/>
            </w:pPr>
            <w:r>
              <w:rPr>
                <w:rFonts w:ascii="仿宋_GB2312" w:hAnsi="仿宋_GB2312" w:cs="仿宋_GB2312" w:eastAsia="仿宋_GB2312"/>
                <w:sz w:val="28"/>
              </w:rPr>
              <w:t>12.支持红外电子变倍≥8 倍，变倍步进 2 倍步进；</w:t>
            </w:r>
          </w:p>
          <w:p>
            <w:pPr>
              <w:pStyle w:val="null3"/>
              <w:jc w:val="both"/>
            </w:pPr>
            <w:r>
              <w:rPr>
                <w:rFonts w:ascii="仿宋_GB2312" w:hAnsi="仿宋_GB2312" w:cs="仿宋_GB2312" w:eastAsia="仿宋_GB2312"/>
                <w:sz w:val="28"/>
              </w:rPr>
              <w:t>13.保存的可见光和红外图片可嵌入 EXIF 信息，其信息内容包括空间位置信息及空间姿态信息；</w:t>
            </w:r>
          </w:p>
          <w:p>
            <w:pPr>
              <w:pStyle w:val="null3"/>
              <w:jc w:val="both"/>
            </w:pPr>
            <w:r>
              <w:rPr>
                <w:rFonts w:ascii="仿宋_GB2312" w:hAnsi="仿宋_GB2312" w:cs="仿宋_GB2312" w:eastAsia="仿宋_GB2312"/>
                <w:sz w:val="28"/>
              </w:rPr>
              <w:t>14.支持码率设置，码率设置步长≥0.5M，步长范围 0.5-5M，编码模式至少支持 CVBR；</w:t>
            </w:r>
          </w:p>
          <w:p>
            <w:pPr>
              <w:pStyle w:val="null3"/>
              <w:jc w:val="both"/>
            </w:pPr>
            <w:r>
              <w:rPr>
                <w:rFonts w:ascii="仿宋_GB2312" w:hAnsi="仿宋_GB2312" w:cs="仿宋_GB2312" w:eastAsia="仿宋_GB2312"/>
                <w:sz w:val="28"/>
              </w:rPr>
              <w:t>15.可通过读卡器获取双光相机中存储可见光和红外相机的数据（视频、图片）  ；</w:t>
            </w:r>
          </w:p>
          <w:p>
            <w:pPr>
              <w:pStyle w:val="null3"/>
              <w:jc w:val="both"/>
            </w:pPr>
            <w:r>
              <w:rPr>
                <w:rFonts w:ascii="仿宋_GB2312" w:hAnsi="仿宋_GB2312" w:cs="仿宋_GB2312" w:eastAsia="仿宋_GB2312"/>
                <w:sz w:val="28"/>
              </w:rPr>
              <w:t>16.双光相机工作模式分为拍照模式，录像模式。</w:t>
            </w:r>
          </w:p>
          <w:p>
            <w:pPr>
              <w:pStyle w:val="null3"/>
              <w:jc w:val="both"/>
            </w:pPr>
            <w:r>
              <w:rPr>
                <w:rFonts w:ascii="仿宋_GB2312" w:hAnsi="仿宋_GB2312" w:cs="仿宋_GB2312" w:eastAsia="仿宋_GB2312"/>
                <w:sz w:val="28"/>
                <w:b/>
              </w:rPr>
              <w:t>2.3.3  固定式无人机机库</w:t>
            </w:r>
          </w:p>
          <w:p>
            <w:pPr>
              <w:pStyle w:val="null3"/>
              <w:jc w:val="both"/>
            </w:pPr>
            <w:r>
              <w:rPr>
                <w:rFonts w:ascii="仿宋_GB2312" w:hAnsi="仿宋_GB2312" w:cs="仿宋_GB2312" w:eastAsia="仿宋_GB2312"/>
                <w:sz w:val="28"/>
                <w:b/>
              </w:rPr>
              <w:t>2.3.3.1 总体要求</w:t>
            </w:r>
          </w:p>
          <w:p>
            <w:pPr>
              <w:pStyle w:val="null3"/>
              <w:ind w:firstLine="560"/>
              <w:jc w:val="both"/>
            </w:pPr>
            <w:r>
              <w:rPr>
                <w:rFonts w:ascii="仿宋_GB2312" w:hAnsi="仿宋_GB2312" w:cs="仿宋_GB2312" w:eastAsia="仿宋_GB2312"/>
                <w:sz w:val="28"/>
              </w:rPr>
              <w:t>固定机库支持无人机的自主起飞、降落和自主出舱、自主收纳、自主管理电池、实时视频传输、远程控制机库。机库系统接收到远程指挥中心飞行任务后，可自主打开舱门，将无人机由舱内升起后，无人机依据指挥中心规划好的航线自主飞行，并根据不同巡检需求进行影像采集。巡检飞行任务完成后，无人机可自主降落至机库起降平台，并完成收纳。</w:t>
            </w:r>
          </w:p>
          <w:p>
            <w:pPr>
              <w:pStyle w:val="null3"/>
              <w:ind w:firstLine="560"/>
              <w:jc w:val="both"/>
            </w:pPr>
            <w:r>
              <w:rPr>
                <w:rFonts w:ascii="仿宋_GB2312" w:hAnsi="仿宋_GB2312" w:cs="仿宋_GB2312" w:eastAsia="仿宋_GB2312"/>
                <w:sz w:val="28"/>
              </w:rPr>
              <w:t>无人机机库内部设置起降标志。机库具有内部、外部双摄像头、气象设备以及导航天线等。固定摄像头</w:t>
            </w:r>
            <w:r>
              <w:rPr>
                <w:rFonts w:ascii="仿宋_GB2312" w:hAnsi="仿宋_GB2312" w:cs="仿宋_GB2312" w:eastAsia="仿宋_GB2312"/>
                <w:sz w:val="28"/>
              </w:rPr>
              <w:t>24 小时连续运行，可以对周边可视范围内进行监控。气象设备支持对风向、风力、雨水、温度等数据进行采集，用来判断无人机起降的条件。</w:t>
            </w:r>
          </w:p>
          <w:p>
            <w:pPr>
              <w:pStyle w:val="null3"/>
              <w:ind w:left="15"/>
              <w:jc w:val="both"/>
            </w:pPr>
            <w:r>
              <w:rPr>
                <w:rFonts w:ascii="仿宋_GB2312" w:hAnsi="仿宋_GB2312" w:cs="仿宋_GB2312" w:eastAsia="仿宋_GB2312"/>
                <w:sz w:val="28"/>
                <w:b/>
              </w:rPr>
              <w:t>2.3.3.2 技术参数要求</w:t>
            </w:r>
          </w:p>
          <w:p>
            <w:pPr>
              <w:pStyle w:val="null3"/>
              <w:spacing w:before="270"/>
              <w:jc w:val="both"/>
            </w:pPr>
            <w:r>
              <w:rPr>
                <w:rFonts w:ascii="仿宋_GB2312" w:hAnsi="仿宋_GB2312" w:cs="仿宋_GB2312" w:eastAsia="仿宋_GB2312"/>
                <w:sz w:val="28"/>
              </w:rPr>
              <w:t>1.外观尺寸：</w:t>
            </w:r>
            <w:r>
              <w:rPr>
                <w:rFonts w:ascii="仿宋_GB2312" w:hAnsi="仿宋_GB2312" w:cs="仿宋_GB2312" w:eastAsia="仿宋_GB2312"/>
                <w:sz w:val="21"/>
              </w:rPr>
              <w:t xml:space="preserve"> </w:t>
            </w:r>
            <w:r>
              <w:rPr>
                <w:rFonts w:ascii="仿宋_GB2312" w:hAnsi="仿宋_GB2312" w:cs="仿宋_GB2312" w:eastAsia="仿宋_GB2312"/>
                <w:sz w:val="28"/>
              </w:rPr>
              <w:t>≤2650*2000*1700mm；</w:t>
            </w:r>
          </w:p>
          <w:p>
            <w:pPr>
              <w:pStyle w:val="null3"/>
              <w:spacing w:before="255"/>
              <w:jc w:val="both"/>
            </w:pPr>
            <w:r>
              <w:rPr>
                <w:rFonts w:ascii="仿宋_GB2312" w:hAnsi="仿宋_GB2312" w:cs="仿宋_GB2312" w:eastAsia="仿宋_GB2312"/>
                <w:sz w:val="28"/>
              </w:rPr>
              <w:t>2.全自动机库重量≤1500kg；</w:t>
            </w:r>
          </w:p>
          <w:p>
            <w:pPr>
              <w:pStyle w:val="null3"/>
              <w:spacing w:before="285"/>
              <w:jc w:val="both"/>
            </w:pPr>
            <w:r>
              <w:rPr>
                <w:rFonts w:ascii="仿宋_GB2312" w:hAnsi="仿宋_GB2312" w:cs="仿宋_GB2312" w:eastAsia="仿宋_GB2312"/>
                <w:sz w:val="28"/>
              </w:rPr>
              <w:t>3.支持内部照明系统，支持实时视频监控；</w:t>
            </w:r>
          </w:p>
          <w:p>
            <w:pPr>
              <w:pStyle w:val="null3"/>
              <w:spacing w:before="270"/>
              <w:jc w:val="both"/>
            </w:pPr>
            <w:r>
              <w:rPr>
                <w:rFonts w:ascii="仿宋_GB2312" w:hAnsi="仿宋_GB2312" w:cs="仿宋_GB2312" w:eastAsia="仿宋_GB2312"/>
                <w:sz w:val="21"/>
              </w:rPr>
              <w:t>▲</w:t>
            </w:r>
            <w:r>
              <w:rPr>
                <w:rFonts w:ascii="仿宋_GB2312" w:hAnsi="仿宋_GB2312" w:cs="仿宋_GB2312" w:eastAsia="仿宋_GB2312"/>
                <w:sz w:val="28"/>
              </w:rPr>
              <w:t>4.机库内配备温控系统，可维持机库内部温度在 10 至 40℃,局部位置在 10 至 30℃;</w:t>
            </w:r>
          </w:p>
          <w:p>
            <w:pPr>
              <w:pStyle w:val="null3"/>
              <w:jc w:val="both"/>
            </w:pPr>
            <w:r>
              <w:rPr>
                <w:rFonts w:ascii="仿宋_GB2312" w:hAnsi="仿宋_GB2312" w:cs="仿宋_GB2312" w:eastAsia="仿宋_GB2312"/>
                <w:sz w:val="28"/>
              </w:rPr>
              <w:t>5.支持小型气象系统，防护等级：≥IP54；</w:t>
            </w:r>
          </w:p>
          <w:p>
            <w:pPr>
              <w:pStyle w:val="null3"/>
              <w:spacing w:before="120"/>
              <w:jc w:val="both"/>
            </w:pPr>
            <w:r>
              <w:rPr>
                <w:rFonts w:ascii="仿宋_GB2312" w:hAnsi="仿宋_GB2312" w:cs="仿宋_GB2312" w:eastAsia="仿宋_GB2312"/>
                <w:sz w:val="28"/>
              </w:rPr>
              <w:t>6.支持自动更换电池组数：≥3 块；</w:t>
            </w:r>
          </w:p>
          <w:p>
            <w:pPr>
              <w:pStyle w:val="null3"/>
              <w:spacing w:before="270"/>
              <w:jc w:val="both"/>
            </w:pPr>
            <w:r>
              <w:rPr>
                <w:rFonts w:ascii="仿宋_GB2312" w:hAnsi="仿宋_GB2312" w:cs="仿宋_GB2312" w:eastAsia="仿宋_GB2312"/>
                <w:sz w:val="28"/>
              </w:rPr>
              <w:t>7.支持收纳和推出无人机，无人机精准起飞和降落功能；</w:t>
            </w:r>
          </w:p>
          <w:p>
            <w:pPr>
              <w:pStyle w:val="null3"/>
              <w:spacing w:before="255"/>
              <w:jc w:val="both"/>
            </w:pPr>
            <w:r>
              <w:rPr>
                <w:rFonts w:ascii="仿宋_GB2312" w:hAnsi="仿宋_GB2312" w:cs="仿宋_GB2312" w:eastAsia="仿宋_GB2312"/>
                <w:sz w:val="28"/>
              </w:rPr>
              <w:t>8.无人机库系统能够引导无人机进行起飞、降落功能；</w:t>
            </w:r>
          </w:p>
          <w:p>
            <w:pPr>
              <w:pStyle w:val="null3"/>
              <w:spacing w:before="270"/>
              <w:jc w:val="both"/>
            </w:pPr>
            <w:r>
              <w:rPr>
                <w:rFonts w:ascii="仿宋_GB2312" w:hAnsi="仿宋_GB2312" w:cs="仿宋_GB2312" w:eastAsia="仿宋_GB2312"/>
                <w:sz w:val="21"/>
              </w:rPr>
              <w:t>▲</w:t>
            </w:r>
            <w:r>
              <w:rPr>
                <w:rFonts w:ascii="仿宋_GB2312" w:hAnsi="仿宋_GB2312" w:cs="仿宋_GB2312" w:eastAsia="仿宋_GB2312"/>
                <w:sz w:val="28"/>
              </w:rPr>
              <w:t>9.支持自主更换电池功能；</w:t>
            </w:r>
          </w:p>
          <w:p>
            <w:pPr>
              <w:pStyle w:val="null3"/>
              <w:spacing w:before="270"/>
              <w:jc w:val="both"/>
            </w:pPr>
            <w:r>
              <w:rPr>
                <w:rFonts w:ascii="仿宋_GB2312" w:hAnsi="仿宋_GB2312" w:cs="仿宋_GB2312" w:eastAsia="仿宋_GB2312"/>
                <w:sz w:val="28"/>
              </w:rPr>
              <w:t>10.支持远程控制下达飞行任务和实时图像信</w:t>
            </w:r>
            <w:r>
              <w:rPr>
                <w:rFonts w:ascii="仿宋_GB2312" w:hAnsi="仿宋_GB2312" w:cs="仿宋_GB2312" w:eastAsia="仿宋_GB2312"/>
                <w:sz w:val="28"/>
              </w:rPr>
              <w:t>息传输功能；</w:t>
            </w:r>
          </w:p>
          <w:p>
            <w:pPr>
              <w:pStyle w:val="null3"/>
              <w:spacing w:before="255"/>
              <w:ind w:right="75"/>
              <w:jc w:val="both"/>
            </w:pPr>
            <w:r>
              <w:rPr>
                <w:rFonts w:ascii="仿宋_GB2312" w:hAnsi="仿宋_GB2312" w:cs="仿宋_GB2312" w:eastAsia="仿宋_GB2312"/>
                <w:sz w:val="28"/>
              </w:rPr>
              <w:t>11.无人机可挂载可见光云台、探照灯，无人机航拍点可</w:t>
            </w:r>
            <w:r>
              <w:rPr>
                <w:rFonts w:ascii="仿宋_GB2312" w:hAnsi="仿宋_GB2312" w:cs="仿宋_GB2312" w:eastAsia="仿宋_GB2312"/>
                <w:sz w:val="28"/>
              </w:rPr>
              <w:t>记录</w:t>
            </w:r>
            <w:r>
              <w:rPr>
                <w:rFonts w:ascii="仿宋_GB2312" w:hAnsi="仿宋_GB2312" w:cs="仿宋_GB2312" w:eastAsia="仿宋_GB2312"/>
                <w:sz w:val="28"/>
              </w:rPr>
              <w:t>POS</w:t>
            </w:r>
            <w:r>
              <w:rPr>
                <w:rFonts w:ascii="仿宋_GB2312" w:hAnsi="仿宋_GB2312" w:cs="仿宋_GB2312" w:eastAsia="仿宋_GB2312"/>
                <w:sz w:val="21"/>
              </w:rPr>
              <w:t xml:space="preserve"> </w:t>
            </w:r>
            <w:r>
              <w:rPr>
                <w:rFonts w:ascii="仿宋_GB2312" w:hAnsi="仿宋_GB2312" w:cs="仿宋_GB2312" w:eastAsia="仿宋_GB2312"/>
                <w:sz w:val="28"/>
              </w:rPr>
              <w:t>（经纬度</w:t>
            </w:r>
            <w:r>
              <w:rPr>
                <w:rFonts w:ascii="仿宋_GB2312" w:hAnsi="仿宋_GB2312" w:cs="仿宋_GB2312" w:eastAsia="仿宋_GB2312"/>
                <w:sz w:val="28"/>
              </w:rPr>
              <w:t>\高度\飞行姿态等）数据，喊话器具备远程喊话功能；</w:t>
            </w:r>
          </w:p>
          <w:p>
            <w:pPr>
              <w:pStyle w:val="null3"/>
              <w:ind w:right="90"/>
              <w:jc w:val="both"/>
            </w:pPr>
            <w:r>
              <w:rPr>
                <w:rFonts w:ascii="仿宋_GB2312" w:hAnsi="仿宋_GB2312" w:cs="仿宋_GB2312" w:eastAsia="仿宋_GB2312"/>
                <w:sz w:val="28"/>
              </w:rPr>
              <w:t>12.机库控制系统及地面站控制软件可远程</w:t>
            </w:r>
            <w:r>
              <w:rPr>
                <w:rFonts w:ascii="仿宋_GB2312" w:hAnsi="仿宋_GB2312" w:cs="仿宋_GB2312" w:eastAsia="仿宋_GB2312"/>
                <w:sz w:val="28"/>
              </w:rPr>
              <w:t>控制航线飞行任务规</w:t>
            </w:r>
            <w:r>
              <w:rPr>
                <w:rFonts w:ascii="仿宋_GB2312" w:hAnsi="仿宋_GB2312" w:cs="仿宋_GB2312" w:eastAsia="仿宋_GB2312"/>
                <w:sz w:val="28"/>
              </w:rPr>
              <w:t>划、航线管理、数据管理、载荷控制等功能；</w:t>
            </w:r>
          </w:p>
          <w:p>
            <w:pPr>
              <w:pStyle w:val="null3"/>
              <w:jc w:val="both"/>
            </w:pPr>
            <w:r>
              <w:rPr>
                <w:rFonts w:ascii="仿宋_GB2312" w:hAnsi="仿宋_GB2312" w:cs="仿宋_GB2312" w:eastAsia="仿宋_GB2312"/>
                <w:sz w:val="28"/>
              </w:rPr>
              <w:t>13.支持多机库转场功能；</w:t>
            </w:r>
          </w:p>
          <w:p>
            <w:pPr>
              <w:pStyle w:val="null3"/>
              <w:spacing w:before="270"/>
              <w:jc w:val="both"/>
            </w:pPr>
            <w:r>
              <w:rPr>
                <w:rFonts w:ascii="仿宋_GB2312" w:hAnsi="仿宋_GB2312" w:cs="仿宋_GB2312" w:eastAsia="仿宋_GB2312"/>
                <w:sz w:val="28"/>
              </w:rPr>
              <w:t>14.具备深度学习人工智能图像识别技术，自动分析异常危险点；</w:t>
            </w:r>
          </w:p>
          <w:p>
            <w:pPr>
              <w:pStyle w:val="null3"/>
              <w:spacing w:before="255"/>
              <w:jc w:val="both"/>
            </w:pPr>
            <w:r>
              <w:rPr>
                <w:rFonts w:ascii="仿宋_GB2312" w:hAnsi="仿宋_GB2312" w:cs="仿宋_GB2312" w:eastAsia="仿宋_GB2312"/>
                <w:sz w:val="28"/>
              </w:rPr>
              <w:t>15.无人机集成采用 RTK 定位系统，独立定位基站；</w:t>
            </w:r>
          </w:p>
          <w:p>
            <w:pPr>
              <w:pStyle w:val="null3"/>
              <w:spacing w:before="270"/>
              <w:jc w:val="both"/>
            </w:pPr>
            <w:r>
              <w:rPr>
                <w:rFonts w:ascii="仿宋_GB2312" w:hAnsi="仿宋_GB2312" w:cs="仿宋_GB2312" w:eastAsia="仿宋_GB2312"/>
                <w:sz w:val="28"/>
              </w:rPr>
              <w:t>16.支持第三方平台进行数据对接，可集成于</w:t>
            </w:r>
            <w:r>
              <w:rPr>
                <w:rFonts w:ascii="仿宋_GB2312" w:hAnsi="仿宋_GB2312" w:cs="仿宋_GB2312" w:eastAsia="仿宋_GB2312"/>
                <w:sz w:val="28"/>
              </w:rPr>
              <w:t>控制中心</w:t>
            </w:r>
            <w:r>
              <w:rPr>
                <w:rFonts w:ascii="仿宋_GB2312" w:hAnsi="仿宋_GB2312" w:cs="仿宋_GB2312" w:eastAsia="仿宋_GB2312"/>
                <w:sz w:val="28"/>
              </w:rPr>
              <w:t>;</w:t>
            </w:r>
          </w:p>
          <w:p>
            <w:pPr>
              <w:pStyle w:val="null3"/>
              <w:spacing w:before="270"/>
              <w:jc w:val="both"/>
            </w:pPr>
            <w:r>
              <w:rPr>
                <w:rFonts w:ascii="仿宋_GB2312" w:hAnsi="仿宋_GB2312" w:cs="仿宋_GB2312" w:eastAsia="仿宋_GB2312"/>
                <w:sz w:val="28"/>
              </w:rPr>
              <w:t>17.智能功能模块：</w:t>
            </w:r>
          </w:p>
          <w:p>
            <w:pPr>
              <w:pStyle w:val="null3"/>
              <w:spacing w:before="255"/>
              <w:jc w:val="both"/>
            </w:pPr>
            <w:r>
              <w:rPr>
                <w:rFonts w:ascii="仿宋_GB2312" w:hAnsi="仿宋_GB2312" w:cs="仿宋_GB2312" w:eastAsia="仿宋_GB2312"/>
                <w:sz w:val="28"/>
              </w:rPr>
              <w:t>1）设备状态监测和多设备管理功能；</w:t>
            </w:r>
          </w:p>
          <w:p>
            <w:pPr>
              <w:pStyle w:val="null3"/>
              <w:spacing w:before="270"/>
              <w:jc w:val="both"/>
            </w:pPr>
            <w:r>
              <w:rPr>
                <w:rFonts w:ascii="仿宋_GB2312" w:hAnsi="仿宋_GB2312" w:cs="仿宋_GB2312" w:eastAsia="仿宋_GB2312"/>
                <w:sz w:val="28"/>
              </w:rPr>
              <w:t>2）支持航线获取、航线参数配置和管理；</w:t>
            </w:r>
          </w:p>
          <w:p>
            <w:pPr>
              <w:pStyle w:val="null3"/>
              <w:spacing w:before="270"/>
              <w:jc w:val="both"/>
            </w:pPr>
            <w:r>
              <w:rPr>
                <w:rFonts w:ascii="仿宋_GB2312" w:hAnsi="仿宋_GB2312" w:cs="仿宋_GB2312" w:eastAsia="仿宋_GB2312"/>
                <w:sz w:val="28"/>
              </w:rPr>
              <w:t>3）支持巡查任务记录和管理；</w:t>
            </w:r>
          </w:p>
          <w:p>
            <w:pPr>
              <w:pStyle w:val="null3"/>
              <w:spacing w:before="270"/>
              <w:jc w:val="both"/>
            </w:pPr>
            <w:r>
              <w:rPr>
                <w:rFonts w:ascii="仿宋_GB2312" w:hAnsi="仿宋_GB2312" w:cs="仿宋_GB2312" w:eastAsia="仿宋_GB2312"/>
                <w:sz w:val="28"/>
              </w:rPr>
              <w:t>4）支持断点续飞功能；</w:t>
            </w:r>
          </w:p>
          <w:p>
            <w:pPr>
              <w:pStyle w:val="null3"/>
              <w:spacing w:before="270"/>
              <w:jc w:val="both"/>
            </w:pPr>
            <w:r>
              <w:rPr>
                <w:rFonts w:ascii="仿宋_GB2312" w:hAnsi="仿宋_GB2312" w:cs="仿宋_GB2312" w:eastAsia="仿宋_GB2312"/>
                <w:sz w:val="28"/>
              </w:rPr>
              <w:t>5）支持飞行过程控制（飞行高度、位置、速</w:t>
            </w:r>
            <w:r>
              <w:rPr>
                <w:rFonts w:ascii="仿宋_GB2312" w:hAnsi="仿宋_GB2312" w:cs="仿宋_GB2312" w:eastAsia="仿宋_GB2312"/>
                <w:sz w:val="28"/>
              </w:rPr>
              <w:t>度、云台参数</w:t>
            </w:r>
            <w:r>
              <w:rPr>
                <w:rFonts w:ascii="仿宋_GB2312" w:hAnsi="仿宋_GB2312" w:cs="仿宋_GB2312" w:eastAsia="仿宋_GB2312"/>
                <w:sz w:val="28"/>
              </w:rPr>
              <w:t>）；</w:t>
            </w:r>
          </w:p>
          <w:p>
            <w:pPr>
              <w:pStyle w:val="null3"/>
              <w:spacing w:before="270"/>
              <w:jc w:val="both"/>
            </w:pPr>
            <w:r>
              <w:rPr>
                <w:rFonts w:ascii="仿宋_GB2312" w:hAnsi="仿宋_GB2312" w:cs="仿宋_GB2312" w:eastAsia="仿宋_GB2312"/>
                <w:sz w:val="28"/>
              </w:rPr>
              <w:t>6）手动干预飞行（支持人工干预自动飞行过程</w:t>
            </w:r>
            <w:r>
              <w:rPr>
                <w:rFonts w:ascii="仿宋_GB2312" w:hAnsi="仿宋_GB2312" w:cs="仿宋_GB2312" w:eastAsia="仿宋_GB2312"/>
                <w:sz w:val="28"/>
              </w:rPr>
              <w:t>）；</w:t>
            </w:r>
          </w:p>
          <w:p>
            <w:pPr>
              <w:pStyle w:val="null3"/>
              <w:spacing w:before="270"/>
              <w:jc w:val="both"/>
            </w:pPr>
            <w:r>
              <w:rPr>
                <w:rFonts w:ascii="仿宋_GB2312" w:hAnsi="仿宋_GB2312" w:cs="仿宋_GB2312" w:eastAsia="仿宋_GB2312"/>
                <w:sz w:val="28"/>
              </w:rPr>
              <w:t>7）支持虚拟电子围栏设置和管理；</w:t>
            </w:r>
          </w:p>
          <w:p>
            <w:pPr>
              <w:pStyle w:val="null3"/>
              <w:spacing w:before="120"/>
              <w:jc w:val="both"/>
            </w:pPr>
            <w:r>
              <w:rPr>
                <w:rFonts w:ascii="仿宋_GB2312" w:hAnsi="仿宋_GB2312" w:cs="仿宋_GB2312" w:eastAsia="仿宋_GB2312"/>
                <w:sz w:val="28"/>
              </w:rPr>
              <w:t>8）支持无人机巡检数据实时回传和后台分析；</w:t>
            </w:r>
          </w:p>
          <w:p>
            <w:pPr>
              <w:pStyle w:val="null3"/>
              <w:spacing w:before="270"/>
              <w:jc w:val="both"/>
            </w:pPr>
            <w:r>
              <w:rPr>
                <w:rFonts w:ascii="仿宋_GB2312" w:hAnsi="仿宋_GB2312" w:cs="仿宋_GB2312" w:eastAsia="仿宋_GB2312"/>
                <w:sz w:val="28"/>
              </w:rPr>
              <w:t>9）支持交通事故数据分析，统计事故类型；</w:t>
            </w:r>
          </w:p>
          <w:p>
            <w:pPr>
              <w:pStyle w:val="null3"/>
              <w:spacing w:before="270"/>
              <w:jc w:val="both"/>
            </w:pPr>
            <w:r>
              <w:rPr>
                <w:rFonts w:ascii="仿宋_GB2312" w:hAnsi="仿宋_GB2312" w:cs="仿宋_GB2312" w:eastAsia="仿宋_GB2312"/>
                <w:sz w:val="28"/>
              </w:rPr>
              <w:t>10）配备无人机巡检数据分析接口，支持数据分析和结果导出；</w:t>
            </w:r>
          </w:p>
          <w:p>
            <w:pPr>
              <w:pStyle w:val="null3"/>
              <w:spacing w:before="270"/>
              <w:jc w:val="both"/>
            </w:pPr>
            <w:r>
              <w:rPr>
                <w:rFonts w:ascii="仿宋_GB2312" w:hAnsi="仿宋_GB2312" w:cs="仿宋_GB2312" w:eastAsia="仿宋_GB2312"/>
                <w:sz w:val="28"/>
              </w:rPr>
              <w:t>11）支持巡检数据管理、存储、上传、查询；</w:t>
            </w:r>
          </w:p>
          <w:p>
            <w:pPr>
              <w:pStyle w:val="null3"/>
              <w:spacing w:before="270"/>
              <w:jc w:val="both"/>
            </w:pPr>
            <w:r>
              <w:rPr>
                <w:rFonts w:ascii="仿宋_GB2312" w:hAnsi="仿宋_GB2312" w:cs="仿宋_GB2312" w:eastAsia="仿宋_GB2312"/>
                <w:sz w:val="28"/>
              </w:rPr>
              <w:t>12）支持配置喊话喇叭地面协同设备，实现远程喊话；</w:t>
            </w:r>
          </w:p>
          <w:p>
            <w:pPr>
              <w:pStyle w:val="null3"/>
              <w:spacing w:before="270"/>
              <w:jc w:val="both"/>
            </w:pPr>
            <w:r>
              <w:rPr>
                <w:rFonts w:ascii="仿宋_GB2312" w:hAnsi="仿宋_GB2312" w:cs="仿宋_GB2312" w:eastAsia="仿宋_GB2312"/>
                <w:sz w:val="28"/>
              </w:rPr>
              <w:t>13）支持第三方数据接入管理；</w:t>
            </w:r>
          </w:p>
          <w:p>
            <w:pPr>
              <w:pStyle w:val="null3"/>
              <w:spacing w:before="270"/>
              <w:jc w:val="both"/>
            </w:pPr>
            <w:r>
              <w:rPr>
                <w:rFonts w:ascii="仿宋_GB2312" w:hAnsi="仿宋_GB2312" w:cs="仿宋_GB2312" w:eastAsia="仿宋_GB2312"/>
                <w:sz w:val="28"/>
              </w:rPr>
              <w:t>14）支持设备权限设置和管理。</w:t>
            </w:r>
          </w:p>
          <w:p>
            <w:pPr>
              <w:pStyle w:val="null3"/>
              <w:spacing w:before="270"/>
              <w:ind w:left="15"/>
              <w:jc w:val="both"/>
            </w:pPr>
            <w:r>
              <w:rPr>
                <w:rFonts w:ascii="仿宋_GB2312" w:hAnsi="仿宋_GB2312" w:cs="仿宋_GB2312" w:eastAsia="仿宋_GB2312"/>
                <w:sz w:val="28"/>
                <w:b/>
              </w:rPr>
              <w:t>2.3.4    无人机智能电池</w:t>
            </w:r>
          </w:p>
          <w:p>
            <w:pPr>
              <w:pStyle w:val="null3"/>
              <w:spacing w:before="255"/>
              <w:ind w:left="570"/>
              <w:jc w:val="both"/>
            </w:pPr>
            <w:r>
              <w:rPr>
                <w:rFonts w:ascii="仿宋_GB2312" w:hAnsi="仿宋_GB2312" w:cs="仿宋_GB2312" w:eastAsia="仿宋_GB2312"/>
                <w:sz w:val="28"/>
              </w:rPr>
              <w:t>技术参数要求：</w:t>
            </w:r>
          </w:p>
          <w:p>
            <w:pPr>
              <w:pStyle w:val="null3"/>
              <w:spacing w:before="270"/>
              <w:ind w:left="600"/>
              <w:jc w:val="both"/>
            </w:pPr>
            <w:r>
              <w:rPr>
                <w:rFonts w:ascii="仿宋_GB2312" w:hAnsi="仿宋_GB2312" w:cs="仿宋_GB2312" w:eastAsia="仿宋_GB2312"/>
                <w:sz w:val="28"/>
              </w:rPr>
              <w:t>1. 标配电池容量：</w:t>
            </w:r>
            <w:r>
              <w:rPr>
                <w:rFonts w:ascii="仿宋_GB2312" w:hAnsi="仿宋_GB2312" w:cs="仿宋_GB2312" w:eastAsia="仿宋_GB2312"/>
                <w:sz w:val="21"/>
              </w:rPr>
              <w:t xml:space="preserve"> </w:t>
            </w:r>
            <w:r>
              <w:rPr>
                <w:rFonts w:ascii="仿宋_GB2312" w:hAnsi="仿宋_GB2312" w:cs="仿宋_GB2312" w:eastAsia="仿宋_GB2312"/>
                <w:sz w:val="28"/>
              </w:rPr>
              <w:t>≥35000mAH；</w:t>
            </w:r>
          </w:p>
          <w:p>
            <w:pPr>
              <w:pStyle w:val="null3"/>
              <w:spacing w:before="270"/>
              <w:ind w:left="585"/>
              <w:jc w:val="both"/>
            </w:pPr>
            <w:r>
              <w:rPr>
                <w:rFonts w:ascii="仿宋_GB2312" w:hAnsi="仿宋_GB2312" w:cs="仿宋_GB2312" w:eastAsia="仿宋_GB2312"/>
                <w:sz w:val="28"/>
              </w:rPr>
              <w:t>2. 电池电压：48V；</w:t>
            </w:r>
          </w:p>
          <w:p>
            <w:pPr>
              <w:pStyle w:val="null3"/>
              <w:spacing w:before="255"/>
              <w:ind w:left="585"/>
              <w:jc w:val="both"/>
            </w:pPr>
            <w:r>
              <w:rPr>
                <w:rFonts w:ascii="仿宋_GB2312" w:hAnsi="仿宋_GB2312" w:cs="仿宋_GB2312" w:eastAsia="仿宋_GB2312"/>
                <w:sz w:val="28"/>
              </w:rPr>
              <w:t>3. 电池类型：</w:t>
            </w:r>
            <w:r>
              <w:rPr>
                <w:rFonts w:ascii="仿宋_GB2312" w:hAnsi="仿宋_GB2312" w:cs="仿宋_GB2312" w:eastAsia="仿宋_GB2312"/>
                <w:sz w:val="21"/>
              </w:rPr>
              <w:t xml:space="preserve"> </w:t>
            </w:r>
            <w:r>
              <w:rPr>
                <w:rFonts w:ascii="仿宋_GB2312" w:hAnsi="仿宋_GB2312" w:cs="仿宋_GB2312" w:eastAsia="仿宋_GB2312"/>
                <w:sz w:val="28"/>
              </w:rPr>
              <w:t>13S；</w:t>
            </w:r>
          </w:p>
          <w:p>
            <w:pPr>
              <w:pStyle w:val="null3"/>
              <w:spacing w:before="270"/>
              <w:ind w:left="585"/>
              <w:jc w:val="both"/>
            </w:pPr>
            <w:r>
              <w:rPr>
                <w:rFonts w:ascii="仿宋_GB2312" w:hAnsi="仿宋_GB2312" w:cs="仿宋_GB2312" w:eastAsia="仿宋_GB2312"/>
                <w:sz w:val="28"/>
              </w:rPr>
              <w:t>4. 电池寿命：单块电池累计飞行 1000</w:t>
            </w:r>
            <w:r>
              <w:rPr>
                <w:rFonts w:ascii="仿宋_GB2312" w:hAnsi="仿宋_GB2312" w:cs="仿宋_GB2312" w:eastAsia="仿宋_GB2312"/>
                <w:sz w:val="21"/>
              </w:rPr>
              <w:t xml:space="preserve"> </w:t>
            </w:r>
            <w:r>
              <w:rPr>
                <w:rFonts w:ascii="仿宋_GB2312" w:hAnsi="仿宋_GB2312" w:cs="仿宋_GB2312" w:eastAsia="仿宋_GB2312"/>
                <w:sz w:val="28"/>
              </w:rPr>
              <w:t>航时后电池</w:t>
            </w:r>
            <w:r>
              <w:rPr>
                <w:rFonts w:ascii="仿宋_GB2312" w:hAnsi="仿宋_GB2312" w:cs="仿宋_GB2312" w:eastAsia="仿宋_GB2312"/>
                <w:sz w:val="28"/>
              </w:rPr>
              <w:t>衰减量</w:t>
            </w:r>
            <w:r>
              <w:rPr>
                <w:rFonts w:ascii="仿宋_GB2312" w:hAnsi="仿宋_GB2312" w:cs="仿宋_GB2312" w:eastAsia="仿宋_GB2312"/>
                <w:sz w:val="28"/>
              </w:rPr>
              <w:t>≤25%。</w:t>
            </w:r>
          </w:p>
          <w:p>
            <w:pPr>
              <w:pStyle w:val="null3"/>
              <w:spacing w:before="270"/>
              <w:ind w:left="15"/>
              <w:jc w:val="both"/>
            </w:pPr>
            <w:r>
              <w:rPr>
                <w:rFonts w:ascii="仿宋_GB2312" w:hAnsi="仿宋_GB2312" w:cs="仿宋_GB2312" w:eastAsia="仿宋_GB2312"/>
                <w:sz w:val="28"/>
                <w:b/>
              </w:rPr>
              <w:t>2.3.5    无人机遥控器</w:t>
            </w:r>
          </w:p>
          <w:p>
            <w:pPr>
              <w:pStyle w:val="null3"/>
              <w:spacing w:before="270"/>
              <w:ind w:left="570"/>
              <w:jc w:val="both"/>
            </w:pPr>
            <w:r>
              <w:rPr>
                <w:rFonts w:ascii="仿宋_GB2312" w:hAnsi="仿宋_GB2312" w:cs="仿宋_GB2312" w:eastAsia="仿宋_GB2312"/>
                <w:sz w:val="28"/>
              </w:rPr>
              <w:t>技术参数要求：</w:t>
            </w:r>
          </w:p>
          <w:p>
            <w:pPr>
              <w:pStyle w:val="null3"/>
              <w:spacing w:before="270"/>
              <w:ind w:left="600"/>
              <w:jc w:val="both"/>
            </w:pPr>
            <w:r>
              <w:rPr>
                <w:rFonts w:ascii="仿宋_GB2312" w:hAnsi="仿宋_GB2312" w:cs="仿宋_GB2312" w:eastAsia="仿宋_GB2312"/>
                <w:sz w:val="28"/>
              </w:rPr>
              <w:t>1.工作频率：2.4GHz，</w:t>
            </w:r>
            <w:r>
              <w:rPr>
                <w:rFonts w:ascii="仿宋_GB2312" w:hAnsi="仿宋_GB2312" w:cs="仿宋_GB2312" w:eastAsia="仿宋_GB2312"/>
                <w:sz w:val="21"/>
              </w:rPr>
              <w:t xml:space="preserve"> </w:t>
            </w:r>
            <w:r>
              <w:rPr>
                <w:rFonts w:ascii="仿宋_GB2312" w:hAnsi="仿宋_GB2312" w:cs="仿宋_GB2312" w:eastAsia="仿宋_GB2312"/>
                <w:sz w:val="28"/>
              </w:rPr>
              <w:t>1.4GH</w:t>
            </w:r>
            <w:r>
              <w:rPr>
                <w:rFonts w:ascii="仿宋_GB2312" w:hAnsi="仿宋_GB2312" w:cs="仿宋_GB2312" w:eastAsia="仿宋_GB2312"/>
                <w:sz w:val="28"/>
              </w:rPr>
              <w:t>z；</w:t>
            </w:r>
          </w:p>
          <w:p>
            <w:pPr>
              <w:pStyle w:val="null3"/>
              <w:spacing w:before="270"/>
              <w:ind w:left="585"/>
              <w:jc w:val="both"/>
            </w:pPr>
            <w:r>
              <w:rPr>
                <w:rFonts w:ascii="仿宋_GB2312" w:hAnsi="仿宋_GB2312" w:cs="仿宋_GB2312" w:eastAsia="仿宋_GB2312"/>
                <w:sz w:val="28"/>
              </w:rPr>
              <w:t>2.通信方式：支持 4G/5G 通讯支持图传模组通讯；</w:t>
            </w:r>
          </w:p>
          <w:p>
            <w:pPr>
              <w:pStyle w:val="null3"/>
              <w:spacing w:before="270"/>
              <w:ind w:left="585"/>
              <w:jc w:val="both"/>
            </w:pPr>
            <w:r>
              <w:rPr>
                <w:rFonts w:ascii="仿宋_GB2312" w:hAnsi="仿宋_GB2312" w:cs="仿宋_GB2312" w:eastAsia="仿宋_GB2312"/>
                <w:sz w:val="28"/>
              </w:rPr>
              <w:t>3.通信延迟：</w:t>
            </w:r>
            <w:r>
              <w:rPr>
                <w:rFonts w:ascii="仿宋_GB2312" w:hAnsi="仿宋_GB2312" w:cs="仿宋_GB2312" w:eastAsia="仿宋_GB2312"/>
                <w:sz w:val="21"/>
              </w:rPr>
              <w:t xml:space="preserve"> </w:t>
            </w:r>
            <w:r>
              <w:rPr>
                <w:rFonts w:ascii="仿宋_GB2312" w:hAnsi="仿宋_GB2312" w:cs="仿宋_GB2312" w:eastAsia="仿宋_GB2312"/>
                <w:sz w:val="28"/>
              </w:rPr>
              <w:t>≤1000ms；</w:t>
            </w:r>
          </w:p>
          <w:p>
            <w:pPr>
              <w:pStyle w:val="null3"/>
              <w:spacing w:before="270"/>
              <w:ind w:left="15"/>
              <w:jc w:val="both"/>
            </w:pPr>
            <w:r>
              <w:rPr>
                <w:rFonts w:ascii="仿宋_GB2312" w:hAnsi="仿宋_GB2312" w:cs="仿宋_GB2312" w:eastAsia="仿宋_GB2312"/>
                <w:sz w:val="28"/>
                <w:b/>
              </w:rPr>
              <w:t>2.3.6    机载探照灯</w:t>
            </w:r>
          </w:p>
          <w:p>
            <w:pPr>
              <w:pStyle w:val="null3"/>
              <w:spacing w:before="270"/>
              <w:ind w:left="15" w:right="90" w:firstLine="559"/>
              <w:jc w:val="both"/>
            </w:pPr>
            <w:r>
              <w:rPr>
                <w:rFonts w:ascii="仿宋_GB2312" w:hAnsi="仿宋_GB2312" w:cs="仿宋_GB2312" w:eastAsia="仿宋_GB2312"/>
                <w:sz w:val="28"/>
              </w:rPr>
              <w:t>机载云台探照灯由多组精密光学成像系统构成，每组集成若干透</w:t>
            </w:r>
            <w:r>
              <w:rPr>
                <w:rFonts w:ascii="仿宋_GB2312" w:hAnsi="仿宋_GB2312" w:cs="仿宋_GB2312" w:eastAsia="仿宋_GB2312"/>
                <w:sz w:val="28"/>
              </w:rPr>
              <w:t>镜，能够投射出窄角度的高清晰光柱，光色纯净，照</w:t>
            </w:r>
            <w:r>
              <w:rPr>
                <w:rFonts w:ascii="仿宋_GB2312" w:hAnsi="仿宋_GB2312" w:cs="仿宋_GB2312" w:eastAsia="仿宋_GB2312"/>
                <w:sz w:val="28"/>
              </w:rPr>
              <w:t>度分布均匀。在高功率模式下，即使远距离照射，光斑中心依然保持较高照度；在较</w:t>
            </w:r>
            <w:r>
              <w:rPr>
                <w:rFonts w:ascii="仿宋_GB2312" w:hAnsi="仿宋_GB2312" w:cs="仿宋_GB2312" w:eastAsia="仿宋_GB2312"/>
                <w:sz w:val="28"/>
              </w:rPr>
              <w:t>大照射高度下，可实现宽广的有效照明范围。</w:t>
            </w:r>
            <w:r>
              <w:rPr>
                <w:rFonts w:ascii="仿宋_GB2312" w:hAnsi="仿宋_GB2312" w:cs="仿宋_GB2312" w:eastAsia="仿宋_GB2312"/>
                <w:sz w:val="28"/>
              </w:rPr>
              <w:t>采用轻量化设计，同时</w:t>
            </w:r>
            <w:r>
              <w:rPr>
                <w:rFonts w:ascii="仿宋_GB2312" w:hAnsi="仿宋_GB2312" w:cs="仿宋_GB2312" w:eastAsia="仿宋_GB2312"/>
                <w:sz w:val="28"/>
              </w:rPr>
              <w:t>具备高功率输出能力，适用于夜间巡查、警示</w:t>
            </w:r>
            <w:r>
              <w:rPr>
                <w:rFonts w:ascii="仿宋_GB2312" w:hAnsi="仿宋_GB2312" w:cs="仿宋_GB2312" w:eastAsia="仿宋_GB2312"/>
                <w:sz w:val="28"/>
              </w:rPr>
              <w:t>驱离、位置指示及搜索救援等多种作业场景。</w:t>
            </w:r>
          </w:p>
          <w:p>
            <w:pPr>
              <w:pStyle w:val="null3"/>
              <w:ind w:left="570"/>
              <w:jc w:val="both"/>
            </w:pPr>
            <w:r>
              <w:rPr>
                <w:rFonts w:ascii="仿宋_GB2312" w:hAnsi="仿宋_GB2312" w:cs="仿宋_GB2312" w:eastAsia="仿宋_GB2312"/>
                <w:sz w:val="28"/>
              </w:rPr>
              <w:t>技术参数要求：</w:t>
            </w:r>
          </w:p>
          <w:p>
            <w:pPr>
              <w:pStyle w:val="null3"/>
              <w:spacing w:before="255"/>
              <w:ind w:left="600"/>
              <w:jc w:val="both"/>
            </w:pPr>
            <w:r>
              <w:rPr>
                <w:rFonts w:ascii="仿宋_GB2312" w:hAnsi="仿宋_GB2312" w:cs="仿宋_GB2312" w:eastAsia="仿宋_GB2312"/>
                <w:sz w:val="28"/>
              </w:rPr>
              <w:t>1.重量：</w:t>
            </w:r>
            <w:r>
              <w:rPr>
                <w:rFonts w:ascii="仿宋_GB2312" w:hAnsi="仿宋_GB2312" w:cs="仿宋_GB2312" w:eastAsia="仿宋_GB2312"/>
                <w:sz w:val="21"/>
              </w:rPr>
              <w:t xml:space="preserve"> </w:t>
            </w:r>
            <w:r>
              <w:rPr>
                <w:rFonts w:ascii="仿宋_GB2312" w:hAnsi="仿宋_GB2312" w:cs="仿宋_GB2312" w:eastAsia="仿宋_GB2312"/>
                <w:sz w:val="28"/>
              </w:rPr>
              <w:t>≤750g；</w:t>
            </w:r>
          </w:p>
          <w:p>
            <w:pPr>
              <w:pStyle w:val="null3"/>
              <w:spacing w:before="285"/>
              <w:ind w:left="585"/>
              <w:jc w:val="both"/>
            </w:pPr>
            <w:r>
              <w:rPr>
                <w:rFonts w:ascii="仿宋_GB2312" w:hAnsi="仿宋_GB2312" w:cs="仿宋_GB2312" w:eastAsia="仿宋_GB2312"/>
                <w:sz w:val="28"/>
              </w:rPr>
              <w:t>2.尺寸：</w:t>
            </w:r>
            <w:r>
              <w:rPr>
                <w:rFonts w:ascii="仿宋_GB2312" w:hAnsi="仿宋_GB2312" w:cs="仿宋_GB2312" w:eastAsia="仿宋_GB2312"/>
                <w:sz w:val="21"/>
              </w:rPr>
              <w:t xml:space="preserve"> </w:t>
            </w:r>
            <w:r>
              <w:rPr>
                <w:rFonts w:ascii="仿宋_GB2312" w:hAnsi="仿宋_GB2312" w:cs="仿宋_GB2312" w:eastAsia="仿宋_GB2312"/>
                <w:sz w:val="28"/>
              </w:rPr>
              <w:t>≤130*135*170 mm；</w:t>
            </w:r>
          </w:p>
          <w:p>
            <w:pPr>
              <w:pStyle w:val="null3"/>
              <w:spacing w:before="270"/>
              <w:ind w:left="585"/>
              <w:jc w:val="both"/>
            </w:pPr>
            <w:r>
              <w:rPr>
                <w:rFonts w:ascii="仿宋_GB2312" w:hAnsi="仿宋_GB2312" w:cs="仿宋_GB2312" w:eastAsia="仿宋_GB2312"/>
                <w:sz w:val="28"/>
              </w:rPr>
              <w:t>3.供电电压：</w:t>
            </w:r>
            <w:r>
              <w:rPr>
                <w:rFonts w:ascii="仿宋_GB2312" w:hAnsi="仿宋_GB2312" w:cs="仿宋_GB2312" w:eastAsia="仿宋_GB2312"/>
                <w:sz w:val="21"/>
              </w:rPr>
              <w:t xml:space="preserve"> </w:t>
            </w:r>
            <w:r>
              <w:rPr>
                <w:rFonts w:ascii="仿宋_GB2312" w:hAnsi="仿宋_GB2312" w:cs="仿宋_GB2312" w:eastAsia="仿宋_GB2312"/>
                <w:sz w:val="28"/>
              </w:rPr>
              <w:t>≥24V（双供电模式</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≥17V（单供电模式</w:t>
            </w:r>
            <w:r>
              <w:rPr>
                <w:rFonts w:ascii="仿宋_GB2312" w:hAnsi="仿宋_GB2312" w:cs="仿宋_GB2312" w:eastAsia="仿宋_GB2312"/>
                <w:sz w:val="28"/>
              </w:rPr>
              <w:t>）；</w:t>
            </w:r>
          </w:p>
          <w:p>
            <w:pPr>
              <w:pStyle w:val="null3"/>
              <w:spacing w:before="270"/>
              <w:ind w:left="585"/>
              <w:jc w:val="both"/>
            </w:pPr>
            <w:r>
              <w:rPr>
                <w:rFonts w:ascii="仿宋_GB2312" w:hAnsi="仿宋_GB2312" w:cs="仿宋_GB2312" w:eastAsia="仿宋_GB2312"/>
                <w:sz w:val="28"/>
              </w:rPr>
              <w:t>4.灯光功率：</w:t>
            </w:r>
            <w:r>
              <w:rPr>
                <w:rFonts w:ascii="仿宋_GB2312" w:hAnsi="仿宋_GB2312" w:cs="仿宋_GB2312" w:eastAsia="仿宋_GB2312"/>
                <w:sz w:val="21"/>
              </w:rPr>
              <w:t xml:space="preserve"> </w:t>
            </w:r>
            <w:r>
              <w:rPr>
                <w:rFonts w:ascii="仿宋_GB2312" w:hAnsi="仿宋_GB2312" w:cs="仿宋_GB2312" w:eastAsia="仿宋_GB2312"/>
                <w:sz w:val="28"/>
              </w:rPr>
              <w:t>≥120W（双供电模式</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≥60</w:t>
            </w:r>
            <w:r>
              <w:rPr>
                <w:rFonts w:ascii="仿宋_GB2312" w:hAnsi="仿宋_GB2312" w:cs="仿宋_GB2312" w:eastAsia="仿宋_GB2312"/>
                <w:sz w:val="28"/>
              </w:rPr>
              <w:t>W（单供电模式</w:t>
            </w:r>
            <w:r>
              <w:rPr>
                <w:rFonts w:ascii="仿宋_GB2312" w:hAnsi="仿宋_GB2312" w:cs="仿宋_GB2312" w:eastAsia="仿宋_GB2312"/>
                <w:sz w:val="28"/>
              </w:rPr>
              <w:t>）；</w:t>
            </w:r>
          </w:p>
          <w:p>
            <w:pPr>
              <w:pStyle w:val="null3"/>
              <w:spacing w:before="270"/>
              <w:ind w:left="15" w:right="15" w:firstLine="568"/>
              <w:jc w:val="both"/>
            </w:pPr>
            <w:r>
              <w:rPr>
                <w:rFonts w:ascii="仿宋_GB2312" w:hAnsi="仿宋_GB2312" w:cs="仿宋_GB2312" w:eastAsia="仿宋_GB2312"/>
                <w:sz w:val="28"/>
              </w:rPr>
              <w:t>5.光通量≥13000 lm（双供电模式</w:t>
            </w:r>
            <w:r>
              <w:rPr>
                <w:rFonts w:ascii="仿宋_GB2312" w:hAnsi="仿宋_GB2312" w:cs="仿宋_GB2312" w:eastAsia="仿宋_GB2312"/>
                <w:sz w:val="28"/>
              </w:rPr>
              <w:t>），</w:t>
            </w:r>
            <w:r>
              <w:rPr>
                <w:rFonts w:ascii="仿宋_GB2312" w:hAnsi="仿宋_GB2312" w:cs="仿宋_GB2312" w:eastAsia="仿宋_GB2312"/>
                <w:sz w:val="28"/>
              </w:rPr>
              <w:t>光通量</w:t>
            </w:r>
            <w:r>
              <w:rPr>
                <w:rFonts w:ascii="仿宋_GB2312" w:hAnsi="仿宋_GB2312" w:cs="仿宋_GB2312" w:eastAsia="仿宋_GB2312"/>
                <w:sz w:val="28"/>
              </w:rPr>
              <w:t>≥8000 lm（单供电模</w:t>
            </w:r>
            <w:r>
              <w:rPr>
                <w:rFonts w:ascii="仿宋_GB2312" w:hAnsi="仿宋_GB2312" w:cs="仿宋_GB2312" w:eastAsia="仿宋_GB2312"/>
                <w:sz w:val="28"/>
              </w:rPr>
              <w:t>式</w:t>
            </w:r>
            <w:r>
              <w:rPr>
                <w:rFonts w:ascii="仿宋_GB2312" w:hAnsi="仿宋_GB2312" w:cs="仿宋_GB2312" w:eastAsia="仿宋_GB2312"/>
                <w:sz w:val="28"/>
              </w:rPr>
              <w:t>）；</w:t>
            </w:r>
          </w:p>
          <w:p>
            <w:pPr>
              <w:pStyle w:val="null3"/>
              <w:ind w:left="585"/>
              <w:jc w:val="both"/>
            </w:pPr>
            <w:r>
              <w:rPr>
                <w:rFonts w:ascii="仿宋_GB2312" w:hAnsi="仿宋_GB2312" w:cs="仿宋_GB2312" w:eastAsia="仿宋_GB2312"/>
                <w:sz w:val="28"/>
              </w:rPr>
              <w:t>6.光效：(功率 60W)≥130 lm/W</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8"/>
              </w:rPr>
              <w:t>(功率 120W)≥108 lm/W；</w:t>
            </w:r>
          </w:p>
          <w:p>
            <w:pPr>
              <w:pStyle w:val="null3"/>
              <w:spacing w:before="285"/>
              <w:ind w:left="585"/>
              <w:jc w:val="both"/>
            </w:pPr>
            <w:r>
              <w:rPr>
                <w:rFonts w:ascii="仿宋_GB2312" w:hAnsi="仿宋_GB2312" w:cs="仿宋_GB2312" w:eastAsia="仿宋_GB2312"/>
                <w:sz w:val="28"/>
              </w:rPr>
              <w:t>7.照明角度：</w:t>
            </w:r>
            <w:r>
              <w:rPr>
                <w:rFonts w:ascii="仿宋_GB2312" w:hAnsi="仿宋_GB2312" w:cs="仿宋_GB2312" w:eastAsia="仿宋_GB2312"/>
                <w:sz w:val="21"/>
              </w:rPr>
              <w:t xml:space="preserve"> </w:t>
            </w:r>
            <w:r>
              <w:rPr>
                <w:rFonts w:ascii="仿宋_GB2312" w:hAnsi="仿宋_GB2312" w:cs="仿宋_GB2312" w:eastAsia="仿宋_GB2312"/>
                <w:sz w:val="28"/>
              </w:rPr>
              <w:t>≥15°;</w:t>
            </w:r>
          </w:p>
          <w:p>
            <w:pPr>
              <w:pStyle w:val="null3"/>
              <w:spacing w:before="270"/>
              <w:ind w:left="585"/>
              <w:jc w:val="both"/>
            </w:pPr>
            <w:r>
              <w:rPr>
                <w:rFonts w:ascii="仿宋_GB2312" w:hAnsi="仿宋_GB2312" w:cs="仿宋_GB2312" w:eastAsia="仿宋_GB2312"/>
                <w:sz w:val="28"/>
              </w:rPr>
              <w:t>8.50m 处中心光照度（120W)：≥85 lux，探照面积≥130</w:t>
            </w:r>
            <w:r>
              <w:rPr>
                <w:rFonts w:ascii="仿宋_GB2312" w:hAnsi="仿宋_GB2312" w:cs="仿宋_GB2312" w:eastAsia="仿宋_GB2312"/>
                <w:sz w:val="21"/>
              </w:rPr>
              <w:t xml:space="preserve"> </w:t>
            </w:r>
            <w:r>
              <w:rPr>
                <w:rFonts w:ascii="仿宋_GB2312" w:hAnsi="仿宋_GB2312" w:cs="仿宋_GB2312" w:eastAsia="仿宋_GB2312"/>
                <w:sz w:val="28"/>
              </w:rPr>
              <w:t>Ⅳ;</w:t>
            </w:r>
          </w:p>
          <w:p>
            <w:pPr>
              <w:pStyle w:val="null3"/>
              <w:spacing w:before="285"/>
              <w:ind w:left="585"/>
              <w:jc w:val="both"/>
            </w:pPr>
            <w:r>
              <w:rPr>
                <w:rFonts w:ascii="仿宋_GB2312" w:hAnsi="仿宋_GB2312" w:cs="仿宋_GB2312" w:eastAsia="仿宋_GB2312"/>
                <w:sz w:val="28"/>
              </w:rPr>
              <w:t>9.</w:t>
            </w:r>
            <w:r>
              <w:rPr>
                <w:rFonts w:ascii="仿宋_GB2312" w:hAnsi="仿宋_GB2312" w:cs="仿宋_GB2312" w:eastAsia="仿宋_GB2312"/>
                <w:sz w:val="21"/>
              </w:rPr>
              <w:t xml:space="preserve"> </w:t>
            </w:r>
            <w:r>
              <w:rPr>
                <w:rFonts w:ascii="仿宋_GB2312" w:hAnsi="仿宋_GB2312" w:cs="仿宋_GB2312" w:eastAsia="仿宋_GB2312"/>
                <w:sz w:val="28"/>
              </w:rPr>
              <w:t>100m 处中心光照度(120W)：≥23 lux，探照面</w:t>
            </w:r>
            <w:r>
              <w:rPr>
                <w:rFonts w:ascii="仿宋_GB2312" w:hAnsi="仿宋_GB2312" w:cs="仿宋_GB2312" w:eastAsia="仿宋_GB2312"/>
                <w:sz w:val="28"/>
              </w:rPr>
              <w:t>积</w:t>
            </w:r>
            <w:r>
              <w:rPr>
                <w:rFonts w:ascii="仿宋_GB2312" w:hAnsi="仿宋_GB2312" w:cs="仿宋_GB2312" w:eastAsia="仿宋_GB2312"/>
                <w:sz w:val="28"/>
              </w:rPr>
              <w:t>≥540</w:t>
            </w:r>
            <w:r>
              <w:rPr>
                <w:rFonts w:ascii="仿宋_GB2312" w:hAnsi="仿宋_GB2312" w:cs="仿宋_GB2312" w:eastAsia="仿宋_GB2312"/>
                <w:sz w:val="21"/>
              </w:rPr>
              <w:t xml:space="preserve"> </w:t>
            </w:r>
            <w:r>
              <w:rPr>
                <w:rFonts w:ascii="仿宋_GB2312" w:hAnsi="仿宋_GB2312" w:cs="仿宋_GB2312" w:eastAsia="仿宋_GB2312"/>
                <w:sz w:val="28"/>
              </w:rPr>
              <w:t>Ⅳ;</w:t>
            </w:r>
          </w:p>
          <w:p>
            <w:pPr>
              <w:pStyle w:val="null3"/>
              <w:spacing w:before="285"/>
              <w:ind w:firstLine="588"/>
              <w:jc w:val="both"/>
            </w:pPr>
            <w:r>
              <w:rPr>
                <w:rFonts w:ascii="仿宋_GB2312" w:hAnsi="仿宋_GB2312" w:cs="仿宋_GB2312" w:eastAsia="仿宋_GB2312"/>
                <w:sz w:val="28"/>
              </w:rPr>
              <w:t>10.控制角度：俯仰-95°~+20°,水平：±90°;</w:t>
            </w:r>
          </w:p>
          <w:p>
            <w:pPr>
              <w:pStyle w:val="null3"/>
              <w:spacing w:before="270"/>
              <w:ind w:left="600"/>
              <w:jc w:val="both"/>
            </w:pPr>
            <w:r>
              <w:rPr>
                <w:rFonts w:ascii="仿宋_GB2312" w:hAnsi="仿宋_GB2312" w:cs="仿宋_GB2312" w:eastAsia="仿宋_GB2312"/>
                <w:sz w:val="28"/>
              </w:rPr>
              <w:t>11.供电方式：无人机云台接口供电；</w:t>
            </w:r>
          </w:p>
          <w:p>
            <w:pPr>
              <w:pStyle w:val="null3"/>
              <w:spacing w:before="255"/>
              <w:ind w:left="600"/>
              <w:jc w:val="both"/>
            </w:pPr>
            <w:r>
              <w:rPr>
                <w:rFonts w:ascii="仿宋_GB2312" w:hAnsi="仿宋_GB2312" w:cs="仿宋_GB2312" w:eastAsia="仿宋_GB2312"/>
                <w:sz w:val="28"/>
              </w:rPr>
              <w:t>12.通信链路：无人机链路；</w:t>
            </w:r>
          </w:p>
          <w:p>
            <w:pPr>
              <w:pStyle w:val="null3"/>
              <w:spacing w:before="270"/>
              <w:ind w:left="600"/>
              <w:jc w:val="both"/>
            </w:pPr>
            <w:r>
              <w:rPr>
                <w:rFonts w:ascii="仿宋_GB2312" w:hAnsi="仿宋_GB2312" w:cs="仿宋_GB2312" w:eastAsia="仿宋_GB2312"/>
                <w:sz w:val="28"/>
              </w:rPr>
              <w:t>13.载荷接口：快拆接口；</w:t>
            </w:r>
          </w:p>
          <w:p>
            <w:pPr>
              <w:pStyle w:val="null3"/>
              <w:spacing w:before="270"/>
              <w:ind w:left="600"/>
              <w:jc w:val="both"/>
            </w:pPr>
            <w:r>
              <w:rPr>
                <w:rFonts w:ascii="仿宋_GB2312" w:hAnsi="仿宋_GB2312" w:cs="仿宋_GB2312" w:eastAsia="仿宋_GB2312"/>
                <w:sz w:val="28"/>
              </w:rPr>
              <w:t>14.控制距离：与无人机控制距离相同；</w:t>
            </w:r>
          </w:p>
          <w:p>
            <w:pPr>
              <w:pStyle w:val="null3"/>
              <w:spacing w:before="120"/>
              <w:ind w:left="15" w:firstLine="536"/>
              <w:jc w:val="both"/>
            </w:pPr>
            <w:r>
              <w:rPr>
                <w:rFonts w:ascii="仿宋_GB2312" w:hAnsi="仿宋_GB2312" w:cs="仿宋_GB2312" w:eastAsia="仿宋_GB2312"/>
                <w:sz w:val="28"/>
              </w:rPr>
              <w:t>15.工作模式（包含但不局限</w:t>
            </w:r>
            <w:r>
              <w:rPr>
                <w:rFonts w:ascii="仿宋_GB2312" w:hAnsi="仿宋_GB2312" w:cs="仿宋_GB2312" w:eastAsia="仿宋_GB2312"/>
                <w:sz w:val="28"/>
              </w:rPr>
              <w:t>）：</w:t>
            </w:r>
            <w:r>
              <w:rPr>
                <w:rFonts w:ascii="仿宋_GB2312" w:hAnsi="仿宋_GB2312" w:cs="仿宋_GB2312" w:eastAsia="仿宋_GB2312"/>
                <w:sz w:val="28"/>
              </w:rPr>
              <w:t>常亮</w:t>
            </w:r>
            <w:r>
              <w:rPr>
                <w:rFonts w:ascii="仿宋_GB2312" w:hAnsi="仿宋_GB2312" w:cs="仿宋_GB2312" w:eastAsia="仿宋_GB2312"/>
                <w:sz w:val="28"/>
              </w:rPr>
              <w:t>.爆闪，锁定目标跟</w:t>
            </w:r>
            <w:r>
              <w:rPr>
                <w:rFonts w:ascii="仿宋_GB2312" w:hAnsi="仿宋_GB2312" w:cs="仿宋_GB2312" w:eastAsia="仿宋_GB2312"/>
                <w:sz w:val="28"/>
              </w:rPr>
              <w:t>随，亮度</w:t>
            </w:r>
            <w:r>
              <w:rPr>
                <w:rFonts w:ascii="仿宋_GB2312" w:hAnsi="仿宋_GB2312" w:cs="仿宋_GB2312" w:eastAsia="仿宋_GB2312"/>
                <w:sz w:val="28"/>
              </w:rPr>
              <w:t>调节，云台角度调节；</w:t>
            </w:r>
          </w:p>
          <w:p>
            <w:pPr>
              <w:pStyle w:val="null3"/>
              <w:spacing w:before="270"/>
              <w:ind w:left="600"/>
              <w:jc w:val="both"/>
            </w:pPr>
            <w:r>
              <w:rPr>
                <w:rFonts w:ascii="仿宋_GB2312" w:hAnsi="仿宋_GB2312" w:cs="仿宋_GB2312" w:eastAsia="仿宋_GB2312"/>
                <w:sz w:val="28"/>
              </w:rPr>
              <w:t>16.工作温度：-20°C-+50°C。</w:t>
            </w:r>
          </w:p>
          <w:p>
            <w:pPr>
              <w:pStyle w:val="null3"/>
              <w:spacing w:before="255"/>
              <w:jc w:val="both"/>
            </w:pPr>
            <w:r>
              <w:rPr>
                <w:rFonts w:ascii="仿宋_GB2312" w:hAnsi="仿宋_GB2312" w:cs="仿宋_GB2312" w:eastAsia="仿宋_GB2312"/>
                <w:sz w:val="28"/>
                <w:b/>
              </w:rPr>
              <w:t>2.3.7    喊话喇叭</w:t>
            </w:r>
          </w:p>
          <w:p>
            <w:pPr>
              <w:pStyle w:val="null3"/>
              <w:spacing w:before="255"/>
              <w:ind w:left="15" w:right="15" w:firstLine="569"/>
              <w:jc w:val="both"/>
            </w:pPr>
            <w:r>
              <w:rPr>
                <w:rFonts w:ascii="仿宋_GB2312" w:hAnsi="仿宋_GB2312" w:cs="仿宋_GB2312" w:eastAsia="仿宋_GB2312"/>
                <w:sz w:val="28"/>
              </w:rPr>
              <w:t>喊话喇叭可实现远程喊话功能，支持语音库</w:t>
            </w:r>
            <w:r>
              <w:rPr>
                <w:rFonts w:ascii="仿宋_GB2312" w:hAnsi="仿宋_GB2312" w:cs="仿宋_GB2312" w:eastAsia="仿宋_GB2312"/>
                <w:sz w:val="28"/>
              </w:rPr>
              <w:t>/文本库，可快速调度</w:t>
            </w:r>
            <w:r>
              <w:rPr>
                <w:rFonts w:ascii="仿宋_GB2312" w:hAnsi="仿宋_GB2312" w:cs="仿宋_GB2312" w:eastAsia="仿宋_GB2312"/>
                <w:sz w:val="28"/>
              </w:rPr>
              <w:t>行业常用语音文本，上传音频文件和录音文件。</w:t>
            </w:r>
          </w:p>
          <w:p>
            <w:pPr>
              <w:pStyle w:val="null3"/>
              <w:ind w:left="15" w:right="15" w:firstLine="556"/>
              <w:jc w:val="both"/>
            </w:pPr>
            <w:r>
              <w:rPr>
                <w:rFonts w:ascii="仿宋_GB2312" w:hAnsi="仿宋_GB2312" w:cs="仿宋_GB2312" w:eastAsia="仿宋_GB2312"/>
                <w:sz w:val="28"/>
              </w:rPr>
              <w:t>特殊情况下，无人机搭载空中喊话设备能迅速抵达现场上方，并</w:t>
            </w:r>
            <w:r>
              <w:rPr>
                <w:rFonts w:ascii="仿宋_GB2312" w:hAnsi="仿宋_GB2312" w:cs="仿宋_GB2312" w:eastAsia="仿宋_GB2312"/>
                <w:sz w:val="28"/>
              </w:rPr>
              <w:t>进行移动喊话，能有效实时控制局面、及时疏</w:t>
            </w:r>
            <w:r>
              <w:rPr>
                <w:rFonts w:ascii="仿宋_GB2312" w:hAnsi="仿宋_GB2312" w:cs="仿宋_GB2312" w:eastAsia="仿宋_GB2312"/>
                <w:sz w:val="28"/>
              </w:rPr>
              <w:t>散、第一时间稳定住现</w:t>
            </w:r>
            <w:r>
              <w:rPr>
                <w:rFonts w:ascii="仿宋_GB2312" w:hAnsi="仿宋_GB2312" w:cs="仿宋_GB2312" w:eastAsia="仿宋_GB2312"/>
                <w:sz w:val="28"/>
              </w:rPr>
              <w:t>场的局面。</w:t>
            </w:r>
          </w:p>
          <w:p>
            <w:pPr>
              <w:pStyle w:val="null3"/>
              <w:ind w:left="570"/>
              <w:jc w:val="both"/>
            </w:pPr>
            <w:r>
              <w:rPr>
                <w:rFonts w:ascii="仿宋_GB2312" w:hAnsi="仿宋_GB2312" w:cs="仿宋_GB2312" w:eastAsia="仿宋_GB2312"/>
                <w:sz w:val="28"/>
              </w:rPr>
              <w:t>技术参数要求：</w:t>
            </w:r>
          </w:p>
          <w:p>
            <w:pPr>
              <w:pStyle w:val="null3"/>
              <w:spacing w:before="270"/>
              <w:ind w:left="600"/>
              <w:jc w:val="both"/>
            </w:pPr>
            <w:r>
              <w:rPr>
                <w:rFonts w:ascii="仿宋_GB2312" w:hAnsi="仿宋_GB2312" w:cs="仿宋_GB2312" w:eastAsia="仿宋_GB2312"/>
                <w:sz w:val="28"/>
              </w:rPr>
              <w:t>1.重量：</w:t>
            </w:r>
            <w:r>
              <w:rPr>
                <w:rFonts w:ascii="仿宋_GB2312" w:hAnsi="仿宋_GB2312" w:cs="仿宋_GB2312" w:eastAsia="仿宋_GB2312"/>
                <w:sz w:val="21"/>
              </w:rPr>
              <w:t xml:space="preserve"> </w:t>
            </w:r>
            <w:r>
              <w:rPr>
                <w:rFonts w:ascii="仿宋_GB2312" w:hAnsi="仿宋_GB2312" w:cs="仿宋_GB2312" w:eastAsia="仿宋_GB2312"/>
                <w:sz w:val="28"/>
              </w:rPr>
              <w:t>≤550g；</w:t>
            </w:r>
          </w:p>
          <w:p>
            <w:pPr>
              <w:pStyle w:val="null3"/>
              <w:spacing w:before="285"/>
              <w:ind w:left="585"/>
              <w:jc w:val="both"/>
            </w:pPr>
            <w:r>
              <w:rPr>
                <w:rFonts w:ascii="仿宋_GB2312" w:hAnsi="仿宋_GB2312" w:cs="仿宋_GB2312" w:eastAsia="仿宋_GB2312"/>
                <w:sz w:val="28"/>
              </w:rPr>
              <w:t>2.尺寸：</w:t>
            </w:r>
            <w:r>
              <w:rPr>
                <w:rFonts w:ascii="仿宋_GB2312" w:hAnsi="仿宋_GB2312" w:cs="仿宋_GB2312" w:eastAsia="仿宋_GB2312"/>
                <w:sz w:val="21"/>
              </w:rPr>
              <w:t xml:space="preserve"> </w:t>
            </w:r>
            <w:r>
              <w:rPr>
                <w:rFonts w:ascii="仿宋_GB2312" w:hAnsi="仿宋_GB2312" w:cs="仿宋_GB2312" w:eastAsia="仿宋_GB2312"/>
                <w:sz w:val="28"/>
              </w:rPr>
              <w:t>≤150*150*130 mm；</w:t>
            </w:r>
          </w:p>
          <w:p>
            <w:pPr>
              <w:pStyle w:val="null3"/>
              <w:spacing w:before="255"/>
              <w:ind w:left="585"/>
              <w:jc w:val="both"/>
            </w:pPr>
            <w:r>
              <w:rPr>
                <w:rFonts w:ascii="仿宋_GB2312" w:hAnsi="仿宋_GB2312" w:cs="仿宋_GB2312" w:eastAsia="仿宋_GB2312"/>
                <w:sz w:val="28"/>
              </w:rPr>
              <w:t>3.音量≥130db；</w:t>
            </w:r>
          </w:p>
          <w:p>
            <w:pPr>
              <w:pStyle w:val="null3"/>
              <w:spacing w:before="270"/>
              <w:ind w:left="585"/>
              <w:jc w:val="both"/>
            </w:pPr>
            <w:r>
              <w:rPr>
                <w:rFonts w:ascii="仿宋_GB2312" w:hAnsi="仿宋_GB2312" w:cs="仿宋_GB2312" w:eastAsia="仿宋_GB2312"/>
                <w:sz w:val="28"/>
              </w:rPr>
              <w:t>4.喊话装备：LTE 链路手持麦；</w:t>
            </w:r>
          </w:p>
          <w:p>
            <w:pPr>
              <w:pStyle w:val="null3"/>
              <w:spacing w:before="270"/>
              <w:ind w:left="585"/>
              <w:jc w:val="both"/>
            </w:pPr>
            <w:r>
              <w:rPr>
                <w:rFonts w:ascii="仿宋_GB2312" w:hAnsi="仿宋_GB2312" w:cs="仿宋_GB2312" w:eastAsia="仿宋_GB2312"/>
                <w:sz w:val="28"/>
              </w:rPr>
              <w:t>5.声音传播距离：≥500m；</w:t>
            </w:r>
          </w:p>
          <w:p>
            <w:pPr>
              <w:pStyle w:val="null3"/>
              <w:spacing w:before="255"/>
              <w:ind w:left="585"/>
              <w:jc w:val="both"/>
            </w:pPr>
            <w:r>
              <w:rPr>
                <w:rFonts w:ascii="仿宋_GB2312" w:hAnsi="仿宋_GB2312" w:cs="仿宋_GB2312" w:eastAsia="仿宋_GB2312"/>
                <w:sz w:val="28"/>
              </w:rPr>
              <w:t>6.功率：</w:t>
            </w:r>
            <w:r>
              <w:rPr>
                <w:rFonts w:ascii="仿宋_GB2312" w:hAnsi="仿宋_GB2312" w:cs="仿宋_GB2312" w:eastAsia="仿宋_GB2312"/>
                <w:sz w:val="21"/>
              </w:rPr>
              <w:t xml:space="preserve"> </w:t>
            </w:r>
            <w:r>
              <w:rPr>
                <w:rFonts w:ascii="仿宋_GB2312" w:hAnsi="仿宋_GB2312" w:cs="仿宋_GB2312" w:eastAsia="仿宋_GB2312"/>
                <w:sz w:val="28"/>
              </w:rPr>
              <w:t>≤30w；</w:t>
            </w:r>
          </w:p>
          <w:p>
            <w:pPr>
              <w:pStyle w:val="null3"/>
              <w:spacing w:before="270"/>
              <w:ind w:left="585"/>
              <w:jc w:val="both"/>
            </w:pPr>
            <w:r>
              <w:rPr>
                <w:rFonts w:ascii="仿宋_GB2312" w:hAnsi="仿宋_GB2312" w:cs="仿宋_GB2312" w:eastAsia="仿宋_GB2312"/>
                <w:sz w:val="28"/>
              </w:rPr>
              <w:t>7.俯仰角度：自动调节 0°--65°;</w:t>
            </w:r>
          </w:p>
          <w:p>
            <w:pPr>
              <w:pStyle w:val="null3"/>
              <w:spacing w:before="270"/>
              <w:ind w:left="585"/>
              <w:jc w:val="both"/>
            </w:pPr>
            <w:r>
              <w:rPr>
                <w:rFonts w:ascii="仿宋_GB2312" w:hAnsi="仿宋_GB2312" w:cs="仿宋_GB2312" w:eastAsia="仿宋_GB2312"/>
                <w:sz w:val="28"/>
              </w:rPr>
              <w:t>8.通信链路：无人机链路.LTE 链路；</w:t>
            </w:r>
          </w:p>
          <w:p>
            <w:pPr>
              <w:pStyle w:val="null3"/>
              <w:spacing w:before="255"/>
              <w:ind w:left="585"/>
              <w:jc w:val="both"/>
            </w:pPr>
            <w:r>
              <w:rPr>
                <w:rFonts w:ascii="仿宋_GB2312" w:hAnsi="仿宋_GB2312" w:cs="仿宋_GB2312" w:eastAsia="仿宋_GB2312"/>
                <w:sz w:val="28"/>
              </w:rPr>
              <w:t>9.载荷接口：即插即用；</w:t>
            </w:r>
          </w:p>
          <w:p>
            <w:pPr>
              <w:pStyle w:val="null3"/>
              <w:spacing w:before="270"/>
              <w:ind w:left="600"/>
              <w:jc w:val="both"/>
            </w:pPr>
            <w:r>
              <w:rPr>
                <w:rFonts w:ascii="仿宋_GB2312" w:hAnsi="仿宋_GB2312" w:cs="仿宋_GB2312" w:eastAsia="仿宋_GB2312"/>
                <w:sz w:val="28"/>
              </w:rPr>
              <w:t>10.控制距离：与无人机控制距离相同；</w:t>
            </w:r>
          </w:p>
          <w:p>
            <w:pPr>
              <w:pStyle w:val="null3"/>
              <w:spacing w:before="270"/>
              <w:ind w:left="600"/>
              <w:jc w:val="both"/>
            </w:pPr>
            <w:r>
              <w:rPr>
                <w:rFonts w:ascii="仿宋_GB2312" w:hAnsi="仿宋_GB2312" w:cs="仿宋_GB2312" w:eastAsia="仿宋_GB2312"/>
                <w:sz w:val="28"/>
              </w:rPr>
              <w:t>11.工作温度：-20℃--40℃;</w:t>
            </w:r>
          </w:p>
          <w:p>
            <w:pPr>
              <w:pStyle w:val="null3"/>
              <w:spacing w:before="255"/>
              <w:ind w:right="15"/>
            </w:pPr>
            <w:r>
              <w:rPr>
                <w:rFonts w:ascii="仿宋_GB2312" w:hAnsi="仿宋_GB2312" w:cs="仿宋_GB2312" w:eastAsia="仿宋_GB2312"/>
                <w:sz w:val="21"/>
              </w:rPr>
              <w:t xml:space="preserve">            </w:t>
            </w:r>
            <w:r>
              <w:rPr>
                <w:rFonts w:ascii="仿宋_GB2312" w:hAnsi="仿宋_GB2312" w:cs="仿宋_GB2312" w:eastAsia="仿宋_GB2312"/>
                <w:sz w:val="28"/>
              </w:rPr>
              <w:t>12.喊话方式包含但不局限：录音上传.实时语音.音频文件播放.文</w:t>
            </w:r>
          </w:p>
          <w:p>
            <w:pPr>
              <w:pStyle w:val="null3"/>
              <w:spacing w:before="120"/>
              <w:ind w:left="15"/>
              <w:jc w:val="both"/>
            </w:pPr>
            <w:r>
              <w:rPr>
                <w:rFonts w:ascii="仿宋_GB2312" w:hAnsi="仿宋_GB2312" w:cs="仿宋_GB2312" w:eastAsia="仿宋_GB2312"/>
                <w:sz w:val="28"/>
              </w:rPr>
              <w:t>字转语音</w:t>
            </w:r>
            <w:r>
              <w:rPr>
                <w:rFonts w:ascii="仿宋_GB2312" w:hAnsi="仿宋_GB2312" w:cs="仿宋_GB2312" w:eastAsia="仿宋_GB2312"/>
                <w:sz w:val="28"/>
              </w:rPr>
              <w:t>.混合播放；</w:t>
            </w:r>
          </w:p>
          <w:p>
            <w:pPr>
              <w:pStyle w:val="null3"/>
              <w:spacing w:before="270"/>
              <w:ind w:firstLine="552"/>
              <w:jc w:val="both"/>
            </w:pPr>
            <w:r>
              <w:rPr>
                <w:rFonts w:ascii="仿宋_GB2312" w:hAnsi="仿宋_GB2312" w:cs="仿宋_GB2312" w:eastAsia="仿宋_GB2312"/>
                <w:sz w:val="28"/>
              </w:rPr>
              <w:t>13.供电方式：无人机云台接口供电。</w:t>
            </w:r>
          </w:p>
          <w:p>
            <w:pPr>
              <w:pStyle w:val="null3"/>
              <w:jc w:val="both"/>
            </w:pPr>
            <w:r>
              <w:rPr>
                <w:rFonts w:ascii="仿宋_GB2312" w:hAnsi="仿宋_GB2312" w:cs="仿宋_GB2312" w:eastAsia="仿宋_GB2312"/>
                <w:sz w:val="28"/>
                <w:b/>
              </w:rPr>
              <w:t>2.3.8    中继站</w:t>
            </w:r>
          </w:p>
          <w:p>
            <w:pPr>
              <w:pStyle w:val="null3"/>
              <w:jc w:val="both"/>
            </w:pPr>
            <w:r>
              <w:rPr>
                <w:rFonts w:ascii="仿宋_GB2312" w:hAnsi="仿宋_GB2312" w:cs="仿宋_GB2312" w:eastAsia="仿宋_GB2312"/>
                <w:sz w:val="28"/>
              </w:rPr>
              <w:t>1、立杆形式：≥3 米，分段式；</w:t>
            </w:r>
          </w:p>
          <w:p>
            <w:pPr>
              <w:pStyle w:val="null3"/>
              <w:jc w:val="both"/>
            </w:pPr>
            <w:r>
              <w:rPr>
                <w:rFonts w:ascii="仿宋_GB2312" w:hAnsi="仿宋_GB2312" w:cs="仿宋_GB2312" w:eastAsia="仿宋_GB2312"/>
                <w:sz w:val="28"/>
              </w:rPr>
              <w:t>2、控制柜尺寸： ≥400*300*140mm；</w:t>
            </w:r>
          </w:p>
          <w:p>
            <w:pPr>
              <w:pStyle w:val="null3"/>
              <w:jc w:val="both"/>
            </w:pPr>
            <w:r>
              <w:rPr>
                <w:rFonts w:ascii="仿宋_GB2312" w:hAnsi="仿宋_GB2312" w:cs="仿宋_GB2312" w:eastAsia="仿宋_GB2312"/>
                <w:sz w:val="28"/>
              </w:rPr>
              <w:t>3、具备图传、数传及 RTK 天线；</w:t>
            </w:r>
          </w:p>
          <w:p>
            <w:pPr>
              <w:pStyle w:val="null3"/>
              <w:jc w:val="both"/>
            </w:pPr>
            <w:r>
              <w:rPr>
                <w:rFonts w:ascii="仿宋_GB2312" w:hAnsi="仿宋_GB2312" w:cs="仿宋_GB2312" w:eastAsia="仿宋_GB2312"/>
                <w:sz w:val="28"/>
              </w:rPr>
              <w:t>4、太阳能板功率： ≥100W；</w:t>
            </w:r>
          </w:p>
          <w:p>
            <w:pPr>
              <w:pStyle w:val="null3"/>
              <w:jc w:val="both"/>
            </w:pPr>
            <w:r>
              <w:rPr>
                <w:rFonts w:ascii="仿宋_GB2312" w:hAnsi="仿宋_GB2312" w:cs="仿宋_GB2312" w:eastAsia="仿宋_GB2312"/>
                <w:sz w:val="28"/>
              </w:rPr>
              <w:t>5、太阳能板尺寸： ≥535*1000*30mm；</w:t>
            </w:r>
          </w:p>
          <w:p>
            <w:pPr>
              <w:pStyle w:val="null3"/>
              <w:jc w:val="both"/>
            </w:pPr>
            <w:r>
              <w:rPr>
                <w:rFonts w:ascii="仿宋_GB2312" w:hAnsi="仿宋_GB2312" w:cs="仿宋_GB2312" w:eastAsia="仿宋_GB2312"/>
                <w:sz w:val="28"/>
              </w:rPr>
              <w:t>6、太阳能板应用能等级：≥Class A；</w:t>
            </w:r>
          </w:p>
          <w:p>
            <w:pPr>
              <w:pStyle w:val="null3"/>
              <w:jc w:val="both"/>
            </w:pPr>
            <w:r>
              <w:rPr>
                <w:rFonts w:ascii="仿宋_GB2312" w:hAnsi="仿宋_GB2312" w:cs="仿宋_GB2312" w:eastAsia="仿宋_GB2312"/>
                <w:sz w:val="28"/>
              </w:rPr>
              <w:t>7、太阳能板工作温度： -40℃~+85℃;</w:t>
            </w:r>
          </w:p>
          <w:p>
            <w:pPr>
              <w:pStyle w:val="null3"/>
              <w:jc w:val="both"/>
            </w:pPr>
            <w:r>
              <w:rPr>
                <w:rFonts w:ascii="仿宋_GB2312" w:hAnsi="仿宋_GB2312" w:cs="仿宋_GB2312" w:eastAsia="仿宋_GB2312"/>
                <w:sz w:val="28"/>
              </w:rPr>
              <w:t>8、蓄电池容量：≥120AH。</w:t>
            </w:r>
          </w:p>
          <w:p>
            <w:pPr>
              <w:pStyle w:val="null3"/>
              <w:jc w:val="both"/>
            </w:pPr>
            <w:r>
              <w:rPr>
                <w:rFonts w:ascii="仿宋_GB2312" w:hAnsi="仿宋_GB2312" w:cs="仿宋_GB2312" w:eastAsia="仿宋_GB2312"/>
                <w:sz w:val="28"/>
                <w:b/>
              </w:rPr>
              <w:t>2.3.9    地面数据指控站</w:t>
            </w:r>
          </w:p>
          <w:p>
            <w:pPr>
              <w:pStyle w:val="null3"/>
              <w:jc w:val="both"/>
            </w:pPr>
            <w:r>
              <w:rPr>
                <w:rFonts w:ascii="仿宋_GB2312" w:hAnsi="仿宋_GB2312" w:cs="仿宋_GB2312" w:eastAsia="仿宋_GB2312"/>
                <w:sz w:val="28"/>
              </w:rPr>
              <w:t>1、立杆形式：≥3 米，分段式；</w:t>
            </w:r>
          </w:p>
          <w:p>
            <w:pPr>
              <w:pStyle w:val="null3"/>
              <w:jc w:val="both"/>
            </w:pPr>
            <w:r>
              <w:rPr>
                <w:rFonts w:ascii="仿宋_GB2312" w:hAnsi="仿宋_GB2312" w:cs="仿宋_GB2312" w:eastAsia="仿宋_GB2312"/>
                <w:sz w:val="28"/>
              </w:rPr>
              <w:t>2、控制柜尺寸： ≥400*300*140mm；</w:t>
            </w:r>
          </w:p>
          <w:p>
            <w:pPr>
              <w:pStyle w:val="null3"/>
              <w:jc w:val="both"/>
            </w:pPr>
            <w:r>
              <w:rPr>
                <w:rFonts w:ascii="仿宋_GB2312" w:hAnsi="仿宋_GB2312" w:cs="仿宋_GB2312" w:eastAsia="仿宋_GB2312"/>
                <w:sz w:val="28"/>
              </w:rPr>
              <w:t>3、横臂长度：≥1200mm；</w:t>
            </w:r>
          </w:p>
          <w:p>
            <w:pPr>
              <w:pStyle w:val="null3"/>
              <w:jc w:val="both"/>
            </w:pPr>
            <w:r>
              <w:rPr>
                <w:rFonts w:ascii="仿宋_GB2312" w:hAnsi="仿宋_GB2312" w:cs="仿宋_GB2312" w:eastAsia="仿宋_GB2312"/>
                <w:sz w:val="28"/>
              </w:rPr>
              <w:t>横臂搭载设备：</w:t>
            </w:r>
          </w:p>
          <w:p>
            <w:pPr>
              <w:pStyle w:val="null3"/>
              <w:jc w:val="both"/>
            </w:pPr>
            <w:r>
              <w:rPr>
                <w:rFonts w:ascii="仿宋_GB2312" w:hAnsi="仿宋_GB2312" w:cs="仿宋_GB2312" w:eastAsia="仿宋_GB2312"/>
                <w:sz w:val="28"/>
              </w:rPr>
              <w:t>4、图传天线： 1 套；</w:t>
            </w:r>
          </w:p>
          <w:p>
            <w:pPr>
              <w:pStyle w:val="null3"/>
              <w:jc w:val="both"/>
            </w:pPr>
            <w:r>
              <w:rPr>
                <w:rFonts w:ascii="仿宋_GB2312" w:hAnsi="仿宋_GB2312" w:cs="仿宋_GB2312" w:eastAsia="仿宋_GB2312"/>
                <w:sz w:val="28"/>
              </w:rPr>
              <w:t>5、数传天线： 1 套；</w:t>
            </w:r>
          </w:p>
          <w:p>
            <w:pPr>
              <w:pStyle w:val="null3"/>
              <w:jc w:val="both"/>
            </w:pPr>
            <w:r>
              <w:rPr>
                <w:rFonts w:ascii="仿宋_GB2312" w:hAnsi="仿宋_GB2312" w:cs="仿宋_GB2312" w:eastAsia="仿宋_GB2312"/>
                <w:sz w:val="28"/>
              </w:rPr>
              <w:t>6、RTK 天线： 1 套；</w:t>
            </w:r>
          </w:p>
          <w:p>
            <w:pPr>
              <w:pStyle w:val="null3"/>
              <w:jc w:val="both"/>
            </w:pPr>
            <w:r>
              <w:rPr>
                <w:rFonts w:ascii="仿宋_GB2312" w:hAnsi="仿宋_GB2312" w:cs="仿宋_GB2312" w:eastAsia="仿宋_GB2312"/>
                <w:sz w:val="28"/>
              </w:rPr>
              <w:t>7、温湿度传感器： 1 套；</w:t>
            </w:r>
          </w:p>
          <w:p>
            <w:pPr>
              <w:pStyle w:val="null3"/>
              <w:jc w:val="both"/>
            </w:pPr>
            <w:r>
              <w:rPr>
                <w:rFonts w:ascii="仿宋_GB2312" w:hAnsi="仿宋_GB2312" w:cs="仿宋_GB2312" w:eastAsia="仿宋_GB2312"/>
                <w:sz w:val="28"/>
              </w:rPr>
              <w:t>8、风速仪： 1 套；</w:t>
            </w:r>
          </w:p>
          <w:p>
            <w:pPr>
              <w:pStyle w:val="null3"/>
              <w:jc w:val="left"/>
            </w:pPr>
            <w:r>
              <w:rPr>
                <w:rFonts w:ascii="仿宋_GB2312" w:hAnsi="仿宋_GB2312" w:cs="仿宋_GB2312" w:eastAsia="仿宋_GB2312"/>
                <w:sz w:val="28"/>
                <w:color w:val="000000"/>
              </w:rPr>
              <w:t>9、雨雪传感器： 1 套；</w:t>
            </w:r>
          </w:p>
          <w:p>
            <w:pPr>
              <w:pStyle w:val="null3"/>
              <w:jc w:val="left"/>
            </w:pPr>
            <w:r>
              <w:rPr>
                <w:rFonts w:ascii="仿宋_GB2312" w:hAnsi="仿宋_GB2312" w:cs="仿宋_GB2312" w:eastAsia="仿宋_GB2312"/>
                <w:sz w:val="28"/>
                <w:color w:val="000000"/>
              </w:rPr>
              <w:t>10、摄像头： 1 套；</w:t>
            </w:r>
          </w:p>
          <w:p>
            <w:pPr>
              <w:pStyle w:val="null3"/>
              <w:spacing w:before="255"/>
              <w:ind w:left="15"/>
              <w:jc w:val="both"/>
            </w:pPr>
            <w:r>
              <w:rPr>
                <w:rFonts w:ascii="仿宋_GB2312" w:hAnsi="仿宋_GB2312" w:cs="仿宋_GB2312" w:eastAsia="仿宋_GB2312"/>
                <w:sz w:val="28"/>
                <w:b/>
              </w:rPr>
              <w:t>2.4 机房设备技术参数要求</w:t>
            </w:r>
          </w:p>
          <w:p>
            <w:pPr>
              <w:pStyle w:val="null3"/>
              <w:spacing w:before="270"/>
              <w:ind w:left="15"/>
              <w:jc w:val="both"/>
            </w:pPr>
            <w:r>
              <w:rPr>
                <w:rFonts w:ascii="仿宋_GB2312" w:hAnsi="仿宋_GB2312" w:cs="仿宋_GB2312" w:eastAsia="仿宋_GB2312"/>
                <w:sz w:val="28"/>
                <w:b/>
              </w:rPr>
              <w:t>2.4.1    算法服务器</w:t>
            </w:r>
          </w:p>
          <w:p>
            <w:pPr>
              <w:pStyle w:val="null3"/>
              <w:spacing w:before="270"/>
              <w:ind w:left="570"/>
              <w:jc w:val="both"/>
            </w:pPr>
            <w:r>
              <w:rPr>
                <w:rFonts w:ascii="仿宋_GB2312" w:hAnsi="仿宋_GB2312" w:cs="仿宋_GB2312" w:eastAsia="仿宋_GB2312"/>
                <w:sz w:val="28"/>
              </w:rPr>
              <w:t>规格要求</w:t>
            </w:r>
            <w:r>
              <w:rPr>
                <w:rFonts w:ascii="仿宋_GB2312" w:hAnsi="仿宋_GB2312" w:cs="仿宋_GB2312" w:eastAsia="仿宋_GB2312"/>
                <w:sz w:val="28"/>
              </w:rPr>
              <w:t xml:space="preserve">  </w:t>
            </w:r>
            <w:r>
              <w:rPr>
                <w:rFonts w:ascii="仿宋_GB2312" w:hAnsi="仿宋_GB2312" w:cs="仿宋_GB2312" w:eastAsia="仿宋_GB2312"/>
                <w:sz w:val="28"/>
              </w:rPr>
              <w:t>≥2U 机架式服务器；</w:t>
            </w:r>
          </w:p>
          <w:p>
            <w:pPr>
              <w:pStyle w:val="null3"/>
              <w:spacing w:before="255"/>
              <w:ind w:right="15"/>
              <w:jc w:val="right"/>
            </w:pPr>
            <w:r>
              <w:rPr>
                <w:rFonts w:ascii="仿宋_GB2312" w:hAnsi="仿宋_GB2312" w:cs="仿宋_GB2312" w:eastAsia="仿宋_GB2312"/>
                <w:sz w:val="28"/>
              </w:rPr>
              <w:t>处理器配置</w:t>
            </w:r>
            <w:r>
              <w:rPr>
                <w:rFonts w:ascii="仿宋_GB2312" w:hAnsi="仿宋_GB2312" w:cs="仿宋_GB2312" w:eastAsia="仿宋_GB2312"/>
                <w:sz w:val="28"/>
              </w:rPr>
              <w:t>≥2 颗国产处理器，总核心数≥64 核，主频≥2.6GHz；</w:t>
            </w:r>
          </w:p>
          <w:p>
            <w:pPr>
              <w:pStyle w:val="null3"/>
              <w:spacing w:before="270"/>
              <w:ind w:left="15" w:right="45" w:firstLine="581"/>
              <w:jc w:val="both"/>
            </w:pPr>
            <w:r>
              <w:rPr>
                <w:rFonts w:ascii="仿宋_GB2312" w:hAnsi="仿宋_GB2312" w:cs="仿宋_GB2312" w:eastAsia="仿宋_GB2312"/>
                <w:sz w:val="28"/>
              </w:rPr>
              <w:t>内存采用</w:t>
            </w:r>
            <w:r>
              <w:rPr>
                <w:rFonts w:ascii="仿宋_GB2312" w:hAnsi="仿宋_GB2312" w:cs="仿宋_GB2312" w:eastAsia="仿宋_GB2312"/>
                <w:sz w:val="28"/>
              </w:rPr>
              <w:t>ECCDDR4  内存，配置容量≥256GB，内</w:t>
            </w:r>
            <w:r>
              <w:rPr>
                <w:rFonts w:ascii="仿宋_GB2312" w:hAnsi="仿宋_GB2312" w:cs="仿宋_GB2312" w:eastAsia="仿宋_GB2312"/>
                <w:sz w:val="28"/>
              </w:rPr>
              <w:t>存工作频率</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2900MHz，≥16 个内存扩展插槽；</w:t>
            </w:r>
          </w:p>
          <w:p>
            <w:pPr>
              <w:pStyle w:val="null3"/>
              <w:ind w:left="30" w:right="15" w:firstLine="542"/>
              <w:jc w:val="both"/>
            </w:pPr>
            <w:r>
              <w:rPr>
                <w:rFonts w:ascii="仿宋_GB2312" w:hAnsi="仿宋_GB2312" w:cs="仿宋_GB2312" w:eastAsia="仿宋_GB2312"/>
                <w:sz w:val="28"/>
              </w:rPr>
              <w:t>硬盘配置</w:t>
            </w:r>
            <w:r>
              <w:rPr>
                <w:rFonts w:ascii="仿宋_GB2312" w:hAnsi="仿宋_GB2312" w:cs="仿宋_GB2312" w:eastAsia="仿宋_GB2312"/>
                <w:sz w:val="28"/>
              </w:rPr>
              <w:t>;≥2*4</w:t>
            </w:r>
            <w:r>
              <w:rPr>
                <w:rFonts w:ascii="仿宋_GB2312" w:hAnsi="仿宋_GB2312" w:cs="仿宋_GB2312" w:eastAsia="仿宋_GB2312"/>
                <w:sz w:val="28"/>
              </w:rPr>
              <w:t>T  SATA</w:t>
            </w:r>
            <w:r>
              <w:rPr>
                <w:rFonts w:ascii="仿宋_GB2312" w:hAnsi="仿宋_GB2312" w:cs="仿宋_GB2312" w:eastAsia="仿宋_GB2312"/>
                <w:sz w:val="28"/>
              </w:rPr>
              <w:t xml:space="preserve">  </w:t>
            </w:r>
            <w:r>
              <w:rPr>
                <w:rFonts w:ascii="仿宋_GB2312" w:hAnsi="仿宋_GB2312" w:cs="仿宋_GB2312" w:eastAsia="仿宋_GB2312"/>
                <w:sz w:val="28"/>
              </w:rPr>
              <w:t>硬盘；</w:t>
            </w:r>
            <w:r>
              <w:rPr>
                <w:rFonts w:ascii="仿宋_GB2312" w:hAnsi="仿宋_GB2312" w:cs="仿宋_GB2312" w:eastAsia="仿宋_GB2312"/>
                <w:sz w:val="21"/>
              </w:rPr>
              <w:t xml:space="preserve"> </w:t>
            </w:r>
            <w:r>
              <w:rPr>
                <w:rFonts w:ascii="仿宋_GB2312" w:hAnsi="仿宋_GB2312" w:cs="仿宋_GB2312" w:eastAsia="仿宋_GB2312"/>
                <w:sz w:val="28"/>
              </w:rPr>
              <w:t>服务器支持</w:t>
            </w:r>
            <w:r>
              <w:rPr>
                <w:rFonts w:ascii="仿宋_GB2312" w:hAnsi="仿宋_GB2312" w:cs="仿宋_GB2312" w:eastAsia="仿宋_GB2312"/>
                <w:sz w:val="28"/>
              </w:rPr>
              <w:t>≥16</w:t>
            </w:r>
            <w:r>
              <w:rPr>
                <w:rFonts w:ascii="仿宋_GB2312" w:hAnsi="仿宋_GB2312" w:cs="仿宋_GB2312" w:eastAsia="仿宋_GB2312"/>
                <w:sz w:val="28"/>
              </w:rPr>
              <w:t xml:space="preserve">  </w:t>
            </w:r>
            <w:r>
              <w:rPr>
                <w:rFonts w:ascii="仿宋_GB2312" w:hAnsi="仿宋_GB2312" w:cs="仿宋_GB2312" w:eastAsia="仿宋_GB2312"/>
                <w:sz w:val="28"/>
              </w:rPr>
              <w:t>个</w:t>
            </w:r>
            <w:r>
              <w:rPr>
                <w:rFonts w:ascii="仿宋_GB2312" w:hAnsi="仿宋_GB2312" w:cs="仿宋_GB2312" w:eastAsia="仿宋_GB2312"/>
                <w:sz w:val="28"/>
              </w:rPr>
              <w:t xml:space="preserve">  </w:t>
            </w:r>
            <w:r>
              <w:rPr>
                <w:rFonts w:ascii="仿宋_GB2312" w:hAnsi="仿宋_GB2312" w:cs="仿宋_GB2312" w:eastAsia="仿宋_GB2312"/>
                <w:sz w:val="28"/>
              </w:rPr>
              <w:t>3.5  英寸</w:t>
            </w:r>
            <w:r>
              <w:rPr>
                <w:rFonts w:ascii="仿宋_GB2312" w:hAnsi="仿宋_GB2312" w:cs="仿宋_GB2312" w:eastAsia="仿宋_GB2312"/>
                <w:sz w:val="28"/>
              </w:rPr>
              <w:t>SAS/SATA HDD/SSD 硬盘；</w:t>
            </w:r>
          </w:p>
          <w:p>
            <w:pPr>
              <w:pStyle w:val="null3"/>
              <w:ind w:left="15" w:right="15" w:firstLine="559"/>
              <w:jc w:val="both"/>
            </w:pPr>
            <w:r>
              <w:rPr>
                <w:rFonts w:ascii="仿宋_GB2312" w:hAnsi="仿宋_GB2312" w:cs="仿宋_GB2312" w:eastAsia="仿宋_GB2312"/>
                <w:sz w:val="28"/>
              </w:rPr>
              <w:t>RAID</w:t>
            </w:r>
            <w:r>
              <w:rPr>
                <w:rFonts w:ascii="仿宋_GB2312" w:hAnsi="仿宋_GB2312" w:cs="仿宋_GB2312" w:eastAsia="仿宋_GB2312"/>
                <w:sz w:val="28"/>
              </w:rPr>
              <w:t xml:space="preserve">  </w:t>
            </w:r>
            <w:r>
              <w:rPr>
                <w:rFonts w:ascii="仿宋_GB2312" w:hAnsi="仿宋_GB2312" w:cs="仿宋_GB2312" w:eastAsia="仿宋_GB2312"/>
                <w:sz w:val="28"/>
              </w:rPr>
              <w:t>卡配置</w:t>
            </w:r>
            <w:r>
              <w:rPr>
                <w:rFonts w:ascii="仿宋_GB2312" w:hAnsi="仿宋_GB2312" w:cs="仿宋_GB2312" w:eastAsia="仿宋_GB2312"/>
                <w:sz w:val="28"/>
              </w:rPr>
              <w:t>≥1  块独立磁盘阵列控制器≥2G</w:t>
            </w:r>
            <w:r>
              <w:rPr>
                <w:rFonts w:ascii="仿宋_GB2312" w:hAnsi="仿宋_GB2312" w:cs="仿宋_GB2312" w:eastAsia="仿宋_GB2312"/>
                <w:sz w:val="21"/>
              </w:rPr>
              <w:t xml:space="preserve">  </w:t>
            </w:r>
            <w:r>
              <w:rPr>
                <w:rFonts w:ascii="仿宋_GB2312" w:hAnsi="仿宋_GB2312" w:cs="仿宋_GB2312" w:eastAsia="仿宋_GB2312"/>
                <w:sz w:val="28"/>
              </w:rPr>
              <w:t>缓存，</w:t>
            </w:r>
            <w:r>
              <w:rPr>
                <w:rFonts w:ascii="仿宋_GB2312" w:hAnsi="仿宋_GB2312" w:cs="仿宋_GB2312" w:eastAsia="仿宋_GB2312"/>
                <w:sz w:val="21"/>
              </w:rPr>
              <w:t xml:space="preserve"> </w:t>
            </w:r>
            <w:r>
              <w:rPr>
                <w:rFonts w:ascii="仿宋_GB2312" w:hAnsi="仿宋_GB2312" w:cs="仿宋_GB2312" w:eastAsia="仿宋_GB2312"/>
                <w:sz w:val="28"/>
              </w:rPr>
              <w:t>支持</w:t>
            </w:r>
            <w:r>
              <w:rPr>
                <w:rFonts w:ascii="仿宋_GB2312" w:hAnsi="仿宋_GB2312" w:cs="仿宋_GB2312" w:eastAsia="仿宋_GB2312"/>
                <w:sz w:val="28"/>
              </w:rPr>
              <w:t>RAID0/1/5/6/10/cache 含断</w:t>
            </w:r>
            <w:r>
              <w:rPr>
                <w:rFonts w:ascii="仿宋_GB2312" w:hAnsi="仿宋_GB2312" w:cs="仿宋_GB2312" w:eastAsia="仿宋_GB2312"/>
                <w:sz w:val="28"/>
              </w:rPr>
              <w:t>电保护；</w:t>
            </w:r>
          </w:p>
          <w:p>
            <w:pPr>
              <w:pStyle w:val="null3"/>
              <w:ind w:left="15" w:right="15" w:firstLine="559"/>
              <w:jc w:val="both"/>
            </w:pPr>
            <w:r>
              <w:rPr>
                <w:rFonts w:ascii="仿宋_GB2312" w:hAnsi="仿宋_GB2312" w:cs="仿宋_GB2312" w:eastAsia="仿宋_GB2312"/>
                <w:sz w:val="28"/>
              </w:rPr>
              <w:t>接口</w:t>
            </w:r>
            <w:r>
              <w:rPr>
                <w:rFonts w:ascii="仿宋_GB2312" w:hAnsi="仿宋_GB2312" w:cs="仿宋_GB2312" w:eastAsia="仿宋_GB2312"/>
                <w:sz w:val="28"/>
              </w:rPr>
              <w:t xml:space="preserve">≥4 个 </w:t>
            </w:r>
            <w:r>
              <w:rPr>
                <w:rFonts w:ascii="仿宋_GB2312" w:hAnsi="仿宋_GB2312" w:cs="仿宋_GB2312" w:eastAsia="仿宋_GB2312"/>
                <w:sz w:val="28"/>
              </w:rPr>
              <w:t>USB</w:t>
            </w:r>
            <w:r>
              <w:rPr>
                <w:rFonts w:ascii="仿宋_GB2312" w:hAnsi="仿宋_GB2312" w:cs="仿宋_GB2312" w:eastAsia="仿宋_GB2312"/>
                <w:sz w:val="28"/>
              </w:rPr>
              <w:t xml:space="preserve"> </w:t>
            </w:r>
            <w:r>
              <w:rPr>
                <w:rFonts w:ascii="仿宋_GB2312" w:hAnsi="仿宋_GB2312" w:cs="仿宋_GB2312" w:eastAsia="仿宋_GB2312"/>
                <w:sz w:val="28"/>
              </w:rPr>
              <w:t xml:space="preserve">3.0 接口，≥1个千兆网络管理端口，≥1个 </w:t>
            </w:r>
            <w:r>
              <w:rPr>
                <w:rFonts w:ascii="仿宋_GB2312" w:hAnsi="仿宋_GB2312" w:cs="仿宋_GB2312" w:eastAsia="仿宋_GB2312"/>
                <w:sz w:val="28"/>
              </w:rPr>
              <w:t>VGA</w:t>
            </w:r>
            <w:r>
              <w:rPr>
                <w:rFonts w:ascii="仿宋_GB2312" w:hAnsi="仿宋_GB2312" w:cs="仿宋_GB2312" w:eastAsia="仿宋_GB2312"/>
                <w:sz w:val="28"/>
              </w:rPr>
              <w:t>接口；</w:t>
            </w:r>
          </w:p>
          <w:p>
            <w:pPr>
              <w:pStyle w:val="null3"/>
              <w:ind w:left="600"/>
              <w:jc w:val="both"/>
            </w:pPr>
            <w:r>
              <w:rPr>
                <w:rFonts w:ascii="仿宋_GB2312" w:hAnsi="仿宋_GB2312" w:cs="仿宋_GB2312" w:eastAsia="仿宋_GB2312"/>
                <w:sz w:val="28"/>
              </w:rPr>
              <w:t>网络配置</w:t>
            </w:r>
            <w:r>
              <w:rPr>
                <w:rFonts w:ascii="仿宋_GB2312" w:hAnsi="仿宋_GB2312" w:cs="仿宋_GB2312" w:eastAsia="仿宋_GB2312"/>
                <w:sz w:val="28"/>
              </w:rPr>
              <w:t>≥4 个千兆电口；</w:t>
            </w:r>
          </w:p>
          <w:p>
            <w:pPr>
              <w:pStyle w:val="null3"/>
              <w:spacing w:before="270"/>
              <w:ind w:left="585"/>
              <w:jc w:val="both"/>
            </w:pPr>
            <w:r>
              <w:rPr>
                <w:rFonts w:ascii="仿宋_GB2312" w:hAnsi="仿宋_GB2312" w:cs="仿宋_GB2312" w:eastAsia="仿宋_GB2312"/>
                <w:sz w:val="28"/>
              </w:rPr>
              <w:t>PCI-E 插槽≥8 个 PCIe 4.0 x8 标准插槽；</w:t>
            </w:r>
          </w:p>
          <w:p>
            <w:pPr>
              <w:pStyle w:val="null3"/>
              <w:spacing w:before="255"/>
              <w:ind w:left="15" w:right="60" w:firstLine="549"/>
              <w:jc w:val="both"/>
            </w:pPr>
            <w:r>
              <w:rPr>
                <w:rFonts w:ascii="仿宋_GB2312" w:hAnsi="仿宋_GB2312" w:cs="仿宋_GB2312" w:eastAsia="仿宋_GB2312"/>
                <w:sz w:val="28"/>
              </w:rPr>
              <w:t>NPU≥3 张加速卡，单卡算力≥88 TOPS（INT8</w:t>
            </w:r>
            <w:r>
              <w:rPr>
                <w:rFonts w:ascii="仿宋_GB2312" w:hAnsi="仿宋_GB2312" w:cs="仿宋_GB2312" w:eastAsia="仿宋_GB2312"/>
                <w:sz w:val="28"/>
              </w:rPr>
              <w:t>），</w:t>
            </w:r>
            <w:r>
              <w:rPr>
                <w:rFonts w:ascii="仿宋_GB2312" w:hAnsi="仿宋_GB2312" w:cs="仿宋_GB2312" w:eastAsia="仿宋_GB2312"/>
                <w:sz w:val="28"/>
              </w:rPr>
              <w:t>显存</w:t>
            </w:r>
            <w:r>
              <w:rPr>
                <w:rFonts w:ascii="仿宋_GB2312" w:hAnsi="仿宋_GB2312" w:cs="仿宋_GB2312" w:eastAsia="仿宋_GB2312"/>
                <w:sz w:val="28"/>
              </w:rPr>
              <w:t>≥32GB，</w:t>
            </w:r>
            <w:r>
              <w:rPr>
                <w:rFonts w:ascii="仿宋_GB2312" w:hAnsi="仿宋_GB2312" w:cs="仿宋_GB2312" w:eastAsia="仿宋_GB2312"/>
                <w:sz w:val="28"/>
              </w:rPr>
              <w:t>支持主流</w:t>
            </w:r>
            <w:r>
              <w:rPr>
                <w:rFonts w:ascii="仿宋_GB2312" w:hAnsi="仿宋_GB2312" w:cs="仿宋_GB2312" w:eastAsia="仿宋_GB2312"/>
                <w:sz w:val="28"/>
              </w:rPr>
              <w:t>AI 框架；</w:t>
            </w:r>
          </w:p>
          <w:p>
            <w:pPr>
              <w:pStyle w:val="null3"/>
              <w:ind w:left="15" w:right="15" w:firstLine="573"/>
              <w:jc w:val="both"/>
            </w:pPr>
            <w:r>
              <w:rPr>
                <w:rFonts w:ascii="仿宋_GB2312" w:hAnsi="仿宋_GB2312" w:cs="仿宋_GB2312" w:eastAsia="仿宋_GB2312"/>
                <w:sz w:val="28"/>
              </w:rPr>
              <w:t>电源</w:t>
            </w:r>
            <w:r>
              <w:rPr>
                <w:rFonts w:ascii="仿宋_GB2312" w:hAnsi="仿宋_GB2312" w:cs="仿宋_GB2312" w:eastAsia="仿宋_GB2312"/>
                <w:sz w:val="21"/>
              </w:rPr>
              <w:t xml:space="preserve"> </w:t>
            </w:r>
            <w:r>
              <w:rPr>
                <w:rFonts w:ascii="仿宋_GB2312" w:hAnsi="仿宋_GB2312" w:cs="仿宋_GB2312" w:eastAsia="仿宋_GB2312"/>
                <w:sz w:val="28"/>
              </w:rPr>
              <w:t>配置</w:t>
            </w:r>
            <w:r>
              <w:rPr>
                <w:rFonts w:ascii="仿宋_GB2312" w:hAnsi="仿宋_GB2312" w:cs="仿宋_GB2312" w:eastAsia="仿宋_GB2312"/>
                <w:sz w:val="28"/>
              </w:rPr>
              <w:t>≥2 个超高效率电源，支持热插拔及</w:t>
            </w: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1 冗余，单电源</w:t>
            </w:r>
            <w:r>
              <w:rPr>
                <w:rFonts w:ascii="仿宋_GB2312" w:hAnsi="仿宋_GB2312" w:cs="仿宋_GB2312" w:eastAsia="仿宋_GB2312"/>
                <w:sz w:val="28"/>
              </w:rPr>
              <w:t>功率</w:t>
            </w:r>
            <w:r>
              <w:rPr>
                <w:rFonts w:ascii="仿宋_GB2312" w:hAnsi="仿宋_GB2312" w:cs="仿宋_GB2312" w:eastAsia="仿宋_GB2312"/>
                <w:sz w:val="28"/>
              </w:rPr>
              <w:t>≥2000W，并提供配套的电源连接线。</w:t>
            </w:r>
          </w:p>
          <w:p>
            <w:pPr>
              <w:pStyle w:val="null3"/>
              <w:spacing w:before="120"/>
              <w:jc w:val="both"/>
            </w:pPr>
            <w:r>
              <w:rPr>
                <w:rFonts w:ascii="仿宋_GB2312" w:hAnsi="仿宋_GB2312" w:cs="仿宋_GB2312" w:eastAsia="仿宋_GB2312"/>
                <w:sz w:val="28"/>
                <w:b/>
              </w:rPr>
              <w:t>2.4.2    存储服务器</w:t>
            </w:r>
          </w:p>
          <w:p>
            <w:pPr>
              <w:pStyle w:val="null3"/>
              <w:spacing w:before="270"/>
              <w:ind w:left="570"/>
              <w:jc w:val="both"/>
            </w:pPr>
            <w:r>
              <w:rPr>
                <w:rFonts w:ascii="仿宋_GB2312" w:hAnsi="仿宋_GB2312" w:cs="仿宋_GB2312" w:eastAsia="仿宋_GB2312"/>
                <w:sz w:val="28"/>
              </w:rPr>
              <w:t>规格要求</w:t>
            </w:r>
            <w:r>
              <w:rPr>
                <w:rFonts w:ascii="仿宋_GB2312" w:hAnsi="仿宋_GB2312" w:cs="仿宋_GB2312" w:eastAsia="仿宋_GB2312"/>
                <w:sz w:val="28"/>
              </w:rPr>
              <w:t xml:space="preserve">  </w:t>
            </w:r>
            <w:r>
              <w:rPr>
                <w:rFonts w:ascii="仿宋_GB2312" w:hAnsi="仿宋_GB2312" w:cs="仿宋_GB2312" w:eastAsia="仿宋_GB2312"/>
                <w:sz w:val="28"/>
              </w:rPr>
              <w:t>≥2U 机架式服务器；</w:t>
            </w:r>
          </w:p>
          <w:p>
            <w:pPr>
              <w:pStyle w:val="null3"/>
              <w:spacing w:before="255"/>
              <w:ind w:right="15"/>
              <w:jc w:val="right"/>
            </w:pPr>
            <w:r>
              <w:rPr>
                <w:rFonts w:ascii="仿宋_GB2312" w:hAnsi="仿宋_GB2312" w:cs="仿宋_GB2312" w:eastAsia="仿宋_GB2312"/>
                <w:sz w:val="21"/>
              </w:rPr>
              <w:t xml:space="preserve"> </w:t>
            </w:r>
            <w:r>
              <w:rPr>
                <w:rFonts w:ascii="仿宋_GB2312" w:hAnsi="仿宋_GB2312" w:cs="仿宋_GB2312" w:eastAsia="仿宋_GB2312"/>
                <w:sz w:val="28"/>
              </w:rPr>
              <w:t>处理器配置</w:t>
            </w:r>
            <w:r>
              <w:rPr>
                <w:rFonts w:ascii="仿宋_GB2312" w:hAnsi="仿宋_GB2312" w:cs="仿宋_GB2312" w:eastAsia="仿宋_GB2312"/>
                <w:sz w:val="28"/>
              </w:rPr>
              <w:t>≥2 颗国产处理器，总核心数≥64 核，主频≥2.6GHz；</w:t>
            </w:r>
          </w:p>
          <w:p>
            <w:pPr>
              <w:pStyle w:val="null3"/>
              <w:spacing w:before="270"/>
              <w:ind w:left="15" w:right="45" w:firstLine="581"/>
              <w:jc w:val="both"/>
            </w:pPr>
            <w:r>
              <w:rPr>
                <w:rFonts w:ascii="仿宋_GB2312" w:hAnsi="仿宋_GB2312" w:cs="仿宋_GB2312" w:eastAsia="仿宋_GB2312"/>
                <w:sz w:val="28"/>
              </w:rPr>
              <w:t>内存采用</w:t>
            </w:r>
            <w:r>
              <w:rPr>
                <w:rFonts w:ascii="仿宋_GB2312" w:hAnsi="仿宋_GB2312" w:cs="仿宋_GB2312" w:eastAsia="仿宋_GB2312"/>
                <w:sz w:val="21"/>
              </w:rPr>
              <w:t xml:space="preserve"> </w:t>
            </w:r>
            <w:r>
              <w:rPr>
                <w:rFonts w:ascii="仿宋_GB2312" w:hAnsi="仿宋_GB2312" w:cs="仿宋_GB2312" w:eastAsia="仿宋_GB2312"/>
                <w:sz w:val="28"/>
              </w:rPr>
              <w:t>ECC</w:t>
            </w:r>
            <w:r>
              <w:rPr>
                <w:rFonts w:ascii="仿宋_GB2312" w:hAnsi="仿宋_GB2312" w:cs="仿宋_GB2312" w:eastAsia="仿宋_GB2312"/>
                <w:sz w:val="21"/>
              </w:rPr>
              <w:t xml:space="preserve"> </w:t>
            </w:r>
            <w:r>
              <w:rPr>
                <w:rFonts w:ascii="仿宋_GB2312" w:hAnsi="仿宋_GB2312" w:cs="仿宋_GB2312" w:eastAsia="仿宋_GB2312"/>
                <w:sz w:val="28"/>
              </w:rPr>
              <w:t>DDR4  内存，配置容量≥64GB，内存工作频率≥</w:t>
            </w:r>
            <w:r>
              <w:rPr>
                <w:rFonts w:ascii="仿宋_GB2312" w:hAnsi="仿宋_GB2312" w:cs="仿宋_GB2312" w:eastAsia="仿宋_GB2312"/>
                <w:sz w:val="21"/>
              </w:rPr>
              <w:t xml:space="preserve"> </w:t>
            </w:r>
            <w:r>
              <w:rPr>
                <w:rFonts w:ascii="仿宋_GB2312" w:hAnsi="仿宋_GB2312" w:cs="仿宋_GB2312" w:eastAsia="仿宋_GB2312"/>
                <w:sz w:val="28"/>
              </w:rPr>
              <w:t>2933MHz，≥16 个内存扩展插槽；</w:t>
            </w:r>
          </w:p>
          <w:p>
            <w:pPr>
              <w:pStyle w:val="null3"/>
              <w:ind w:left="45" w:right="15" w:firstLine="527"/>
              <w:jc w:val="both"/>
            </w:pPr>
            <w:r>
              <w:rPr>
                <w:rFonts w:ascii="仿宋_GB2312" w:hAnsi="仿宋_GB2312" w:cs="仿宋_GB2312" w:eastAsia="仿宋_GB2312"/>
                <w:sz w:val="28"/>
              </w:rPr>
              <w:t>硬盘配置</w:t>
            </w:r>
            <w:r>
              <w:rPr>
                <w:rFonts w:ascii="仿宋_GB2312" w:hAnsi="仿宋_GB2312" w:cs="仿宋_GB2312" w:eastAsia="仿宋_GB2312"/>
                <w:sz w:val="28"/>
              </w:rPr>
              <w:t>;≥1*960G</w:t>
            </w:r>
            <w:r>
              <w:rPr>
                <w:rFonts w:ascii="仿宋_GB2312" w:hAnsi="仿宋_GB2312" w:cs="仿宋_GB2312" w:eastAsia="仿宋_GB2312"/>
                <w:sz w:val="21"/>
              </w:rPr>
              <w:t xml:space="preserve"> </w:t>
            </w:r>
            <w:r>
              <w:rPr>
                <w:rFonts w:ascii="仿宋_GB2312" w:hAnsi="仿宋_GB2312" w:cs="仿宋_GB2312" w:eastAsia="仿宋_GB2312"/>
                <w:sz w:val="28"/>
              </w:rPr>
              <w:t>SSD</w:t>
            </w:r>
            <w:r>
              <w:rPr>
                <w:rFonts w:ascii="仿宋_GB2312" w:hAnsi="仿宋_GB2312" w:cs="仿宋_GB2312" w:eastAsia="仿宋_GB2312"/>
                <w:sz w:val="21"/>
              </w:rPr>
              <w:t xml:space="preserve"> </w:t>
            </w:r>
            <w:r>
              <w:rPr>
                <w:rFonts w:ascii="仿宋_GB2312" w:hAnsi="仿宋_GB2312" w:cs="仿宋_GB2312" w:eastAsia="仿宋_GB2312"/>
                <w:sz w:val="28"/>
              </w:rPr>
              <w:t>12*16T    SATA 硬盘；服</w:t>
            </w:r>
            <w:r>
              <w:rPr>
                <w:rFonts w:ascii="仿宋_GB2312" w:hAnsi="仿宋_GB2312" w:cs="仿宋_GB2312" w:eastAsia="仿宋_GB2312"/>
                <w:sz w:val="28"/>
              </w:rPr>
              <w:t>务器支持最多</w:t>
            </w:r>
            <w:r>
              <w:rPr>
                <w:rFonts w:ascii="仿宋_GB2312" w:hAnsi="仿宋_GB2312" w:cs="仿宋_GB2312" w:eastAsia="仿宋_GB2312"/>
                <w:sz w:val="28"/>
              </w:rPr>
              <w:t>16 个 3.5 英寸 SAS/SATA HDD/SSD 硬盘；</w:t>
            </w:r>
          </w:p>
          <w:p>
            <w:pPr>
              <w:pStyle w:val="null3"/>
              <w:ind w:left="15" w:right="15" w:firstLine="559"/>
              <w:jc w:val="both"/>
            </w:pPr>
            <w:r>
              <w:rPr>
                <w:rFonts w:ascii="仿宋_GB2312" w:hAnsi="仿宋_GB2312" w:cs="仿宋_GB2312" w:eastAsia="仿宋_GB2312"/>
                <w:sz w:val="28"/>
              </w:rPr>
              <w:t>RAID</w:t>
            </w:r>
            <w:r>
              <w:rPr>
                <w:rFonts w:ascii="仿宋_GB2312" w:hAnsi="仿宋_GB2312" w:cs="仿宋_GB2312" w:eastAsia="仿宋_GB2312"/>
                <w:sz w:val="21"/>
              </w:rPr>
              <w:t xml:space="preserve">  </w:t>
            </w:r>
            <w:r>
              <w:rPr>
                <w:rFonts w:ascii="仿宋_GB2312" w:hAnsi="仿宋_GB2312" w:cs="仿宋_GB2312" w:eastAsia="仿宋_GB2312"/>
                <w:sz w:val="28"/>
              </w:rPr>
              <w:t>卡配置</w:t>
            </w:r>
            <w:r>
              <w:rPr>
                <w:rFonts w:ascii="仿宋_GB2312" w:hAnsi="仿宋_GB2312" w:cs="仿宋_GB2312" w:eastAsia="仿宋_GB2312"/>
                <w:sz w:val="21"/>
              </w:rPr>
              <w:t xml:space="preserve"> </w:t>
            </w:r>
            <w:r>
              <w:rPr>
                <w:rFonts w:ascii="仿宋_GB2312" w:hAnsi="仿宋_GB2312" w:cs="仿宋_GB2312" w:eastAsia="仿宋_GB2312"/>
                <w:sz w:val="28"/>
              </w:rPr>
              <w:t>≥ 1  块</w:t>
            </w:r>
            <w:r>
              <w:rPr>
                <w:rFonts w:ascii="仿宋_GB2312" w:hAnsi="仿宋_GB2312" w:cs="仿宋_GB2312" w:eastAsia="仿宋_GB2312"/>
                <w:sz w:val="21"/>
              </w:rPr>
              <w:t xml:space="preserve"> </w:t>
            </w:r>
            <w:r>
              <w:rPr>
                <w:rFonts w:ascii="仿宋_GB2312" w:hAnsi="仿宋_GB2312" w:cs="仿宋_GB2312" w:eastAsia="仿宋_GB2312"/>
                <w:sz w:val="28"/>
              </w:rPr>
              <w:t>独</w:t>
            </w:r>
            <w:r>
              <w:rPr>
                <w:rFonts w:ascii="仿宋_GB2312" w:hAnsi="仿宋_GB2312" w:cs="仿宋_GB2312" w:eastAsia="仿宋_GB2312"/>
                <w:sz w:val="21"/>
              </w:rPr>
              <w:t xml:space="preserve"> </w:t>
            </w:r>
            <w:r>
              <w:rPr>
                <w:rFonts w:ascii="仿宋_GB2312" w:hAnsi="仿宋_GB2312" w:cs="仿宋_GB2312" w:eastAsia="仿宋_GB2312"/>
                <w:sz w:val="28"/>
              </w:rPr>
              <w:t>立磁</w:t>
            </w:r>
            <w:r>
              <w:rPr>
                <w:rFonts w:ascii="仿宋_GB2312" w:hAnsi="仿宋_GB2312" w:cs="仿宋_GB2312" w:eastAsia="仿宋_GB2312"/>
                <w:sz w:val="21"/>
              </w:rPr>
              <w:t xml:space="preserve"> </w:t>
            </w:r>
            <w:r>
              <w:rPr>
                <w:rFonts w:ascii="仿宋_GB2312" w:hAnsi="仿宋_GB2312" w:cs="仿宋_GB2312" w:eastAsia="仿宋_GB2312"/>
                <w:sz w:val="28"/>
              </w:rPr>
              <w:t>盘</w:t>
            </w:r>
            <w:r>
              <w:rPr>
                <w:rFonts w:ascii="仿宋_GB2312" w:hAnsi="仿宋_GB2312" w:cs="仿宋_GB2312" w:eastAsia="仿宋_GB2312"/>
                <w:sz w:val="21"/>
              </w:rPr>
              <w:t xml:space="preserve"> </w:t>
            </w:r>
            <w:r>
              <w:rPr>
                <w:rFonts w:ascii="仿宋_GB2312" w:hAnsi="仿宋_GB2312" w:cs="仿宋_GB2312" w:eastAsia="仿宋_GB2312"/>
                <w:sz w:val="28"/>
              </w:rPr>
              <w:t>阵列控</w:t>
            </w:r>
            <w:r>
              <w:rPr>
                <w:rFonts w:ascii="仿宋_GB2312" w:hAnsi="仿宋_GB2312" w:cs="仿宋_GB2312" w:eastAsia="仿宋_GB2312"/>
                <w:sz w:val="21"/>
              </w:rPr>
              <w:t xml:space="preserve"> </w:t>
            </w:r>
            <w:r>
              <w:rPr>
                <w:rFonts w:ascii="仿宋_GB2312" w:hAnsi="仿宋_GB2312" w:cs="仿宋_GB2312" w:eastAsia="仿宋_GB2312"/>
                <w:sz w:val="28"/>
              </w:rPr>
              <w:t>制</w:t>
            </w:r>
            <w:r>
              <w:rPr>
                <w:rFonts w:ascii="仿宋_GB2312" w:hAnsi="仿宋_GB2312" w:cs="仿宋_GB2312" w:eastAsia="仿宋_GB2312"/>
                <w:sz w:val="21"/>
              </w:rPr>
              <w:t xml:space="preserve"> </w:t>
            </w:r>
            <w:r>
              <w:rPr>
                <w:rFonts w:ascii="仿宋_GB2312" w:hAnsi="仿宋_GB2312" w:cs="仿宋_GB2312" w:eastAsia="仿宋_GB2312"/>
                <w:sz w:val="28"/>
              </w:rPr>
              <w:t>器</w:t>
            </w:r>
            <w:r>
              <w:rPr>
                <w:rFonts w:ascii="仿宋_GB2312" w:hAnsi="仿宋_GB2312" w:cs="仿宋_GB2312" w:eastAsia="仿宋_GB2312"/>
                <w:sz w:val="21"/>
              </w:rPr>
              <w:t xml:space="preserve">  </w:t>
            </w:r>
            <w:r>
              <w:rPr>
                <w:rFonts w:ascii="仿宋_GB2312" w:hAnsi="仿宋_GB2312" w:cs="仿宋_GB2312" w:eastAsia="仿宋_GB2312"/>
                <w:sz w:val="28"/>
              </w:rPr>
              <w:t>2G</w:t>
            </w:r>
            <w:r>
              <w:rPr>
                <w:rFonts w:ascii="仿宋_GB2312" w:hAnsi="仿宋_GB2312" w:cs="仿宋_GB2312" w:eastAsia="仿宋_GB2312"/>
                <w:sz w:val="21"/>
              </w:rPr>
              <w:t xml:space="preserve">  </w:t>
            </w:r>
            <w:r>
              <w:rPr>
                <w:rFonts w:ascii="仿宋_GB2312" w:hAnsi="仿宋_GB2312" w:cs="仿宋_GB2312" w:eastAsia="仿宋_GB2312"/>
                <w:sz w:val="28"/>
              </w:rPr>
              <w:t>缓</w:t>
            </w:r>
            <w:r>
              <w:rPr>
                <w:rFonts w:ascii="仿宋_GB2312" w:hAnsi="仿宋_GB2312" w:cs="仿宋_GB2312" w:eastAsia="仿宋_GB2312"/>
                <w:sz w:val="21"/>
              </w:rPr>
              <w:t xml:space="preserve"> </w:t>
            </w:r>
            <w:r>
              <w:rPr>
                <w:rFonts w:ascii="仿宋_GB2312" w:hAnsi="仿宋_GB2312" w:cs="仿宋_GB2312" w:eastAsia="仿宋_GB2312"/>
                <w:sz w:val="28"/>
              </w:rPr>
              <w:t>存</w:t>
            </w:r>
            <w:r>
              <w:rPr>
                <w:rFonts w:ascii="仿宋_GB2312" w:hAnsi="仿宋_GB2312" w:cs="仿宋_GB2312" w:eastAsia="仿宋_GB2312"/>
                <w:sz w:val="28"/>
              </w:rPr>
              <w:t>，</w:t>
            </w:r>
            <w:r>
              <w:rPr>
                <w:rFonts w:ascii="仿宋_GB2312" w:hAnsi="仿宋_GB2312" w:cs="仿宋_GB2312" w:eastAsia="仿宋_GB2312"/>
                <w:sz w:val="28"/>
              </w:rPr>
              <w:t>支</w:t>
            </w:r>
            <w:r>
              <w:rPr>
                <w:rFonts w:ascii="仿宋_GB2312" w:hAnsi="仿宋_GB2312" w:cs="仿宋_GB2312" w:eastAsia="仿宋_GB2312"/>
                <w:sz w:val="21"/>
              </w:rPr>
              <w:t xml:space="preserve"> </w:t>
            </w:r>
            <w:r>
              <w:rPr>
                <w:rFonts w:ascii="仿宋_GB2312" w:hAnsi="仿宋_GB2312" w:cs="仿宋_GB2312" w:eastAsia="仿宋_GB2312"/>
                <w:sz w:val="28"/>
              </w:rPr>
              <w:t>持</w:t>
            </w:r>
            <w:r>
              <w:rPr>
                <w:rFonts w:ascii="仿宋_GB2312" w:hAnsi="仿宋_GB2312" w:cs="仿宋_GB2312" w:eastAsia="仿宋_GB2312"/>
                <w:sz w:val="28"/>
              </w:rPr>
              <w:t>RAID0/1/5/6/10/cache 含断</w:t>
            </w:r>
            <w:r>
              <w:rPr>
                <w:rFonts w:ascii="仿宋_GB2312" w:hAnsi="仿宋_GB2312" w:cs="仿宋_GB2312" w:eastAsia="仿宋_GB2312"/>
                <w:sz w:val="28"/>
              </w:rPr>
              <w:t>电保护；</w:t>
            </w:r>
          </w:p>
          <w:p>
            <w:pPr>
              <w:pStyle w:val="null3"/>
              <w:ind w:left="15" w:right="15" w:firstLine="559"/>
              <w:jc w:val="both"/>
            </w:pPr>
            <w:r>
              <w:rPr>
                <w:rFonts w:ascii="仿宋_GB2312" w:hAnsi="仿宋_GB2312" w:cs="仿宋_GB2312" w:eastAsia="仿宋_GB2312"/>
                <w:sz w:val="28"/>
              </w:rPr>
              <w:t>接口</w:t>
            </w:r>
            <w:r>
              <w:rPr>
                <w:rFonts w:ascii="仿宋_GB2312" w:hAnsi="仿宋_GB2312" w:cs="仿宋_GB2312" w:eastAsia="仿宋_GB2312"/>
                <w:sz w:val="28"/>
              </w:rPr>
              <w:t xml:space="preserve">≥4 个 </w:t>
            </w:r>
            <w:r>
              <w:rPr>
                <w:rFonts w:ascii="仿宋_GB2312" w:hAnsi="仿宋_GB2312" w:cs="仿宋_GB2312" w:eastAsia="仿宋_GB2312"/>
                <w:sz w:val="28"/>
              </w:rPr>
              <w:t>USB</w:t>
            </w:r>
            <w:r>
              <w:rPr>
                <w:rFonts w:ascii="仿宋_GB2312" w:hAnsi="仿宋_GB2312" w:cs="仿宋_GB2312" w:eastAsia="仿宋_GB2312"/>
                <w:sz w:val="28"/>
              </w:rPr>
              <w:t xml:space="preserve"> </w:t>
            </w:r>
            <w:r>
              <w:rPr>
                <w:rFonts w:ascii="仿宋_GB2312" w:hAnsi="仿宋_GB2312" w:cs="仿宋_GB2312" w:eastAsia="仿宋_GB2312"/>
                <w:sz w:val="28"/>
              </w:rPr>
              <w:t xml:space="preserve">3.0 接口，≥1个千兆网络管理端口，≥1个 </w:t>
            </w:r>
            <w:r>
              <w:rPr>
                <w:rFonts w:ascii="仿宋_GB2312" w:hAnsi="仿宋_GB2312" w:cs="仿宋_GB2312" w:eastAsia="仿宋_GB2312"/>
                <w:sz w:val="28"/>
              </w:rPr>
              <w:t>VGA</w:t>
            </w:r>
            <w:r>
              <w:rPr>
                <w:rFonts w:ascii="仿宋_GB2312" w:hAnsi="仿宋_GB2312" w:cs="仿宋_GB2312" w:eastAsia="仿宋_GB2312"/>
                <w:sz w:val="28"/>
              </w:rPr>
              <w:t>接口；</w:t>
            </w:r>
          </w:p>
          <w:p>
            <w:pPr>
              <w:pStyle w:val="null3"/>
              <w:ind w:left="600"/>
              <w:jc w:val="both"/>
            </w:pPr>
            <w:r>
              <w:rPr>
                <w:rFonts w:ascii="仿宋_GB2312" w:hAnsi="仿宋_GB2312" w:cs="仿宋_GB2312" w:eastAsia="仿宋_GB2312"/>
                <w:sz w:val="28"/>
              </w:rPr>
              <w:t>网络配置</w:t>
            </w:r>
            <w:r>
              <w:rPr>
                <w:rFonts w:ascii="仿宋_GB2312" w:hAnsi="仿宋_GB2312" w:cs="仿宋_GB2312" w:eastAsia="仿宋_GB2312"/>
                <w:sz w:val="28"/>
              </w:rPr>
              <w:t>≥4 个千兆电口</w:t>
            </w:r>
            <w:r>
              <w:rPr>
                <w:rFonts w:ascii="仿宋_GB2312" w:hAnsi="仿宋_GB2312" w:cs="仿宋_GB2312" w:eastAsia="仿宋_GB2312"/>
                <w:sz w:val="21"/>
              </w:rPr>
              <w:t xml:space="preserve"> </w:t>
            </w:r>
            <w:r>
              <w:rPr>
                <w:rFonts w:ascii="仿宋_GB2312" w:hAnsi="仿宋_GB2312" w:cs="仿宋_GB2312" w:eastAsia="仿宋_GB2312"/>
                <w:sz w:val="28"/>
              </w:rPr>
              <w:t>，</w:t>
            </w:r>
          </w:p>
          <w:p>
            <w:pPr>
              <w:pStyle w:val="null3"/>
              <w:spacing w:before="270"/>
              <w:ind w:left="585"/>
              <w:jc w:val="both"/>
            </w:pPr>
            <w:r>
              <w:rPr>
                <w:rFonts w:ascii="仿宋_GB2312" w:hAnsi="仿宋_GB2312" w:cs="仿宋_GB2312" w:eastAsia="仿宋_GB2312"/>
                <w:sz w:val="28"/>
              </w:rPr>
              <w:t>PCI-E 插槽  ≥8 个 PCIe 4.</w:t>
            </w:r>
            <w:r>
              <w:rPr>
                <w:rFonts w:ascii="仿宋_GB2312" w:hAnsi="仿宋_GB2312" w:cs="仿宋_GB2312" w:eastAsia="仿宋_GB2312"/>
                <w:sz w:val="28"/>
              </w:rPr>
              <w:t>0 x8 标准插槽；</w:t>
            </w:r>
          </w:p>
          <w:p>
            <w:pPr>
              <w:pStyle w:val="null3"/>
              <w:spacing w:before="255"/>
              <w:ind w:left="15" w:right="15" w:firstLine="573"/>
              <w:jc w:val="both"/>
            </w:pPr>
            <w:r>
              <w:rPr>
                <w:rFonts w:ascii="仿宋_GB2312" w:hAnsi="仿宋_GB2312" w:cs="仿宋_GB2312" w:eastAsia="仿宋_GB2312"/>
                <w:sz w:val="28"/>
              </w:rPr>
              <w:t>电源</w:t>
            </w:r>
            <w:r>
              <w:rPr>
                <w:rFonts w:ascii="仿宋_GB2312" w:hAnsi="仿宋_GB2312" w:cs="仿宋_GB2312" w:eastAsia="仿宋_GB2312"/>
                <w:sz w:val="21"/>
              </w:rPr>
              <w:t xml:space="preserve"> </w:t>
            </w:r>
            <w:r>
              <w:rPr>
                <w:rFonts w:ascii="仿宋_GB2312" w:hAnsi="仿宋_GB2312" w:cs="仿宋_GB2312" w:eastAsia="仿宋_GB2312"/>
                <w:sz w:val="28"/>
              </w:rPr>
              <w:t>配置</w:t>
            </w:r>
            <w:r>
              <w:rPr>
                <w:rFonts w:ascii="仿宋_GB2312" w:hAnsi="仿宋_GB2312" w:cs="仿宋_GB2312" w:eastAsia="仿宋_GB2312"/>
                <w:sz w:val="28"/>
              </w:rPr>
              <w:t>≥2 个超高效率电源，支持热插拔及</w:t>
            </w: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1 冗余，单电源</w:t>
            </w:r>
            <w:r>
              <w:rPr>
                <w:rFonts w:ascii="仿宋_GB2312" w:hAnsi="仿宋_GB2312" w:cs="仿宋_GB2312" w:eastAsia="仿宋_GB2312"/>
                <w:sz w:val="28"/>
              </w:rPr>
              <w:t>功率</w:t>
            </w:r>
            <w:r>
              <w:rPr>
                <w:rFonts w:ascii="仿宋_GB2312" w:hAnsi="仿宋_GB2312" w:cs="仿宋_GB2312" w:eastAsia="仿宋_GB2312"/>
                <w:sz w:val="28"/>
              </w:rPr>
              <w:t>≥900W，并提供配套的电源连接线。</w:t>
            </w:r>
          </w:p>
          <w:p>
            <w:pPr>
              <w:pStyle w:val="null3"/>
              <w:ind w:left="15"/>
              <w:jc w:val="both"/>
            </w:pPr>
            <w:r>
              <w:rPr>
                <w:rFonts w:ascii="仿宋_GB2312" w:hAnsi="仿宋_GB2312" w:cs="仿宋_GB2312" w:eastAsia="仿宋_GB2312"/>
                <w:sz w:val="28"/>
                <w:b/>
              </w:rPr>
              <w:t>2.4.3    应用服务器</w:t>
            </w:r>
          </w:p>
          <w:p>
            <w:pPr>
              <w:pStyle w:val="null3"/>
              <w:spacing w:before="270"/>
              <w:ind w:left="570"/>
              <w:jc w:val="both"/>
            </w:pPr>
            <w:r>
              <w:rPr>
                <w:rFonts w:ascii="仿宋_GB2312" w:hAnsi="仿宋_GB2312" w:cs="仿宋_GB2312" w:eastAsia="仿宋_GB2312"/>
                <w:sz w:val="28"/>
              </w:rPr>
              <w:t>规格要求</w:t>
            </w:r>
            <w:r>
              <w:rPr>
                <w:rFonts w:ascii="仿宋_GB2312" w:hAnsi="仿宋_GB2312" w:cs="仿宋_GB2312" w:eastAsia="仿宋_GB2312"/>
                <w:sz w:val="28"/>
              </w:rPr>
              <w:t xml:space="preserve">  </w:t>
            </w:r>
            <w:r>
              <w:rPr>
                <w:rFonts w:ascii="仿宋_GB2312" w:hAnsi="仿宋_GB2312" w:cs="仿宋_GB2312" w:eastAsia="仿宋_GB2312"/>
                <w:sz w:val="28"/>
              </w:rPr>
              <w:t>≥2U 机架式服务器；</w:t>
            </w:r>
          </w:p>
          <w:p>
            <w:pPr>
              <w:pStyle w:val="null3"/>
              <w:spacing w:before="270"/>
              <w:ind w:right="15"/>
              <w:jc w:val="right"/>
            </w:pPr>
            <w:r>
              <w:rPr>
                <w:rFonts w:ascii="仿宋_GB2312" w:hAnsi="仿宋_GB2312" w:cs="仿宋_GB2312" w:eastAsia="仿宋_GB2312"/>
                <w:sz w:val="28"/>
              </w:rPr>
              <w:t>处理器配置</w:t>
            </w:r>
            <w:r>
              <w:rPr>
                <w:rFonts w:ascii="仿宋_GB2312" w:hAnsi="仿宋_GB2312" w:cs="仿宋_GB2312" w:eastAsia="仿宋_GB2312"/>
                <w:sz w:val="28"/>
              </w:rPr>
              <w:t>≥2 颗国产处理器，总核心数≥64 核，主频≥2.6GHz；</w:t>
            </w:r>
          </w:p>
          <w:p>
            <w:pPr>
              <w:pStyle w:val="null3"/>
              <w:spacing w:before="270"/>
              <w:ind w:left="15" w:right="45" w:firstLine="581"/>
              <w:jc w:val="both"/>
            </w:pPr>
            <w:r>
              <w:rPr>
                <w:rFonts w:ascii="仿宋_GB2312" w:hAnsi="仿宋_GB2312" w:cs="仿宋_GB2312" w:eastAsia="仿宋_GB2312"/>
                <w:sz w:val="28"/>
              </w:rPr>
              <w:t>内存采用</w:t>
            </w:r>
            <w:r>
              <w:rPr>
                <w:rFonts w:ascii="仿宋_GB2312" w:hAnsi="仿宋_GB2312" w:cs="仿宋_GB2312" w:eastAsia="仿宋_GB2312"/>
                <w:sz w:val="28"/>
              </w:rPr>
              <w:t>ECCDDR4  内存，配置容量≥128GB，内</w:t>
            </w:r>
            <w:r>
              <w:rPr>
                <w:rFonts w:ascii="仿宋_GB2312" w:hAnsi="仿宋_GB2312" w:cs="仿宋_GB2312" w:eastAsia="仿宋_GB2312"/>
                <w:sz w:val="28"/>
              </w:rPr>
              <w:t>存工作频率</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2933MHz，≥16 个内存扩展插槽；</w:t>
            </w:r>
          </w:p>
          <w:p>
            <w:pPr>
              <w:pStyle w:val="null3"/>
              <w:jc w:val="right"/>
            </w:pPr>
            <w:r>
              <w:rPr>
                <w:rFonts w:ascii="仿宋_GB2312" w:hAnsi="仿宋_GB2312" w:cs="仿宋_GB2312" w:eastAsia="仿宋_GB2312"/>
                <w:sz w:val="28"/>
              </w:rPr>
              <w:t>硬盘配置</w:t>
            </w:r>
            <w:r>
              <w:rPr>
                <w:rFonts w:ascii="仿宋_GB2312" w:hAnsi="仿宋_GB2312" w:cs="仿宋_GB2312" w:eastAsia="仿宋_GB2312"/>
                <w:sz w:val="28"/>
              </w:rPr>
              <w:t>;≥1*960GSSD 1*16T   SATA 硬盘；服务器支持≥16 个</w:t>
            </w:r>
          </w:p>
          <w:p>
            <w:pPr>
              <w:pStyle w:val="null3"/>
              <w:jc w:val="both"/>
            </w:pPr>
            <w:r>
              <w:rPr>
                <w:rFonts w:ascii="仿宋_GB2312" w:hAnsi="仿宋_GB2312" w:cs="仿宋_GB2312" w:eastAsia="仿宋_GB2312"/>
                <w:sz w:val="28"/>
              </w:rPr>
              <w:t>3.5 英寸 SAS/SATA HDD/SSD 硬盘；</w:t>
            </w:r>
          </w:p>
          <w:p>
            <w:pPr>
              <w:pStyle w:val="null3"/>
              <w:spacing w:before="255"/>
              <w:ind w:left="15" w:right="15" w:firstLine="559"/>
              <w:jc w:val="both"/>
            </w:pPr>
            <w:r>
              <w:rPr>
                <w:rFonts w:ascii="仿宋_GB2312" w:hAnsi="仿宋_GB2312" w:cs="仿宋_GB2312" w:eastAsia="仿宋_GB2312"/>
                <w:sz w:val="28"/>
              </w:rPr>
              <w:t>RAID</w:t>
            </w:r>
            <w:r>
              <w:rPr>
                <w:rFonts w:ascii="仿宋_GB2312" w:hAnsi="仿宋_GB2312" w:cs="仿宋_GB2312" w:eastAsia="仿宋_GB2312"/>
                <w:sz w:val="21"/>
              </w:rPr>
              <w:t xml:space="preserve"> </w:t>
            </w:r>
            <w:r>
              <w:rPr>
                <w:rFonts w:ascii="仿宋_GB2312" w:hAnsi="仿宋_GB2312" w:cs="仿宋_GB2312" w:eastAsia="仿宋_GB2312"/>
                <w:sz w:val="28"/>
              </w:rPr>
              <w:t>卡配置</w:t>
            </w:r>
            <w:r>
              <w:rPr>
                <w:rFonts w:ascii="仿宋_GB2312" w:hAnsi="仿宋_GB2312" w:cs="仿宋_GB2312" w:eastAsia="仿宋_GB2312"/>
                <w:sz w:val="21"/>
              </w:rPr>
              <w:t xml:space="preserve"> </w:t>
            </w:r>
            <w:r>
              <w:rPr>
                <w:rFonts w:ascii="仿宋_GB2312" w:hAnsi="仿宋_GB2312" w:cs="仿宋_GB2312" w:eastAsia="仿宋_GB2312"/>
                <w:sz w:val="28"/>
              </w:rPr>
              <w:t>≥ 1 块</w:t>
            </w:r>
            <w:r>
              <w:rPr>
                <w:rFonts w:ascii="仿宋_GB2312" w:hAnsi="仿宋_GB2312" w:cs="仿宋_GB2312" w:eastAsia="仿宋_GB2312"/>
                <w:sz w:val="21"/>
              </w:rPr>
              <w:t xml:space="preserve"> </w:t>
            </w:r>
            <w:r>
              <w:rPr>
                <w:rFonts w:ascii="仿宋_GB2312" w:hAnsi="仿宋_GB2312" w:cs="仿宋_GB2312" w:eastAsia="仿宋_GB2312"/>
                <w:sz w:val="28"/>
              </w:rPr>
              <w:t>独</w:t>
            </w:r>
            <w:r>
              <w:rPr>
                <w:rFonts w:ascii="仿宋_GB2312" w:hAnsi="仿宋_GB2312" w:cs="仿宋_GB2312" w:eastAsia="仿宋_GB2312"/>
                <w:sz w:val="21"/>
              </w:rPr>
              <w:t xml:space="preserve"> </w:t>
            </w:r>
            <w:r>
              <w:rPr>
                <w:rFonts w:ascii="仿宋_GB2312" w:hAnsi="仿宋_GB2312" w:cs="仿宋_GB2312" w:eastAsia="仿宋_GB2312"/>
                <w:sz w:val="28"/>
              </w:rPr>
              <w:t>立磁</w:t>
            </w:r>
            <w:r>
              <w:rPr>
                <w:rFonts w:ascii="仿宋_GB2312" w:hAnsi="仿宋_GB2312" w:cs="仿宋_GB2312" w:eastAsia="仿宋_GB2312"/>
                <w:sz w:val="21"/>
              </w:rPr>
              <w:t xml:space="preserve"> </w:t>
            </w:r>
            <w:r>
              <w:rPr>
                <w:rFonts w:ascii="仿宋_GB2312" w:hAnsi="仿宋_GB2312" w:cs="仿宋_GB2312" w:eastAsia="仿宋_GB2312"/>
                <w:sz w:val="28"/>
              </w:rPr>
              <w:t>盘</w:t>
            </w:r>
            <w:r>
              <w:rPr>
                <w:rFonts w:ascii="仿宋_GB2312" w:hAnsi="仿宋_GB2312" w:cs="仿宋_GB2312" w:eastAsia="仿宋_GB2312"/>
                <w:sz w:val="21"/>
              </w:rPr>
              <w:t xml:space="preserve"> </w:t>
            </w:r>
            <w:r>
              <w:rPr>
                <w:rFonts w:ascii="仿宋_GB2312" w:hAnsi="仿宋_GB2312" w:cs="仿宋_GB2312" w:eastAsia="仿宋_GB2312"/>
                <w:sz w:val="28"/>
              </w:rPr>
              <w:t>阵列控</w:t>
            </w:r>
            <w:r>
              <w:rPr>
                <w:rFonts w:ascii="仿宋_GB2312" w:hAnsi="仿宋_GB2312" w:cs="仿宋_GB2312" w:eastAsia="仿宋_GB2312"/>
                <w:sz w:val="21"/>
              </w:rPr>
              <w:t xml:space="preserve"> </w:t>
            </w:r>
            <w:r>
              <w:rPr>
                <w:rFonts w:ascii="仿宋_GB2312" w:hAnsi="仿宋_GB2312" w:cs="仿宋_GB2312" w:eastAsia="仿宋_GB2312"/>
                <w:sz w:val="28"/>
              </w:rPr>
              <w:t>制</w:t>
            </w:r>
            <w:r>
              <w:rPr>
                <w:rFonts w:ascii="仿宋_GB2312" w:hAnsi="仿宋_GB2312" w:cs="仿宋_GB2312" w:eastAsia="仿宋_GB2312"/>
                <w:sz w:val="21"/>
              </w:rPr>
              <w:t xml:space="preserve"> </w:t>
            </w:r>
            <w:r>
              <w:rPr>
                <w:rFonts w:ascii="仿宋_GB2312" w:hAnsi="仿宋_GB2312" w:cs="仿宋_GB2312" w:eastAsia="仿宋_GB2312"/>
                <w:sz w:val="28"/>
              </w:rPr>
              <w:t>器</w:t>
            </w:r>
            <w:r>
              <w:rPr>
                <w:rFonts w:ascii="仿宋_GB2312" w:hAnsi="仿宋_GB2312" w:cs="仿宋_GB2312" w:eastAsia="仿宋_GB2312"/>
                <w:sz w:val="28"/>
              </w:rPr>
              <w:t>2G缓</w:t>
            </w:r>
            <w:r>
              <w:rPr>
                <w:rFonts w:ascii="仿宋_GB2312" w:hAnsi="仿宋_GB2312" w:cs="仿宋_GB2312" w:eastAsia="仿宋_GB2312"/>
                <w:sz w:val="21"/>
              </w:rPr>
              <w:t xml:space="preserve"> </w:t>
            </w:r>
            <w:r>
              <w:rPr>
                <w:rFonts w:ascii="仿宋_GB2312" w:hAnsi="仿宋_GB2312" w:cs="仿宋_GB2312" w:eastAsia="仿宋_GB2312"/>
                <w:sz w:val="28"/>
              </w:rPr>
              <w:t>存</w:t>
            </w:r>
            <w:r>
              <w:rPr>
                <w:rFonts w:ascii="仿宋_GB2312" w:hAnsi="仿宋_GB2312" w:cs="仿宋_GB2312" w:eastAsia="仿宋_GB2312"/>
                <w:sz w:val="28"/>
              </w:rPr>
              <w:t>，</w:t>
            </w:r>
            <w:r>
              <w:rPr>
                <w:rFonts w:ascii="仿宋_GB2312" w:hAnsi="仿宋_GB2312" w:cs="仿宋_GB2312" w:eastAsia="仿宋_GB2312"/>
                <w:sz w:val="28"/>
              </w:rPr>
              <w:t>支</w:t>
            </w:r>
            <w:r>
              <w:rPr>
                <w:rFonts w:ascii="仿宋_GB2312" w:hAnsi="仿宋_GB2312" w:cs="仿宋_GB2312" w:eastAsia="仿宋_GB2312"/>
                <w:sz w:val="21"/>
              </w:rPr>
              <w:t xml:space="preserve"> </w:t>
            </w:r>
            <w:r>
              <w:rPr>
                <w:rFonts w:ascii="仿宋_GB2312" w:hAnsi="仿宋_GB2312" w:cs="仿宋_GB2312" w:eastAsia="仿宋_GB2312"/>
                <w:sz w:val="28"/>
              </w:rPr>
              <w:t>持</w:t>
            </w:r>
            <w:r>
              <w:rPr>
                <w:rFonts w:ascii="仿宋_GB2312" w:hAnsi="仿宋_GB2312" w:cs="仿宋_GB2312" w:eastAsia="仿宋_GB2312"/>
                <w:sz w:val="28"/>
              </w:rPr>
              <w:t>RAID0/1/5/6/10/cache 含断</w:t>
            </w:r>
            <w:r>
              <w:rPr>
                <w:rFonts w:ascii="仿宋_GB2312" w:hAnsi="仿宋_GB2312" w:cs="仿宋_GB2312" w:eastAsia="仿宋_GB2312"/>
                <w:sz w:val="28"/>
              </w:rPr>
              <w:t>电保护；</w:t>
            </w:r>
          </w:p>
          <w:p>
            <w:pPr>
              <w:pStyle w:val="null3"/>
              <w:ind w:left="15" w:right="15" w:firstLine="559"/>
              <w:jc w:val="both"/>
            </w:pPr>
            <w:r>
              <w:rPr>
                <w:rFonts w:ascii="仿宋_GB2312" w:hAnsi="仿宋_GB2312" w:cs="仿宋_GB2312" w:eastAsia="仿宋_GB2312"/>
                <w:sz w:val="28"/>
              </w:rPr>
              <w:t>接口</w:t>
            </w:r>
            <w:r>
              <w:rPr>
                <w:rFonts w:ascii="仿宋_GB2312" w:hAnsi="仿宋_GB2312" w:cs="仿宋_GB2312" w:eastAsia="仿宋_GB2312"/>
                <w:sz w:val="28"/>
              </w:rPr>
              <w:t>≥4 个 USB 3.0 接口，≥1个千兆网络管理端口，≥1个 VGA</w:t>
            </w:r>
            <w:r>
              <w:rPr>
                <w:rFonts w:ascii="仿宋_GB2312" w:hAnsi="仿宋_GB2312" w:cs="仿宋_GB2312" w:eastAsia="仿宋_GB2312"/>
                <w:sz w:val="28"/>
              </w:rPr>
              <w:t>接口；</w:t>
            </w:r>
          </w:p>
          <w:p>
            <w:pPr>
              <w:pStyle w:val="null3"/>
              <w:ind w:left="600"/>
              <w:jc w:val="both"/>
            </w:pPr>
            <w:r>
              <w:rPr>
                <w:rFonts w:ascii="仿宋_GB2312" w:hAnsi="仿宋_GB2312" w:cs="仿宋_GB2312" w:eastAsia="仿宋_GB2312"/>
                <w:sz w:val="28"/>
              </w:rPr>
              <w:t>网络配置</w:t>
            </w:r>
            <w:r>
              <w:rPr>
                <w:rFonts w:ascii="仿宋_GB2312" w:hAnsi="仿宋_GB2312" w:cs="仿宋_GB2312" w:eastAsia="仿宋_GB2312"/>
                <w:sz w:val="28"/>
              </w:rPr>
              <w:t>≥4 个千兆电口，</w:t>
            </w:r>
          </w:p>
          <w:p>
            <w:pPr>
              <w:pStyle w:val="null3"/>
              <w:spacing w:before="270"/>
              <w:ind w:left="585"/>
              <w:jc w:val="both"/>
            </w:pPr>
            <w:r>
              <w:rPr>
                <w:rFonts w:ascii="仿宋_GB2312" w:hAnsi="仿宋_GB2312" w:cs="仿宋_GB2312" w:eastAsia="仿宋_GB2312"/>
                <w:sz w:val="28"/>
              </w:rPr>
              <w:t>PCI-E 插槽 ≥8 个 PCIe 4.</w:t>
            </w:r>
            <w:r>
              <w:rPr>
                <w:rFonts w:ascii="仿宋_GB2312" w:hAnsi="仿宋_GB2312" w:cs="仿宋_GB2312" w:eastAsia="仿宋_GB2312"/>
                <w:sz w:val="28"/>
              </w:rPr>
              <w:t>0 x8 标准插槽；</w:t>
            </w:r>
          </w:p>
          <w:p>
            <w:pPr>
              <w:pStyle w:val="null3"/>
              <w:spacing w:before="255"/>
              <w:ind w:left="15" w:right="15" w:firstLine="573"/>
              <w:jc w:val="both"/>
            </w:pPr>
            <w:r>
              <w:rPr>
                <w:rFonts w:ascii="仿宋_GB2312" w:hAnsi="仿宋_GB2312" w:cs="仿宋_GB2312" w:eastAsia="仿宋_GB2312"/>
                <w:sz w:val="28"/>
              </w:rPr>
              <w:t>电源配置</w:t>
            </w:r>
            <w:r>
              <w:rPr>
                <w:rFonts w:ascii="仿宋_GB2312" w:hAnsi="仿宋_GB2312" w:cs="仿宋_GB2312" w:eastAsia="仿宋_GB2312"/>
                <w:sz w:val="28"/>
              </w:rPr>
              <w:t>≥2 个超高效率电源，支持热插拔及1+</w:t>
            </w:r>
            <w:r>
              <w:rPr>
                <w:rFonts w:ascii="仿宋_GB2312" w:hAnsi="仿宋_GB2312" w:cs="仿宋_GB2312" w:eastAsia="仿宋_GB2312"/>
                <w:sz w:val="28"/>
              </w:rPr>
              <w:t>1 冗余，单电源</w:t>
            </w:r>
            <w:r>
              <w:rPr>
                <w:rFonts w:ascii="仿宋_GB2312" w:hAnsi="仿宋_GB2312" w:cs="仿宋_GB2312" w:eastAsia="仿宋_GB2312"/>
                <w:sz w:val="28"/>
              </w:rPr>
              <w:t>功率</w:t>
            </w:r>
            <w:r>
              <w:rPr>
                <w:rFonts w:ascii="仿宋_GB2312" w:hAnsi="仿宋_GB2312" w:cs="仿宋_GB2312" w:eastAsia="仿宋_GB2312"/>
                <w:sz w:val="28"/>
              </w:rPr>
              <w:t>≥900W，并提供配套的电源连接线。</w:t>
            </w:r>
          </w:p>
          <w:p>
            <w:pPr>
              <w:pStyle w:val="null3"/>
              <w:spacing w:before="120"/>
              <w:ind w:firstLine="556"/>
              <w:jc w:val="both"/>
            </w:pPr>
            <w:r>
              <w:rPr>
                <w:rFonts w:ascii="仿宋_GB2312" w:hAnsi="仿宋_GB2312" w:cs="仿宋_GB2312" w:eastAsia="仿宋_GB2312"/>
                <w:sz w:val="28"/>
              </w:rPr>
              <w:t>3.5 英寸 SAS/SATA HDD/SSD 硬盘；</w:t>
            </w:r>
          </w:p>
          <w:p>
            <w:pPr>
              <w:pStyle w:val="null3"/>
              <w:spacing w:before="255"/>
              <w:ind w:left="15" w:right="15" w:firstLine="559"/>
              <w:jc w:val="both"/>
            </w:pPr>
            <w:r>
              <w:rPr>
                <w:rFonts w:ascii="仿宋_GB2312" w:hAnsi="仿宋_GB2312" w:cs="仿宋_GB2312" w:eastAsia="仿宋_GB2312"/>
                <w:sz w:val="28"/>
              </w:rPr>
              <w:t>RAID</w:t>
            </w:r>
            <w:r>
              <w:rPr>
                <w:rFonts w:ascii="仿宋_GB2312" w:hAnsi="仿宋_GB2312" w:cs="仿宋_GB2312" w:eastAsia="仿宋_GB2312"/>
                <w:sz w:val="21"/>
              </w:rPr>
              <w:t xml:space="preserve">  </w:t>
            </w:r>
            <w:r>
              <w:rPr>
                <w:rFonts w:ascii="仿宋_GB2312" w:hAnsi="仿宋_GB2312" w:cs="仿宋_GB2312" w:eastAsia="仿宋_GB2312"/>
                <w:sz w:val="28"/>
              </w:rPr>
              <w:t>卡配置</w:t>
            </w:r>
            <w:r>
              <w:rPr>
                <w:rFonts w:ascii="仿宋_GB2312" w:hAnsi="仿宋_GB2312" w:cs="仿宋_GB2312" w:eastAsia="仿宋_GB2312"/>
                <w:sz w:val="21"/>
              </w:rPr>
              <w:t xml:space="preserve"> </w:t>
            </w:r>
            <w:r>
              <w:rPr>
                <w:rFonts w:ascii="仿宋_GB2312" w:hAnsi="仿宋_GB2312" w:cs="仿宋_GB2312" w:eastAsia="仿宋_GB2312"/>
                <w:sz w:val="28"/>
              </w:rPr>
              <w:t>≥ 1  块</w:t>
            </w:r>
            <w:r>
              <w:rPr>
                <w:rFonts w:ascii="仿宋_GB2312" w:hAnsi="仿宋_GB2312" w:cs="仿宋_GB2312" w:eastAsia="仿宋_GB2312"/>
                <w:sz w:val="21"/>
              </w:rPr>
              <w:t xml:space="preserve"> </w:t>
            </w:r>
            <w:r>
              <w:rPr>
                <w:rFonts w:ascii="仿宋_GB2312" w:hAnsi="仿宋_GB2312" w:cs="仿宋_GB2312" w:eastAsia="仿宋_GB2312"/>
                <w:sz w:val="28"/>
              </w:rPr>
              <w:t>独</w:t>
            </w:r>
            <w:r>
              <w:rPr>
                <w:rFonts w:ascii="仿宋_GB2312" w:hAnsi="仿宋_GB2312" w:cs="仿宋_GB2312" w:eastAsia="仿宋_GB2312"/>
                <w:sz w:val="21"/>
              </w:rPr>
              <w:t xml:space="preserve"> </w:t>
            </w:r>
            <w:r>
              <w:rPr>
                <w:rFonts w:ascii="仿宋_GB2312" w:hAnsi="仿宋_GB2312" w:cs="仿宋_GB2312" w:eastAsia="仿宋_GB2312"/>
                <w:sz w:val="28"/>
              </w:rPr>
              <w:t>立磁</w:t>
            </w:r>
            <w:r>
              <w:rPr>
                <w:rFonts w:ascii="仿宋_GB2312" w:hAnsi="仿宋_GB2312" w:cs="仿宋_GB2312" w:eastAsia="仿宋_GB2312"/>
                <w:sz w:val="21"/>
              </w:rPr>
              <w:t xml:space="preserve"> </w:t>
            </w:r>
            <w:r>
              <w:rPr>
                <w:rFonts w:ascii="仿宋_GB2312" w:hAnsi="仿宋_GB2312" w:cs="仿宋_GB2312" w:eastAsia="仿宋_GB2312"/>
                <w:sz w:val="28"/>
              </w:rPr>
              <w:t>盘</w:t>
            </w:r>
            <w:r>
              <w:rPr>
                <w:rFonts w:ascii="仿宋_GB2312" w:hAnsi="仿宋_GB2312" w:cs="仿宋_GB2312" w:eastAsia="仿宋_GB2312"/>
                <w:sz w:val="21"/>
              </w:rPr>
              <w:t xml:space="preserve"> </w:t>
            </w:r>
            <w:r>
              <w:rPr>
                <w:rFonts w:ascii="仿宋_GB2312" w:hAnsi="仿宋_GB2312" w:cs="仿宋_GB2312" w:eastAsia="仿宋_GB2312"/>
                <w:sz w:val="28"/>
              </w:rPr>
              <w:t>阵列控</w:t>
            </w:r>
            <w:r>
              <w:rPr>
                <w:rFonts w:ascii="仿宋_GB2312" w:hAnsi="仿宋_GB2312" w:cs="仿宋_GB2312" w:eastAsia="仿宋_GB2312"/>
                <w:sz w:val="21"/>
              </w:rPr>
              <w:t xml:space="preserve"> </w:t>
            </w:r>
            <w:r>
              <w:rPr>
                <w:rFonts w:ascii="仿宋_GB2312" w:hAnsi="仿宋_GB2312" w:cs="仿宋_GB2312" w:eastAsia="仿宋_GB2312"/>
                <w:sz w:val="28"/>
              </w:rPr>
              <w:t>制</w:t>
            </w:r>
            <w:r>
              <w:rPr>
                <w:rFonts w:ascii="仿宋_GB2312" w:hAnsi="仿宋_GB2312" w:cs="仿宋_GB2312" w:eastAsia="仿宋_GB2312"/>
                <w:sz w:val="21"/>
              </w:rPr>
              <w:t xml:space="preserve"> </w:t>
            </w:r>
            <w:r>
              <w:rPr>
                <w:rFonts w:ascii="仿宋_GB2312" w:hAnsi="仿宋_GB2312" w:cs="仿宋_GB2312" w:eastAsia="仿宋_GB2312"/>
                <w:sz w:val="28"/>
              </w:rPr>
              <w:t>器</w:t>
            </w:r>
            <w:r>
              <w:rPr>
                <w:rFonts w:ascii="仿宋_GB2312" w:hAnsi="仿宋_GB2312" w:cs="仿宋_GB2312" w:eastAsia="仿宋_GB2312"/>
                <w:sz w:val="21"/>
              </w:rPr>
              <w:t xml:space="preserve">  </w:t>
            </w:r>
            <w:r>
              <w:rPr>
                <w:rFonts w:ascii="仿宋_GB2312" w:hAnsi="仿宋_GB2312" w:cs="仿宋_GB2312" w:eastAsia="仿宋_GB2312"/>
                <w:sz w:val="28"/>
              </w:rPr>
              <w:t>2G</w:t>
            </w:r>
            <w:r>
              <w:rPr>
                <w:rFonts w:ascii="仿宋_GB2312" w:hAnsi="仿宋_GB2312" w:cs="仿宋_GB2312" w:eastAsia="仿宋_GB2312"/>
                <w:sz w:val="21"/>
              </w:rPr>
              <w:t xml:space="preserve">  </w:t>
            </w:r>
            <w:r>
              <w:rPr>
                <w:rFonts w:ascii="仿宋_GB2312" w:hAnsi="仿宋_GB2312" w:cs="仿宋_GB2312" w:eastAsia="仿宋_GB2312"/>
                <w:sz w:val="28"/>
              </w:rPr>
              <w:t>缓</w:t>
            </w:r>
            <w:r>
              <w:rPr>
                <w:rFonts w:ascii="仿宋_GB2312" w:hAnsi="仿宋_GB2312" w:cs="仿宋_GB2312" w:eastAsia="仿宋_GB2312"/>
                <w:sz w:val="21"/>
              </w:rPr>
              <w:t xml:space="preserve"> </w:t>
            </w:r>
            <w:r>
              <w:rPr>
                <w:rFonts w:ascii="仿宋_GB2312" w:hAnsi="仿宋_GB2312" w:cs="仿宋_GB2312" w:eastAsia="仿宋_GB2312"/>
                <w:sz w:val="28"/>
              </w:rPr>
              <w:t>存</w:t>
            </w:r>
            <w:r>
              <w:rPr>
                <w:rFonts w:ascii="仿宋_GB2312" w:hAnsi="仿宋_GB2312" w:cs="仿宋_GB2312" w:eastAsia="仿宋_GB2312"/>
                <w:sz w:val="28"/>
              </w:rPr>
              <w:t>，</w:t>
            </w:r>
            <w:r>
              <w:rPr>
                <w:rFonts w:ascii="仿宋_GB2312" w:hAnsi="仿宋_GB2312" w:cs="仿宋_GB2312" w:eastAsia="仿宋_GB2312"/>
                <w:sz w:val="28"/>
              </w:rPr>
              <w:t>支</w:t>
            </w:r>
            <w:r>
              <w:rPr>
                <w:rFonts w:ascii="仿宋_GB2312" w:hAnsi="仿宋_GB2312" w:cs="仿宋_GB2312" w:eastAsia="仿宋_GB2312"/>
                <w:sz w:val="21"/>
              </w:rPr>
              <w:t xml:space="preserve"> </w:t>
            </w:r>
            <w:r>
              <w:rPr>
                <w:rFonts w:ascii="仿宋_GB2312" w:hAnsi="仿宋_GB2312" w:cs="仿宋_GB2312" w:eastAsia="仿宋_GB2312"/>
                <w:sz w:val="28"/>
              </w:rPr>
              <w:t>持</w:t>
            </w:r>
            <w:r>
              <w:rPr>
                <w:rFonts w:ascii="仿宋_GB2312" w:hAnsi="仿宋_GB2312" w:cs="仿宋_GB2312" w:eastAsia="仿宋_GB2312"/>
                <w:sz w:val="28"/>
              </w:rPr>
              <w:t>RAID0/1/5/6/10/cache 含断</w:t>
            </w:r>
            <w:r>
              <w:rPr>
                <w:rFonts w:ascii="仿宋_GB2312" w:hAnsi="仿宋_GB2312" w:cs="仿宋_GB2312" w:eastAsia="仿宋_GB2312"/>
                <w:sz w:val="28"/>
              </w:rPr>
              <w:t>电保护；</w:t>
            </w:r>
          </w:p>
          <w:p>
            <w:pPr>
              <w:pStyle w:val="null3"/>
              <w:ind w:left="15" w:right="15" w:firstLine="559"/>
              <w:jc w:val="both"/>
            </w:pPr>
            <w:r>
              <w:rPr>
                <w:rFonts w:ascii="仿宋_GB2312" w:hAnsi="仿宋_GB2312" w:cs="仿宋_GB2312" w:eastAsia="仿宋_GB2312"/>
                <w:sz w:val="28"/>
              </w:rPr>
              <w:t>接口</w:t>
            </w:r>
            <w:r>
              <w:rPr>
                <w:rFonts w:ascii="仿宋_GB2312" w:hAnsi="仿宋_GB2312" w:cs="仿宋_GB2312" w:eastAsia="仿宋_GB2312"/>
                <w:sz w:val="28"/>
              </w:rPr>
              <w:t xml:space="preserve">  </w:t>
            </w:r>
            <w:r>
              <w:rPr>
                <w:rFonts w:ascii="仿宋_GB2312" w:hAnsi="仿宋_GB2312" w:cs="仿宋_GB2312" w:eastAsia="仿宋_GB2312"/>
                <w:sz w:val="28"/>
              </w:rPr>
              <w:t>≥4 个 USB 3.0 接口，≥1个千兆网络管理端口，≥1个 VGA</w:t>
            </w:r>
            <w:r>
              <w:rPr>
                <w:rFonts w:ascii="仿宋_GB2312" w:hAnsi="仿宋_GB2312" w:cs="仿宋_GB2312" w:eastAsia="仿宋_GB2312"/>
                <w:sz w:val="28"/>
              </w:rPr>
              <w:t>接口；</w:t>
            </w:r>
          </w:p>
          <w:p>
            <w:pPr>
              <w:pStyle w:val="null3"/>
              <w:ind w:left="600"/>
              <w:jc w:val="both"/>
            </w:pPr>
            <w:r>
              <w:rPr>
                <w:rFonts w:ascii="仿宋_GB2312" w:hAnsi="仿宋_GB2312" w:cs="仿宋_GB2312" w:eastAsia="仿宋_GB2312"/>
                <w:sz w:val="28"/>
              </w:rPr>
              <w:t>网络配置</w:t>
            </w:r>
            <w:r>
              <w:rPr>
                <w:rFonts w:ascii="仿宋_GB2312" w:hAnsi="仿宋_GB2312" w:cs="仿宋_GB2312" w:eastAsia="仿宋_GB2312"/>
                <w:sz w:val="28"/>
              </w:rPr>
              <w:t>≥4 个千兆电口</w:t>
            </w:r>
            <w:r>
              <w:rPr>
                <w:rFonts w:ascii="仿宋_GB2312" w:hAnsi="仿宋_GB2312" w:cs="仿宋_GB2312" w:eastAsia="仿宋_GB2312"/>
                <w:sz w:val="21"/>
              </w:rPr>
              <w:t xml:space="preserve"> </w:t>
            </w:r>
            <w:r>
              <w:rPr>
                <w:rFonts w:ascii="仿宋_GB2312" w:hAnsi="仿宋_GB2312" w:cs="仿宋_GB2312" w:eastAsia="仿宋_GB2312"/>
                <w:sz w:val="28"/>
              </w:rPr>
              <w:t>，</w:t>
            </w:r>
          </w:p>
          <w:p>
            <w:pPr>
              <w:pStyle w:val="null3"/>
              <w:spacing w:before="270"/>
              <w:ind w:left="585"/>
              <w:jc w:val="both"/>
            </w:pPr>
            <w:r>
              <w:rPr>
                <w:rFonts w:ascii="仿宋_GB2312" w:hAnsi="仿宋_GB2312" w:cs="仿宋_GB2312" w:eastAsia="仿宋_GB2312"/>
                <w:sz w:val="28"/>
              </w:rPr>
              <w:t>PCI-E 插槽  ≥8 个 PCIe 4.</w:t>
            </w:r>
            <w:r>
              <w:rPr>
                <w:rFonts w:ascii="仿宋_GB2312" w:hAnsi="仿宋_GB2312" w:cs="仿宋_GB2312" w:eastAsia="仿宋_GB2312"/>
                <w:sz w:val="28"/>
              </w:rPr>
              <w:t>0 x8 标准插槽；</w:t>
            </w:r>
          </w:p>
          <w:p>
            <w:pPr>
              <w:pStyle w:val="null3"/>
              <w:spacing w:before="255"/>
              <w:ind w:left="15" w:right="15" w:firstLine="573"/>
              <w:jc w:val="both"/>
            </w:pPr>
            <w:r>
              <w:rPr>
                <w:rFonts w:ascii="仿宋_GB2312" w:hAnsi="仿宋_GB2312" w:cs="仿宋_GB2312" w:eastAsia="仿宋_GB2312"/>
                <w:sz w:val="28"/>
              </w:rPr>
              <w:t>电源配置</w:t>
            </w:r>
            <w:r>
              <w:rPr>
                <w:rFonts w:ascii="仿宋_GB2312" w:hAnsi="仿宋_GB2312" w:cs="仿宋_GB2312" w:eastAsia="仿宋_GB2312"/>
                <w:sz w:val="28"/>
              </w:rPr>
              <w:t>≥2 个超高效率电源，支持热插拔及</w:t>
            </w: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1 冗余，单电源</w:t>
            </w:r>
            <w:r>
              <w:rPr>
                <w:rFonts w:ascii="仿宋_GB2312" w:hAnsi="仿宋_GB2312" w:cs="仿宋_GB2312" w:eastAsia="仿宋_GB2312"/>
                <w:sz w:val="28"/>
              </w:rPr>
              <w:t>功率</w:t>
            </w:r>
            <w:r>
              <w:rPr>
                <w:rFonts w:ascii="仿宋_GB2312" w:hAnsi="仿宋_GB2312" w:cs="仿宋_GB2312" w:eastAsia="仿宋_GB2312"/>
                <w:sz w:val="28"/>
              </w:rPr>
              <w:t>≥900W，并提供配套的电源连接线。</w:t>
            </w:r>
          </w:p>
          <w:p>
            <w:pPr>
              <w:pStyle w:val="null3"/>
              <w:ind w:left="15"/>
              <w:jc w:val="both"/>
            </w:pPr>
            <w:r>
              <w:rPr>
                <w:rFonts w:ascii="仿宋_GB2312" w:hAnsi="仿宋_GB2312" w:cs="仿宋_GB2312" w:eastAsia="仿宋_GB2312"/>
                <w:sz w:val="28"/>
                <w:b/>
              </w:rPr>
              <w:t>2.4.4    流媒体服务器</w:t>
            </w:r>
          </w:p>
          <w:p>
            <w:pPr>
              <w:pStyle w:val="null3"/>
              <w:spacing w:before="270"/>
              <w:ind w:left="570"/>
              <w:jc w:val="both"/>
            </w:pPr>
            <w:r>
              <w:rPr>
                <w:rFonts w:ascii="仿宋_GB2312" w:hAnsi="仿宋_GB2312" w:cs="仿宋_GB2312" w:eastAsia="仿宋_GB2312"/>
                <w:sz w:val="28"/>
              </w:rPr>
              <w:t>规格要求</w:t>
            </w:r>
            <w:r>
              <w:rPr>
                <w:rFonts w:ascii="仿宋_GB2312" w:hAnsi="仿宋_GB2312" w:cs="仿宋_GB2312" w:eastAsia="仿宋_GB2312"/>
                <w:sz w:val="28"/>
              </w:rPr>
              <w:t xml:space="preserve">  </w:t>
            </w:r>
            <w:r>
              <w:rPr>
                <w:rFonts w:ascii="仿宋_GB2312" w:hAnsi="仿宋_GB2312" w:cs="仿宋_GB2312" w:eastAsia="仿宋_GB2312"/>
                <w:sz w:val="28"/>
              </w:rPr>
              <w:t>≥2U 机架式服务器</w:t>
            </w:r>
          </w:p>
          <w:p>
            <w:pPr>
              <w:pStyle w:val="null3"/>
              <w:spacing w:before="270"/>
              <w:ind w:right="15"/>
              <w:jc w:val="right"/>
            </w:pPr>
            <w:r>
              <w:rPr>
                <w:rFonts w:ascii="仿宋_GB2312" w:hAnsi="仿宋_GB2312" w:cs="仿宋_GB2312" w:eastAsia="仿宋_GB2312"/>
                <w:sz w:val="28"/>
              </w:rPr>
              <w:t>处理器配置</w:t>
            </w:r>
            <w:r>
              <w:rPr>
                <w:rFonts w:ascii="仿宋_GB2312" w:hAnsi="仿宋_GB2312" w:cs="仿宋_GB2312" w:eastAsia="仿宋_GB2312"/>
                <w:sz w:val="28"/>
              </w:rPr>
              <w:t>≥2 颗国产处理器，总核心数≥64 核，主频≥2.6GHz；</w:t>
            </w:r>
          </w:p>
          <w:p>
            <w:pPr>
              <w:pStyle w:val="null3"/>
              <w:spacing w:before="270"/>
              <w:ind w:left="15" w:right="45" w:firstLine="581"/>
              <w:jc w:val="both"/>
            </w:pPr>
            <w:r>
              <w:rPr>
                <w:rFonts w:ascii="仿宋_GB2312" w:hAnsi="仿宋_GB2312" w:cs="仿宋_GB2312" w:eastAsia="仿宋_GB2312"/>
                <w:sz w:val="28"/>
              </w:rPr>
              <w:t>内存采用</w:t>
            </w:r>
            <w:r>
              <w:rPr>
                <w:rFonts w:ascii="仿宋_GB2312" w:hAnsi="仿宋_GB2312" w:cs="仿宋_GB2312" w:eastAsia="仿宋_GB2312"/>
                <w:sz w:val="21"/>
              </w:rPr>
              <w:t xml:space="preserve"> </w:t>
            </w:r>
            <w:r>
              <w:rPr>
                <w:rFonts w:ascii="仿宋_GB2312" w:hAnsi="仿宋_GB2312" w:cs="仿宋_GB2312" w:eastAsia="仿宋_GB2312"/>
                <w:sz w:val="28"/>
              </w:rPr>
              <w:t>ECC</w:t>
            </w:r>
            <w:r>
              <w:rPr>
                <w:rFonts w:ascii="仿宋_GB2312" w:hAnsi="仿宋_GB2312" w:cs="仿宋_GB2312" w:eastAsia="仿宋_GB2312"/>
                <w:sz w:val="21"/>
              </w:rPr>
              <w:t xml:space="preserve"> </w:t>
            </w:r>
            <w:r>
              <w:rPr>
                <w:rFonts w:ascii="仿宋_GB2312" w:hAnsi="仿宋_GB2312" w:cs="仿宋_GB2312" w:eastAsia="仿宋_GB2312"/>
                <w:sz w:val="28"/>
              </w:rPr>
              <w:t>DDR4  内存，配置容量≥64GB，内存工作频率≥</w:t>
            </w:r>
            <w:r>
              <w:rPr>
                <w:rFonts w:ascii="仿宋_GB2312" w:hAnsi="仿宋_GB2312" w:cs="仿宋_GB2312" w:eastAsia="仿宋_GB2312"/>
                <w:sz w:val="21"/>
              </w:rPr>
              <w:t xml:space="preserve"> </w:t>
            </w:r>
            <w:r>
              <w:rPr>
                <w:rFonts w:ascii="仿宋_GB2312" w:hAnsi="仿宋_GB2312" w:cs="仿宋_GB2312" w:eastAsia="仿宋_GB2312"/>
                <w:sz w:val="28"/>
              </w:rPr>
              <w:t>2933MHz，≥16 个内存扩展插槽；</w:t>
            </w:r>
          </w:p>
          <w:p>
            <w:pPr>
              <w:pStyle w:val="null3"/>
              <w:ind w:left="30" w:right="15" w:firstLine="549"/>
              <w:jc w:val="both"/>
            </w:pPr>
            <w:r>
              <w:rPr>
                <w:rFonts w:ascii="仿宋_GB2312" w:hAnsi="仿宋_GB2312" w:cs="仿宋_GB2312" w:eastAsia="仿宋_GB2312"/>
                <w:sz w:val="28"/>
              </w:rPr>
              <w:t>硬盘配置</w:t>
            </w:r>
            <w:r>
              <w:rPr>
                <w:rFonts w:ascii="仿宋_GB2312" w:hAnsi="仿宋_GB2312" w:cs="仿宋_GB2312" w:eastAsia="仿宋_GB2312"/>
                <w:sz w:val="28"/>
              </w:rPr>
              <w:t>;≥1*960GSSD</w:t>
            </w:r>
            <w:r>
              <w:rPr>
                <w:rFonts w:ascii="仿宋_GB2312" w:hAnsi="仿宋_GB2312" w:cs="仿宋_GB2312" w:eastAsia="仿宋_GB2312"/>
                <w:sz w:val="21"/>
              </w:rPr>
              <w:t xml:space="preserve"> </w:t>
            </w:r>
            <w:r>
              <w:rPr>
                <w:rFonts w:ascii="仿宋_GB2312" w:hAnsi="仿宋_GB2312" w:cs="仿宋_GB2312" w:eastAsia="仿宋_GB2312"/>
                <w:sz w:val="28"/>
              </w:rPr>
              <w:t xml:space="preserve">2*16T  </w:t>
            </w:r>
            <w:r>
              <w:rPr>
                <w:rFonts w:ascii="仿宋_GB2312" w:hAnsi="仿宋_GB2312" w:cs="仿宋_GB2312" w:eastAsia="仿宋_GB2312"/>
                <w:sz w:val="28"/>
              </w:rPr>
              <w:t xml:space="preserve">  </w:t>
            </w:r>
            <w:r>
              <w:rPr>
                <w:rFonts w:ascii="仿宋_GB2312" w:hAnsi="仿宋_GB2312" w:cs="仿宋_GB2312" w:eastAsia="仿宋_GB2312"/>
                <w:sz w:val="28"/>
              </w:rPr>
              <w:t>SATA 硬盘；服务器支持≥16 个3.5 英寸 SAS/SATA HDD/SSD 硬盘；</w:t>
            </w:r>
          </w:p>
          <w:p>
            <w:pPr>
              <w:pStyle w:val="null3"/>
              <w:ind w:left="15" w:right="15" w:firstLine="559"/>
              <w:jc w:val="both"/>
            </w:pPr>
            <w:r>
              <w:rPr>
                <w:rFonts w:ascii="仿宋_GB2312" w:hAnsi="仿宋_GB2312" w:cs="仿宋_GB2312" w:eastAsia="仿宋_GB2312"/>
                <w:sz w:val="28"/>
              </w:rPr>
              <w:t>RAID</w:t>
            </w:r>
            <w:r>
              <w:rPr>
                <w:rFonts w:ascii="仿宋_GB2312" w:hAnsi="仿宋_GB2312" w:cs="仿宋_GB2312" w:eastAsia="仿宋_GB2312"/>
                <w:sz w:val="21"/>
              </w:rPr>
              <w:t xml:space="preserve">  </w:t>
            </w:r>
            <w:r>
              <w:rPr>
                <w:rFonts w:ascii="仿宋_GB2312" w:hAnsi="仿宋_GB2312" w:cs="仿宋_GB2312" w:eastAsia="仿宋_GB2312"/>
                <w:sz w:val="28"/>
              </w:rPr>
              <w:t>卡配置</w:t>
            </w:r>
            <w:r>
              <w:rPr>
                <w:rFonts w:ascii="仿宋_GB2312" w:hAnsi="仿宋_GB2312" w:cs="仿宋_GB2312" w:eastAsia="仿宋_GB2312"/>
                <w:sz w:val="21"/>
              </w:rPr>
              <w:t xml:space="preserve"> </w:t>
            </w:r>
            <w:r>
              <w:rPr>
                <w:rFonts w:ascii="仿宋_GB2312" w:hAnsi="仿宋_GB2312" w:cs="仿宋_GB2312" w:eastAsia="仿宋_GB2312"/>
                <w:sz w:val="28"/>
              </w:rPr>
              <w:t>≥ 1  块</w:t>
            </w:r>
            <w:r>
              <w:rPr>
                <w:rFonts w:ascii="仿宋_GB2312" w:hAnsi="仿宋_GB2312" w:cs="仿宋_GB2312" w:eastAsia="仿宋_GB2312"/>
                <w:sz w:val="21"/>
              </w:rPr>
              <w:t xml:space="preserve"> </w:t>
            </w:r>
            <w:r>
              <w:rPr>
                <w:rFonts w:ascii="仿宋_GB2312" w:hAnsi="仿宋_GB2312" w:cs="仿宋_GB2312" w:eastAsia="仿宋_GB2312"/>
                <w:sz w:val="28"/>
              </w:rPr>
              <w:t>独</w:t>
            </w:r>
            <w:r>
              <w:rPr>
                <w:rFonts w:ascii="仿宋_GB2312" w:hAnsi="仿宋_GB2312" w:cs="仿宋_GB2312" w:eastAsia="仿宋_GB2312"/>
                <w:sz w:val="21"/>
              </w:rPr>
              <w:t xml:space="preserve"> </w:t>
            </w:r>
            <w:r>
              <w:rPr>
                <w:rFonts w:ascii="仿宋_GB2312" w:hAnsi="仿宋_GB2312" w:cs="仿宋_GB2312" w:eastAsia="仿宋_GB2312"/>
                <w:sz w:val="28"/>
              </w:rPr>
              <w:t>立磁</w:t>
            </w:r>
            <w:r>
              <w:rPr>
                <w:rFonts w:ascii="仿宋_GB2312" w:hAnsi="仿宋_GB2312" w:cs="仿宋_GB2312" w:eastAsia="仿宋_GB2312"/>
                <w:sz w:val="21"/>
              </w:rPr>
              <w:t xml:space="preserve"> </w:t>
            </w:r>
            <w:r>
              <w:rPr>
                <w:rFonts w:ascii="仿宋_GB2312" w:hAnsi="仿宋_GB2312" w:cs="仿宋_GB2312" w:eastAsia="仿宋_GB2312"/>
                <w:sz w:val="28"/>
              </w:rPr>
              <w:t>盘</w:t>
            </w:r>
            <w:r>
              <w:rPr>
                <w:rFonts w:ascii="仿宋_GB2312" w:hAnsi="仿宋_GB2312" w:cs="仿宋_GB2312" w:eastAsia="仿宋_GB2312"/>
                <w:sz w:val="21"/>
              </w:rPr>
              <w:t xml:space="preserve"> </w:t>
            </w:r>
            <w:r>
              <w:rPr>
                <w:rFonts w:ascii="仿宋_GB2312" w:hAnsi="仿宋_GB2312" w:cs="仿宋_GB2312" w:eastAsia="仿宋_GB2312"/>
                <w:sz w:val="28"/>
              </w:rPr>
              <w:t>阵列控</w:t>
            </w:r>
            <w:r>
              <w:rPr>
                <w:rFonts w:ascii="仿宋_GB2312" w:hAnsi="仿宋_GB2312" w:cs="仿宋_GB2312" w:eastAsia="仿宋_GB2312"/>
                <w:sz w:val="21"/>
              </w:rPr>
              <w:t xml:space="preserve"> </w:t>
            </w:r>
            <w:r>
              <w:rPr>
                <w:rFonts w:ascii="仿宋_GB2312" w:hAnsi="仿宋_GB2312" w:cs="仿宋_GB2312" w:eastAsia="仿宋_GB2312"/>
                <w:sz w:val="28"/>
              </w:rPr>
              <w:t>制</w:t>
            </w:r>
            <w:r>
              <w:rPr>
                <w:rFonts w:ascii="仿宋_GB2312" w:hAnsi="仿宋_GB2312" w:cs="仿宋_GB2312" w:eastAsia="仿宋_GB2312"/>
                <w:sz w:val="21"/>
              </w:rPr>
              <w:t xml:space="preserve"> </w:t>
            </w:r>
            <w:r>
              <w:rPr>
                <w:rFonts w:ascii="仿宋_GB2312" w:hAnsi="仿宋_GB2312" w:cs="仿宋_GB2312" w:eastAsia="仿宋_GB2312"/>
                <w:sz w:val="28"/>
              </w:rPr>
              <w:t>器</w:t>
            </w:r>
            <w:r>
              <w:rPr>
                <w:rFonts w:ascii="仿宋_GB2312" w:hAnsi="仿宋_GB2312" w:cs="仿宋_GB2312" w:eastAsia="仿宋_GB2312"/>
                <w:sz w:val="21"/>
              </w:rPr>
              <w:t xml:space="preserve">  </w:t>
            </w:r>
            <w:r>
              <w:rPr>
                <w:rFonts w:ascii="仿宋_GB2312" w:hAnsi="仿宋_GB2312" w:cs="仿宋_GB2312" w:eastAsia="仿宋_GB2312"/>
                <w:sz w:val="28"/>
              </w:rPr>
              <w:t>2G</w:t>
            </w:r>
            <w:r>
              <w:rPr>
                <w:rFonts w:ascii="仿宋_GB2312" w:hAnsi="仿宋_GB2312" w:cs="仿宋_GB2312" w:eastAsia="仿宋_GB2312"/>
                <w:sz w:val="21"/>
              </w:rPr>
              <w:t xml:space="preserve">  </w:t>
            </w:r>
            <w:r>
              <w:rPr>
                <w:rFonts w:ascii="仿宋_GB2312" w:hAnsi="仿宋_GB2312" w:cs="仿宋_GB2312" w:eastAsia="仿宋_GB2312"/>
                <w:sz w:val="28"/>
              </w:rPr>
              <w:t>缓</w:t>
            </w:r>
            <w:r>
              <w:rPr>
                <w:rFonts w:ascii="仿宋_GB2312" w:hAnsi="仿宋_GB2312" w:cs="仿宋_GB2312" w:eastAsia="仿宋_GB2312"/>
                <w:sz w:val="21"/>
              </w:rPr>
              <w:t xml:space="preserve"> </w:t>
            </w:r>
            <w:r>
              <w:rPr>
                <w:rFonts w:ascii="仿宋_GB2312" w:hAnsi="仿宋_GB2312" w:cs="仿宋_GB2312" w:eastAsia="仿宋_GB2312"/>
                <w:sz w:val="28"/>
              </w:rPr>
              <w:t>存</w:t>
            </w:r>
            <w:r>
              <w:rPr>
                <w:rFonts w:ascii="仿宋_GB2312" w:hAnsi="仿宋_GB2312" w:cs="仿宋_GB2312" w:eastAsia="仿宋_GB2312"/>
                <w:sz w:val="28"/>
              </w:rPr>
              <w:t>，</w:t>
            </w:r>
            <w:r>
              <w:rPr>
                <w:rFonts w:ascii="仿宋_GB2312" w:hAnsi="仿宋_GB2312" w:cs="仿宋_GB2312" w:eastAsia="仿宋_GB2312"/>
                <w:sz w:val="28"/>
              </w:rPr>
              <w:t>支</w:t>
            </w:r>
            <w:r>
              <w:rPr>
                <w:rFonts w:ascii="仿宋_GB2312" w:hAnsi="仿宋_GB2312" w:cs="仿宋_GB2312" w:eastAsia="仿宋_GB2312"/>
                <w:sz w:val="21"/>
              </w:rPr>
              <w:t xml:space="preserve"> </w:t>
            </w:r>
            <w:r>
              <w:rPr>
                <w:rFonts w:ascii="仿宋_GB2312" w:hAnsi="仿宋_GB2312" w:cs="仿宋_GB2312" w:eastAsia="仿宋_GB2312"/>
                <w:sz w:val="28"/>
              </w:rPr>
              <w:t>持</w:t>
            </w:r>
            <w:r>
              <w:rPr>
                <w:rFonts w:ascii="仿宋_GB2312" w:hAnsi="仿宋_GB2312" w:cs="仿宋_GB2312" w:eastAsia="仿宋_GB2312"/>
                <w:sz w:val="28"/>
              </w:rPr>
              <w:t>RAID0/1/5/6/10/cache 含断</w:t>
            </w:r>
            <w:r>
              <w:rPr>
                <w:rFonts w:ascii="仿宋_GB2312" w:hAnsi="仿宋_GB2312" w:cs="仿宋_GB2312" w:eastAsia="仿宋_GB2312"/>
                <w:sz w:val="28"/>
              </w:rPr>
              <w:t>电保护；</w:t>
            </w:r>
          </w:p>
          <w:p>
            <w:pPr>
              <w:pStyle w:val="null3"/>
              <w:ind w:left="15" w:right="15" w:firstLine="559"/>
              <w:jc w:val="both"/>
            </w:pPr>
            <w:r>
              <w:rPr>
                <w:rFonts w:ascii="仿宋_GB2312" w:hAnsi="仿宋_GB2312" w:cs="仿宋_GB2312" w:eastAsia="仿宋_GB2312"/>
                <w:sz w:val="28"/>
              </w:rPr>
              <w:t>接口</w:t>
            </w:r>
            <w:r>
              <w:rPr>
                <w:rFonts w:ascii="仿宋_GB2312" w:hAnsi="仿宋_GB2312" w:cs="仿宋_GB2312" w:eastAsia="仿宋_GB2312"/>
                <w:sz w:val="28"/>
              </w:rPr>
              <w:t xml:space="preserve">  </w:t>
            </w:r>
            <w:r>
              <w:rPr>
                <w:rFonts w:ascii="仿宋_GB2312" w:hAnsi="仿宋_GB2312" w:cs="仿宋_GB2312" w:eastAsia="仿宋_GB2312"/>
                <w:sz w:val="28"/>
              </w:rPr>
              <w:t>≥4 个 USB 3.0 接口，≥1个千兆网络管理端口，≥1个 VGA</w:t>
            </w:r>
            <w:r>
              <w:rPr>
                <w:rFonts w:ascii="仿宋_GB2312" w:hAnsi="仿宋_GB2312" w:cs="仿宋_GB2312" w:eastAsia="仿宋_GB2312"/>
                <w:sz w:val="28"/>
              </w:rPr>
              <w:t>接口；</w:t>
            </w:r>
          </w:p>
          <w:p>
            <w:pPr>
              <w:pStyle w:val="null3"/>
              <w:ind w:left="600"/>
              <w:jc w:val="both"/>
            </w:pPr>
            <w:r>
              <w:rPr>
                <w:rFonts w:ascii="仿宋_GB2312" w:hAnsi="仿宋_GB2312" w:cs="仿宋_GB2312" w:eastAsia="仿宋_GB2312"/>
                <w:sz w:val="28"/>
              </w:rPr>
              <w:t>网络配置</w:t>
            </w:r>
            <w:r>
              <w:rPr>
                <w:rFonts w:ascii="仿宋_GB2312" w:hAnsi="仿宋_GB2312" w:cs="仿宋_GB2312" w:eastAsia="仿宋_GB2312"/>
                <w:sz w:val="28"/>
              </w:rPr>
              <w:t>≥4 个千兆电口</w:t>
            </w:r>
            <w:r>
              <w:rPr>
                <w:rFonts w:ascii="仿宋_GB2312" w:hAnsi="仿宋_GB2312" w:cs="仿宋_GB2312" w:eastAsia="仿宋_GB2312"/>
                <w:sz w:val="21"/>
              </w:rPr>
              <w:t xml:space="preserve"> </w:t>
            </w:r>
            <w:r>
              <w:rPr>
                <w:rFonts w:ascii="仿宋_GB2312" w:hAnsi="仿宋_GB2312" w:cs="仿宋_GB2312" w:eastAsia="仿宋_GB2312"/>
                <w:sz w:val="28"/>
              </w:rPr>
              <w:t>，</w:t>
            </w:r>
          </w:p>
          <w:p>
            <w:pPr>
              <w:pStyle w:val="null3"/>
              <w:spacing w:before="120"/>
              <w:ind w:left="585"/>
              <w:jc w:val="both"/>
            </w:pPr>
            <w:r>
              <w:rPr>
                <w:rFonts w:ascii="仿宋_GB2312" w:hAnsi="仿宋_GB2312" w:cs="仿宋_GB2312" w:eastAsia="仿宋_GB2312"/>
                <w:sz w:val="28"/>
              </w:rPr>
              <w:t>PCI-E 插槽  ≥8 个 PCIe 4.</w:t>
            </w:r>
            <w:r>
              <w:rPr>
                <w:rFonts w:ascii="仿宋_GB2312" w:hAnsi="仿宋_GB2312" w:cs="仿宋_GB2312" w:eastAsia="仿宋_GB2312"/>
                <w:sz w:val="28"/>
              </w:rPr>
              <w:t>0 x8 标准插槽；</w:t>
            </w:r>
          </w:p>
          <w:p>
            <w:pPr>
              <w:pStyle w:val="null3"/>
              <w:jc w:val="both"/>
            </w:pPr>
            <w:r>
              <w:rPr>
                <w:rFonts w:ascii="仿宋_GB2312" w:hAnsi="仿宋_GB2312" w:cs="仿宋_GB2312" w:eastAsia="仿宋_GB2312"/>
                <w:sz w:val="28"/>
              </w:rPr>
              <w:t>电源配置</w:t>
            </w:r>
            <w:r>
              <w:rPr>
                <w:rFonts w:ascii="仿宋_GB2312" w:hAnsi="仿宋_GB2312" w:cs="仿宋_GB2312" w:eastAsia="仿宋_GB2312"/>
                <w:sz w:val="28"/>
              </w:rPr>
              <w:t>≥2 个超高效率电源，支持热插拔及</w:t>
            </w: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1 冗余，单电源</w:t>
            </w:r>
            <w:r>
              <w:rPr>
                <w:rFonts w:ascii="仿宋_GB2312" w:hAnsi="仿宋_GB2312" w:cs="仿宋_GB2312" w:eastAsia="仿宋_GB2312"/>
                <w:sz w:val="28"/>
              </w:rPr>
              <w:t>功率</w:t>
            </w:r>
            <w:r>
              <w:rPr>
                <w:rFonts w:ascii="仿宋_GB2312" w:hAnsi="仿宋_GB2312" w:cs="仿宋_GB2312" w:eastAsia="仿宋_GB2312"/>
                <w:sz w:val="28"/>
              </w:rPr>
              <w:t>≥900W，并提供配套的电源连接线。</w:t>
            </w:r>
          </w:p>
          <w:p>
            <w:pPr>
              <w:pStyle w:val="null3"/>
              <w:jc w:val="both"/>
            </w:pPr>
            <w:r>
              <w:rPr>
                <w:rFonts w:ascii="仿宋_GB2312" w:hAnsi="仿宋_GB2312" w:cs="仿宋_GB2312" w:eastAsia="仿宋_GB2312"/>
                <w:sz w:val="28"/>
                <w:b/>
              </w:rPr>
              <w:t>2.4.5    存储磁盘阵列</w:t>
            </w:r>
          </w:p>
          <w:p>
            <w:pPr>
              <w:pStyle w:val="null3"/>
              <w:spacing w:before="270"/>
              <w:ind w:left="600"/>
              <w:jc w:val="both"/>
            </w:pPr>
            <w:r>
              <w:rPr>
                <w:rFonts w:ascii="仿宋_GB2312" w:hAnsi="仿宋_GB2312" w:cs="仿宋_GB2312" w:eastAsia="仿宋_GB2312"/>
                <w:sz w:val="28"/>
              </w:rPr>
              <w:t>1.</w:t>
            </w:r>
            <w:r>
              <w:rPr>
                <w:rFonts w:ascii="仿宋_GB2312" w:hAnsi="仿宋_GB2312" w:cs="仿宋_GB2312" w:eastAsia="仿宋_GB2312"/>
                <w:sz w:val="21"/>
              </w:rPr>
              <w:t xml:space="preserve">  </w:t>
            </w:r>
            <w:r>
              <w:rPr>
                <w:rFonts w:ascii="仿宋_GB2312" w:hAnsi="仿宋_GB2312" w:cs="仿宋_GB2312" w:eastAsia="仿宋_GB2312"/>
                <w:sz w:val="28"/>
              </w:rPr>
              <w:t>≥8 盘位</w:t>
            </w:r>
            <w:r>
              <w:rPr>
                <w:rFonts w:ascii="仿宋_GB2312" w:hAnsi="仿宋_GB2312" w:cs="仿宋_GB2312" w:eastAsia="仿宋_GB2312"/>
                <w:sz w:val="21"/>
              </w:rPr>
              <w:t xml:space="preserve"> </w:t>
            </w:r>
            <w:r>
              <w:rPr>
                <w:rFonts w:ascii="仿宋_GB2312" w:hAnsi="仿宋_GB2312" w:cs="仿宋_GB2312" w:eastAsia="仿宋_GB2312"/>
                <w:sz w:val="28"/>
              </w:rPr>
              <w:t>NAS 存储磁盘阵列；</w:t>
            </w:r>
          </w:p>
          <w:p>
            <w:pPr>
              <w:pStyle w:val="null3"/>
              <w:spacing w:before="255"/>
              <w:ind w:left="585"/>
              <w:jc w:val="both"/>
            </w:pPr>
            <w:r>
              <w:rPr>
                <w:rFonts w:ascii="仿宋_GB2312" w:hAnsi="仿宋_GB2312" w:cs="仿宋_GB2312" w:eastAsia="仿宋_GB2312"/>
                <w:sz w:val="28"/>
              </w:rPr>
              <w:t>2.类型：</w:t>
            </w:r>
            <w:r>
              <w:rPr>
                <w:rFonts w:ascii="仿宋_GB2312" w:hAnsi="仿宋_GB2312" w:cs="仿宋_GB2312" w:eastAsia="仿宋_GB2312"/>
                <w:sz w:val="21"/>
              </w:rPr>
              <w:t xml:space="preserve"> </w:t>
            </w:r>
            <w:r>
              <w:rPr>
                <w:rFonts w:ascii="仿宋_GB2312" w:hAnsi="仿宋_GB2312" w:cs="仿宋_GB2312" w:eastAsia="仿宋_GB2312"/>
                <w:sz w:val="28"/>
              </w:rPr>
              <w:t>网络存储；</w:t>
            </w:r>
          </w:p>
          <w:p>
            <w:pPr>
              <w:pStyle w:val="null3"/>
              <w:spacing w:before="270"/>
              <w:ind w:left="585"/>
              <w:jc w:val="both"/>
            </w:pPr>
            <w:r>
              <w:rPr>
                <w:rFonts w:ascii="仿宋_GB2312" w:hAnsi="仿宋_GB2312" w:cs="仿宋_GB2312" w:eastAsia="仿宋_GB2312"/>
                <w:sz w:val="28"/>
              </w:rPr>
              <w:t>3.内存容量≥4GB；</w:t>
            </w:r>
          </w:p>
          <w:p>
            <w:pPr>
              <w:pStyle w:val="null3"/>
              <w:spacing w:before="270"/>
              <w:ind w:left="585"/>
              <w:jc w:val="both"/>
            </w:pPr>
            <w:r>
              <w:rPr>
                <w:rFonts w:ascii="仿宋_GB2312" w:hAnsi="仿宋_GB2312" w:cs="仿宋_GB2312" w:eastAsia="仿宋_GB2312"/>
                <w:sz w:val="28"/>
              </w:rPr>
              <w:t>4.网口数量：</w:t>
            </w:r>
            <w:r>
              <w:rPr>
                <w:rFonts w:ascii="仿宋_GB2312" w:hAnsi="仿宋_GB2312" w:cs="仿宋_GB2312" w:eastAsia="仿宋_GB2312"/>
                <w:sz w:val="21"/>
              </w:rPr>
              <w:t xml:space="preserve"> </w:t>
            </w:r>
            <w:r>
              <w:rPr>
                <w:rFonts w:ascii="仿宋_GB2312" w:hAnsi="仿宋_GB2312" w:cs="仿宋_GB2312" w:eastAsia="仿宋_GB2312"/>
                <w:sz w:val="28"/>
              </w:rPr>
              <w:t>≥4 个；</w:t>
            </w:r>
          </w:p>
          <w:p>
            <w:pPr>
              <w:pStyle w:val="null3"/>
              <w:spacing w:before="270"/>
              <w:ind w:left="585"/>
              <w:jc w:val="both"/>
            </w:pPr>
            <w:r>
              <w:rPr>
                <w:rFonts w:ascii="仿宋_GB2312" w:hAnsi="仿宋_GB2312" w:cs="仿宋_GB2312" w:eastAsia="仿宋_GB2312"/>
                <w:sz w:val="28"/>
              </w:rPr>
              <w:t>5.网口速率：千兆网口；</w:t>
            </w:r>
          </w:p>
          <w:p>
            <w:pPr>
              <w:pStyle w:val="null3"/>
              <w:spacing w:before="270"/>
              <w:ind w:left="585"/>
              <w:jc w:val="both"/>
            </w:pPr>
            <w:r>
              <w:rPr>
                <w:rFonts w:ascii="仿宋_GB2312" w:hAnsi="仿宋_GB2312" w:cs="仿宋_GB2312" w:eastAsia="仿宋_GB2312"/>
                <w:sz w:val="28"/>
              </w:rPr>
              <w:t>6.容量配置：</w:t>
            </w:r>
            <w:r>
              <w:rPr>
                <w:rFonts w:ascii="仿宋_GB2312" w:hAnsi="仿宋_GB2312" w:cs="仿宋_GB2312" w:eastAsia="仿宋_GB2312"/>
                <w:sz w:val="21"/>
              </w:rPr>
              <w:t xml:space="preserve"> </w:t>
            </w:r>
            <w:r>
              <w:rPr>
                <w:rFonts w:ascii="仿宋_GB2312" w:hAnsi="仿宋_GB2312" w:cs="仿宋_GB2312" w:eastAsia="仿宋_GB2312"/>
                <w:sz w:val="28"/>
              </w:rPr>
              <w:t>≥8*16TB。</w:t>
            </w:r>
          </w:p>
          <w:p>
            <w:pPr>
              <w:pStyle w:val="null3"/>
              <w:spacing w:before="270"/>
              <w:ind w:left="15"/>
              <w:jc w:val="both"/>
            </w:pPr>
            <w:r>
              <w:rPr>
                <w:rFonts w:ascii="仿宋_GB2312" w:hAnsi="仿宋_GB2312" w:cs="仿宋_GB2312" w:eastAsia="仿宋_GB2312"/>
                <w:sz w:val="28"/>
                <w:b/>
              </w:rPr>
              <w:t>2.4.6    流媒体直播点播模块</w:t>
            </w:r>
          </w:p>
          <w:p>
            <w:pPr>
              <w:pStyle w:val="null3"/>
              <w:spacing w:before="270"/>
              <w:ind w:left="570"/>
              <w:jc w:val="both"/>
            </w:pPr>
            <w:r>
              <w:rPr>
                <w:rFonts w:ascii="仿宋_GB2312" w:hAnsi="仿宋_GB2312" w:cs="仿宋_GB2312" w:eastAsia="仿宋_GB2312"/>
                <w:sz w:val="28"/>
              </w:rPr>
              <w:t>提供流媒体直播点播模块</w:t>
            </w:r>
            <w:r>
              <w:rPr>
                <w:rFonts w:ascii="仿宋_GB2312" w:hAnsi="仿宋_GB2312" w:cs="仿宋_GB2312" w:eastAsia="仿宋_GB2312"/>
                <w:sz w:val="21"/>
              </w:rPr>
              <w:t xml:space="preserve"> </w:t>
            </w:r>
            <w:r>
              <w:rPr>
                <w:rFonts w:ascii="仿宋_GB2312" w:hAnsi="仿宋_GB2312" w:cs="仿宋_GB2312" w:eastAsia="仿宋_GB2312"/>
                <w:sz w:val="28"/>
              </w:rPr>
              <w:t>1 个；</w:t>
            </w:r>
          </w:p>
          <w:p>
            <w:pPr>
              <w:pStyle w:val="null3"/>
              <w:spacing w:before="270"/>
              <w:ind w:left="15"/>
              <w:jc w:val="both"/>
            </w:pPr>
            <w:r>
              <w:rPr>
                <w:rFonts w:ascii="仿宋_GB2312" w:hAnsi="仿宋_GB2312" w:cs="仿宋_GB2312" w:eastAsia="仿宋_GB2312"/>
                <w:sz w:val="28"/>
                <w:b/>
              </w:rPr>
              <w:t>2.4.7    国产数据库</w:t>
            </w:r>
          </w:p>
          <w:p>
            <w:pPr>
              <w:pStyle w:val="null3"/>
              <w:spacing w:before="270"/>
              <w:ind w:left="570"/>
              <w:jc w:val="both"/>
            </w:pPr>
            <w:r>
              <w:rPr>
                <w:rFonts w:ascii="仿宋_GB2312" w:hAnsi="仿宋_GB2312" w:cs="仿宋_GB2312" w:eastAsia="仿宋_GB2312"/>
                <w:sz w:val="28"/>
              </w:rPr>
              <w:t>提供国产化数据库软件</w:t>
            </w:r>
            <w:r>
              <w:rPr>
                <w:rFonts w:ascii="仿宋_GB2312" w:hAnsi="仿宋_GB2312" w:cs="仿宋_GB2312" w:eastAsia="仿宋_GB2312"/>
                <w:sz w:val="28"/>
              </w:rPr>
              <w:t>2 套。</w:t>
            </w:r>
          </w:p>
          <w:p>
            <w:pPr>
              <w:pStyle w:val="null3"/>
              <w:spacing w:before="270"/>
              <w:ind w:left="570"/>
              <w:jc w:val="both"/>
            </w:pPr>
            <w:r>
              <w:rPr>
                <w:rFonts w:ascii="仿宋_GB2312" w:hAnsi="仿宋_GB2312" w:cs="仿宋_GB2312" w:eastAsia="仿宋_GB2312"/>
                <w:sz w:val="28"/>
              </w:rPr>
              <w:t>技术参数要求：</w:t>
            </w:r>
          </w:p>
          <w:p>
            <w:pPr>
              <w:pStyle w:val="null3"/>
              <w:spacing w:before="270"/>
              <w:ind w:left="600"/>
              <w:jc w:val="both"/>
            </w:pPr>
            <w:r>
              <w:rPr>
                <w:rFonts w:ascii="仿宋_GB2312" w:hAnsi="仿宋_GB2312" w:cs="仿宋_GB2312" w:eastAsia="仿宋_GB2312"/>
                <w:sz w:val="28"/>
              </w:rPr>
              <w:t>1  国产数据库品牌，支持国产操作系统、国产芯片。</w:t>
            </w:r>
          </w:p>
          <w:p>
            <w:pPr>
              <w:pStyle w:val="null3"/>
              <w:spacing w:before="270"/>
              <w:ind w:left="15" w:firstLine="563"/>
              <w:jc w:val="both"/>
            </w:pPr>
            <w:r>
              <w:rPr>
                <w:rFonts w:ascii="仿宋_GB2312" w:hAnsi="仿宋_GB2312" w:cs="仿宋_GB2312" w:eastAsia="仿宋_GB2312"/>
                <w:sz w:val="28"/>
              </w:rPr>
              <w:t>2 .支持多级故障隔离机制，包括分区级故障隔离、表级故障隔离、</w:t>
            </w:r>
            <w:r>
              <w:rPr>
                <w:rFonts w:ascii="仿宋_GB2312" w:hAnsi="仿宋_GB2312" w:cs="仿宋_GB2312" w:eastAsia="仿宋_GB2312"/>
                <w:sz w:val="28"/>
              </w:rPr>
              <w:t>数据文件级故障隔离、表空间级故障隔离。提供系统</w:t>
            </w:r>
            <w:r>
              <w:rPr>
                <w:rFonts w:ascii="仿宋_GB2312" w:hAnsi="仿宋_GB2312" w:cs="仿宋_GB2312" w:eastAsia="仿宋_GB2312"/>
                <w:sz w:val="28"/>
              </w:rPr>
              <w:t>故障恢复、介质</w:t>
            </w:r>
            <w:r>
              <w:rPr>
                <w:rFonts w:ascii="仿宋_GB2312" w:hAnsi="仿宋_GB2312" w:cs="仿宋_GB2312" w:eastAsia="仿宋_GB2312"/>
                <w:sz w:val="28"/>
              </w:rPr>
              <w:t>故障恢复、网络故障恢复、基于表空间</w:t>
            </w:r>
            <w:r>
              <w:rPr>
                <w:rFonts w:ascii="仿宋_GB2312" w:hAnsi="仿宋_GB2312" w:cs="仿宋_GB2312" w:eastAsia="仿宋_GB2312"/>
                <w:sz w:val="28"/>
              </w:rPr>
              <w:t>/文件组的介质故障恢复，可提</w:t>
            </w:r>
            <w:r>
              <w:rPr>
                <w:rFonts w:ascii="仿宋_GB2312" w:hAnsi="仿宋_GB2312" w:cs="仿宋_GB2312" w:eastAsia="仿宋_GB2312"/>
                <w:sz w:val="28"/>
              </w:rPr>
              <w:t>供完全恢复模式和指定时间点恢复模式，可恢复到崩</w:t>
            </w:r>
            <w:r>
              <w:rPr>
                <w:rFonts w:ascii="仿宋_GB2312" w:hAnsi="仿宋_GB2312" w:cs="仿宋_GB2312" w:eastAsia="仿宋_GB2312"/>
                <w:sz w:val="28"/>
              </w:rPr>
              <w:t>溃时间点或指定</w:t>
            </w:r>
            <w:r>
              <w:rPr>
                <w:rFonts w:ascii="仿宋_GB2312" w:hAnsi="仿宋_GB2312" w:cs="仿宋_GB2312" w:eastAsia="仿宋_GB2312"/>
                <w:sz w:val="28"/>
              </w:rPr>
              <w:t>时间点数据。</w:t>
            </w:r>
          </w:p>
          <w:p>
            <w:pPr>
              <w:pStyle w:val="null3"/>
              <w:spacing w:before="120"/>
              <w:ind w:left="15" w:right="90" w:firstLine="569"/>
              <w:jc w:val="both"/>
            </w:pPr>
            <w:r>
              <w:rPr>
                <w:rFonts w:ascii="仿宋_GB2312" w:hAnsi="仿宋_GB2312" w:cs="仿宋_GB2312" w:eastAsia="仿宋_GB2312"/>
                <w:sz w:val="28"/>
              </w:rPr>
              <w:t>3.支持在多种环境中进行部署，包括虚拟机、云计</w:t>
            </w:r>
            <w:r>
              <w:rPr>
                <w:rFonts w:ascii="仿宋_GB2312" w:hAnsi="仿宋_GB2312" w:cs="仿宋_GB2312" w:eastAsia="仿宋_GB2312"/>
                <w:sz w:val="28"/>
              </w:rPr>
              <w:t>算、裸金属服</w:t>
            </w:r>
            <w:r>
              <w:rPr>
                <w:rFonts w:ascii="仿宋_GB2312" w:hAnsi="仿宋_GB2312" w:cs="仿宋_GB2312" w:eastAsia="仿宋_GB2312"/>
                <w:sz w:val="28"/>
              </w:rPr>
              <w:t>务器、</w:t>
            </w:r>
            <w:r>
              <w:rPr>
                <w:rFonts w:ascii="仿宋_GB2312" w:hAnsi="仿宋_GB2312" w:cs="仿宋_GB2312" w:eastAsia="仿宋_GB2312"/>
                <w:sz w:val="28"/>
              </w:rPr>
              <w:t>Docker 容器和 k8s 容器。具备云平台管理工具，支持对实例进</w:t>
            </w:r>
            <w:r>
              <w:rPr>
                <w:rFonts w:ascii="仿宋_GB2312" w:hAnsi="仿宋_GB2312" w:cs="仿宋_GB2312" w:eastAsia="仿宋_GB2312"/>
                <w:sz w:val="28"/>
              </w:rPr>
              <w:t>行定时或实时监控。</w:t>
            </w:r>
          </w:p>
          <w:p>
            <w:pPr>
              <w:pStyle w:val="null3"/>
              <w:ind w:left="15" w:right="90" w:firstLine="559"/>
              <w:jc w:val="both"/>
            </w:pPr>
            <w:r>
              <w:rPr>
                <w:rFonts w:ascii="仿宋_GB2312" w:hAnsi="仿宋_GB2312" w:cs="仿宋_GB2312" w:eastAsia="仿宋_GB2312"/>
                <w:sz w:val="28"/>
              </w:rPr>
              <w:t xml:space="preserve">4 </w:t>
            </w:r>
            <w:r>
              <w:rPr>
                <w:rFonts w:ascii="仿宋_GB2312" w:hAnsi="仿宋_GB2312" w:cs="仿宋_GB2312" w:eastAsia="仿宋_GB2312"/>
                <w:sz w:val="28"/>
              </w:rPr>
              <w:t>.</w:t>
            </w:r>
            <w:r>
              <w:rPr>
                <w:rFonts w:ascii="仿宋_GB2312" w:hAnsi="仿宋_GB2312" w:cs="仿宋_GB2312" w:eastAsia="仿宋_GB2312"/>
                <w:sz w:val="28"/>
              </w:rPr>
              <w:t>支持与</w:t>
            </w:r>
            <w:r>
              <w:rPr>
                <w:rFonts w:ascii="仿宋_GB2312" w:hAnsi="仿宋_GB2312" w:cs="仿宋_GB2312" w:eastAsia="仿宋_GB2312"/>
                <w:sz w:val="28"/>
              </w:rPr>
              <w:t>Oracle、MySQL、SQLServer、DB2、Postgr</w:t>
            </w:r>
            <w:r>
              <w:rPr>
                <w:rFonts w:ascii="仿宋_GB2312" w:hAnsi="仿宋_GB2312" w:cs="仿宋_GB2312" w:eastAsia="仿宋_GB2312"/>
                <w:sz w:val="28"/>
              </w:rPr>
              <w:t>esql 等异构数据库之间实时同步数据；支持数据联邦，支持跨</w:t>
            </w:r>
            <w:r>
              <w:rPr>
                <w:rFonts w:ascii="仿宋_GB2312" w:hAnsi="仿宋_GB2312" w:cs="仿宋_GB2312" w:eastAsia="仿宋_GB2312"/>
                <w:sz w:val="28"/>
              </w:rPr>
              <w:t>库访问同构和异</w:t>
            </w:r>
            <w:r>
              <w:rPr>
                <w:rFonts w:ascii="仿宋_GB2312" w:hAnsi="仿宋_GB2312" w:cs="仿宋_GB2312" w:eastAsia="仿宋_GB2312"/>
                <w:sz w:val="28"/>
              </w:rPr>
              <w:t>构数据源并进行联查操作；支持</w:t>
            </w:r>
            <w:r>
              <w:rPr>
                <w:rFonts w:ascii="仿宋_GB2312" w:hAnsi="仿宋_GB2312" w:cs="仿宋_GB2312" w:eastAsia="仿宋_GB2312"/>
                <w:sz w:val="28"/>
              </w:rPr>
              <w:t xml:space="preserve">  </w:t>
            </w:r>
            <w:r>
              <w:rPr>
                <w:rFonts w:ascii="仿宋_GB2312" w:hAnsi="仿宋_GB2312" w:cs="仿宋_GB2312" w:eastAsia="仿宋_GB2312"/>
                <w:sz w:val="28"/>
              </w:rPr>
              <w:t>Informatica</w:t>
            </w:r>
            <w:r>
              <w:rPr>
                <w:rFonts w:ascii="仿宋_GB2312" w:hAnsi="仿宋_GB2312" w:cs="仿宋_GB2312" w:eastAsia="仿宋_GB2312"/>
                <w:sz w:val="21"/>
              </w:rPr>
              <w:t xml:space="preserve"> </w:t>
            </w:r>
            <w:r>
              <w:rPr>
                <w:rFonts w:ascii="仿宋_GB2312" w:hAnsi="仿宋_GB2312" w:cs="仿宋_GB2312" w:eastAsia="仿宋_GB2312"/>
                <w:sz w:val="28"/>
              </w:rPr>
              <w:t>Powercenter</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 xml:space="preserve">SPSS </w:t>
            </w:r>
            <w:r>
              <w:rPr>
                <w:rFonts w:ascii="仿宋_GB2312" w:hAnsi="仿宋_GB2312" w:cs="仿宋_GB2312" w:eastAsia="仿宋_GB2312"/>
                <w:sz w:val="28"/>
              </w:rPr>
              <w:t>Statistics、PowerDesigner 等主流第三方数据处理工具。</w:t>
            </w:r>
          </w:p>
          <w:p>
            <w:pPr>
              <w:pStyle w:val="null3"/>
              <w:ind w:left="15" w:right="90" w:firstLine="570"/>
              <w:jc w:val="both"/>
            </w:pPr>
            <w:r>
              <w:rPr>
                <w:rFonts w:ascii="仿宋_GB2312" w:hAnsi="仿宋_GB2312" w:cs="仿宋_GB2312" w:eastAsia="仿宋_GB2312"/>
                <w:sz w:val="28"/>
              </w:rPr>
              <w:t xml:space="preserve">5 </w:t>
            </w:r>
            <w:r>
              <w:rPr>
                <w:rFonts w:ascii="仿宋_GB2312" w:hAnsi="仿宋_GB2312" w:cs="仿宋_GB2312" w:eastAsia="仿宋_GB2312"/>
                <w:sz w:val="28"/>
              </w:rPr>
              <w:t>.</w:t>
            </w:r>
            <w:r>
              <w:rPr>
                <w:rFonts w:ascii="仿宋_GB2312" w:hAnsi="仿宋_GB2312" w:cs="仿宋_GB2312" w:eastAsia="仿宋_GB2312"/>
                <w:sz w:val="28"/>
              </w:rPr>
              <w:t>支持诊断事件跟踪、文件块转储、故障堆栈转储、动态性能视</w:t>
            </w:r>
            <w:r>
              <w:rPr>
                <w:rFonts w:ascii="仿宋_GB2312" w:hAnsi="仿宋_GB2312" w:cs="仿宋_GB2312" w:eastAsia="仿宋_GB2312"/>
                <w:sz w:val="28"/>
              </w:rPr>
              <w:t>图等运行时诊断功能。支持多级系统日志记录机制，能</w:t>
            </w:r>
            <w:r>
              <w:rPr>
                <w:rFonts w:ascii="仿宋_GB2312" w:hAnsi="仿宋_GB2312" w:cs="仿宋_GB2312" w:eastAsia="仿宋_GB2312"/>
                <w:sz w:val="28"/>
              </w:rPr>
              <w:t>够区分数据库</w:t>
            </w:r>
            <w:r>
              <w:rPr>
                <w:rFonts w:ascii="仿宋_GB2312" w:hAnsi="仿宋_GB2312" w:cs="仿宋_GB2312" w:eastAsia="仿宋_GB2312"/>
                <w:sz w:val="28"/>
              </w:rPr>
              <w:t>操作日志和数据库管理、维护日志，并分开存储。</w:t>
            </w:r>
          </w:p>
          <w:p>
            <w:pPr>
              <w:pStyle w:val="null3"/>
              <w:ind w:left="15" w:firstLine="569"/>
              <w:jc w:val="both"/>
            </w:pPr>
            <w:r>
              <w:rPr>
                <w:rFonts w:ascii="仿宋_GB2312" w:hAnsi="仿宋_GB2312" w:cs="仿宋_GB2312" w:eastAsia="仿宋_GB2312"/>
                <w:sz w:val="28"/>
              </w:rPr>
              <w:t xml:space="preserve">6 </w:t>
            </w:r>
            <w:r>
              <w:rPr>
                <w:rFonts w:ascii="仿宋_GB2312" w:hAnsi="仿宋_GB2312" w:cs="仿宋_GB2312" w:eastAsia="仿宋_GB2312"/>
                <w:sz w:val="28"/>
              </w:rPr>
              <w:t>.</w:t>
            </w:r>
            <w:r>
              <w:rPr>
                <w:rFonts w:ascii="仿宋_GB2312" w:hAnsi="仿宋_GB2312" w:cs="仿宋_GB2312" w:eastAsia="仿宋_GB2312"/>
                <w:sz w:val="28"/>
              </w:rPr>
              <w:t>支持数据库自适应管理，支持自动存储管理、自</w:t>
            </w:r>
            <w:r>
              <w:rPr>
                <w:rFonts w:ascii="仿宋_GB2312" w:hAnsi="仿宋_GB2312" w:cs="仿宋_GB2312" w:eastAsia="仿宋_GB2312"/>
                <w:sz w:val="28"/>
              </w:rPr>
              <w:t>适应内存管</w:t>
            </w:r>
            <w:r>
              <w:rPr>
                <w:rFonts w:ascii="仿宋_GB2312" w:hAnsi="仿宋_GB2312" w:cs="仿宋_GB2312" w:eastAsia="仿宋_GB2312"/>
                <w:sz w:val="28"/>
              </w:rPr>
              <w:t>理、自调优管理，支持内存自调优、存储自调优</w:t>
            </w:r>
            <w:r>
              <w:rPr>
                <w:rFonts w:ascii="仿宋_GB2312" w:hAnsi="仿宋_GB2312" w:cs="仿宋_GB2312" w:eastAsia="仿宋_GB2312"/>
                <w:sz w:val="28"/>
              </w:rPr>
              <w:t>、执行计划自调优。</w:t>
            </w:r>
            <w:r>
              <w:rPr>
                <w:rFonts w:ascii="仿宋_GB2312" w:hAnsi="仿宋_GB2312" w:cs="仿宋_GB2312" w:eastAsia="仿宋_GB2312"/>
                <w:sz w:val="28"/>
              </w:rPr>
              <w:t>支持数据库快照和不同快照间的对比分析</w:t>
            </w:r>
            <w:r>
              <w:rPr>
                <w:rFonts w:ascii="仿宋_GB2312" w:hAnsi="仿宋_GB2312" w:cs="仿宋_GB2312" w:eastAsia="仿宋_GB2312"/>
                <w:sz w:val="28"/>
              </w:rPr>
              <w:t>,并根据对比分析结</w:t>
            </w:r>
            <w:r>
              <w:rPr>
                <w:rFonts w:ascii="仿宋_GB2312" w:hAnsi="仿宋_GB2312" w:cs="仿宋_GB2312" w:eastAsia="仿宋_GB2312"/>
                <w:sz w:val="28"/>
              </w:rPr>
              <w:t>果给出</w:t>
            </w:r>
            <w:r>
              <w:rPr>
                <w:rFonts w:ascii="仿宋_GB2312" w:hAnsi="仿宋_GB2312" w:cs="仿宋_GB2312" w:eastAsia="仿宋_GB2312"/>
                <w:sz w:val="28"/>
              </w:rPr>
              <w:t>调优建议。</w:t>
            </w:r>
          </w:p>
          <w:p>
            <w:pPr>
              <w:pStyle w:val="null3"/>
              <w:ind w:left="15" w:firstLine="565"/>
              <w:jc w:val="both"/>
            </w:pPr>
            <w:r>
              <w:rPr>
                <w:rFonts w:ascii="仿宋_GB2312" w:hAnsi="仿宋_GB2312" w:cs="仿宋_GB2312" w:eastAsia="仿宋_GB2312"/>
                <w:sz w:val="28"/>
              </w:rPr>
              <w:t xml:space="preserve">7 </w:t>
            </w:r>
            <w:r>
              <w:rPr>
                <w:rFonts w:ascii="仿宋_GB2312" w:hAnsi="仿宋_GB2312" w:cs="仿宋_GB2312" w:eastAsia="仿宋_GB2312"/>
                <w:sz w:val="28"/>
              </w:rPr>
              <w:t>.</w:t>
            </w:r>
            <w:r>
              <w:rPr>
                <w:rFonts w:ascii="仿宋_GB2312" w:hAnsi="仿宋_GB2312" w:cs="仿宋_GB2312" w:eastAsia="仿宋_GB2312"/>
                <w:sz w:val="28"/>
              </w:rPr>
              <w:t>提供基于内、外存的两级缓存并行排序，可提升海</w:t>
            </w:r>
            <w:r>
              <w:rPr>
                <w:rFonts w:ascii="仿宋_GB2312" w:hAnsi="仿宋_GB2312" w:cs="仿宋_GB2312" w:eastAsia="仿宋_GB2312"/>
                <w:sz w:val="28"/>
              </w:rPr>
              <w:t>量数据并</w:t>
            </w:r>
            <w:r>
              <w:rPr>
                <w:rFonts w:ascii="仿宋_GB2312" w:hAnsi="仿宋_GB2312" w:cs="仿宋_GB2312" w:eastAsia="仿宋_GB2312"/>
                <w:sz w:val="28"/>
              </w:rPr>
              <w:t>行排序性能；支持多种查询优化策略和查询重写，</w:t>
            </w:r>
            <w:r>
              <w:rPr>
                <w:rFonts w:ascii="仿宋_GB2312" w:hAnsi="仿宋_GB2312" w:cs="仿宋_GB2312" w:eastAsia="仿宋_GB2312"/>
                <w:sz w:val="28"/>
              </w:rPr>
              <w:t>支持大表关联查询</w:t>
            </w:r>
            <w:r>
              <w:rPr>
                <w:rFonts w:ascii="仿宋_GB2312" w:hAnsi="仿宋_GB2312" w:cs="仿宋_GB2312" w:eastAsia="仿宋_GB2312"/>
                <w:sz w:val="28"/>
              </w:rPr>
              <w:t>优化、存储过程优化、基于代价的查询优化和基于规则的查询优化。</w:t>
            </w:r>
          </w:p>
          <w:p>
            <w:pPr>
              <w:pStyle w:val="null3"/>
              <w:ind w:left="15" w:right="90" w:firstLine="571"/>
              <w:jc w:val="both"/>
            </w:pPr>
            <w:r>
              <w:rPr>
                <w:rFonts w:ascii="仿宋_GB2312" w:hAnsi="仿宋_GB2312" w:cs="仿宋_GB2312" w:eastAsia="仿宋_GB2312"/>
                <w:sz w:val="28"/>
              </w:rPr>
              <w:t xml:space="preserve">8 </w:t>
            </w:r>
            <w:r>
              <w:rPr>
                <w:rFonts w:ascii="仿宋_GB2312" w:hAnsi="仿宋_GB2312" w:cs="仿宋_GB2312" w:eastAsia="仿宋_GB2312"/>
                <w:sz w:val="28"/>
              </w:rPr>
              <w:t>.</w:t>
            </w:r>
            <w:r>
              <w:rPr>
                <w:rFonts w:ascii="仿宋_GB2312" w:hAnsi="仿宋_GB2312" w:cs="仿宋_GB2312" w:eastAsia="仿宋_GB2312"/>
                <w:sz w:val="28"/>
              </w:rPr>
              <w:t>支持对敏感数据实现物理隔离或逻辑隔离，将元数据表空间和</w:t>
            </w:r>
            <w:r>
              <w:rPr>
                <w:rFonts w:ascii="仿宋_GB2312" w:hAnsi="仿宋_GB2312" w:cs="仿宋_GB2312" w:eastAsia="仿宋_GB2312"/>
                <w:sz w:val="28"/>
              </w:rPr>
              <w:t>用户数据表空间独立存储。支持基于三级密</w:t>
            </w:r>
            <w:r>
              <w:rPr>
                <w:rFonts w:ascii="仿宋_GB2312" w:hAnsi="仿宋_GB2312" w:cs="仿宋_GB2312" w:eastAsia="仿宋_GB2312"/>
                <w:sz w:val="28"/>
              </w:rPr>
              <w:t>钥管理体系的多级别全模</w:t>
            </w:r>
            <w:r>
              <w:rPr>
                <w:rFonts w:ascii="仿宋_GB2312" w:hAnsi="仿宋_GB2312" w:cs="仿宋_GB2312" w:eastAsia="仿宋_GB2312"/>
                <w:sz w:val="28"/>
              </w:rPr>
              <w:t>态数据透明加密。支持内存页面保护功能，通过</w:t>
            </w:r>
            <w:r>
              <w:rPr>
                <w:rFonts w:ascii="仿宋_GB2312" w:hAnsi="仿宋_GB2312" w:cs="仿宋_GB2312" w:eastAsia="仿宋_GB2312"/>
                <w:sz w:val="28"/>
              </w:rPr>
              <w:t>内存页面的权限控制</w:t>
            </w:r>
            <w:r>
              <w:rPr>
                <w:rFonts w:ascii="仿宋_GB2312" w:hAnsi="仿宋_GB2312" w:cs="仿宋_GB2312" w:eastAsia="仿宋_GB2312"/>
                <w:sz w:val="28"/>
              </w:rPr>
              <w:t>限制访问，有效防止内存被非法访问、恶意程序</w:t>
            </w:r>
            <w:r>
              <w:rPr>
                <w:rFonts w:ascii="仿宋_GB2312" w:hAnsi="仿宋_GB2312" w:cs="仿宋_GB2312" w:eastAsia="仿宋_GB2312"/>
                <w:sz w:val="28"/>
              </w:rPr>
              <w:t>的修改以及执行对内</w:t>
            </w:r>
          </w:p>
          <w:p>
            <w:pPr>
              <w:pStyle w:val="null3"/>
              <w:spacing w:before="120"/>
              <w:jc w:val="both"/>
            </w:pPr>
            <w:r>
              <w:rPr>
                <w:rFonts w:ascii="仿宋_GB2312" w:hAnsi="仿宋_GB2312" w:cs="仿宋_GB2312" w:eastAsia="仿宋_GB2312"/>
                <w:sz w:val="28"/>
              </w:rPr>
              <w:t>存中敏感数据的操作。</w:t>
            </w:r>
          </w:p>
          <w:p>
            <w:pPr>
              <w:pStyle w:val="null3"/>
              <w:spacing w:before="270"/>
              <w:ind w:left="15" w:right="15" w:firstLine="565"/>
              <w:jc w:val="both"/>
            </w:pPr>
            <w:r>
              <w:rPr>
                <w:rFonts w:ascii="仿宋_GB2312" w:hAnsi="仿宋_GB2312" w:cs="仿宋_GB2312" w:eastAsia="仿宋_GB2312"/>
                <w:sz w:val="28"/>
              </w:rPr>
              <w:t xml:space="preserve">9 </w:t>
            </w:r>
            <w:r>
              <w:rPr>
                <w:rFonts w:ascii="仿宋_GB2312" w:hAnsi="仿宋_GB2312" w:cs="仿宋_GB2312" w:eastAsia="仿宋_GB2312"/>
                <w:sz w:val="28"/>
              </w:rPr>
              <w:t>.</w:t>
            </w:r>
            <w:r>
              <w:rPr>
                <w:rFonts w:ascii="仿宋_GB2312" w:hAnsi="仿宋_GB2312" w:cs="仿宋_GB2312" w:eastAsia="仿宋_GB2312"/>
                <w:sz w:val="28"/>
              </w:rPr>
              <w:t>支持数据粉碎功能，</w:t>
            </w:r>
            <w:r>
              <w:rPr>
                <w:rFonts w:ascii="仿宋_GB2312" w:hAnsi="仿宋_GB2312" w:cs="仿宋_GB2312" w:eastAsia="仿宋_GB2312"/>
                <w:sz w:val="21"/>
              </w:rPr>
              <w:t xml:space="preserve"> </w:t>
            </w:r>
            <w:r>
              <w:rPr>
                <w:rFonts w:ascii="仿宋_GB2312" w:hAnsi="仿宋_GB2312" w:cs="仿宋_GB2312" w:eastAsia="仿宋_GB2312"/>
                <w:sz w:val="28"/>
              </w:rPr>
              <w:t>当删除含有敏感数</w:t>
            </w:r>
            <w:r>
              <w:rPr>
                <w:rFonts w:ascii="仿宋_GB2312" w:hAnsi="仿宋_GB2312" w:cs="仿宋_GB2312" w:eastAsia="仿宋_GB2312"/>
                <w:sz w:val="28"/>
              </w:rPr>
              <w:t>据的表时</w:t>
            </w:r>
            <w:r>
              <w:rPr>
                <w:rFonts w:ascii="仿宋_GB2312" w:hAnsi="仿宋_GB2312" w:cs="仿宋_GB2312" w:eastAsia="仿宋_GB2312"/>
                <w:sz w:val="28"/>
              </w:rPr>
              <w:t>,可以完全销</w:t>
            </w:r>
            <w:r>
              <w:rPr>
                <w:rFonts w:ascii="仿宋_GB2312" w:hAnsi="仿宋_GB2312" w:cs="仿宋_GB2312" w:eastAsia="仿宋_GB2312"/>
                <w:sz w:val="28"/>
              </w:rPr>
              <w:t>毁敏感数据在数据库留下的各种痕迹。支持</w:t>
            </w:r>
            <w:r>
              <w:rPr>
                <w:rFonts w:ascii="仿宋_GB2312" w:hAnsi="仿宋_GB2312" w:cs="仿宋_GB2312" w:eastAsia="仿宋_GB2312"/>
                <w:sz w:val="28"/>
              </w:rPr>
              <w:t>数据保险箱功能，支持将</w:t>
            </w:r>
            <w:r>
              <w:rPr>
                <w:rFonts w:ascii="仿宋_GB2312" w:hAnsi="仿宋_GB2312" w:cs="仿宋_GB2312" w:eastAsia="仿宋_GB2312"/>
                <w:sz w:val="28"/>
              </w:rPr>
              <w:t>重要数据单独存放在移动存储介质中。</w:t>
            </w:r>
          </w:p>
          <w:p>
            <w:pPr>
              <w:pStyle w:val="null3"/>
              <w:ind w:left="15" w:right="30" w:firstLine="588"/>
              <w:jc w:val="both"/>
            </w:pPr>
            <w:r>
              <w:rPr>
                <w:rFonts w:ascii="仿宋_GB2312" w:hAnsi="仿宋_GB2312" w:cs="仿宋_GB2312" w:eastAsia="仿宋_GB2312"/>
                <w:sz w:val="28"/>
              </w:rPr>
              <w:t xml:space="preserve">10 </w:t>
            </w:r>
            <w:r>
              <w:rPr>
                <w:rFonts w:ascii="仿宋_GB2312" w:hAnsi="仿宋_GB2312" w:cs="仿宋_GB2312" w:eastAsia="仿宋_GB2312"/>
                <w:sz w:val="28"/>
              </w:rPr>
              <w:t>.</w:t>
            </w:r>
            <w:r>
              <w:rPr>
                <w:rFonts w:ascii="仿宋_GB2312" w:hAnsi="仿宋_GB2312" w:cs="仿宋_GB2312" w:eastAsia="仿宋_GB2312"/>
                <w:sz w:val="28"/>
              </w:rPr>
              <w:t>支持智能索引推荐</w:t>
            </w:r>
            <w:r>
              <w:rPr>
                <w:rFonts w:ascii="仿宋_GB2312" w:hAnsi="仿宋_GB2312" w:cs="仿宋_GB2312" w:eastAsia="仿宋_GB2312"/>
                <w:sz w:val="28"/>
              </w:rPr>
              <w:t>(SQL</w:t>
            </w:r>
            <w:r>
              <w:rPr>
                <w:rFonts w:ascii="仿宋_GB2312" w:hAnsi="仿宋_GB2312" w:cs="仿宋_GB2312" w:eastAsia="仿宋_GB2312"/>
                <w:sz w:val="21"/>
              </w:rPr>
              <w:t xml:space="preserve"> </w:t>
            </w:r>
            <w:r>
              <w:rPr>
                <w:rFonts w:ascii="仿宋_GB2312" w:hAnsi="仿宋_GB2312" w:cs="仿宋_GB2312" w:eastAsia="仿宋_GB2312"/>
                <w:sz w:val="28"/>
              </w:rPr>
              <w:t>Advisor)，支持</w:t>
            </w:r>
            <w:r>
              <w:rPr>
                <w:rFonts w:ascii="仿宋_GB2312" w:hAnsi="仿宋_GB2312" w:cs="仿宋_GB2312" w:eastAsia="仿宋_GB2312"/>
                <w:sz w:val="28"/>
              </w:rPr>
              <w:t>单条索引推荐和多</w:t>
            </w:r>
            <w:r>
              <w:rPr>
                <w:rFonts w:ascii="仿宋_GB2312" w:hAnsi="仿宋_GB2312" w:cs="仿宋_GB2312" w:eastAsia="仿宋_GB2312"/>
                <w:sz w:val="28"/>
              </w:rPr>
              <w:t>条索引推荐。</w:t>
            </w:r>
          </w:p>
          <w:p>
            <w:pPr>
              <w:pStyle w:val="null3"/>
              <w:ind w:left="600"/>
              <w:jc w:val="both"/>
            </w:pPr>
            <w:r>
              <w:rPr>
                <w:rFonts w:ascii="仿宋_GB2312" w:hAnsi="仿宋_GB2312" w:cs="仿宋_GB2312" w:eastAsia="仿宋_GB2312"/>
                <w:sz w:val="28"/>
              </w:rPr>
              <w:t xml:space="preserve">11 </w:t>
            </w:r>
            <w:r>
              <w:rPr>
                <w:rFonts w:ascii="仿宋_GB2312" w:hAnsi="仿宋_GB2312" w:cs="仿宋_GB2312" w:eastAsia="仿宋_GB2312"/>
                <w:sz w:val="28"/>
              </w:rPr>
              <w:t>.</w:t>
            </w:r>
            <w:r>
              <w:rPr>
                <w:rFonts w:ascii="仿宋_GB2312" w:hAnsi="仿宋_GB2312" w:cs="仿宋_GB2312" w:eastAsia="仿宋_GB2312"/>
                <w:sz w:val="28"/>
              </w:rPr>
              <w:t>支持数据来源追溯，能够追踪和记录数据的修改历史。</w:t>
            </w:r>
          </w:p>
          <w:p>
            <w:pPr>
              <w:pStyle w:val="null3"/>
              <w:spacing w:before="270"/>
              <w:ind w:left="600"/>
              <w:jc w:val="both"/>
            </w:pPr>
            <w:r>
              <w:rPr>
                <w:rFonts w:ascii="仿宋_GB2312" w:hAnsi="仿宋_GB2312" w:cs="仿宋_GB2312" w:eastAsia="仿宋_GB2312"/>
                <w:sz w:val="28"/>
              </w:rPr>
              <w:t xml:space="preserve">12 </w:t>
            </w:r>
            <w:r>
              <w:rPr>
                <w:rFonts w:ascii="仿宋_GB2312" w:hAnsi="仿宋_GB2312" w:cs="仿宋_GB2312" w:eastAsia="仿宋_GB2312"/>
                <w:sz w:val="28"/>
              </w:rPr>
              <w:t>.</w:t>
            </w:r>
            <w:r>
              <w:rPr>
                <w:rFonts w:ascii="仿宋_GB2312" w:hAnsi="仿宋_GB2312" w:cs="仿宋_GB2312" w:eastAsia="仿宋_GB2312"/>
                <w:sz w:val="28"/>
              </w:rPr>
              <w:t>提供数据生命周期管理工具，支持设置数据的存</w:t>
            </w:r>
            <w:r>
              <w:rPr>
                <w:rFonts w:ascii="仿宋_GB2312" w:hAnsi="仿宋_GB2312" w:cs="仿宋_GB2312" w:eastAsia="仿宋_GB2312"/>
                <w:sz w:val="28"/>
              </w:rPr>
              <w:t>储策略。</w:t>
            </w:r>
          </w:p>
          <w:p>
            <w:pPr>
              <w:pStyle w:val="null3"/>
              <w:spacing w:before="270"/>
              <w:ind w:left="30" w:right="60" w:firstLine="568"/>
              <w:jc w:val="both"/>
            </w:pPr>
            <w:r>
              <w:rPr>
                <w:rFonts w:ascii="仿宋_GB2312" w:hAnsi="仿宋_GB2312" w:cs="仿宋_GB2312" w:eastAsia="仿宋_GB2312"/>
                <w:sz w:val="28"/>
              </w:rPr>
              <w:t xml:space="preserve">13 </w:t>
            </w:r>
            <w:r>
              <w:rPr>
                <w:rFonts w:ascii="仿宋_GB2312" w:hAnsi="仿宋_GB2312" w:cs="仿宋_GB2312" w:eastAsia="仿宋_GB2312"/>
                <w:sz w:val="28"/>
              </w:rPr>
              <w:t>.</w:t>
            </w:r>
            <w:r>
              <w:rPr>
                <w:rFonts w:ascii="仿宋_GB2312" w:hAnsi="仿宋_GB2312" w:cs="仿宋_GB2312" w:eastAsia="仿宋_GB2312"/>
                <w:sz w:val="28"/>
              </w:rPr>
              <w:t>支持在分组操作（</w:t>
            </w:r>
            <w:r>
              <w:rPr>
                <w:rFonts w:ascii="仿宋_GB2312" w:hAnsi="仿宋_GB2312" w:cs="仿宋_GB2312" w:eastAsia="仿宋_GB2312"/>
                <w:sz w:val="28"/>
              </w:rPr>
              <w:t>GROUP BY）和排序操作（ORDER</w:t>
            </w:r>
            <w:r>
              <w:rPr>
                <w:rFonts w:ascii="仿宋_GB2312" w:hAnsi="仿宋_GB2312" w:cs="仿宋_GB2312" w:eastAsia="仿宋_GB2312"/>
                <w:sz w:val="21"/>
              </w:rPr>
              <w:t xml:space="preserve"> </w:t>
            </w:r>
            <w:r>
              <w:rPr>
                <w:rFonts w:ascii="仿宋_GB2312" w:hAnsi="仿宋_GB2312" w:cs="仿宋_GB2312" w:eastAsia="仿宋_GB2312"/>
                <w:sz w:val="28"/>
              </w:rPr>
              <w:t>BY）</w:t>
            </w:r>
            <w:r>
              <w:rPr>
                <w:rFonts w:ascii="仿宋_GB2312" w:hAnsi="仿宋_GB2312" w:cs="仿宋_GB2312" w:eastAsia="仿宋_GB2312"/>
                <w:sz w:val="28"/>
              </w:rPr>
              <w:t>中同时涉及的列数达到</w:t>
            </w:r>
            <w:r>
              <w:rPr>
                <w:rFonts w:ascii="仿宋_GB2312" w:hAnsi="仿宋_GB2312" w:cs="仿宋_GB2312" w:eastAsia="仿宋_GB2312"/>
                <w:sz w:val="28"/>
              </w:rPr>
              <w:t>4096 列。</w:t>
            </w:r>
          </w:p>
          <w:p>
            <w:pPr>
              <w:pStyle w:val="null3"/>
              <w:ind w:left="15" w:right="75" w:firstLine="588"/>
              <w:jc w:val="both"/>
            </w:pPr>
            <w:r>
              <w:rPr>
                <w:rFonts w:ascii="仿宋_GB2312" w:hAnsi="仿宋_GB2312" w:cs="仿宋_GB2312" w:eastAsia="仿宋_GB2312"/>
                <w:sz w:val="28"/>
              </w:rPr>
              <w:t xml:space="preserve">14 </w:t>
            </w:r>
            <w:r>
              <w:rPr>
                <w:rFonts w:ascii="仿宋_GB2312" w:hAnsi="仿宋_GB2312" w:cs="仿宋_GB2312" w:eastAsia="仿宋_GB2312"/>
                <w:sz w:val="28"/>
              </w:rPr>
              <w:t>.</w:t>
            </w:r>
            <w:r>
              <w:rPr>
                <w:rFonts w:ascii="仿宋_GB2312" w:hAnsi="仿宋_GB2312" w:cs="仿宋_GB2312" w:eastAsia="仿宋_GB2312"/>
                <w:sz w:val="28"/>
              </w:rPr>
              <w:t>提供</w:t>
            </w:r>
            <w:r>
              <w:rPr>
                <w:rFonts w:ascii="仿宋_GB2312" w:hAnsi="仿宋_GB2312" w:cs="仿宋_GB2312" w:eastAsia="仿宋_GB2312"/>
                <w:sz w:val="21"/>
              </w:rPr>
              <w:t xml:space="preserve"> </w:t>
            </w:r>
            <w:r>
              <w:rPr>
                <w:rFonts w:ascii="仿宋_GB2312" w:hAnsi="仿宋_GB2312" w:cs="仿宋_GB2312" w:eastAsia="仿宋_GB2312"/>
                <w:sz w:val="28"/>
              </w:rPr>
              <w:t>Hint 报告，能够快速定位在使用单表</w:t>
            </w:r>
            <w:r>
              <w:rPr>
                <w:rFonts w:ascii="仿宋_GB2312" w:hAnsi="仿宋_GB2312" w:cs="仿宋_GB2312" w:eastAsia="仿宋_GB2312"/>
                <w:sz w:val="21"/>
              </w:rPr>
              <w:t xml:space="preserve"> </w:t>
            </w:r>
            <w:r>
              <w:rPr>
                <w:rFonts w:ascii="仿宋_GB2312" w:hAnsi="仿宋_GB2312" w:cs="仿宋_GB2312" w:eastAsia="仿宋_GB2312"/>
                <w:sz w:val="28"/>
              </w:rPr>
              <w:t>Hint、多表</w:t>
            </w:r>
            <w:r>
              <w:rPr>
                <w:rFonts w:ascii="仿宋_GB2312" w:hAnsi="仿宋_GB2312" w:cs="仿宋_GB2312" w:eastAsia="仿宋_GB2312"/>
                <w:sz w:val="21"/>
              </w:rPr>
              <w:t xml:space="preserve"> </w:t>
            </w:r>
            <w:r>
              <w:rPr>
                <w:rFonts w:ascii="仿宋_GB2312" w:hAnsi="仿宋_GB2312" w:cs="仿宋_GB2312" w:eastAsia="仿宋_GB2312"/>
                <w:sz w:val="28"/>
              </w:rPr>
              <w:t>Hint、</w:t>
            </w:r>
            <w:r>
              <w:rPr>
                <w:rFonts w:ascii="仿宋_GB2312" w:hAnsi="仿宋_GB2312" w:cs="仿宋_GB2312" w:eastAsia="仿宋_GB2312"/>
                <w:sz w:val="28"/>
              </w:rPr>
              <w:t>命令行</w:t>
            </w:r>
            <w:r>
              <w:rPr>
                <w:rFonts w:ascii="仿宋_GB2312" w:hAnsi="仿宋_GB2312" w:cs="仿宋_GB2312" w:eastAsia="仿宋_GB2312"/>
                <w:sz w:val="28"/>
              </w:rPr>
              <w:t>Hint 功能时的异常情况。</w:t>
            </w:r>
          </w:p>
          <w:p>
            <w:pPr>
              <w:pStyle w:val="null3"/>
              <w:ind w:left="15" w:right="75" w:firstLine="589"/>
              <w:jc w:val="both"/>
            </w:pPr>
            <w:r>
              <w:rPr>
                <w:rFonts w:ascii="仿宋_GB2312" w:hAnsi="仿宋_GB2312" w:cs="仿宋_GB2312" w:eastAsia="仿宋_GB2312"/>
                <w:sz w:val="28"/>
              </w:rPr>
              <w:t>15</w:t>
            </w:r>
            <w:r>
              <w:rPr>
                <w:rFonts w:ascii="仿宋_GB2312" w:hAnsi="仿宋_GB2312" w:cs="仿宋_GB2312" w:eastAsia="仿宋_GB2312"/>
                <w:sz w:val="28"/>
              </w:rPr>
              <w:t>.</w:t>
            </w:r>
            <w:r>
              <w:rPr>
                <w:rFonts w:ascii="仿宋_GB2312" w:hAnsi="仿宋_GB2312" w:cs="仿宋_GB2312" w:eastAsia="仿宋_GB2312"/>
                <w:sz w:val="28"/>
              </w:rPr>
              <w:t>支持对数据库的文件进行解析、校验、转储，</w:t>
            </w:r>
            <w:r>
              <w:rPr>
                <w:rFonts w:ascii="仿宋_GB2312" w:hAnsi="仿宋_GB2312" w:cs="仿宋_GB2312" w:eastAsia="仿宋_GB2312"/>
                <w:sz w:val="21"/>
              </w:rPr>
              <w:t xml:space="preserve"> </w:t>
            </w:r>
            <w:r>
              <w:rPr>
                <w:rFonts w:ascii="仿宋_GB2312" w:hAnsi="仿宋_GB2312" w:cs="仿宋_GB2312" w:eastAsia="仿宋_GB2312"/>
                <w:sz w:val="28"/>
              </w:rPr>
              <w:t>包括控制文件、</w:t>
            </w:r>
            <w:r>
              <w:rPr>
                <w:rFonts w:ascii="仿宋_GB2312" w:hAnsi="仿宋_GB2312" w:cs="仿宋_GB2312" w:eastAsia="仿宋_GB2312"/>
                <w:sz w:val="28"/>
              </w:rPr>
              <w:t>数据文件、</w:t>
            </w:r>
            <w:r>
              <w:rPr>
                <w:rFonts w:ascii="仿宋_GB2312" w:hAnsi="仿宋_GB2312" w:cs="仿宋_GB2312" w:eastAsia="仿宋_GB2312"/>
                <w:sz w:val="28"/>
              </w:rPr>
              <w:t>redo</w:t>
            </w:r>
            <w:r>
              <w:rPr>
                <w:rFonts w:ascii="仿宋_GB2312" w:hAnsi="仿宋_GB2312" w:cs="仿宋_GB2312" w:eastAsia="仿宋_GB2312"/>
                <w:sz w:val="21"/>
              </w:rPr>
              <w:t xml:space="preserve"> </w:t>
            </w:r>
            <w:r>
              <w:rPr>
                <w:rFonts w:ascii="仿宋_GB2312" w:hAnsi="仿宋_GB2312" w:cs="仿宋_GB2312" w:eastAsia="仿宋_GB2312"/>
                <w:sz w:val="28"/>
              </w:rPr>
              <w:t>日志文件、</w:t>
            </w:r>
            <w:r>
              <w:rPr>
                <w:rFonts w:ascii="仿宋_GB2312" w:hAnsi="仿宋_GB2312" w:cs="仿宋_GB2312" w:eastAsia="仿宋_GB2312"/>
                <w:sz w:val="28"/>
              </w:rPr>
              <w:t>redo  归档文件、un</w:t>
            </w:r>
            <w:r>
              <w:rPr>
                <w:rFonts w:ascii="仿宋_GB2312" w:hAnsi="仿宋_GB2312" w:cs="仿宋_GB2312" w:eastAsia="仿宋_GB2312"/>
                <w:sz w:val="28"/>
              </w:rPr>
              <w:t>do 文件等。</w:t>
            </w:r>
          </w:p>
          <w:p>
            <w:pPr>
              <w:pStyle w:val="null3"/>
              <w:ind w:left="600"/>
              <w:jc w:val="both"/>
            </w:pPr>
            <w:r>
              <w:rPr>
                <w:rFonts w:ascii="仿宋_GB2312" w:hAnsi="仿宋_GB2312" w:cs="仿宋_GB2312" w:eastAsia="仿宋_GB2312"/>
                <w:sz w:val="28"/>
              </w:rPr>
              <w:t xml:space="preserve">16 </w:t>
            </w:r>
            <w:r>
              <w:rPr>
                <w:rFonts w:ascii="仿宋_GB2312" w:hAnsi="仿宋_GB2312" w:cs="仿宋_GB2312" w:eastAsia="仿宋_GB2312"/>
                <w:sz w:val="28"/>
              </w:rPr>
              <w:t>.</w:t>
            </w:r>
            <w:r>
              <w:rPr>
                <w:rFonts w:ascii="仿宋_GB2312" w:hAnsi="仿宋_GB2312" w:cs="仿宋_GB2312" w:eastAsia="仿宋_GB2312"/>
                <w:sz w:val="28"/>
              </w:rPr>
              <w:t>支持非共享存储集群，支持</w:t>
            </w:r>
            <w:r>
              <w:rPr>
                <w:rFonts w:ascii="仿宋_GB2312" w:hAnsi="仿宋_GB2312" w:cs="仿宋_GB2312" w:eastAsia="仿宋_GB2312"/>
                <w:sz w:val="28"/>
              </w:rPr>
              <w:t xml:space="preserve">PB </w:t>
            </w:r>
            <w:r>
              <w:rPr>
                <w:rFonts w:ascii="仿宋_GB2312" w:hAnsi="仿宋_GB2312" w:cs="仿宋_GB2312" w:eastAsia="仿宋_GB2312"/>
                <w:sz w:val="28"/>
              </w:rPr>
              <w:t>级数据存储和管理。</w:t>
            </w:r>
          </w:p>
          <w:p>
            <w:pPr>
              <w:pStyle w:val="null3"/>
              <w:spacing w:before="270"/>
              <w:ind w:left="600"/>
              <w:jc w:val="both"/>
            </w:pPr>
            <w:r>
              <w:rPr>
                <w:rFonts w:ascii="仿宋_GB2312" w:hAnsi="仿宋_GB2312" w:cs="仿宋_GB2312" w:eastAsia="仿宋_GB2312"/>
                <w:sz w:val="28"/>
              </w:rPr>
              <w:t xml:space="preserve">17 </w:t>
            </w:r>
            <w:r>
              <w:rPr>
                <w:rFonts w:ascii="仿宋_GB2312" w:hAnsi="仿宋_GB2312" w:cs="仿宋_GB2312" w:eastAsia="仿宋_GB2312"/>
                <w:sz w:val="28"/>
              </w:rPr>
              <w:t>.</w:t>
            </w:r>
            <w:r>
              <w:rPr>
                <w:rFonts w:ascii="仿宋_GB2312" w:hAnsi="仿宋_GB2312" w:cs="仿宋_GB2312" w:eastAsia="仿宋_GB2312"/>
                <w:sz w:val="28"/>
              </w:rPr>
              <w:t>支持数据库读写分离集群。</w:t>
            </w:r>
          </w:p>
          <w:p>
            <w:pPr>
              <w:pStyle w:val="null3"/>
              <w:spacing w:before="270"/>
              <w:ind w:left="15" w:right="15" w:firstLine="592"/>
              <w:jc w:val="both"/>
            </w:pPr>
            <w:r>
              <w:rPr>
                <w:rFonts w:ascii="仿宋_GB2312" w:hAnsi="仿宋_GB2312" w:cs="仿宋_GB2312" w:eastAsia="仿宋_GB2312"/>
                <w:sz w:val="28"/>
              </w:rPr>
              <w:t xml:space="preserve">18 </w:t>
            </w: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ODBC、JDBC、go-aci、libzdb、ODPI-C、OTL、DBD-</w:t>
            </w:r>
            <w:r>
              <w:rPr>
                <w:rFonts w:ascii="仿宋_GB2312" w:hAnsi="仿宋_GB2312" w:cs="仿宋_GB2312" w:eastAsia="仿宋_GB2312"/>
                <w:sz w:val="21"/>
              </w:rPr>
              <w:t xml:space="preserve"> </w:t>
            </w:r>
            <w:r>
              <w:rPr>
                <w:rFonts w:ascii="仿宋_GB2312" w:hAnsi="仿宋_GB2312" w:cs="仿宋_GB2312" w:eastAsia="仿宋_GB2312"/>
                <w:sz w:val="28"/>
              </w:rPr>
              <w:t>ODBC、QOCI、rust-shentong</w:t>
            </w:r>
            <w:r>
              <w:rPr>
                <w:rFonts w:ascii="仿宋_GB2312" w:hAnsi="仿宋_GB2312" w:cs="仿宋_GB2312" w:eastAsia="仿宋_GB2312"/>
                <w:sz w:val="21"/>
              </w:rPr>
              <w:t xml:space="preserve"> </w:t>
            </w:r>
            <w:r>
              <w:rPr>
                <w:rFonts w:ascii="仿宋_GB2312" w:hAnsi="仿宋_GB2312" w:cs="仿宋_GB2312" w:eastAsia="仿宋_GB2312"/>
                <w:sz w:val="28"/>
              </w:rPr>
              <w:t>等开发接口，支持</w:t>
            </w:r>
            <w:r>
              <w:rPr>
                <w:rFonts w:ascii="仿宋_GB2312" w:hAnsi="仿宋_GB2312" w:cs="仿宋_GB2312" w:eastAsia="仿宋_GB2312"/>
                <w:sz w:val="21"/>
              </w:rPr>
              <w:t xml:space="preserve"> </w:t>
            </w:r>
            <w:r>
              <w:rPr>
                <w:rFonts w:ascii="仿宋_GB2312" w:hAnsi="仿宋_GB2312" w:cs="仿宋_GB2312" w:eastAsia="仿宋_GB2312"/>
                <w:sz w:val="28"/>
              </w:rPr>
              <w:t>gola</w:t>
            </w:r>
            <w:r>
              <w:rPr>
                <w:rFonts w:ascii="仿宋_GB2312" w:hAnsi="仿宋_GB2312" w:cs="仿宋_GB2312" w:eastAsia="仿宋_GB2312"/>
                <w:sz w:val="28"/>
              </w:rPr>
              <w:t>ng、C、C++、</w:t>
            </w:r>
            <w:r>
              <w:rPr>
                <w:rFonts w:ascii="仿宋_GB2312" w:hAnsi="仿宋_GB2312" w:cs="仿宋_GB2312" w:eastAsia="仿宋_GB2312"/>
                <w:sz w:val="21"/>
              </w:rPr>
              <w:t xml:space="preserve"> </w:t>
            </w:r>
            <w:r>
              <w:rPr>
                <w:rFonts w:ascii="仿宋_GB2312" w:hAnsi="仿宋_GB2312" w:cs="仿宋_GB2312" w:eastAsia="仿宋_GB2312"/>
                <w:sz w:val="28"/>
              </w:rPr>
              <w:t xml:space="preserve">perl、QT、RUST 等开发语言，支持 golang-ent 和 </w:t>
            </w:r>
            <w:r>
              <w:rPr>
                <w:rFonts w:ascii="仿宋_GB2312" w:hAnsi="仿宋_GB2312" w:cs="仿宋_GB2312" w:eastAsia="仿宋_GB2312"/>
                <w:sz w:val="28"/>
              </w:rPr>
              <w:t>gorm ORM 框架。</w:t>
            </w:r>
          </w:p>
          <w:p>
            <w:pPr>
              <w:pStyle w:val="null3"/>
              <w:ind w:left="15" w:right="15" w:firstLine="588"/>
              <w:jc w:val="both"/>
            </w:pPr>
            <w:r>
              <w:rPr>
                <w:rFonts w:ascii="仿宋_GB2312" w:hAnsi="仿宋_GB2312" w:cs="仿宋_GB2312" w:eastAsia="仿宋_GB2312"/>
                <w:sz w:val="28"/>
              </w:rPr>
              <w:t xml:space="preserve">19 </w:t>
            </w:r>
            <w:r>
              <w:rPr>
                <w:rFonts w:ascii="仿宋_GB2312" w:hAnsi="仿宋_GB2312" w:cs="仿宋_GB2312" w:eastAsia="仿宋_GB2312"/>
                <w:sz w:val="28"/>
              </w:rPr>
              <w:t>.</w:t>
            </w:r>
            <w:r>
              <w:rPr>
                <w:rFonts w:ascii="仿宋_GB2312" w:hAnsi="仿宋_GB2312" w:cs="仿宋_GB2312" w:eastAsia="仿宋_GB2312"/>
                <w:sz w:val="28"/>
              </w:rPr>
              <w:t>性能基于国产</w:t>
            </w:r>
            <w:r>
              <w:rPr>
                <w:rFonts w:ascii="仿宋_GB2312" w:hAnsi="仿宋_GB2312" w:cs="仿宋_GB2312" w:eastAsia="仿宋_GB2312"/>
                <w:sz w:val="21"/>
              </w:rPr>
              <w:t xml:space="preserve"> </w:t>
            </w:r>
            <w:r>
              <w:rPr>
                <w:rFonts w:ascii="仿宋_GB2312" w:hAnsi="仿宋_GB2312" w:cs="仿宋_GB2312" w:eastAsia="仿宋_GB2312"/>
                <w:sz w:val="28"/>
              </w:rPr>
              <w:t>128 核服务器，在</w:t>
            </w:r>
            <w:r>
              <w:rPr>
                <w:rFonts w:ascii="仿宋_GB2312" w:hAnsi="仿宋_GB2312" w:cs="仿宋_GB2312" w:eastAsia="仿宋_GB2312"/>
                <w:sz w:val="21"/>
              </w:rPr>
              <w:t xml:space="preserve"> </w:t>
            </w:r>
            <w:r>
              <w:rPr>
                <w:rFonts w:ascii="仿宋_GB2312" w:hAnsi="仿宋_GB2312" w:cs="仿宋_GB2312" w:eastAsia="仿宋_GB2312"/>
                <w:sz w:val="28"/>
              </w:rPr>
              <w:t>1000 仓库数据量</w:t>
            </w:r>
            <w:r>
              <w:rPr>
                <w:rFonts w:ascii="仿宋_GB2312" w:hAnsi="仿宋_GB2312" w:cs="仿宋_GB2312" w:eastAsia="仿宋_GB2312"/>
                <w:sz w:val="21"/>
              </w:rPr>
              <w:t xml:space="preserve"> </w:t>
            </w:r>
            <w:r>
              <w:rPr>
                <w:rFonts w:ascii="仿宋_GB2312" w:hAnsi="仿宋_GB2312" w:cs="仿宋_GB2312" w:eastAsia="仿宋_GB2312"/>
                <w:sz w:val="28"/>
              </w:rPr>
              <w:t>1000 个并发场景下,单机数据库事务处理能力 tpmC 值达到 210 万以上，TPS 达</w:t>
            </w:r>
            <w:r>
              <w:rPr>
                <w:rFonts w:ascii="仿宋_GB2312" w:hAnsi="仿宋_GB2312" w:cs="仿宋_GB2312" w:eastAsia="仿宋_GB2312"/>
                <w:sz w:val="28"/>
              </w:rPr>
              <w:t>到</w:t>
            </w:r>
            <w:r>
              <w:rPr>
                <w:rFonts w:ascii="仿宋_GB2312" w:hAnsi="仿宋_GB2312" w:cs="仿宋_GB2312" w:eastAsia="仿宋_GB2312"/>
                <w:sz w:val="28"/>
              </w:rPr>
              <w:t>80000 以上；在 30000 仓库数据量 30000 个并发场景下，支持 7x24</w:t>
            </w:r>
            <w:r>
              <w:rPr>
                <w:rFonts w:ascii="仿宋_GB2312" w:hAnsi="仿宋_GB2312" w:cs="仿宋_GB2312" w:eastAsia="仿宋_GB2312"/>
                <w:sz w:val="28"/>
              </w:rPr>
              <w:t>小时随时运行，</w:t>
            </w:r>
            <w:r>
              <w:rPr>
                <w:rFonts w:ascii="仿宋_GB2312" w:hAnsi="仿宋_GB2312" w:cs="仿宋_GB2312" w:eastAsia="仿宋_GB2312"/>
                <w:sz w:val="28"/>
              </w:rPr>
              <w:t>TPS 可达 15000 以上。</w:t>
            </w:r>
          </w:p>
          <w:p>
            <w:pPr>
              <w:pStyle w:val="null3"/>
              <w:ind w:left="15" w:right="90" w:firstLine="557"/>
              <w:jc w:val="both"/>
            </w:pPr>
            <w:r>
              <w:rPr>
                <w:rFonts w:ascii="仿宋_GB2312" w:hAnsi="仿宋_GB2312" w:cs="仿宋_GB2312" w:eastAsia="仿宋_GB2312"/>
                <w:sz w:val="28"/>
              </w:rPr>
              <w:t xml:space="preserve">20 </w:t>
            </w:r>
            <w:r>
              <w:rPr>
                <w:rFonts w:ascii="仿宋_GB2312" w:hAnsi="仿宋_GB2312" w:cs="仿宋_GB2312" w:eastAsia="仿宋_GB2312"/>
                <w:sz w:val="28"/>
              </w:rPr>
              <w:t>.</w:t>
            </w:r>
            <w:r>
              <w:rPr>
                <w:rFonts w:ascii="仿宋_GB2312" w:hAnsi="仿宋_GB2312" w:cs="仿宋_GB2312" w:eastAsia="仿宋_GB2312"/>
                <w:sz w:val="28"/>
              </w:rPr>
              <w:t>单库单表支持</w:t>
            </w:r>
            <w:r>
              <w:rPr>
                <w:rFonts w:ascii="仿宋_GB2312" w:hAnsi="仿宋_GB2312" w:cs="仿宋_GB2312" w:eastAsia="仿宋_GB2312"/>
                <w:sz w:val="28"/>
              </w:rPr>
              <w:t>250TB</w:t>
            </w:r>
            <w:r>
              <w:rPr>
                <w:rFonts w:ascii="仿宋_GB2312" w:hAnsi="仿宋_GB2312" w:cs="仿宋_GB2312" w:eastAsia="仿宋_GB2312"/>
                <w:sz w:val="21"/>
              </w:rPr>
              <w:t xml:space="preserve"> </w:t>
            </w:r>
            <w:r>
              <w:rPr>
                <w:rFonts w:ascii="仿宋_GB2312" w:hAnsi="仿宋_GB2312" w:cs="仿宋_GB2312" w:eastAsia="仿宋_GB2312"/>
                <w:sz w:val="28"/>
              </w:rPr>
              <w:t>以上大数据量存储能力、支持</w:t>
            </w:r>
            <w:r>
              <w:rPr>
                <w:rFonts w:ascii="仿宋_GB2312" w:hAnsi="仿宋_GB2312" w:cs="仿宋_GB2312" w:eastAsia="仿宋_GB2312"/>
                <w:sz w:val="21"/>
              </w:rPr>
              <w:t xml:space="preserve"> </w:t>
            </w:r>
            <w:r>
              <w:rPr>
                <w:rFonts w:ascii="仿宋_GB2312" w:hAnsi="仿宋_GB2312" w:cs="仿宋_GB2312" w:eastAsia="仿宋_GB2312"/>
                <w:sz w:val="28"/>
              </w:rPr>
              <w:t>20</w:t>
            </w:r>
            <w:r>
              <w:rPr>
                <w:rFonts w:ascii="仿宋_GB2312" w:hAnsi="仿宋_GB2312" w:cs="仿宋_GB2312" w:eastAsia="仿宋_GB2312"/>
                <w:sz w:val="21"/>
              </w:rPr>
              <w:t xml:space="preserve"> </w:t>
            </w:r>
            <w:r>
              <w:rPr>
                <w:rFonts w:ascii="仿宋_GB2312" w:hAnsi="仿宋_GB2312" w:cs="仿宋_GB2312" w:eastAsia="仿宋_GB2312"/>
                <w:sz w:val="28"/>
              </w:rPr>
              <w:t>万以</w:t>
            </w:r>
            <w:r>
              <w:rPr>
                <w:rFonts w:ascii="仿宋_GB2312" w:hAnsi="仿宋_GB2312" w:cs="仿宋_GB2312" w:eastAsia="仿宋_GB2312"/>
                <w:sz w:val="28"/>
              </w:rPr>
              <w:t>上并发物理连接数、支持</w:t>
            </w:r>
            <w:r>
              <w:rPr>
                <w:rFonts w:ascii="仿宋_GB2312" w:hAnsi="仿宋_GB2312" w:cs="仿宋_GB2312" w:eastAsia="仿宋_GB2312"/>
                <w:sz w:val="28"/>
              </w:rPr>
              <w:t>2500</w:t>
            </w:r>
            <w:r>
              <w:rPr>
                <w:rFonts w:ascii="仿宋_GB2312" w:hAnsi="仿宋_GB2312" w:cs="仿宋_GB2312" w:eastAsia="仿宋_GB2312"/>
                <w:sz w:val="21"/>
              </w:rPr>
              <w:t xml:space="preserve"> </w:t>
            </w:r>
            <w:r>
              <w:rPr>
                <w:rFonts w:ascii="仿宋_GB2312" w:hAnsi="仿宋_GB2312" w:cs="仿宋_GB2312" w:eastAsia="仿宋_GB2312"/>
                <w:sz w:val="28"/>
              </w:rPr>
              <w:t>普通列、支持</w:t>
            </w:r>
            <w:r>
              <w:rPr>
                <w:rFonts w:ascii="仿宋_GB2312" w:hAnsi="仿宋_GB2312" w:cs="仿宋_GB2312" w:eastAsia="仿宋_GB2312"/>
                <w:sz w:val="21"/>
              </w:rPr>
              <w:t xml:space="preserve"> </w:t>
            </w:r>
            <w:r>
              <w:rPr>
                <w:rFonts w:ascii="仿宋_GB2312" w:hAnsi="仿宋_GB2312" w:cs="仿宋_GB2312" w:eastAsia="仿宋_GB2312"/>
                <w:sz w:val="28"/>
              </w:rPr>
              <w:t>100</w:t>
            </w:r>
            <w:r>
              <w:rPr>
                <w:rFonts w:ascii="仿宋_GB2312" w:hAnsi="仿宋_GB2312" w:cs="仿宋_GB2312" w:eastAsia="仿宋_GB2312"/>
                <w:sz w:val="21"/>
              </w:rPr>
              <w:t xml:space="preserve"> </w:t>
            </w:r>
            <w:r>
              <w:rPr>
                <w:rFonts w:ascii="仿宋_GB2312" w:hAnsi="仿宋_GB2312" w:cs="仿宋_GB2312" w:eastAsia="仿宋_GB2312"/>
                <w:sz w:val="28"/>
              </w:rPr>
              <w:t>万个表分区、支持</w:t>
            </w:r>
            <w:r>
              <w:rPr>
                <w:rFonts w:ascii="仿宋_GB2312" w:hAnsi="仿宋_GB2312" w:cs="仿宋_GB2312" w:eastAsia="仿宋_GB2312"/>
                <w:sz w:val="28"/>
              </w:rPr>
              <w:t>100 万个本地分区索引，单机单库支持 100 万张表、1000 万个索引及</w:t>
            </w:r>
            <w:r>
              <w:rPr>
                <w:rFonts w:ascii="仿宋_GB2312" w:hAnsi="仿宋_GB2312" w:cs="仿宋_GB2312" w:eastAsia="仿宋_GB2312"/>
                <w:sz w:val="28"/>
              </w:rPr>
              <w:t>3 万个表空间。</w:t>
            </w:r>
          </w:p>
          <w:p>
            <w:pPr>
              <w:pStyle w:val="null3"/>
              <w:ind w:left="15" w:right="90" w:firstLine="561"/>
              <w:jc w:val="both"/>
            </w:pPr>
            <w:r>
              <w:rPr>
                <w:rFonts w:ascii="仿宋_GB2312" w:hAnsi="仿宋_GB2312" w:cs="仿宋_GB2312" w:eastAsia="仿宋_GB2312"/>
                <w:sz w:val="28"/>
              </w:rPr>
              <w:t xml:space="preserve">21 </w:t>
            </w:r>
            <w:r>
              <w:rPr>
                <w:rFonts w:ascii="仿宋_GB2312" w:hAnsi="仿宋_GB2312" w:cs="仿宋_GB2312" w:eastAsia="仿宋_GB2312"/>
                <w:sz w:val="28"/>
              </w:rPr>
              <w:t>.</w:t>
            </w:r>
            <w:r>
              <w:rPr>
                <w:rFonts w:ascii="仿宋_GB2312" w:hAnsi="仿宋_GB2312" w:cs="仿宋_GB2312" w:eastAsia="仿宋_GB2312"/>
                <w:sz w:val="28"/>
              </w:rPr>
              <w:t>单库单表具备百亿行级数据查询和操作能力，范围查询平</w:t>
            </w:r>
            <w:r>
              <w:rPr>
                <w:rFonts w:ascii="仿宋_GB2312" w:hAnsi="仿宋_GB2312" w:cs="仿宋_GB2312" w:eastAsia="仿宋_GB2312"/>
                <w:sz w:val="28"/>
              </w:rPr>
              <w:t>均时间小于</w:t>
            </w:r>
            <w:r>
              <w:rPr>
                <w:rFonts w:ascii="仿宋_GB2312" w:hAnsi="仿宋_GB2312" w:cs="仿宋_GB2312" w:eastAsia="仿宋_GB2312"/>
                <w:sz w:val="28"/>
              </w:rPr>
              <w:t>2ms,等值查询平均时间小于 2ms。插入</w:t>
            </w:r>
            <w:r>
              <w:rPr>
                <w:rFonts w:ascii="仿宋_GB2312" w:hAnsi="仿宋_GB2312" w:cs="仿宋_GB2312" w:eastAsia="仿宋_GB2312"/>
                <w:sz w:val="28"/>
              </w:rPr>
              <w:t>数据平均时间小于</w:t>
            </w:r>
            <w:r>
              <w:rPr>
                <w:rFonts w:ascii="仿宋_GB2312" w:hAnsi="仿宋_GB2312" w:cs="仿宋_GB2312" w:eastAsia="仿宋_GB2312"/>
                <w:sz w:val="28"/>
              </w:rPr>
              <w:t>1 毫秒，更新数据平均时间小于 1ms,删除数据平均时间小于</w:t>
            </w:r>
            <w:r>
              <w:rPr>
                <w:rFonts w:ascii="仿宋_GB2312" w:hAnsi="仿宋_GB2312" w:cs="仿宋_GB2312" w:eastAsia="仿宋_GB2312"/>
                <w:sz w:val="21"/>
              </w:rPr>
              <w:t xml:space="preserve"> </w:t>
            </w:r>
            <w:r>
              <w:rPr>
                <w:rFonts w:ascii="仿宋_GB2312" w:hAnsi="仿宋_GB2312" w:cs="仿宋_GB2312" w:eastAsia="仿宋_GB2312"/>
                <w:sz w:val="28"/>
              </w:rPr>
              <w:t>1ms；</w:t>
            </w:r>
          </w:p>
          <w:p>
            <w:pPr>
              <w:pStyle w:val="null3"/>
              <w:ind w:left="15" w:firstLine="564"/>
              <w:jc w:val="both"/>
            </w:pPr>
            <w:r>
              <w:rPr>
                <w:rFonts w:ascii="仿宋_GB2312" w:hAnsi="仿宋_GB2312" w:cs="仿宋_GB2312" w:eastAsia="仿宋_GB2312"/>
                <w:sz w:val="28"/>
              </w:rPr>
              <w:t xml:space="preserve">22 </w:t>
            </w:r>
            <w:r>
              <w:rPr>
                <w:rFonts w:ascii="仿宋_GB2312" w:hAnsi="仿宋_GB2312" w:cs="仿宋_GB2312" w:eastAsia="仿宋_GB2312"/>
                <w:sz w:val="28"/>
              </w:rPr>
              <w:t>.</w:t>
            </w:r>
            <w:r>
              <w:rPr>
                <w:rFonts w:ascii="仿宋_GB2312" w:hAnsi="仿宋_GB2312" w:cs="仿宋_GB2312" w:eastAsia="仿宋_GB2312"/>
                <w:sz w:val="28"/>
              </w:rPr>
              <w:t>支持多线程物理备份恢复，物理备份速</w:t>
            </w:r>
            <w:r>
              <w:rPr>
                <w:rFonts w:ascii="仿宋_GB2312" w:hAnsi="仿宋_GB2312" w:cs="仿宋_GB2312" w:eastAsia="仿宋_GB2312"/>
                <w:sz w:val="28"/>
              </w:rPr>
              <w:t>度不低于</w:t>
            </w:r>
            <w:r>
              <w:rPr>
                <w:rFonts w:ascii="仿宋_GB2312" w:hAnsi="仿宋_GB2312" w:cs="仿宋_GB2312" w:eastAsia="仿宋_GB2312"/>
                <w:sz w:val="28"/>
              </w:rPr>
              <w:t>3000MB/秒，</w:t>
            </w:r>
            <w:r>
              <w:rPr>
                <w:rFonts w:ascii="仿宋_GB2312" w:hAnsi="仿宋_GB2312" w:cs="仿宋_GB2312" w:eastAsia="仿宋_GB2312"/>
                <w:sz w:val="28"/>
              </w:rPr>
              <w:t>物理恢复速度不低于</w:t>
            </w:r>
            <w:r>
              <w:rPr>
                <w:rFonts w:ascii="仿宋_GB2312" w:hAnsi="仿宋_GB2312" w:cs="仿宋_GB2312" w:eastAsia="仿宋_GB2312"/>
                <w:sz w:val="21"/>
              </w:rPr>
              <w:t xml:space="preserve"> </w:t>
            </w:r>
            <w:r>
              <w:rPr>
                <w:rFonts w:ascii="仿宋_GB2312" w:hAnsi="仿宋_GB2312" w:cs="仿宋_GB2312" w:eastAsia="仿宋_GB2312"/>
                <w:sz w:val="28"/>
              </w:rPr>
              <w:t>1000MB/秒。支持物理备份压缩功能，压缩比大</w:t>
            </w:r>
            <w:r>
              <w:rPr>
                <w:rFonts w:ascii="仿宋_GB2312" w:hAnsi="仿宋_GB2312" w:cs="仿宋_GB2312" w:eastAsia="仿宋_GB2312"/>
                <w:sz w:val="28"/>
              </w:rPr>
              <w:t>于</w:t>
            </w:r>
            <w:r>
              <w:rPr>
                <w:rFonts w:ascii="仿宋_GB2312" w:hAnsi="仿宋_GB2312" w:cs="仿宋_GB2312" w:eastAsia="仿宋_GB2312"/>
                <w:sz w:val="28"/>
              </w:rPr>
              <w:t>10:1。支持备份文件加密。</w:t>
            </w:r>
          </w:p>
          <w:p>
            <w:pPr>
              <w:pStyle w:val="null3"/>
              <w:ind w:left="15" w:right="90" w:firstLine="564"/>
              <w:jc w:val="both"/>
            </w:pPr>
            <w:r>
              <w:rPr>
                <w:rFonts w:ascii="仿宋_GB2312" w:hAnsi="仿宋_GB2312" w:cs="仿宋_GB2312" w:eastAsia="仿宋_GB2312"/>
                <w:sz w:val="28"/>
              </w:rPr>
              <w:t xml:space="preserve">23 </w:t>
            </w:r>
            <w:r>
              <w:rPr>
                <w:rFonts w:ascii="仿宋_GB2312" w:hAnsi="仿宋_GB2312" w:cs="仿宋_GB2312" w:eastAsia="仿宋_GB2312"/>
                <w:sz w:val="28"/>
              </w:rPr>
              <w:t>.</w:t>
            </w:r>
            <w:r>
              <w:rPr>
                <w:rFonts w:ascii="仿宋_GB2312" w:hAnsi="仿宋_GB2312" w:cs="仿宋_GB2312" w:eastAsia="仿宋_GB2312"/>
                <w:sz w:val="28"/>
              </w:rPr>
              <w:t>支持多进程并发的数据导入导出方式，</w:t>
            </w:r>
            <w:r>
              <w:rPr>
                <w:rFonts w:ascii="仿宋_GB2312" w:hAnsi="仿宋_GB2312" w:cs="仿宋_GB2312" w:eastAsia="仿宋_GB2312"/>
                <w:sz w:val="28"/>
              </w:rPr>
              <w:t>200  程并发导出速</w:t>
            </w:r>
            <w:r>
              <w:rPr>
                <w:rFonts w:ascii="仿宋_GB2312" w:hAnsi="仿宋_GB2312" w:cs="仿宋_GB2312" w:eastAsia="仿宋_GB2312"/>
                <w:sz w:val="28"/>
              </w:rPr>
              <w:t>率可达到</w:t>
            </w:r>
            <w:r>
              <w:rPr>
                <w:rFonts w:ascii="仿宋_GB2312" w:hAnsi="仿宋_GB2312" w:cs="仿宋_GB2312" w:eastAsia="仿宋_GB2312"/>
                <w:sz w:val="28"/>
              </w:rPr>
              <w:t>5000 万条/秒以上。200 进</w:t>
            </w:r>
            <w:r>
              <w:rPr>
                <w:rFonts w:ascii="仿宋_GB2312" w:hAnsi="仿宋_GB2312" w:cs="仿宋_GB2312" w:eastAsia="仿宋_GB2312"/>
                <w:sz w:val="28"/>
              </w:rPr>
              <w:t>程并发导入速率可达到</w:t>
            </w:r>
            <w:r>
              <w:rPr>
                <w:rFonts w:ascii="仿宋_GB2312" w:hAnsi="仿宋_GB2312" w:cs="仿宋_GB2312" w:eastAsia="仿宋_GB2312"/>
                <w:sz w:val="28"/>
              </w:rPr>
              <w:t>900 万条</w:t>
            </w:r>
            <w:r>
              <w:rPr>
                <w:rFonts w:ascii="仿宋_GB2312" w:hAnsi="仿宋_GB2312" w:cs="仿宋_GB2312" w:eastAsia="仿宋_GB2312"/>
                <w:sz w:val="28"/>
              </w:rPr>
              <w:t>/秒以上。</w:t>
            </w:r>
          </w:p>
          <w:p>
            <w:pPr>
              <w:pStyle w:val="null3"/>
              <w:ind w:left="15" w:right="90" w:firstLine="561"/>
              <w:jc w:val="both"/>
            </w:pPr>
            <w:r>
              <w:rPr>
                <w:rFonts w:ascii="仿宋_GB2312" w:hAnsi="仿宋_GB2312" w:cs="仿宋_GB2312" w:eastAsia="仿宋_GB2312"/>
                <w:sz w:val="28"/>
              </w:rPr>
              <w:t xml:space="preserve">24 </w:t>
            </w:r>
            <w:r>
              <w:rPr>
                <w:rFonts w:ascii="仿宋_GB2312" w:hAnsi="仿宋_GB2312" w:cs="仿宋_GB2312" w:eastAsia="仿宋_GB2312"/>
                <w:sz w:val="28"/>
              </w:rPr>
              <w:t>.</w:t>
            </w:r>
            <w:r>
              <w:rPr>
                <w:rFonts w:ascii="仿宋_GB2312" w:hAnsi="仿宋_GB2312" w:cs="仿宋_GB2312" w:eastAsia="仿宋_GB2312"/>
                <w:sz w:val="28"/>
              </w:rPr>
              <w:t>基于数据库主备集群部署，单用户插入数据</w:t>
            </w:r>
            <w:r>
              <w:rPr>
                <w:rFonts w:ascii="仿宋_GB2312" w:hAnsi="仿宋_GB2312" w:cs="仿宋_GB2312" w:eastAsia="仿宋_GB2312"/>
                <w:sz w:val="28"/>
              </w:rPr>
              <w:t>速度不低于</w:t>
            </w:r>
            <w:r>
              <w:rPr>
                <w:rFonts w:ascii="仿宋_GB2312" w:hAnsi="仿宋_GB2312" w:cs="仿宋_GB2312" w:eastAsia="仿宋_GB2312"/>
                <w:sz w:val="28"/>
              </w:rPr>
              <w:t>75 万</w:t>
            </w:r>
            <w:r>
              <w:rPr>
                <w:rFonts w:ascii="仿宋_GB2312" w:hAnsi="仿宋_GB2312" w:cs="仿宋_GB2312" w:eastAsia="仿宋_GB2312"/>
                <w:sz w:val="28"/>
              </w:rPr>
              <w:t>条</w:t>
            </w:r>
            <w:r>
              <w:rPr>
                <w:rFonts w:ascii="仿宋_GB2312" w:hAnsi="仿宋_GB2312" w:cs="仿宋_GB2312" w:eastAsia="仿宋_GB2312"/>
                <w:sz w:val="28"/>
              </w:rPr>
              <w:t>/秒；更新数据速度不低于 60 万条/秒，删除数据速度不低于 80 万</w:t>
            </w:r>
            <w:r>
              <w:rPr>
                <w:rFonts w:ascii="仿宋_GB2312" w:hAnsi="仿宋_GB2312" w:cs="仿宋_GB2312" w:eastAsia="仿宋_GB2312"/>
                <w:sz w:val="28"/>
              </w:rPr>
              <w:t>条</w:t>
            </w:r>
            <w:r>
              <w:rPr>
                <w:rFonts w:ascii="仿宋_GB2312" w:hAnsi="仿宋_GB2312" w:cs="仿宋_GB2312" w:eastAsia="仿宋_GB2312"/>
                <w:sz w:val="28"/>
              </w:rPr>
              <w:t>/秒。</w:t>
            </w:r>
          </w:p>
          <w:p>
            <w:pPr>
              <w:pStyle w:val="null3"/>
              <w:ind w:left="15"/>
              <w:jc w:val="both"/>
            </w:pPr>
            <w:r>
              <w:rPr>
                <w:rFonts w:ascii="仿宋_GB2312" w:hAnsi="仿宋_GB2312" w:cs="仿宋_GB2312" w:eastAsia="仿宋_GB2312"/>
                <w:sz w:val="28"/>
                <w:b/>
              </w:rPr>
              <w:t>2.4.8    国产中间件</w:t>
            </w:r>
          </w:p>
          <w:p>
            <w:pPr>
              <w:pStyle w:val="null3"/>
              <w:spacing w:before="270"/>
              <w:ind w:left="570"/>
              <w:jc w:val="both"/>
            </w:pPr>
            <w:r>
              <w:rPr>
                <w:rFonts w:ascii="仿宋_GB2312" w:hAnsi="仿宋_GB2312" w:cs="仿宋_GB2312" w:eastAsia="仿宋_GB2312"/>
                <w:sz w:val="28"/>
              </w:rPr>
              <w:t>提供国产化中间件</w:t>
            </w:r>
            <w:r>
              <w:rPr>
                <w:rFonts w:ascii="仿宋_GB2312" w:hAnsi="仿宋_GB2312" w:cs="仿宋_GB2312" w:eastAsia="仿宋_GB2312"/>
                <w:sz w:val="28"/>
              </w:rPr>
              <w:t>1 套。</w:t>
            </w:r>
          </w:p>
          <w:p>
            <w:pPr>
              <w:pStyle w:val="null3"/>
              <w:spacing w:before="255"/>
              <w:ind w:left="570"/>
              <w:jc w:val="both"/>
            </w:pPr>
            <w:r>
              <w:rPr>
                <w:rFonts w:ascii="仿宋_GB2312" w:hAnsi="仿宋_GB2312" w:cs="仿宋_GB2312" w:eastAsia="仿宋_GB2312"/>
                <w:sz w:val="28"/>
              </w:rPr>
              <w:t>技术参数要求：</w:t>
            </w:r>
          </w:p>
          <w:p>
            <w:pPr>
              <w:pStyle w:val="null3"/>
              <w:jc w:val="both"/>
            </w:pPr>
            <w:r>
              <w:rPr>
                <w:rFonts w:ascii="仿宋_GB2312" w:hAnsi="仿宋_GB2312" w:cs="仿宋_GB2312" w:eastAsia="仿宋_GB2312"/>
                <w:sz w:val="28"/>
              </w:rPr>
              <w:t>1、中间件产品需广泛兼容适配国产主流软硬件平台。</w:t>
            </w:r>
          </w:p>
          <w:p>
            <w:pPr>
              <w:pStyle w:val="null3"/>
              <w:spacing w:before="255"/>
              <w:ind w:left="15" w:right="225" w:firstLine="563"/>
              <w:jc w:val="both"/>
            </w:pPr>
            <w:r>
              <w:rPr>
                <w:rFonts w:ascii="仿宋_GB2312" w:hAnsi="仿宋_GB2312" w:cs="仿宋_GB2312" w:eastAsia="仿宋_GB2312"/>
                <w:sz w:val="28"/>
              </w:rPr>
              <w:t>2、支持为上层提供运行环境，实现对上层应用的部署和动态管</w:t>
            </w:r>
            <w:r>
              <w:rPr>
                <w:rFonts w:ascii="仿宋_GB2312" w:hAnsi="仿宋_GB2312" w:cs="仿宋_GB2312" w:eastAsia="仿宋_GB2312"/>
                <w:sz w:val="28"/>
              </w:rPr>
              <w:t>理；具备</w:t>
            </w:r>
            <w:r>
              <w:rPr>
                <w:rFonts w:ascii="仿宋_GB2312" w:hAnsi="仿宋_GB2312" w:cs="仿宋_GB2312" w:eastAsia="仿宋_GB2312"/>
                <w:sz w:val="21"/>
              </w:rPr>
              <w:t xml:space="preserve"> </w:t>
            </w:r>
            <w:r>
              <w:rPr>
                <w:rFonts w:ascii="仿宋_GB2312" w:hAnsi="仿宋_GB2312" w:cs="仿宋_GB2312" w:eastAsia="仿宋_GB2312"/>
                <w:sz w:val="28"/>
              </w:rPr>
              <w:t>Web  应用、EJB  应用、 身份验证、日志审计等基本工作。</w:t>
            </w:r>
          </w:p>
          <w:p>
            <w:pPr>
              <w:pStyle w:val="null3"/>
              <w:ind w:left="15" w:right="225" w:firstLine="565"/>
              <w:jc w:val="both"/>
            </w:pPr>
            <w:r>
              <w:rPr>
                <w:rFonts w:ascii="仿宋_GB2312" w:hAnsi="仿宋_GB2312" w:cs="仿宋_GB2312" w:eastAsia="仿宋_GB2312"/>
                <w:sz w:val="28"/>
              </w:rPr>
              <w:t>3、提供类库管理、集成环境管理、集群管理、图形化监控、J</w:t>
            </w:r>
            <w:r>
              <w:rPr>
                <w:rFonts w:ascii="仿宋_GB2312" w:hAnsi="仿宋_GB2312" w:cs="仿宋_GB2312" w:eastAsia="仿宋_GB2312"/>
                <w:sz w:val="28"/>
              </w:rPr>
              <w:t>VM</w:t>
            </w:r>
            <w:r>
              <w:rPr>
                <w:rFonts w:ascii="仿宋_GB2312" w:hAnsi="仿宋_GB2312" w:cs="仿宋_GB2312" w:eastAsia="仿宋_GB2312"/>
                <w:sz w:val="28"/>
              </w:rPr>
              <w:t>配置、</w:t>
            </w:r>
            <w:r>
              <w:rPr>
                <w:rFonts w:ascii="仿宋_GB2312" w:hAnsi="仿宋_GB2312" w:cs="仿宋_GB2312" w:eastAsia="仿宋_GB2312"/>
                <w:sz w:val="21"/>
              </w:rPr>
              <w:t xml:space="preserve"> </w:t>
            </w:r>
            <w:r>
              <w:rPr>
                <w:rFonts w:ascii="仿宋_GB2312" w:hAnsi="仿宋_GB2312" w:cs="仿宋_GB2312" w:eastAsia="仿宋_GB2312"/>
                <w:sz w:val="28"/>
              </w:rPr>
              <w:t>垃圾回收配置等工具，支持实例部署、数据库连接服务，为</w:t>
            </w:r>
            <w:r>
              <w:rPr>
                <w:rFonts w:ascii="仿宋_GB2312" w:hAnsi="仿宋_GB2312" w:cs="仿宋_GB2312" w:eastAsia="仿宋_GB2312"/>
                <w:sz w:val="28"/>
              </w:rPr>
              <w:t>业务系统提供运行环境。</w:t>
            </w:r>
          </w:p>
          <w:p>
            <w:pPr>
              <w:pStyle w:val="null3"/>
              <w:ind w:left="15"/>
              <w:jc w:val="both"/>
            </w:pPr>
            <w:r>
              <w:rPr>
                <w:rFonts w:ascii="仿宋_GB2312" w:hAnsi="仿宋_GB2312" w:cs="仿宋_GB2312" w:eastAsia="仿宋_GB2312"/>
                <w:sz w:val="28"/>
                <w:b/>
              </w:rPr>
              <w:t>2.4.9    国产操作系统</w:t>
            </w:r>
          </w:p>
          <w:p>
            <w:pPr>
              <w:pStyle w:val="null3"/>
              <w:jc w:val="both"/>
            </w:pPr>
            <w:r>
              <w:rPr>
                <w:rFonts w:ascii="仿宋_GB2312" w:hAnsi="仿宋_GB2312" w:cs="仿宋_GB2312" w:eastAsia="仿宋_GB2312"/>
                <w:sz w:val="28"/>
              </w:rPr>
              <w:t>提供国产化操作系统</w:t>
            </w:r>
            <w:r>
              <w:rPr>
                <w:rFonts w:ascii="仿宋_GB2312" w:hAnsi="仿宋_GB2312" w:cs="仿宋_GB2312" w:eastAsia="仿宋_GB2312"/>
                <w:sz w:val="28"/>
              </w:rPr>
              <w:t>5 套。</w:t>
            </w:r>
          </w:p>
          <w:p>
            <w:pPr>
              <w:pStyle w:val="null3"/>
              <w:jc w:val="both"/>
            </w:pPr>
            <w:r>
              <w:rPr>
                <w:rFonts w:ascii="仿宋_GB2312" w:hAnsi="仿宋_GB2312" w:cs="仿宋_GB2312" w:eastAsia="仿宋_GB2312"/>
                <w:sz w:val="28"/>
              </w:rPr>
              <w:t>技术参数要求：</w:t>
            </w:r>
          </w:p>
          <w:p>
            <w:pPr>
              <w:pStyle w:val="null3"/>
              <w:jc w:val="both"/>
            </w:pPr>
            <w:r>
              <w:rPr>
                <w:rFonts w:ascii="仿宋_GB2312" w:hAnsi="仿宋_GB2312" w:cs="仿宋_GB2312" w:eastAsia="仿宋_GB2312"/>
                <w:sz w:val="28"/>
              </w:rPr>
              <w:t>1  支持国产 CPU 架构，包括 x86_64、ARM64、LoongArch、SW64等主流国产处理器架构，提供相应的操作系统发行版本。</w:t>
            </w:r>
          </w:p>
          <w:p>
            <w:pPr>
              <w:pStyle w:val="null3"/>
              <w:jc w:val="both"/>
            </w:pPr>
            <w:r>
              <w:rPr>
                <w:rFonts w:ascii="仿宋_GB2312" w:hAnsi="仿宋_GB2312" w:cs="仿宋_GB2312" w:eastAsia="仿宋_GB2312"/>
                <w:sz w:val="28"/>
              </w:rPr>
              <w:t>2  支持在物理服务器、虚拟化平台、私有云环境中部署，兼容KVM、Xen、Hyper-V  等虚拟化技术，支持 OpenStack、 Kubernetes 等云原生平台集成。</w:t>
            </w:r>
          </w:p>
          <w:p>
            <w:pPr>
              <w:pStyle w:val="null3"/>
              <w:jc w:val="both"/>
            </w:pPr>
            <w:r>
              <w:rPr>
                <w:rFonts w:ascii="仿宋_GB2312" w:hAnsi="仿宋_GB2312" w:cs="仿宋_GB2312" w:eastAsia="仿宋_GB2312"/>
                <w:sz w:val="28"/>
              </w:rPr>
              <w:t>3  提供服务器版操作系统内核，支持 Linux  内核版本 4.19 及以上或自主可控内核版本，支持内核热补丁机制，可实现不重启系统的安全漏洞修复。</w:t>
            </w:r>
          </w:p>
          <w:p>
            <w:pPr>
              <w:pStyle w:val="null3"/>
              <w:jc w:val="both"/>
            </w:pPr>
            <w:r>
              <w:rPr>
                <w:rFonts w:ascii="仿宋_GB2312" w:hAnsi="仿宋_GB2312" w:cs="仿宋_GB2312" w:eastAsia="仿宋_GB2312"/>
                <w:sz w:val="28"/>
              </w:rPr>
              <w:t>4  支持多种文件系统，包括 EXT4、XFS、Btrfs、GFS2 等，支持LVM 逻辑卷管理，支持软 RAID 及硬RAID 卡驱动，支持 NVMe SSD、 SAS/SATA HDD 等存储设备。</w:t>
            </w:r>
          </w:p>
          <w:p>
            <w:pPr>
              <w:pStyle w:val="null3"/>
              <w:jc w:val="both"/>
            </w:pPr>
            <w:r>
              <w:rPr>
                <w:rFonts w:ascii="仿宋_GB2312" w:hAnsi="仿宋_GB2312" w:cs="仿宋_GB2312" w:eastAsia="仿宋_GB2312"/>
                <w:sz w:val="28"/>
              </w:rPr>
              <w:t>5  提供完善的网络协议栈支持，包括 TCP/IPv4、TCP/IPv6、RDMA、</w:t>
            </w:r>
          </w:p>
          <w:p>
            <w:pPr>
              <w:pStyle w:val="null3"/>
              <w:jc w:val="both"/>
            </w:pPr>
            <w:r>
              <w:rPr>
                <w:rFonts w:ascii="仿宋_GB2312" w:hAnsi="仿宋_GB2312" w:cs="仿宋_GB2312" w:eastAsia="仿宋_GB2312"/>
                <w:sz w:val="28"/>
              </w:rPr>
              <w:t>InfiniBand、RoCE 等，支持 SR-IOV、DPDK 等网络加速技术，支持软件定义网络(SDN)及 Open vSwitch。</w:t>
            </w:r>
          </w:p>
          <w:p>
            <w:pPr>
              <w:pStyle w:val="null3"/>
              <w:jc w:val="both"/>
            </w:pPr>
            <w:r>
              <w:rPr>
                <w:rFonts w:ascii="仿宋_GB2312" w:hAnsi="仿宋_GB2312" w:cs="仿宋_GB2312" w:eastAsia="仿宋_GB2312"/>
                <w:sz w:val="28"/>
              </w:rPr>
              <w:t>6  支持高可用集群部署，提供 Pacemaker/Corosync 集群套件或自研高可用组件，支持双机热备、多节点集群、故障自动切换，支持共享存储集群及无共享存储集群模式。</w:t>
            </w:r>
          </w:p>
          <w:p>
            <w:pPr>
              <w:pStyle w:val="null3"/>
              <w:jc w:val="both"/>
            </w:pPr>
            <w:r>
              <w:rPr>
                <w:rFonts w:ascii="仿宋_GB2312" w:hAnsi="仿宋_GB2312" w:cs="仿宋_GB2312" w:eastAsia="仿宋_GB2312"/>
                <w:sz w:val="28"/>
              </w:rPr>
              <w:t>7  提供系统级安全机制，支持国密算法 SM2/SM3/SM4 的硬件加速及软件实现，支持可信计算、安全启动( Secure Boot)、完整性度量，支持强制访问控制(MAC)及自主访问控制(DAC)混合策略。</w:t>
            </w:r>
          </w:p>
          <w:p>
            <w:pPr>
              <w:pStyle w:val="null3"/>
              <w:jc w:val="both"/>
            </w:pPr>
            <w:r>
              <w:rPr>
                <w:rFonts w:ascii="仿宋_GB2312" w:hAnsi="仿宋_GB2312" w:cs="仿宋_GB2312" w:eastAsia="仿宋_GB2312"/>
                <w:sz w:val="28"/>
              </w:rPr>
              <w:t>8  支持容器化运行时环境，兼容 Docker、containerd、CRI-O 等容器引擎，支持容器镜像仓库管理，提供容器网络安全隔离及资源限制能力。</w:t>
            </w:r>
          </w:p>
          <w:p>
            <w:pPr>
              <w:pStyle w:val="null3"/>
              <w:jc w:val="both"/>
            </w:pPr>
            <w:r>
              <w:rPr>
                <w:rFonts w:ascii="仿宋_GB2312" w:hAnsi="仿宋_GB2312" w:cs="仿宋_GB2312" w:eastAsia="仿宋_GB2312"/>
                <w:sz w:val="28"/>
              </w:rPr>
              <w:t>9  提供图形化及命令行系统管理工具，支持远程 Web 管理、IPMI带外管理、SNMP 监控协议，支持系统性能实时监控，包括 CPU、内存、磁盘 I/O、网络流量、进程状态等指标采集与告警。</w:t>
            </w:r>
          </w:p>
          <w:p>
            <w:pPr>
              <w:pStyle w:val="null3"/>
              <w:jc w:val="both"/>
            </w:pPr>
            <w:r>
              <w:rPr>
                <w:rFonts w:ascii="仿宋_GB2312" w:hAnsi="仿宋_GB2312" w:cs="仿宋_GB2312" w:eastAsia="仿宋_GB2312"/>
                <w:sz w:val="28"/>
              </w:rPr>
              <w:t>10  支持软件包全生命周期管理，提供本地及远程软件源配置，支持 RPM/DEB 等标准包格式及自主软件包格式，支持软件包数字签名验证及依赖自动解析。</w:t>
            </w:r>
          </w:p>
          <w:p>
            <w:pPr>
              <w:pStyle w:val="null3"/>
              <w:jc w:val="both"/>
            </w:pPr>
            <w:r>
              <w:rPr>
                <w:rFonts w:ascii="仿宋_GB2312" w:hAnsi="仿宋_GB2312" w:cs="仿宋_GB2312" w:eastAsia="仿宋_GB2312"/>
                <w:sz w:val="28"/>
              </w:rPr>
              <w:t>11  提供开发工具链支持，兼容 GCC、LLVM/Clang、Golang、 Python、Java、Rust 等编译器及运行时环境，支持 POSIX 标准接口及主流国产数据库、中间件、办公软件的适配运行。</w:t>
            </w:r>
          </w:p>
          <w:p>
            <w:pPr>
              <w:pStyle w:val="null3"/>
              <w:spacing w:before="120"/>
              <w:ind w:left="15" w:right="90"/>
              <w:jc w:val="both"/>
            </w:pPr>
            <w:r>
              <w:rPr>
                <w:rFonts w:ascii="仿宋_GB2312" w:hAnsi="仿宋_GB2312" w:cs="仿宋_GB2312" w:eastAsia="仿宋_GB2312"/>
                <w:sz w:val="28"/>
              </w:rPr>
              <w:t>12  支持系统备份与恢复机制，支持全盘备份、增量备份、快照</w:t>
            </w:r>
            <w:r>
              <w:rPr>
                <w:rFonts w:ascii="仿宋_GB2312" w:hAnsi="仿宋_GB2312" w:cs="仿宋_GB2312" w:eastAsia="仿宋_GB2312"/>
                <w:sz w:val="28"/>
              </w:rPr>
              <w:t>备份，支持基于</w:t>
            </w:r>
            <w:r>
              <w:rPr>
                <w:rFonts w:ascii="仿宋_GB2312" w:hAnsi="仿宋_GB2312" w:cs="仿宋_GB2312" w:eastAsia="仿宋_GB2312"/>
                <w:sz w:val="21"/>
              </w:rPr>
              <w:t xml:space="preserve"> </w:t>
            </w:r>
            <w:r>
              <w:rPr>
                <w:rFonts w:ascii="仿宋_GB2312" w:hAnsi="仿宋_GB2312" w:cs="仿宋_GB2312" w:eastAsia="仿宋_GB2312"/>
                <w:sz w:val="28"/>
              </w:rPr>
              <w:t>LVM</w:t>
            </w:r>
            <w:r>
              <w:rPr>
                <w:rFonts w:ascii="仿宋_GB2312" w:hAnsi="仿宋_GB2312" w:cs="仿宋_GB2312" w:eastAsia="仿宋_GB2312"/>
                <w:sz w:val="21"/>
              </w:rPr>
              <w:t xml:space="preserve"> </w:t>
            </w:r>
            <w:r>
              <w:rPr>
                <w:rFonts w:ascii="仿宋_GB2312" w:hAnsi="仿宋_GB2312" w:cs="仿宋_GB2312" w:eastAsia="仿宋_GB2312"/>
                <w:sz w:val="28"/>
              </w:rPr>
              <w:t>及</w:t>
            </w:r>
            <w:r>
              <w:rPr>
                <w:rFonts w:ascii="仿宋_GB2312" w:hAnsi="仿宋_GB2312" w:cs="仿宋_GB2312" w:eastAsia="仿宋_GB2312"/>
                <w:sz w:val="21"/>
              </w:rPr>
              <w:t xml:space="preserve"> </w:t>
            </w:r>
            <w:r>
              <w:rPr>
                <w:rFonts w:ascii="仿宋_GB2312" w:hAnsi="仿宋_GB2312" w:cs="仿宋_GB2312" w:eastAsia="仿宋_GB2312"/>
                <w:sz w:val="28"/>
              </w:rPr>
              <w:t>Btrfs</w:t>
            </w:r>
            <w:r>
              <w:rPr>
                <w:rFonts w:ascii="仿宋_GB2312" w:hAnsi="仿宋_GB2312" w:cs="仿宋_GB2312" w:eastAsia="仿宋_GB2312"/>
                <w:sz w:val="21"/>
              </w:rPr>
              <w:t xml:space="preserve"> </w:t>
            </w:r>
            <w:r>
              <w:rPr>
                <w:rFonts w:ascii="仿宋_GB2312" w:hAnsi="仿宋_GB2312" w:cs="仿宋_GB2312" w:eastAsia="仿宋_GB2312"/>
                <w:sz w:val="28"/>
              </w:rPr>
              <w:t>的文件系统快照，支持灾难恢复及裸</w:t>
            </w:r>
            <w:r>
              <w:rPr>
                <w:rFonts w:ascii="仿宋_GB2312" w:hAnsi="仿宋_GB2312" w:cs="仿宋_GB2312" w:eastAsia="仿宋_GB2312"/>
                <w:sz w:val="28"/>
              </w:rPr>
              <w:t>机恢复能力。</w:t>
            </w:r>
          </w:p>
          <w:p>
            <w:pPr>
              <w:pStyle w:val="null3"/>
              <w:jc w:val="both"/>
            </w:pPr>
            <w:r>
              <w:rPr>
                <w:rFonts w:ascii="仿宋_GB2312" w:hAnsi="仿宋_GB2312" w:cs="仿宋_GB2312" w:eastAsia="仿宋_GB2312"/>
                <w:sz w:val="28"/>
              </w:rPr>
              <w:t>13  提供多租户资源隔离能力，支持基于 cgroup</w:t>
            </w:r>
            <w:r>
              <w:rPr>
                <w:rFonts w:ascii="仿宋_GB2312" w:hAnsi="仿宋_GB2312" w:cs="仿宋_GB2312" w:eastAsia="仿宋_GB2312"/>
                <w:sz w:val="21"/>
              </w:rPr>
              <w:t xml:space="preserve"> </w:t>
            </w:r>
            <w:r>
              <w:rPr>
                <w:rFonts w:ascii="仿宋_GB2312" w:hAnsi="仿宋_GB2312" w:cs="仿宋_GB2312" w:eastAsia="仿宋_GB2312"/>
                <w:sz w:val="28"/>
              </w:rPr>
              <w:t>的</w:t>
            </w:r>
            <w:r>
              <w:rPr>
                <w:rFonts w:ascii="仿宋_GB2312" w:hAnsi="仿宋_GB2312" w:cs="仿宋_GB2312" w:eastAsia="仿宋_GB2312"/>
                <w:sz w:val="28"/>
              </w:rPr>
              <w:t>CPU、内存、</w:t>
            </w:r>
            <w:r>
              <w:rPr>
                <w:rFonts w:ascii="仿宋_GB2312" w:hAnsi="仿宋_GB2312" w:cs="仿宋_GB2312" w:eastAsia="仿宋_GB2312"/>
                <w:sz w:val="28"/>
              </w:rPr>
              <w:t>磁盘</w:t>
            </w:r>
            <w:r>
              <w:rPr>
                <w:rFonts w:ascii="仿宋_GB2312" w:hAnsi="仿宋_GB2312" w:cs="仿宋_GB2312" w:eastAsia="仿宋_GB2312"/>
                <w:sz w:val="28"/>
              </w:rPr>
              <w:t>I/O、网络带宽资源限制，支持命名空间隔离及系统级虚拟化。</w:t>
            </w:r>
          </w:p>
          <w:p>
            <w:pPr>
              <w:pStyle w:val="null3"/>
              <w:ind w:right="75"/>
              <w:jc w:val="both"/>
            </w:pPr>
            <w:r>
              <w:rPr>
                <w:rFonts w:ascii="仿宋_GB2312" w:hAnsi="仿宋_GB2312" w:cs="仿宋_GB2312" w:eastAsia="仿宋_GB2312"/>
                <w:sz w:val="28"/>
              </w:rPr>
              <w:t>14  支持日志审计与集中管理，提供 rsyslog、systemd-journald 等</w:t>
            </w:r>
            <w:r>
              <w:rPr>
                <w:rFonts w:ascii="仿宋_GB2312" w:hAnsi="仿宋_GB2312" w:cs="仿宋_GB2312" w:eastAsia="仿宋_GB2312"/>
                <w:sz w:val="28"/>
              </w:rPr>
              <w:t>日志服务，支持日志远程转发、日志轮转、日志加密</w:t>
            </w:r>
            <w:r>
              <w:rPr>
                <w:rFonts w:ascii="仿宋_GB2312" w:hAnsi="仿宋_GB2312" w:cs="仿宋_GB2312" w:eastAsia="仿宋_GB2312"/>
                <w:sz w:val="28"/>
              </w:rPr>
              <w:t>存储，满足等保</w:t>
            </w:r>
            <w:r>
              <w:rPr>
                <w:rFonts w:ascii="仿宋_GB2312" w:hAnsi="仿宋_GB2312" w:cs="仿宋_GB2312" w:eastAsia="仿宋_GB2312"/>
                <w:sz w:val="28"/>
              </w:rPr>
              <w:t>2.0 及关基保护的审计要求。</w:t>
            </w:r>
          </w:p>
          <w:p>
            <w:pPr>
              <w:pStyle w:val="null3"/>
              <w:jc w:val="both"/>
            </w:pPr>
            <w:r>
              <w:rPr>
                <w:rFonts w:ascii="仿宋_GB2312" w:hAnsi="仿宋_GB2312" w:cs="仿宋_GB2312" w:eastAsia="仿宋_GB2312"/>
                <w:sz w:val="28"/>
              </w:rPr>
              <w:t>15  支持与传统</w:t>
            </w:r>
            <w:r>
              <w:rPr>
                <w:rFonts w:ascii="仿宋_GB2312" w:hAnsi="仿宋_GB2312" w:cs="仿宋_GB2312" w:eastAsia="仿宋_GB2312"/>
                <w:sz w:val="21"/>
              </w:rPr>
              <w:t xml:space="preserve"> </w:t>
            </w:r>
            <w:r>
              <w:rPr>
                <w:rFonts w:ascii="仿宋_GB2312" w:hAnsi="仿宋_GB2312" w:cs="仿宋_GB2312" w:eastAsia="仿宋_GB2312"/>
                <w:sz w:val="28"/>
              </w:rPr>
              <w:t>UNIX 系统及国外主流</w:t>
            </w:r>
            <w:r>
              <w:rPr>
                <w:rFonts w:ascii="仿宋_GB2312" w:hAnsi="仿宋_GB2312" w:cs="仿宋_GB2312" w:eastAsia="仿宋_GB2312"/>
                <w:sz w:val="21"/>
              </w:rPr>
              <w:t xml:space="preserve"> </w:t>
            </w:r>
            <w:r>
              <w:rPr>
                <w:rFonts w:ascii="仿宋_GB2312" w:hAnsi="仿宋_GB2312" w:cs="仿宋_GB2312" w:eastAsia="仿宋_GB2312"/>
                <w:sz w:val="28"/>
              </w:rPr>
              <w:t>Linux 系统的应用兼容性，</w:t>
            </w:r>
            <w:r>
              <w:rPr>
                <w:rFonts w:ascii="仿宋_GB2312" w:hAnsi="仿宋_GB2312" w:cs="仿宋_GB2312" w:eastAsia="仿宋_GB2312"/>
                <w:sz w:val="28"/>
              </w:rPr>
              <w:t>提供二进制兼容或源码级兼容层，支持</w:t>
            </w:r>
            <w:r>
              <w:rPr>
                <w:rFonts w:ascii="仿宋_GB2312" w:hAnsi="仿宋_GB2312" w:cs="仿宋_GB2312" w:eastAsia="仿宋_GB2312"/>
                <w:sz w:val="21"/>
              </w:rPr>
              <w:t xml:space="preserve"> </w:t>
            </w:r>
            <w:r>
              <w:rPr>
                <w:rFonts w:ascii="仿宋_GB2312" w:hAnsi="仿宋_GB2312" w:cs="仿宋_GB2312" w:eastAsia="仿宋_GB2312"/>
                <w:sz w:val="28"/>
              </w:rPr>
              <w:t>Shell</w:t>
            </w:r>
            <w:r>
              <w:rPr>
                <w:rFonts w:ascii="仿宋_GB2312" w:hAnsi="仿宋_GB2312" w:cs="仿宋_GB2312" w:eastAsia="仿宋_GB2312"/>
                <w:sz w:val="21"/>
              </w:rPr>
              <w:t xml:space="preserve"> </w:t>
            </w:r>
            <w:r>
              <w:rPr>
                <w:rFonts w:ascii="仿宋_GB2312" w:hAnsi="仿宋_GB2312" w:cs="仿宋_GB2312" w:eastAsia="仿宋_GB2312"/>
                <w:sz w:val="28"/>
              </w:rPr>
              <w:t>脚本、系统调用、库函</w:t>
            </w:r>
            <w:r>
              <w:rPr>
                <w:rFonts w:ascii="仿宋_GB2312" w:hAnsi="仿宋_GB2312" w:cs="仿宋_GB2312" w:eastAsia="仿宋_GB2312"/>
                <w:sz w:val="28"/>
              </w:rPr>
              <w:t>数的兼容适配。</w:t>
            </w:r>
          </w:p>
          <w:p>
            <w:pPr>
              <w:pStyle w:val="null3"/>
              <w:ind w:right="90"/>
              <w:jc w:val="both"/>
            </w:pPr>
            <w:r>
              <w:rPr>
                <w:rFonts w:ascii="仿宋_GB2312" w:hAnsi="仿宋_GB2312" w:cs="仿宋_GB2312" w:eastAsia="仿宋_GB2312"/>
                <w:sz w:val="28"/>
              </w:rPr>
              <w:t>16  支持服务器硬件认证体系，与主流国产服务器厂商及外设厂</w:t>
            </w:r>
            <w:r>
              <w:rPr>
                <w:rFonts w:ascii="仿宋_GB2312" w:hAnsi="仿宋_GB2312" w:cs="仿宋_GB2312" w:eastAsia="仿宋_GB2312"/>
                <w:sz w:val="28"/>
              </w:rPr>
              <w:t>商完成兼容性认证。</w:t>
            </w:r>
          </w:p>
          <w:p>
            <w:pPr>
              <w:pStyle w:val="null3"/>
              <w:ind w:right="75"/>
              <w:jc w:val="both"/>
            </w:pPr>
            <w:r>
              <w:rPr>
                <w:rFonts w:ascii="仿宋_GB2312" w:hAnsi="仿宋_GB2312" w:cs="仿宋_GB2312" w:eastAsia="仿宋_GB2312"/>
                <w:sz w:val="28"/>
              </w:rPr>
              <w:t>17  支持自动化部署与配置管理，兼容 Ansible、SaltStack、Puppet</w:t>
            </w:r>
            <w:r>
              <w:rPr>
                <w:rFonts w:ascii="仿宋_GB2312" w:hAnsi="仿宋_GB2312" w:cs="仿宋_GB2312" w:eastAsia="仿宋_GB2312"/>
                <w:sz w:val="28"/>
              </w:rPr>
              <w:t>等配置管理工具，提供</w:t>
            </w:r>
            <w:r>
              <w:rPr>
                <w:rFonts w:ascii="仿宋_GB2312" w:hAnsi="仿宋_GB2312" w:cs="仿宋_GB2312" w:eastAsia="仿宋_GB2312"/>
                <w:sz w:val="28"/>
              </w:rPr>
              <w:t>Kickstart/Preseed</w:t>
            </w:r>
            <w:r>
              <w:rPr>
                <w:rFonts w:ascii="仿宋_GB2312" w:hAnsi="仿宋_GB2312" w:cs="仿宋_GB2312" w:eastAsia="仿宋_GB2312"/>
                <w:sz w:val="21"/>
              </w:rPr>
              <w:t xml:space="preserve"> </w:t>
            </w:r>
            <w:r>
              <w:rPr>
                <w:rFonts w:ascii="仿宋_GB2312" w:hAnsi="仿宋_GB2312" w:cs="仿宋_GB2312" w:eastAsia="仿宋_GB2312"/>
                <w:sz w:val="28"/>
              </w:rPr>
              <w:t>等无人值守安装机制</w:t>
            </w:r>
            <w:r>
              <w:rPr>
                <w:rFonts w:ascii="仿宋_GB2312" w:hAnsi="仿宋_GB2312" w:cs="仿宋_GB2312" w:eastAsia="仿宋_GB2312"/>
                <w:sz w:val="28"/>
              </w:rPr>
              <w:t>，支持批量系统部署及配置模板化。</w:t>
            </w:r>
          </w:p>
          <w:p>
            <w:pPr>
              <w:pStyle w:val="null3"/>
              <w:ind w:right="90"/>
              <w:jc w:val="both"/>
            </w:pPr>
            <w:r>
              <w:rPr>
                <w:rFonts w:ascii="仿宋_GB2312" w:hAnsi="仿宋_GB2312" w:cs="仿宋_GB2312" w:eastAsia="仿宋_GB2312"/>
                <w:sz w:val="28"/>
              </w:rPr>
              <w:t>18  系统启动时间优化，支持 UEFI 及传统 BIOS 启动模式，支持</w:t>
            </w:r>
            <w:r>
              <w:rPr>
                <w:rFonts w:ascii="仿宋_GB2312" w:hAnsi="仿宋_GB2312" w:cs="仿宋_GB2312" w:eastAsia="仿宋_GB2312"/>
                <w:sz w:val="28"/>
              </w:rPr>
              <w:t>systemd</w:t>
            </w:r>
            <w:r>
              <w:rPr>
                <w:rFonts w:ascii="仿宋_GB2312" w:hAnsi="仿宋_GB2312" w:cs="仿宋_GB2312" w:eastAsia="仿宋_GB2312"/>
                <w:sz w:val="21"/>
              </w:rPr>
              <w:t xml:space="preserve"> </w:t>
            </w:r>
            <w:r>
              <w:rPr>
                <w:rFonts w:ascii="仿宋_GB2312" w:hAnsi="仿宋_GB2312" w:cs="仿宋_GB2312" w:eastAsia="仿宋_GB2312"/>
                <w:sz w:val="28"/>
              </w:rPr>
              <w:t>初始化系统，支持并行启动及服务按需加</w:t>
            </w:r>
            <w:r>
              <w:rPr>
                <w:rFonts w:ascii="仿宋_GB2312" w:hAnsi="仿宋_GB2312" w:cs="仿宋_GB2312" w:eastAsia="仿宋_GB2312"/>
                <w:sz w:val="28"/>
              </w:rPr>
              <w:t>载，典型服务器配</w:t>
            </w:r>
            <w:r>
              <w:rPr>
                <w:rFonts w:ascii="仿宋_GB2312" w:hAnsi="仿宋_GB2312" w:cs="仿宋_GB2312" w:eastAsia="仿宋_GB2312"/>
                <w:sz w:val="28"/>
              </w:rPr>
              <w:t>置下系统启动时间不超过</w:t>
            </w:r>
            <w:r>
              <w:rPr>
                <w:rFonts w:ascii="仿宋_GB2312" w:hAnsi="仿宋_GB2312" w:cs="仿宋_GB2312" w:eastAsia="仿宋_GB2312"/>
                <w:sz w:val="28"/>
              </w:rPr>
              <w:t>60 秒。</w:t>
            </w:r>
          </w:p>
          <w:p>
            <w:pPr>
              <w:pStyle w:val="null3"/>
              <w:ind w:left="15"/>
              <w:jc w:val="both"/>
            </w:pPr>
            <w:r>
              <w:rPr>
                <w:rFonts w:ascii="仿宋_GB2312" w:hAnsi="仿宋_GB2312" w:cs="仿宋_GB2312" w:eastAsia="仿宋_GB2312"/>
                <w:sz w:val="28"/>
                <w:b/>
              </w:rPr>
              <w:t>2.5 运维服务</w:t>
            </w:r>
          </w:p>
          <w:p>
            <w:pPr>
              <w:pStyle w:val="null3"/>
              <w:spacing w:before="270"/>
              <w:ind w:left="15"/>
              <w:jc w:val="both"/>
            </w:pPr>
            <w:r>
              <w:rPr>
                <w:rFonts w:ascii="仿宋_GB2312" w:hAnsi="仿宋_GB2312" w:cs="仿宋_GB2312" w:eastAsia="仿宋_GB2312"/>
                <w:sz w:val="28"/>
                <w:b/>
              </w:rPr>
              <w:t>2.5.1  飞行执照培训</w:t>
            </w:r>
          </w:p>
          <w:p>
            <w:pPr>
              <w:pStyle w:val="null3"/>
              <w:ind w:firstLine="552"/>
              <w:jc w:val="both"/>
            </w:pPr>
            <w:r>
              <w:rPr>
                <w:rFonts w:ascii="仿宋_GB2312" w:hAnsi="仿宋_GB2312" w:cs="仿宋_GB2312" w:eastAsia="仿宋_GB2312"/>
                <w:sz w:val="28"/>
              </w:rPr>
              <w:t>提供</w:t>
            </w:r>
            <w:r>
              <w:rPr>
                <w:rFonts w:ascii="仿宋_GB2312" w:hAnsi="仿宋_GB2312" w:cs="仿宋_GB2312" w:eastAsia="仿宋_GB2312"/>
                <w:sz w:val="28"/>
              </w:rPr>
              <w:t>8 个 CAAC 飞行执照培训服务。</w:t>
            </w:r>
          </w:p>
          <w:p>
            <w:pPr>
              <w:pStyle w:val="null3"/>
              <w:jc w:val="both"/>
            </w:pPr>
            <w:r>
              <w:rPr>
                <w:rFonts w:ascii="仿宋_GB2312" w:hAnsi="仿宋_GB2312" w:cs="仿宋_GB2312" w:eastAsia="仿宋_GB2312"/>
                <w:sz w:val="28"/>
                <w:b/>
              </w:rPr>
              <w:t>2.5.2   网络通讯费用</w:t>
            </w:r>
          </w:p>
          <w:p>
            <w:pPr>
              <w:pStyle w:val="null3"/>
              <w:spacing w:before="270"/>
              <w:ind w:left="570"/>
              <w:jc w:val="both"/>
            </w:pPr>
            <w:r>
              <w:rPr>
                <w:rFonts w:ascii="仿宋_GB2312" w:hAnsi="仿宋_GB2312" w:cs="仿宋_GB2312" w:eastAsia="仿宋_GB2312"/>
                <w:sz w:val="28"/>
              </w:rPr>
              <w:t>提供</w:t>
            </w:r>
            <w:r>
              <w:rPr>
                <w:rFonts w:ascii="仿宋_GB2312" w:hAnsi="仿宋_GB2312" w:cs="仿宋_GB2312" w:eastAsia="仿宋_GB2312"/>
                <w:sz w:val="28"/>
              </w:rPr>
              <w:t>8 套无人机 1 年的前端数据传输所需的网络链路费用。</w:t>
            </w:r>
          </w:p>
          <w:p>
            <w:pPr>
              <w:pStyle w:val="null3"/>
              <w:spacing w:before="255"/>
              <w:ind w:left="15"/>
              <w:jc w:val="both"/>
            </w:pPr>
            <w:r>
              <w:rPr>
                <w:rFonts w:ascii="仿宋_GB2312" w:hAnsi="仿宋_GB2312" w:cs="仿宋_GB2312" w:eastAsia="仿宋_GB2312"/>
                <w:sz w:val="28"/>
                <w:b/>
              </w:rPr>
              <w:t>2.5.3   无人机及载荷保险</w:t>
            </w:r>
          </w:p>
          <w:p>
            <w:pPr>
              <w:pStyle w:val="null3"/>
              <w:spacing w:before="270"/>
              <w:ind w:left="570"/>
              <w:jc w:val="both"/>
            </w:pPr>
            <w:r>
              <w:rPr>
                <w:rFonts w:ascii="仿宋_GB2312" w:hAnsi="仿宋_GB2312" w:cs="仿宋_GB2312" w:eastAsia="仿宋_GB2312"/>
                <w:sz w:val="28"/>
              </w:rPr>
              <w:t>提供</w:t>
            </w:r>
            <w:r>
              <w:rPr>
                <w:rFonts w:ascii="仿宋_GB2312" w:hAnsi="仿宋_GB2312" w:cs="仿宋_GB2312" w:eastAsia="仿宋_GB2312"/>
                <w:sz w:val="28"/>
              </w:rPr>
              <w:t>8 套无人机及载荷 1 年的机</w:t>
            </w:r>
            <w:r>
              <w:rPr>
                <w:rFonts w:ascii="仿宋_GB2312" w:hAnsi="仿宋_GB2312" w:cs="仿宋_GB2312" w:eastAsia="仿宋_GB2312"/>
                <w:sz w:val="28"/>
              </w:rPr>
              <w:t>身险、第三者责任险。</w:t>
            </w:r>
          </w:p>
          <w:p>
            <w:pPr>
              <w:pStyle w:val="null3"/>
              <w:spacing w:before="270"/>
              <w:ind w:left="15"/>
              <w:jc w:val="both"/>
            </w:pPr>
            <w:r>
              <w:rPr>
                <w:rFonts w:ascii="仿宋_GB2312" w:hAnsi="仿宋_GB2312" w:cs="仿宋_GB2312" w:eastAsia="仿宋_GB2312"/>
                <w:sz w:val="28"/>
                <w:b/>
              </w:rPr>
              <w:t>2.5.4  外场硬件安装</w:t>
            </w:r>
          </w:p>
          <w:p>
            <w:pPr>
              <w:pStyle w:val="null3"/>
              <w:spacing w:before="255"/>
              <w:ind w:left="15" w:right="135" w:firstLine="559"/>
              <w:jc w:val="both"/>
            </w:pPr>
            <w:r>
              <w:rPr>
                <w:rFonts w:ascii="仿宋_GB2312" w:hAnsi="仿宋_GB2312" w:cs="仿宋_GB2312" w:eastAsia="仿宋_GB2312"/>
                <w:sz w:val="28"/>
              </w:rPr>
              <w:t>提供</w:t>
            </w:r>
            <w:r>
              <w:rPr>
                <w:rFonts w:ascii="仿宋_GB2312" w:hAnsi="仿宋_GB2312" w:cs="仿宋_GB2312" w:eastAsia="仿宋_GB2312"/>
                <w:sz w:val="28"/>
              </w:rPr>
              <w:t>8 套固定机库设备的设备运输、吊装、</w:t>
            </w:r>
            <w:r>
              <w:rPr>
                <w:rFonts w:ascii="仿宋_GB2312" w:hAnsi="仿宋_GB2312" w:cs="仿宋_GB2312" w:eastAsia="仿宋_GB2312"/>
                <w:sz w:val="28"/>
              </w:rPr>
              <w:t>接电接网链路部署、</w:t>
            </w:r>
            <w:r>
              <w:rPr>
                <w:rFonts w:ascii="仿宋_GB2312" w:hAnsi="仿宋_GB2312" w:cs="仿宋_GB2312" w:eastAsia="仿宋_GB2312"/>
                <w:sz w:val="28"/>
              </w:rPr>
              <w:t>辅材、支座安装等。</w:t>
            </w:r>
          </w:p>
          <w:p>
            <w:pPr>
              <w:pStyle w:val="null3"/>
              <w:ind w:left="15"/>
              <w:jc w:val="both"/>
            </w:pPr>
            <w:r>
              <w:rPr>
                <w:rFonts w:ascii="仿宋_GB2312" w:hAnsi="仿宋_GB2312" w:cs="仿宋_GB2312" w:eastAsia="仿宋_GB2312"/>
                <w:sz w:val="28"/>
                <w:b/>
              </w:rPr>
              <w:t>2.5.5    维护保养</w:t>
            </w:r>
          </w:p>
          <w:p>
            <w:pPr>
              <w:pStyle w:val="null3"/>
              <w:spacing w:before="255"/>
              <w:ind w:left="15" w:right="75" w:firstLine="559"/>
              <w:jc w:val="both"/>
            </w:pPr>
            <w:r>
              <w:rPr>
                <w:rFonts w:ascii="仿宋_GB2312" w:hAnsi="仿宋_GB2312" w:cs="仿宋_GB2312" w:eastAsia="仿宋_GB2312"/>
                <w:sz w:val="28"/>
              </w:rPr>
              <w:t>单架无人机每累计飞行</w:t>
            </w:r>
            <w:r>
              <w:rPr>
                <w:rFonts w:ascii="仿宋_GB2312" w:hAnsi="仿宋_GB2312" w:cs="仿宋_GB2312" w:eastAsia="仿宋_GB2312"/>
                <w:sz w:val="28"/>
              </w:rPr>
              <w:t>500 小时，需对无人机进行一次保养，一</w:t>
            </w:r>
            <w:r>
              <w:rPr>
                <w:rFonts w:ascii="仿宋_GB2312" w:hAnsi="仿宋_GB2312" w:cs="仿宋_GB2312" w:eastAsia="仿宋_GB2312"/>
                <w:sz w:val="28"/>
              </w:rPr>
              <w:t>年三次，保养内容至少包含：</w:t>
            </w:r>
          </w:p>
          <w:p>
            <w:pPr>
              <w:pStyle w:val="null3"/>
              <w:ind w:left="600"/>
              <w:jc w:val="both"/>
            </w:pPr>
            <w:r>
              <w:rPr>
                <w:rFonts w:ascii="仿宋_GB2312" w:hAnsi="仿宋_GB2312" w:cs="仿宋_GB2312" w:eastAsia="仿宋_GB2312"/>
                <w:sz w:val="28"/>
              </w:rPr>
              <w:t>1）更换更换图数传天线减震球、RTK 天</w:t>
            </w:r>
            <w:r>
              <w:rPr>
                <w:rFonts w:ascii="仿宋_GB2312" w:hAnsi="仿宋_GB2312" w:cs="仿宋_GB2312" w:eastAsia="仿宋_GB2312"/>
                <w:sz w:val="28"/>
              </w:rPr>
              <w:t>线减震球；</w:t>
            </w:r>
          </w:p>
          <w:p>
            <w:pPr>
              <w:pStyle w:val="null3"/>
              <w:spacing w:before="270"/>
              <w:ind w:left="585"/>
              <w:jc w:val="both"/>
            </w:pPr>
            <w:r>
              <w:rPr>
                <w:rFonts w:ascii="仿宋_GB2312" w:hAnsi="仿宋_GB2312" w:cs="仿宋_GB2312" w:eastAsia="仿宋_GB2312"/>
                <w:sz w:val="28"/>
              </w:rPr>
              <w:t>2）检查飞机图传散热风扇是否停转，卡转；</w:t>
            </w:r>
          </w:p>
          <w:p>
            <w:pPr>
              <w:pStyle w:val="null3"/>
              <w:spacing w:before="270"/>
              <w:ind w:left="585"/>
              <w:jc w:val="both"/>
            </w:pPr>
            <w:r>
              <w:rPr>
                <w:rFonts w:ascii="仿宋_GB2312" w:hAnsi="仿宋_GB2312" w:cs="仿宋_GB2312" w:eastAsia="仿宋_GB2312"/>
                <w:sz w:val="28"/>
              </w:rPr>
              <w:t>3）检查飞机 RTK 天线结构是否断裂；</w:t>
            </w:r>
          </w:p>
          <w:p>
            <w:pPr>
              <w:pStyle w:val="null3"/>
              <w:spacing w:before="270"/>
              <w:ind w:left="585"/>
              <w:jc w:val="both"/>
            </w:pPr>
            <w:r>
              <w:rPr>
                <w:rFonts w:ascii="仿宋_GB2312" w:hAnsi="仿宋_GB2312" w:cs="仿宋_GB2312" w:eastAsia="仿宋_GB2312"/>
                <w:sz w:val="28"/>
              </w:rPr>
              <w:t>4）检查飞机脚架结构是否断裂、脚架滚珠是否</w:t>
            </w:r>
            <w:r>
              <w:rPr>
                <w:rFonts w:ascii="仿宋_GB2312" w:hAnsi="仿宋_GB2312" w:cs="仿宋_GB2312" w:eastAsia="仿宋_GB2312"/>
                <w:sz w:val="28"/>
              </w:rPr>
              <w:t>磨损严重；</w:t>
            </w:r>
          </w:p>
          <w:p>
            <w:pPr>
              <w:pStyle w:val="null3"/>
              <w:spacing w:before="270"/>
              <w:ind w:left="585"/>
              <w:jc w:val="both"/>
            </w:pPr>
            <w:r>
              <w:rPr>
                <w:rFonts w:ascii="仿宋_GB2312" w:hAnsi="仿宋_GB2312" w:cs="仿宋_GB2312" w:eastAsia="仿宋_GB2312"/>
                <w:sz w:val="28"/>
              </w:rPr>
              <w:t>5）检查飞机电机有无卡转或框量、有无损伤；</w:t>
            </w:r>
          </w:p>
          <w:p>
            <w:pPr>
              <w:pStyle w:val="null3"/>
              <w:spacing w:before="270"/>
              <w:ind w:left="585"/>
              <w:jc w:val="both"/>
            </w:pPr>
            <w:r>
              <w:rPr>
                <w:rFonts w:ascii="仿宋_GB2312" w:hAnsi="仿宋_GB2312" w:cs="仿宋_GB2312" w:eastAsia="仿宋_GB2312"/>
                <w:sz w:val="28"/>
              </w:rPr>
              <w:t>6）检查飞机机身是否有裂纹，机身铆热风扇是否紧固；</w:t>
            </w:r>
          </w:p>
          <w:p>
            <w:pPr>
              <w:pStyle w:val="null3"/>
              <w:spacing w:before="270"/>
              <w:ind w:left="585"/>
              <w:jc w:val="both"/>
            </w:pPr>
            <w:r>
              <w:rPr>
                <w:rFonts w:ascii="仿宋_GB2312" w:hAnsi="仿宋_GB2312" w:cs="仿宋_GB2312" w:eastAsia="仿宋_GB2312"/>
                <w:sz w:val="28"/>
              </w:rPr>
              <w:t>7）检查飞机吊舱减震球是否脱落；</w:t>
            </w:r>
          </w:p>
          <w:p>
            <w:pPr>
              <w:pStyle w:val="null3"/>
              <w:spacing w:before="270"/>
              <w:ind w:left="585"/>
              <w:jc w:val="both"/>
            </w:pPr>
            <w:r>
              <w:rPr>
                <w:rFonts w:ascii="仿宋_GB2312" w:hAnsi="仿宋_GB2312" w:cs="仿宋_GB2312" w:eastAsia="仿宋_GB2312"/>
                <w:sz w:val="28"/>
              </w:rPr>
              <w:t>8）检查飞机机舱脏污清理，结构是否有裂纹检查；</w:t>
            </w:r>
          </w:p>
          <w:p>
            <w:pPr>
              <w:pStyle w:val="null3"/>
              <w:spacing w:before="270"/>
              <w:ind w:left="585"/>
              <w:jc w:val="both"/>
            </w:pPr>
            <w:r>
              <w:rPr>
                <w:rFonts w:ascii="仿宋_GB2312" w:hAnsi="仿宋_GB2312" w:cs="仿宋_GB2312" w:eastAsia="仿宋_GB2312"/>
                <w:sz w:val="28"/>
              </w:rPr>
              <w:t>9）检查遥控器接收机是否连接牢靠，是否正常受控。</w:t>
            </w:r>
          </w:p>
          <w:p>
            <w:pPr>
              <w:pStyle w:val="null3"/>
              <w:spacing w:before="120"/>
              <w:ind w:left="15" w:firstLine="552"/>
              <w:jc w:val="both"/>
            </w:pPr>
            <w:r>
              <w:rPr>
                <w:rFonts w:ascii="仿宋_GB2312" w:hAnsi="仿宋_GB2312" w:cs="仿宋_GB2312" w:eastAsia="仿宋_GB2312"/>
                <w:sz w:val="28"/>
              </w:rPr>
              <w:t>10）更换桨叶 2 对、更换动力电机 4 个、深度清洁、部件</w:t>
            </w:r>
            <w:r>
              <w:rPr>
                <w:rFonts w:ascii="仿宋_GB2312" w:hAnsi="仿宋_GB2312" w:cs="仿宋_GB2312" w:eastAsia="仿宋_GB2312"/>
                <w:sz w:val="28"/>
              </w:rPr>
              <w:t>检测、</w:t>
            </w:r>
            <w:r>
              <w:rPr>
                <w:rFonts w:ascii="仿宋_GB2312" w:hAnsi="仿宋_GB2312" w:cs="仿宋_GB2312" w:eastAsia="仿宋_GB2312"/>
                <w:sz w:val="28"/>
              </w:rPr>
              <w:t>紧固配件、所有螺丝更换、供电接插件检修更换。</w:t>
            </w:r>
          </w:p>
          <w:p>
            <w:pPr>
              <w:pStyle w:val="null3"/>
              <w:spacing w:before="120"/>
              <w:ind w:left="15"/>
              <w:jc w:val="both"/>
            </w:pPr>
            <w:r>
              <w:rPr>
                <w:rFonts w:ascii="仿宋_GB2312" w:hAnsi="仿宋_GB2312" w:cs="仿宋_GB2312" w:eastAsia="仿宋_GB2312"/>
                <w:sz w:val="28"/>
                <w:b/>
              </w:rPr>
              <w:t>2.5.6  质保服务</w:t>
            </w:r>
          </w:p>
          <w:p>
            <w:pPr>
              <w:pStyle w:val="null3"/>
              <w:spacing w:before="255"/>
              <w:ind w:left="15" w:right="15" w:firstLine="559"/>
              <w:jc w:val="both"/>
            </w:pPr>
            <w:r>
              <w:rPr>
                <w:rFonts w:ascii="仿宋_GB2312" w:hAnsi="仿宋_GB2312" w:cs="仿宋_GB2312" w:eastAsia="仿宋_GB2312"/>
                <w:sz w:val="28"/>
              </w:rPr>
              <w:t>提供</w:t>
            </w:r>
            <w:r>
              <w:rPr>
                <w:rFonts w:ascii="仿宋_GB2312" w:hAnsi="仿宋_GB2312" w:cs="仿宋_GB2312" w:eastAsia="仿宋_GB2312"/>
                <w:sz w:val="28"/>
              </w:rPr>
              <w:t>1 年质保服务，质保期内，针对</w:t>
            </w:r>
            <w:r>
              <w:rPr>
                <w:rFonts w:ascii="仿宋_GB2312" w:hAnsi="仿宋_GB2312" w:cs="仿宋_GB2312" w:eastAsia="仿宋_GB2312"/>
                <w:sz w:val="28"/>
              </w:rPr>
              <w:t>项目所涉硬件及软件在正</w:t>
            </w:r>
            <w:r>
              <w:rPr>
                <w:rFonts w:ascii="仿宋_GB2312" w:hAnsi="仿宋_GB2312" w:cs="仿宋_GB2312" w:eastAsia="仿宋_GB2312"/>
                <w:sz w:val="28"/>
              </w:rPr>
              <w:t>常运行过程中出现的非人为因素导致的故障及</w:t>
            </w:r>
            <w:r>
              <w:rPr>
                <w:rFonts w:ascii="仿宋_GB2312" w:hAnsi="仿宋_GB2312" w:cs="仿宋_GB2312" w:eastAsia="仿宋_GB2312"/>
                <w:sz w:val="28"/>
              </w:rPr>
              <w:t>相关问题，将提供免费</w:t>
            </w:r>
            <w:r>
              <w:rPr>
                <w:rFonts w:ascii="仿宋_GB2312" w:hAnsi="仿宋_GB2312" w:cs="仿宋_GB2312" w:eastAsia="仿宋_GB2312"/>
                <w:sz w:val="28"/>
              </w:rPr>
              <w:t>维修、故障部件更换等全方位技术支持与保障服务。</w:t>
            </w:r>
          </w:p>
          <w:p>
            <w:pPr>
              <w:pStyle w:val="null3"/>
              <w:ind w:left="15"/>
              <w:jc w:val="both"/>
            </w:pPr>
            <w:r>
              <w:rPr>
                <w:rFonts w:ascii="仿宋_GB2312" w:hAnsi="仿宋_GB2312" w:cs="仿宋_GB2312" w:eastAsia="仿宋_GB2312"/>
                <w:sz w:val="28"/>
                <w:b/>
              </w:rPr>
              <w:t>2.5.7   服务响应要求</w:t>
            </w:r>
          </w:p>
          <w:p>
            <w:pPr>
              <w:pStyle w:val="null3"/>
              <w:spacing w:before="255"/>
              <w:ind w:left="15" w:right="15" w:firstLine="555"/>
              <w:jc w:val="both"/>
            </w:pPr>
            <w:r>
              <w:rPr>
                <w:rFonts w:ascii="仿宋_GB2312" w:hAnsi="仿宋_GB2312" w:cs="仿宋_GB2312" w:eastAsia="仿宋_GB2312"/>
                <w:sz w:val="28"/>
              </w:rPr>
              <w:t>供应商接到故障报修后，</w:t>
            </w:r>
            <w:r>
              <w:rPr>
                <w:rFonts w:ascii="仿宋_GB2312" w:hAnsi="仿宋_GB2312" w:cs="仿宋_GB2312" w:eastAsia="仿宋_GB2312"/>
                <w:sz w:val="21"/>
              </w:rPr>
              <w:t xml:space="preserve"> </w:t>
            </w:r>
            <w:r>
              <w:rPr>
                <w:rFonts w:ascii="仿宋_GB2312" w:hAnsi="仿宋_GB2312" w:cs="仿宋_GB2312" w:eastAsia="仿宋_GB2312"/>
                <w:sz w:val="28"/>
              </w:rPr>
              <w:t>15 分钟内响应，3 小时内抵达现场，</w:t>
            </w:r>
            <w:r>
              <w:rPr>
                <w:rFonts w:ascii="仿宋_GB2312" w:hAnsi="仿宋_GB2312" w:cs="仿宋_GB2312" w:eastAsia="仿宋_GB2312"/>
                <w:sz w:val="28"/>
              </w:rPr>
              <w:t>一般性故障</w:t>
            </w:r>
            <w:r>
              <w:rPr>
                <w:rFonts w:ascii="仿宋_GB2312" w:hAnsi="仿宋_GB2312" w:cs="仿宋_GB2312" w:eastAsia="仿宋_GB2312"/>
                <w:sz w:val="28"/>
              </w:rPr>
              <w:t>24 小时内完成故障处置；重大故障立即响应，48</w:t>
            </w:r>
            <w:r>
              <w:rPr>
                <w:rFonts w:ascii="仿宋_GB2312" w:hAnsi="仿宋_GB2312" w:cs="仿宋_GB2312" w:eastAsia="仿宋_GB2312"/>
                <w:sz w:val="28"/>
              </w:rPr>
              <w:t xml:space="preserve"> </w:t>
            </w:r>
            <w:r>
              <w:rPr>
                <w:rFonts w:ascii="仿宋_GB2312" w:hAnsi="仿宋_GB2312" w:cs="仿宋_GB2312" w:eastAsia="仿宋_GB2312"/>
                <w:sz w:val="28"/>
              </w:rPr>
              <w:t>小时内</w:t>
            </w:r>
            <w:r>
              <w:rPr>
                <w:rFonts w:ascii="仿宋_GB2312" w:hAnsi="仿宋_GB2312" w:cs="仿宋_GB2312" w:eastAsia="仿宋_GB2312"/>
                <w:sz w:val="28"/>
              </w:rPr>
              <w:t>完成处置，并提交故障处置报告，保障无人机设</w:t>
            </w:r>
            <w:r>
              <w:rPr>
                <w:rFonts w:ascii="仿宋_GB2312" w:hAnsi="仿宋_GB2312" w:cs="仿宋_GB2312" w:eastAsia="仿宋_GB2312"/>
                <w:sz w:val="28"/>
              </w:rPr>
              <w:t>备正常运行。</w:t>
            </w:r>
          </w:p>
          <w:p>
            <w:pPr>
              <w:pStyle w:val="null3"/>
              <w:ind w:left="15"/>
              <w:jc w:val="both"/>
            </w:pPr>
            <w:r>
              <w:rPr>
                <w:rFonts w:ascii="仿宋_GB2312" w:hAnsi="仿宋_GB2312" w:cs="仿宋_GB2312" w:eastAsia="仿宋_GB2312"/>
                <w:sz w:val="28"/>
                <w:b/>
              </w:rPr>
              <w:t>2.5.8   服务承诺</w:t>
            </w:r>
          </w:p>
          <w:p>
            <w:pPr>
              <w:pStyle w:val="null3"/>
              <w:spacing w:before="270"/>
              <w:ind w:left="570"/>
              <w:jc w:val="both"/>
            </w:pPr>
            <w:r>
              <w:rPr>
                <w:rFonts w:ascii="仿宋_GB2312" w:hAnsi="仿宋_GB2312" w:cs="仿宋_GB2312" w:eastAsia="仿宋_GB2312"/>
                <w:sz w:val="28"/>
              </w:rPr>
              <w:t>供应商应提供配套控制模块的研发部署承诺书。</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进度款，乙方完成供货，设备安装调试完成，并经采购人验收合格后，达到付款条件起15个工作日内，支付合同总金额的55.0%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进度款，项目结算审计完成后，达到付款条件起15个工作日内，支付合同总金额的5.0%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的提供服务或质量不能满足技术要求，采购人有权终止合同，甚至对供应商违约行为进行追究。（3）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投标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投标人须具备由中国民用航空局核发的民用无人驾驶航空器运营合格证（提供证书复印件加盖公章）；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分项报价表.docx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业绩.docx 中小企业声明函 商务应答表 项目团队人员.docx 资格证明文件.docx 技术实施方案.docx 产品技术参数表 分项报价表.docx 投标函 残疾人福利性单位声明函 保证金交纳凭证.docx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投标保证金交纳符合招标文件要求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所提供的证明材料，配置和功能、技术指标和性能完全符合、响应招标文件要求，没有负偏离的得20.0分;带"▲"符号的技术参数为主要参数，每有一项负偏离扣2.0分；每有一项其他技术参数不满足的，扣0.5分，扣完为止。注:带"▲"号的技术参数，投标人应根据技术要求提供佐证材料(不限于第三方权威检测机构出具的第三方检测报告，或官方网站截图)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针对本项目特点制定整体实施方案，包括但不限于: 1.项目实施组织及实施计划；2.运输及配送方案； 3.质量保证措施；4.进度保证措施；5.测试方案；6.试运行方案。以上6点的方案内容全面、详细，完全满足项目需求且有利于项目实施的，得6.0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特点制定安装调试方案，内容包含但不限于:1.实施流程；2.精细化选点；3.安装调试方案及进度安排；4.硬件与平台及网络对接。以上4点的方案内容全面、详细，完全满足项目需求且有利于项目实施的，得4.0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预案，内容包含但不限于:1.应急预案计划(包括但不限于设备调配应急变动、配件短缺情况、故障应急响应时间等)；2.应急预案措施；3.应急保障及响应时间；以上3点的方案内容全面、详细，完全满足项目需求且有利于项目实施的，得3.0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针对本项目特点制定培训方案，内容包含但不限于: 1.培训计划；2.培训人员安排；3.培训方式；以上3点的方案内容全面、详细，完全满足项目需求且有利于项目实施的，得3.0分。每有一项内容缺失的扣1.0分，每有一项存在缺陷扣0.5分，扣完为止。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内容及方式及售后人员信息；2.遇到问题时响应速度及解决方案；3.质保期后的维保计划及售后服务质量保障措施；4.售后回访。以上4点的方案内容全面、详细，完全满足项目需求且有利于项目实施的，得4.0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项目负责人具有高级工程师证书，得2.0分；中级工程师证书，得1.0分；未提供或其他不得分； 项目实施团队每提供1名具备中国民用航空局颁发的民用无人机驾驶航空器操作员执照的实施人员，得1.0分，最高不超过10.0分；（须提供证书复印件和人员缴纳社保的证明，以社保机构出具的开标前连续3个月社保缴纳证明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具备无人机设计研发领域售后服务认证五星级证书或同等效力的国家级或行业级五星级售后服务认证证书，得4.0分（须提供在有效期内的相关证书复印件，晚于招标公告发出时间登记的证书不予评分；须提供国家认证认可监督管理委员会官方网站查询截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 年 1 月 1 日至本项目开标前)与本项目类似的无人机设备供货项目业绩，每提供一个得 2.0分，最高不超过14.0分。提供的合同复印件加盖单位公章为准，须复印清晰、可辨，复印模糊无法辨认的将不予评分。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