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2DBDDFD">
      <w:pPr>
        <w:pStyle w:val="4"/>
      </w:pPr>
      <w:r>
        <w:rPr>
          <w:rFonts w:ascii="仿宋_GB2312" w:hAnsi="仿宋_GB2312" w:eastAsia="仿宋_GB2312" w:cs="仿宋_GB2312"/>
        </w:rPr>
        <w:t>采购需求：</w:t>
      </w:r>
    </w:p>
    <w:p w14:paraId="7821E6F2">
      <w:pPr>
        <w:pStyle w:val="4"/>
      </w:pPr>
      <w:r>
        <w:rPr>
          <w:rFonts w:ascii="仿宋_GB2312" w:hAnsi="仿宋_GB2312" w:eastAsia="仿宋_GB2312" w:cs="仿宋_GB2312"/>
        </w:rPr>
        <w:t>合同包1(定边县林业局关于松树钻蛀类害虫系统调查):</w:t>
      </w:r>
    </w:p>
    <w:p w14:paraId="50758195">
      <w:pPr>
        <w:pStyle w:val="4"/>
        <w:ind w:firstLine="630"/>
      </w:pPr>
      <w:r>
        <w:rPr>
          <w:rFonts w:ascii="仿宋_GB2312" w:hAnsi="仿宋_GB2312" w:eastAsia="仿宋_GB2312" w:cs="仿宋_GB2312"/>
        </w:rPr>
        <w:t>合同包预算金额：400,000.00元</w:t>
      </w:r>
    </w:p>
    <w:p w14:paraId="23156268">
      <w:pPr>
        <w:pStyle w:val="4"/>
        <w:ind w:firstLine="630"/>
      </w:pPr>
      <w:r>
        <w:rPr>
          <w:rFonts w:ascii="仿宋_GB2312" w:hAnsi="仿宋_GB2312" w:eastAsia="仿宋_GB2312" w:cs="仿宋_GB2312"/>
        </w:rPr>
        <w:t xml:space="preserve"> 合同包最高限价：400,000.00元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84"/>
        <w:gridCol w:w="1384"/>
        <w:gridCol w:w="1384"/>
        <w:gridCol w:w="1384"/>
        <w:gridCol w:w="1384"/>
        <w:gridCol w:w="1384"/>
      </w:tblGrid>
      <w:tr w14:paraId="7DEC19F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84" w:type="dxa"/>
          </w:tcPr>
          <w:p w14:paraId="0D9D7063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品目号</w:t>
            </w:r>
          </w:p>
        </w:tc>
        <w:tc>
          <w:tcPr>
            <w:tcW w:w="1384" w:type="dxa"/>
          </w:tcPr>
          <w:p w14:paraId="24F2DB76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品目名称</w:t>
            </w:r>
          </w:p>
        </w:tc>
        <w:tc>
          <w:tcPr>
            <w:tcW w:w="1384" w:type="dxa"/>
          </w:tcPr>
          <w:p w14:paraId="596436BE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采购标的</w:t>
            </w:r>
          </w:p>
        </w:tc>
        <w:tc>
          <w:tcPr>
            <w:tcW w:w="1384" w:type="dxa"/>
          </w:tcPr>
          <w:p w14:paraId="6D3AD215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数量（单位）</w:t>
            </w:r>
          </w:p>
        </w:tc>
        <w:tc>
          <w:tcPr>
            <w:tcW w:w="1384" w:type="dxa"/>
          </w:tcPr>
          <w:p w14:paraId="3DD1D061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技术规格、参数及要求</w:t>
            </w:r>
          </w:p>
        </w:tc>
        <w:tc>
          <w:tcPr>
            <w:tcW w:w="1384" w:type="dxa"/>
          </w:tcPr>
          <w:p w14:paraId="157F9846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品目预算(元)</w:t>
            </w:r>
          </w:p>
        </w:tc>
      </w:tr>
      <w:tr w14:paraId="14A23DA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84" w:type="dxa"/>
          </w:tcPr>
          <w:p w14:paraId="02A63854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1-1</w:t>
            </w:r>
          </w:p>
        </w:tc>
        <w:tc>
          <w:tcPr>
            <w:tcW w:w="1384" w:type="dxa"/>
          </w:tcPr>
          <w:p w14:paraId="025CDAB9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其他农业和林业机械</w:t>
            </w:r>
          </w:p>
        </w:tc>
        <w:tc>
          <w:tcPr>
            <w:tcW w:w="1384" w:type="dxa"/>
          </w:tcPr>
          <w:p w14:paraId="777D46AC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定边县林业局关于松树钻蛀类害虫系统调查</w:t>
            </w:r>
          </w:p>
        </w:tc>
        <w:tc>
          <w:tcPr>
            <w:tcW w:w="1384" w:type="dxa"/>
          </w:tcPr>
          <w:p w14:paraId="73DCF9C9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1(批)</w:t>
            </w:r>
          </w:p>
        </w:tc>
        <w:tc>
          <w:tcPr>
            <w:tcW w:w="1384" w:type="dxa"/>
          </w:tcPr>
          <w:p w14:paraId="1F1C6B83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详见采购文件</w:t>
            </w:r>
          </w:p>
        </w:tc>
        <w:tc>
          <w:tcPr>
            <w:tcW w:w="1384" w:type="dxa"/>
          </w:tcPr>
          <w:p w14:paraId="0D3452FD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400,000.00</w:t>
            </w:r>
          </w:p>
        </w:tc>
      </w:tr>
    </w:tbl>
    <w:p w14:paraId="03E8237B">
      <w:pPr>
        <w:pStyle w:val="4"/>
      </w:pPr>
      <w:r>
        <w:rPr>
          <w:rFonts w:ascii="仿宋_GB2312" w:hAnsi="仿宋_GB2312" w:eastAsia="仿宋_GB2312" w:cs="仿宋_GB2312"/>
        </w:rPr>
        <w:t xml:space="preserve"> 本合同包不接受联合体投标</w:t>
      </w:r>
    </w:p>
    <w:p w14:paraId="51ABA400">
      <w:pPr>
        <w:pStyle w:val="4"/>
      </w:pPr>
      <w:r>
        <w:rPr>
          <w:rFonts w:ascii="仿宋_GB2312" w:hAnsi="仿宋_GB2312" w:eastAsia="仿宋_GB2312" w:cs="仿宋_GB2312"/>
        </w:rPr>
        <w:t xml:space="preserve"> 合同履行期限：详见采购文件</w:t>
      </w:r>
    </w:p>
    <w:p w14:paraId="5B45AC21">
      <w:pPr>
        <w:pStyle w:val="4"/>
        <w:rPr>
          <w:rFonts w:hint="eastAsia"/>
          <w:lang w:val="en-US" w:eastAsia="zh-Hans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3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3B52B8D"/>
    <w:rsid w:val="177F50ED"/>
    <w:rsid w:val="53B52B8D"/>
    <w:rsid w:val="77F79321"/>
    <w:rsid w:val="7E617933"/>
    <w:rsid w:val="BBBF77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2368</Words>
  <Characters>2751</Characters>
  <Lines>0</Lines>
  <Paragraphs>0</Paragraphs>
  <TotalTime>0</TotalTime>
  <ScaleCrop>false</ScaleCrop>
  <LinksUpToDate>false</LinksUpToDate>
  <CharactersWithSpaces>2777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2022-04-08T19:57:00Z</dcterms:created>
  <dc:creator>陕西省政府采购综合管理平台</dc:creator>
  <cp:lastModifiedBy>GCT</cp:lastModifiedBy>
  <dcterms:modified xsi:type="dcterms:W3CDTF">2026-09-15T08:38:17Z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eyJoZGlkIjoiNDc2ZTFhMGUxNDcxOWQ3NzM5N2ZmNzQ5MTc2MDkxMTUiLCJ1c2VySWQiOiIzNDU3ODAwNDUifQ==</vt:lpwstr>
  </property>
  <property fmtid="{D5CDD505-2E9C-101B-9397-08002B2CF9AE}" pid="4" name="ICV">
    <vt:lpwstr>3D7FB00C067743918C130F9A9B47FD07_12</vt:lpwstr>
  </property>
</Properties>
</file>