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版本号：LZBA2026-497.1.2.3B120260624001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2026年度教学实验室建设项目（二）(二次)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LZBA2026-497.1.2.3B1</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2026年度教学实验室建设项目（二）(二次)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LZBA2026-497.1.2.3B1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2026年度教学实验室建设项目（二）(二次)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商洛学院2026年度教学实验室建设项目（二），本项目分为三个采购包，采购包1：建筑材料实验室更新项目；采购包2：空间信息与城乡规划实验室更新项目 ；采购包3：体育基础设施建设项目，具体详见招标文件。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陕西省商洛市商州区北新街10号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王翠翠（项目负责人） 刘婧 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采购包1：255,050.00元</w:t>
            </w:r>
          </w:p>
          <w:p>
            <w:pPr>
              <w:pStyle w:val="null3"/>
            </w:pPr>
            <w:r>
              <w:rPr>
                <w:rFonts w:ascii="仿宋_GB2312" w:hAnsi="仿宋_GB2312" w:cs="仿宋_GB2312" w:eastAsia="仿宋_GB2312"/>
              </w:rPr>
              <w:t>采购包2：504,767.00元</w:t>
            </w:r>
          </w:p>
          <w:p>
            <w:pPr>
              <w:pStyle w:val="null3"/>
            </w:pPr>
            <w:r>
              <w:rPr>
                <w:rFonts w:ascii="仿宋_GB2312" w:hAnsi="仿宋_GB2312" w:cs="仿宋_GB2312" w:eastAsia="仿宋_GB2312"/>
              </w:rPr>
              <w:t>采购包3：193,988.00元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采购包2：台式计算机、便携式计算机； 采购包3：空调产品；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代理服务费收费标准：1.按国家计委颁发的《招标代理服务收费管理暂行办法》（计价格[2002]1980号）和《关于招标代理服务收费有关问题的通知》（发改办价格[2003] 857号）的有关规定标准下浮20%收取，代理服务费单标段不足5000.00元，按5000.00元计取，由中标（成交）单位向招标代理机构一次付清代理服务费。 2.招标代理服务费以转账或现金形式交纳，服务费缴纳帐号如下： 收款单位：龙寰项目管理咨询有限公司 开 户 行：平安银行西安高新路支行 账 号：30201278018546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一）现场验收：产品及其备附件到达采购人指定地点后，采购人根据合同要求，在供应商和采购人相关负责人双方同时在场的情况下，进行验收，确认产地、规格、型号和数量。 （二）安装调试：供应商应配合采购人的工期要求，负责在现场对产品进行安装、调试和试运行，直至验收合格。供应商应提供全部安装、调试过程中所需的材料、设施设备、人工等。试运行应当在采购人的监督下进行。 （三）最终验收：产品安装调试和运行后，由供应商向采购人递交产品安装调试记录和竣工通知书，经采购人确认后，组织供应商进行系统验收（必要时采购人可委托具有相关资质的第三方检测机构/技术专家对产品进行系统验收，需要国家法定检验部门进行检验或验收的由供应商负责联系）。验收合格后，填写政府采购项目验收单（一式柒份）作为对产品的最终认可。 （四）验收依据 1、招标文件、投标文件、澄清表（函）； 2、本合同及附件文本； 3、合同签订时国家及行业现行的标准和技术规范。 （五）中标供应商应向采购人提交项目实施过程中的所有资料，以便采购人日后管理和维护。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一）现场验收：产品及其备附件到达采购人指定地点后，采购人根据合同要求，在供应商和采购人相关负责人双方同时在场的情况下，进行验收，确认产地、规格、型号和数量。 （二）安装调试：供应商应配合采购人的工期要求，负责在现场对产品进行安装、调试和试运行，直至验收合格。供应商应提供全部安装、调试过程中所需的材料、设施设备、人工等。试运行应当在采购人的监督下进行。 （三）最终验收：产品安装调试和运行后，由供应商向采购人递交产品安装调试记录和竣工通知书，经采购人确认后，组织供应商进行系统验收（必要时采购人可委托具有相关资质的第三方检测机构/技术专家对产品进行系统验收，需要国家法定检验部门进行检验或验收的由供应商负责联系）。验收合格后，填写政府采购项目验收单（一式柒份）作为对产品的最终认可。 （四）验收依据 1、招标文件、投标文件、澄清表（函）； 2、本合同及附件文本； 3、合同签订时国家及行业现行的标准和技术规范。 （五）中标供应商应向采购人提交项目实施过程中的所有资料，以便采购人日后管理和维护。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一）现场验收：产品及其备附件到达采购人指定地点后，采购人根据合同要求，在供应商和采购人相关负责人双方同时在场的情况下，进行验收，确认产地、规格、型号和数量。 （二）安装调试：供应商应配合采购人的工期要求，负责在现场对产品进行安装、调试和试运行，直至验收合格。供应商应提供全部安装、调试过程中所需的材料、设施设备、人工等。试运行应当在采购人的监督下进行。 （三）最终验收：产品安装调试和运行后，由供应商向采购人递交产品安装调试记录和竣工通知书，经采购人确认后，组织供应商进行系统验收（必要时采购人可委托具有相关资质的第三方检测机构/技术专家对产品进行系统验收，需要国家法定检验部门进行检验或验收的由供应商负责联系）。验收合格后，填写政府采购项目验收单（一式柒份）作为对产品的最终认可。 （四）验收依据 1、招标文件、投标文件、澄清表（函）； 2、本合同及附件文本； 3、合同签订时国家及行业现行的标准和技术规范。 （五）中标供应商应向采购人提交项目实施过程中的所有资料，以便采购人日后管理和维护。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联系人：王翠翠、刘婧、张波</w:t>
      </w:r>
    </w:p>
    <w:p>
      <w:pPr>
        <w:pStyle w:val="null3"/>
      </w:pPr>
      <w:r>
        <w:rPr>
          <w:rFonts w:ascii="仿宋_GB2312" w:hAnsi="仿宋_GB2312" w:cs="仿宋_GB2312" w:eastAsia="仿宋_GB2312"/>
        </w:rPr>
        <w:t>联系电话：029-88228899-616</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商洛学院2026年度教学实验室建设项目（二），本项目分为三个采购包，采购包1：建筑材料实验室更新项目；采购包2：空间信息与城乡规划实验室更新项目 ；采购包3：体育基础设施建设项目，具体详见招标文件。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255,050.00</w:t>
      </w:r>
    </w:p>
    <w:p>
      <w:pPr>
        <w:pStyle w:val="null3"/>
      </w:pPr>
      <w:r>
        <w:rPr>
          <w:rFonts w:ascii="仿宋_GB2312" w:hAnsi="仿宋_GB2312" w:cs="仿宋_GB2312" w:eastAsia="仿宋_GB2312"/>
        </w:rPr>
        <w:t>采购包最高限价（元）: 255,050.00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建筑材料实验室更新项目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504,767.00</w:t>
      </w:r>
    </w:p>
    <w:p>
      <w:pPr>
        <w:pStyle w:val="null3"/>
      </w:pPr>
      <w:r>
        <w:rPr>
          <w:rFonts w:ascii="仿宋_GB2312" w:hAnsi="仿宋_GB2312" w:cs="仿宋_GB2312" w:eastAsia="仿宋_GB2312"/>
        </w:rPr>
        <w:t>采购包最高限价（元）: 504,767.00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空间信息与城乡规划实验室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504,767.00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193,988.00</w:t>
      </w:r>
    </w:p>
    <w:p>
      <w:pPr>
        <w:pStyle w:val="null3"/>
      </w:pPr>
      <w:r>
        <w:rPr>
          <w:rFonts w:ascii="仿宋_GB2312" w:hAnsi="仿宋_GB2312" w:cs="仿宋_GB2312" w:eastAsia="仿宋_GB2312"/>
        </w:rPr>
        <w:t>采购包最高限价（元）: 193,988.00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体育基础设施建设项目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193,988.00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标的名称：建筑材料实验室更新项目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1.质保期：至少1年；</w:t>
            </w:r>
          </w:p>
          <w:p>
            <w:pPr>
              <w:pStyle w:val="null3"/>
            </w:pPr>
            <w:r>
              <w:rPr>
                <w:rFonts w:ascii="仿宋_GB2312" w:hAnsi="仿宋_GB2312" w:cs="仿宋_GB2312" w:eastAsia="仿宋_GB2312"/>
                <w:sz w:val="20"/>
              </w:rPr>
              <w:t>2.交货时间：</w:t>
            </w:r>
            <w:r>
              <w:rPr>
                <w:rFonts w:ascii="仿宋_GB2312" w:hAnsi="仿宋_GB2312" w:cs="仿宋_GB2312" w:eastAsia="仿宋_GB2312"/>
                <w:sz w:val="20"/>
              </w:rPr>
              <w:t>2026年8月30日之前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50" w:after="15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）仪器设备购置</w:t>
            </w:r>
          </w:p>
          <w:tbl>
            <w:tblPr>
              <w:tblBorders>
                <w:top w:val="none" w:color="000000" w:sz="4"/>
                <w:left w:val="none" w:color="000000" w:sz="4"/>
                <w:bottom w:val="none" w:color="000000" w:sz="4"/>
                <w:right w:val="none" w:color="000000" w:sz="4"/>
                <w:insideH w:val="none"/>
                <w:insideV w:val="none"/>
              </w:tblBorders>
            </w:tblPr>
            <w:tblGrid>
              <w:gridCol w:w="187"/>
              <w:gridCol w:w="371"/>
              <w:gridCol w:w="1562"/>
              <w:gridCol w:w="378"/>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规格型号</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拟增</w:t>
                  </w:r>
                </w:p>
                <w:p>
                  <w:pPr>
                    <w:pStyle w:val="null3"/>
                    <w:jc w:val="center"/>
                  </w:pPr>
                  <w:r>
                    <w:rPr>
                      <w:rFonts w:ascii="仿宋_GB2312" w:hAnsi="仿宋_GB2312" w:cs="仿宋_GB2312" w:eastAsia="仿宋_GB2312"/>
                      <w:sz w:val="21"/>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智能数显</w:t>
                  </w:r>
                  <w:r>
                    <w:rPr>
                      <w:rFonts w:ascii="仿宋_GB2312" w:hAnsi="仿宋_GB2312" w:cs="仿宋_GB2312" w:eastAsia="仿宋_GB2312"/>
                      <w:sz w:val="21"/>
                    </w:rPr>
                    <w:t>水泥负压筛析仪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一、核心性能参数</w:t>
                  </w:r>
                </w:p>
                <w:p>
                  <w:pPr>
                    <w:pStyle w:val="null3"/>
                    <w:jc w:val="left"/>
                  </w:pPr>
                  <w:r>
                    <w:rPr>
                      <w:rFonts w:ascii="仿宋_GB2312" w:hAnsi="仿宋_GB2312" w:cs="仿宋_GB2312" w:eastAsia="仿宋_GB2312"/>
                      <w:sz w:val="21"/>
                    </w:rPr>
                    <w:t>1.筛析细度：80μm(标配）</w:t>
                  </w:r>
                </w:p>
                <w:p>
                  <w:pPr>
                    <w:pStyle w:val="null3"/>
                    <w:jc w:val="left"/>
                  </w:pPr>
                  <w:r>
                    <w:rPr>
                      <w:rFonts w:ascii="仿宋_GB2312" w:hAnsi="仿宋_GB2312" w:cs="仿宋_GB2312" w:eastAsia="仿宋_GB2312"/>
                      <w:sz w:val="21"/>
                    </w:rPr>
                    <w:t>2.工作负压：-4000~-6000Pa(可调)</w:t>
                  </w:r>
                </w:p>
                <w:p>
                  <w:pPr>
                    <w:pStyle w:val="null3"/>
                    <w:jc w:val="left"/>
                  </w:pPr>
                  <w:r>
                    <w:rPr>
                      <w:rFonts w:ascii="仿宋_GB2312" w:hAnsi="仿宋_GB2312" w:cs="仿宋_GB2312" w:eastAsia="仿宋_GB2312"/>
                      <w:sz w:val="21"/>
                    </w:rPr>
                    <w:t>3.喷气嘴转速：(30±2)r/min</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.自控时间：0~</w:t>
                  </w:r>
                  <w:r>
                    <w:rPr>
                      <w:rFonts w:ascii="仿宋_GB2312" w:hAnsi="仿宋_GB2312" w:cs="仿宋_GB2312" w:eastAsia="仿宋_GB2312"/>
                      <w:sz w:val="21"/>
                    </w:rPr>
                    <w:t>9</w:t>
                  </w:r>
                  <w:r>
                    <w:rPr>
                      <w:rFonts w:ascii="仿宋_GB2312" w:hAnsi="仿宋_GB2312" w:cs="仿宋_GB2312" w:eastAsia="仿宋_GB2312"/>
                      <w:sz w:val="21"/>
                    </w:rPr>
                    <w:t>99s可调</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.负压筛尺寸：内径φ150±0.3mm，高度25±0.3mm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.喷嘴与筛网距：2~8mm</w:t>
                  </w:r>
                </w:p>
                <w:p>
                  <w:pPr>
                    <w:pStyle w:val="null3"/>
                    <w:jc w:val="left"/>
                  </w:pPr>
                  <w:r>
                    <w:rPr>
                      <w:rFonts w:ascii="仿宋_GB2312" w:hAnsi="仿宋_GB2312" w:cs="仿宋_GB2312" w:eastAsia="仿宋_GB2312"/>
                      <w:sz w:val="21"/>
                      <w:b/>
                    </w:rPr>
                    <w:t>二、电气与物理参数</w:t>
                  </w:r>
                </w:p>
                <w:p>
                  <w:pPr>
                    <w:pStyle w:val="null3"/>
                    <w:jc w:val="left"/>
                  </w:pPr>
                  <w:r>
                    <w:rPr>
                      <w:rFonts w:ascii="仿宋_GB2312" w:hAnsi="仿宋_GB2312" w:cs="仿宋_GB2312" w:eastAsia="仿宋_GB2312"/>
                      <w:sz w:val="21"/>
                    </w:rPr>
                    <w:t>1.工作电压：AC220V±10%，50Hz</w:t>
                  </w:r>
                </w:p>
                <w:p>
                  <w:pPr>
                    <w:pStyle w:val="null3"/>
                    <w:jc w:val="left"/>
                  </w:pPr>
                  <w:r>
                    <w:rPr>
                      <w:rFonts w:ascii="仿宋_GB2312" w:hAnsi="仿宋_GB2312" w:cs="仿宋_GB2312" w:eastAsia="仿宋_GB2312"/>
                      <w:sz w:val="21"/>
                    </w:rPr>
                    <w:t>2.整机功率：800W–1200W</w:t>
                  </w:r>
                </w:p>
                <w:p>
                  <w:pPr>
                    <w:pStyle w:val="null3"/>
                    <w:jc w:val="left"/>
                  </w:pPr>
                  <w:r>
                    <w:rPr>
                      <w:rFonts w:ascii="仿宋_GB2312" w:hAnsi="仿宋_GB2312" w:cs="仿宋_GB2312" w:eastAsia="仿宋_GB2312"/>
                      <w:sz w:val="21"/>
                    </w:rPr>
                    <w:t>3.工作噪音：&lt;75dB</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水泥净浆搅拌机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一、核心搅拌参数（双转双速）</w:t>
                  </w:r>
                </w:p>
                <w:p>
                  <w:pPr>
                    <w:pStyle w:val="null3"/>
                    <w:jc w:val="left"/>
                  </w:pPr>
                  <w:r>
                    <w:rPr>
                      <w:rFonts w:ascii="仿宋_GB2312" w:hAnsi="仿宋_GB2312" w:cs="仿宋_GB2312" w:eastAsia="仿宋_GB2312"/>
                      <w:sz w:val="21"/>
                    </w:rPr>
                    <w:t>1.搅拌叶转数</w:t>
                  </w:r>
                </w:p>
                <w:tbl>
                  <w:tblPr>
                    <w:tblBorders>
                      <w:top w:val="none" w:color="000000" w:sz="4"/>
                      <w:left w:val="none" w:color="000000" w:sz="4"/>
                      <w:bottom w:val="none" w:color="000000" w:sz="4"/>
                      <w:right w:val="none" w:color="000000" w:sz="4"/>
                      <w:insideH w:val="none"/>
                      <w:insideV w:val="none"/>
                    </w:tblBorders>
                  </w:tblPr>
                  <w:tblGrid>
                    <w:gridCol w:w="243"/>
                    <w:gridCol w:w="396"/>
                    <w:gridCol w:w="330"/>
                    <w:gridCol w:w="376"/>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速度挡</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自传</w:t>
                        </w:r>
                      </w:p>
                      <w:p>
                        <w:pPr>
                          <w:pStyle w:val="null3"/>
                          <w:jc w:val="left"/>
                        </w:pPr>
                        <w:r>
                          <w:rPr>
                            <w:rFonts w:ascii="仿宋_GB2312" w:hAnsi="仿宋_GB2312" w:cs="仿宋_GB2312" w:eastAsia="仿宋_GB2312"/>
                            <w:sz w:val="21"/>
                          </w:rPr>
                          <w:t>(r/min)</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公转</w:t>
                        </w:r>
                      </w:p>
                      <w:p>
                        <w:pPr>
                          <w:pStyle w:val="null3"/>
                          <w:jc w:val="left"/>
                        </w:pPr>
                        <w:r>
                          <w:rPr>
                            <w:rFonts w:ascii="仿宋_GB2312" w:hAnsi="仿宋_GB2312" w:cs="仿宋_GB2312" w:eastAsia="仿宋_GB2312"/>
                            <w:sz w:val="21"/>
                          </w:rPr>
                          <w:t>(r/min)</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标准程序时间</w:t>
                        </w:r>
                        <w:r>
                          <w:rPr>
                            <w:rFonts w:ascii="仿宋_GB2312" w:hAnsi="仿宋_GB2312" w:cs="仿宋_GB2312" w:eastAsia="仿宋_GB2312"/>
                            <w:sz w:val="21"/>
                          </w:rPr>
                          <w:t>(s)</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低速</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w:t>
                        </w:r>
                        <w:r>
                          <w:rPr>
                            <w:rFonts w:ascii="仿宋_GB2312" w:hAnsi="仿宋_GB2312" w:cs="仿宋_GB2312" w:eastAsia="仿宋_GB2312"/>
                            <w:sz w:val="21"/>
                          </w:rPr>
                          <w:t>5</w:t>
                        </w:r>
                        <w:r>
                          <w:rPr>
                            <w:rFonts w:ascii="仿宋_GB2312" w:hAnsi="仿宋_GB2312" w:cs="仿宋_GB2312" w:eastAsia="仿宋_GB2312"/>
                            <w:sz w:val="19"/>
                          </w:rPr>
                          <w:t xml:space="preserve">  </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r>
                          <w:rPr>
                            <w:rFonts w:ascii="仿宋_GB2312" w:hAnsi="仿宋_GB2312" w:cs="仿宋_GB2312" w:eastAsia="仿宋_GB2312"/>
                            <w:sz w:val="21"/>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120±3</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高速</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285±</w:t>
                        </w:r>
                        <w:r>
                          <w:rPr>
                            <w:rFonts w:ascii="仿宋_GB2312" w:hAnsi="仿宋_GB2312" w:cs="仿宋_GB2312" w:eastAsia="仿宋_GB2312"/>
                            <w:sz w:val="21"/>
                          </w:rPr>
                          <w:t>10</w:t>
                        </w:r>
                        <w:r>
                          <w:rPr>
                            <w:rFonts w:ascii="仿宋_GB2312" w:hAnsi="仿宋_GB2312" w:cs="仿宋_GB2312" w:eastAsia="仿宋_GB2312"/>
                            <w:sz w:val="19"/>
                            <w:b/>
                          </w:rPr>
                          <w:t xml:space="preserve">   </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5±10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w:t>
                        </w:r>
                        <w:r>
                          <w:rPr>
                            <w:rFonts w:ascii="仿宋_GB2312" w:hAnsi="仿宋_GB2312" w:cs="仿宋_GB2312" w:eastAsia="仿宋_GB2312"/>
                            <w:sz w:val="21"/>
                          </w:rPr>
                          <w:t>3</w:t>
                        </w:r>
                      </w:p>
                    </w:tc>
                  </w:tr>
                </w:tbl>
                <w:p>
                  <w:pPr>
                    <w:pStyle w:val="null3"/>
                    <w:jc w:val="left"/>
                  </w:pPr>
                  <w:r>
                    <w:rPr>
                      <w:rFonts w:ascii="仿宋_GB2312" w:hAnsi="仿宋_GB2312" w:cs="仿宋_GB2312" w:eastAsia="仿宋_GB2312"/>
                      <w:sz w:val="21"/>
                    </w:rPr>
                    <w:t>2.自动程序：慢拌→停→快拌</w:t>
                  </w:r>
                </w:p>
                <w:p>
                  <w:pPr>
                    <w:pStyle w:val="null3"/>
                    <w:jc w:val="left"/>
                  </w:pPr>
                  <w:r>
                    <w:rPr>
                      <w:rFonts w:ascii="仿宋_GB2312" w:hAnsi="仿宋_GB2312" w:cs="仿宋_GB2312" w:eastAsia="仿宋_GB2312"/>
                      <w:sz w:val="21"/>
                    </w:rPr>
                    <w:t>3.搅拌方式：行星式（叶片同时公转与自转）</w:t>
                  </w:r>
                </w:p>
                <w:p>
                  <w:pPr>
                    <w:pStyle w:val="null3"/>
                    <w:jc w:val="left"/>
                  </w:pPr>
                  <w:r>
                    <w:rPr>
                      <w:rFonts w:ascii="仿宋_GB2312" w:hAnsi="仿宋_GB2312" w:cs="仿宋_GB2312" w:eastAsia="仿宋_GB2312"/>
                      <w:sz w:val="21"/>
                      <w:b/>
                    </w:rPr>
                    <w:t>二、锅与叶片尺寸</w:t>
                  </w:r>
                </w:p>
                <w:p>
                  <w:pPr>
                    <w:pStyle w:val="null3"/>
                    <w:jc w:val="left"/>
                  </w:pPr>
                  <w:r>
                    <w:rPr>
                      <w:rFonts w:ascii="仿宋_GB2312" w:hAnsi="仿宋_GB2312" w:cs="仿宋_GB2312" w:eastAsia="仿宋_GB2312"/>
                      <w:sz w:val="21"/>
                    </w:rPr>
                    <w:t>1.搅拌锅</w:t>
                  </w:r>
                </w:p>
                <w:p>
                  <w:pPr>
                    <w:pStyle w:val="null3"/>
                    <w:jc w:val="left"/>
                  </w:pPr>
                  <w:r>
                    <w:rPr>
                      <w:rFonts w:ascii="仿宋_GB2312" w:hAnsi="仿宋_GB2312" w:cs="仿宋_GB2312" w:eastAsia="仿宋_GB2312"/>
                      <w:sz w:val="21"/>
                    </w:rPr>
                    <w:t>内径</w:t>
                  </w:r>
                  <w:r>
                    <w:rPr>
                      <w:rFonts w:ascii="仿宋_GB2312" w:hAnsi="仿宋_GB2312" w:cs="仿宋_GB2312" w:eastAsia="仿宋_GB2312"/>
                      <w:sz w:val="21"/>
                    </w:rPr>
                    <w:t>×最大深度：Φ160×139mm</w:t>
                  </w:r>
                </w:p>
                <w:p>
                  <w:pPr>
                    <w:pStyle w:val="null3"/>
                    <w:jc w:val="left"/>
                  </w:pPr>
                  <w:r>
                    <w:rPr>
                      <w:rFonts w:ascii="仿宋_GB2312" w:hAnsi="仿宋_GB2312" w:cs="仿宋_GB2312" w:eastAsia="仿宋_GB2312"/>
                      <w:sz w:val="21"/>
                    </w:rPr>
                    <w:t>容积：</w:t>
                  </w:r>
                  <w:r>
                    <w:rPr>
                      <w:rFonts w:ascii="仿宋_GB2312" w:hAnsi="仿宋_GB2312" w:cs="仿宋_GB2312" w:eastAsia="仿宋_GB2312"/>
                      <w:sz w:val="21"/>
                    </w:rPr>
                    <w:t>2.5L</w:t>
                  </w:r>
                </w:p>
                <w:p>
                  <w:pPr>
                    <w:pStyle w:val="null3"/>
                    <w:jc w:val="left"/>
                  </w:pPr>
                  <w:r>
                    <w:rPr>
                      <w:rFonts w:ascii="仿宋_GB2312" w:hAnsi="仿宋_GB2312" w:cs="仿宋_GB2312" w:eastAsia="仿宋_GB2312"/>
                      <w:sz w:val="21"/>
                    </w:rPr>
                    <w:t>壁厚：</w:t>
                  </w:r>
                  <w:r>
                    <w:rPr>
                      <w:rFonts w:ascii="仿宋_GB2312" w:hAnsi="仿宋_GB2312" w:cs="仿宋_GB2312" w:eastAsia="仿宋_GB2312"/>
                      <w:sz w:val="21"/>
                    </w:rPr>
                    <w:t>≥1mm</w:t>
                  </w:r>
                </w:p>
                <w:p>
                  <w:pPr>
                    <w:pStyle w:val="null3"/>
                    <w:jc w:val="left"/>
                  </w:pPr>
                  <w:r>
                    <w:rPr>
                      <w:rFonts w:ascii="仿宋_GB2312" w:hAnsi="仿宋_GB2312" w:cs="仿宋_GB2312" w:eastAsia="仿宋_GB2312"/>
                      <w:sz w:val="21"/>
                    </w:rPr>
                    <w:t>2.工作间隙：叶片与锅壁</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mm</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b/>
                    </w:rPr>
                    <w:t>三、电气及物理参数</w:t>
                  </w:r>
                </w:p>
                <w:p>
                  <w:pPr>
                    <w:pStyle w:val="null3"/>
                    <w:jc w:val="left"/>
                  </w:pPr>
                  <w:r>
                    <w:rPr>
                      <w:rFonts w:ascii="仿宋_GB2312" w:hAnsi="仿宋_GB2312" w:cs="仿宋_GB2312" w:eastAsia="仿宋_GB2312"/>
                      <w:sz w:val="21"/>
                    </w:rPr>
                    <w:t>1.电源：AC380V，50Hz</w:t>
                  </w:r>
                </w:p>
                <w:p>
                  <w:pPr>
                    <w:pStyle w:val="null3"/>
                    <w:jc w:val="left"/>
                  </w:pPr>
                  <w:r>
                    <w:rPr>
                      <w:rFonts w:ascii="仿宋_GB2312" w:hAnsi="仿宋_GB2312" w:cs="仿宋_GB2312" w:eastAsia="仿宋_GB2312"/>
                      <w:sz w:val="21"/>
                    </w:rPr>
                    <w:t>2.电机功率：370W</w:t>
                  </w:r>
                </w:p>
                <w:p>
                  <w:pPr>
                    <w:pStyle w:val="null3"/>
                    <w:jc w:val="left"/>
                  </w:pPr>
                  <w:r>
                    <w:rPr>
                      <w:rFonts w:ascii="仿宋_GB2312" w:hAnsi="仿宋_GB2312" w:cs="仿宋_GB2312" w:eastAsia="仿宋_GB2312"/>
                      <w:sz w:val="21"/>
                    </w:rPr>
                    <w:t>3.控制方式：程控自动/手动，数字显示时间</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水泥胶砂搅拌机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一、搅拌速度（行星式）</w:t>
                  </w:r>
                </w:p>
                <w:tbl>
                  <w:tblPr>
                    <w:tblBorders>
                      <w:top w:val="none" w:color="000000" w:sz="4"/>
                      <w:left w:val="none" w:color="000000" w:sz="4"/>
                      <w:bottom w:val="none" w:color="000000" w:sz="4"/>
                      <w:right w:val="none" w:color="000000" w:sz="4"/>
                      <w:insideH w:val="none"/>
                      <w:insideV w:val="none"/>
                    </w:tblBorders>
                  </w:tblPr>
                  <w:tblGrid>
                    <w:gridCol w:w="446"/>
                    <w:gridCol w:w="496"/>
                    <w:gridCol w:w="404"/>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速度档位</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自转</w:t>
                        </w:r>
                        <w:r>
                          <w:rPr>
                            <w:rFonts w:ascii="仿宋_GB2312" w:hAnsi="仿宋_GB2312" w:cs="仿宋_GB2312" w:eastAsia="仿宋_GB2312"/>
                            <w:sz w:val="21"/>
                          </w:rPr>
                          <w:t>(r/min)</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公转</w:t>
                        </w:r>
                        <w:r>
                          <w:rPr>
                            <w:rFonts w:ascii="仿宋_GB2312" w:hAnsi="仿宋_GB2312" w:cs="仿宋_GB2312" w:eastAsia="仿宋_GB2312"/>
                            <w:sz w:val="21"/>
                          </w:rPr>
                          <w:t>(r/min)</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w:t>
                        </w:r>
                        <w:r>
                          <w:rPr>
                            <w:rFonts w:ascii="仿宋_GB2312" w:hAnsi="仿宋_GB2312" w:cs="仿宋_GB2312" w:eastAsia="仿宋_GB2312"/>
                            <w:sz w:val="21"/>
                            <w:b/>
                          </w:rPr>
                          <w:t>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r>
                          <w:rPr>
                            <w:rFonts w:ascii="仿宋_GB2312" w:hAnsi="仿宋_GB2312" w:cs="仿宋_GB2312" w:eastAsia="仿宋_GB2312"/>
                            <w:sz w:val="21"/>
                            <w:b/>
                          </w:rPr>
                          <w:t>2</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高速</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285±</w:t>
                        </w:r>
                        <w:r>
                          <w:rPr>
                            <w:rFonts w:ascii="仿宋_GB2312" w:hAnsi="仿宋_GB2312" w:cs="仿宋_GB2312" w:eastAsia="仿宋_GB2312"/>
                            <w:sz w:val="21"/>
                          </w:rPr>
                          <w:t>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w:t>
                        </w:r>
                        <w:r>
                          <w:rPr>
                            <w:rFonts w:ascii="仿宋_GB2312" w:hAnsi="仿宋_GB2312" w:cs="仿宋_GB2312" w:eastAsia="仿宋_GB2312"/>
                            <w:sz w:val="21"/>
                          </w:rPr>
                          <w:t>3</w:t>
                        </w:r>
                      </w:p>
                    </w:tc>
                  </w:tr>
                </w:tbl>
                <w:p>
                  <w:pPr>
                    <w:pStyle w:val="null3"/>
                    <w:jc w:val="left"/>
                  </w:pPr>
                  <w:r>
                    <w:rPr>
                      <w:rFonts w:ascii="仿宋_GB2312" w:hAnsi="仿宋_GB2312" w:cs="仿宋_GB2312" w:eastAsia="仿宋_GB2312"/>
                      <w:sz w:val="21"/>
                      <w:b/>
                    </w:rPr>
                    <w:t>二、标准工作程序（自动程控）</w:t>
                  </w:r>
                </w:p>
                <w:p>
                  <w:pPr>
                    <w:pStyle w:val="null3"/>
                    <w:jc w:val="left"/>
                  </w:pPr>
                  <w:r>
                    <w:rPr>
                      <w:rFonts w:ascii="仿宋_GB2312" w:hAnsi="仿宋_GB2312" w:cs="仿宋_GB2312" w:eastAsia="仿宋_GB2312"/>
                      <w:sz w:val="21"/>
                    </w:rPr>
                    <w:t>低速搅拌：</w:t>
                  </w:r>
                  <w:r>
                    <w:rPr>
                      <w:rFonts w:ascii="仿宋_GB2312" w:hAnsi="仿宋_GB2312" w:cs="仿宋_GB2312" w:eastAsia="仿宋_GB2312"/>
                      <w:sz w:val="21"/>
                    </w:rPr>
                    <w:t>30s→低速搅拌+自动加砂：30s（砂在15s内加完）→高速搅拌：30s</w:t>
                  </w:r>
                </w:p>
                <w:p>
                  <w:pPr>
                    <w:pStyle w:val="null3"/>
                    <w:jc w:val="left"/>
                  </w:pPr>
                  <w:r>
                    <w:rPr>
                      <w:rFonts w:ascii="仿宋_GB2312" w:hAnsi="仿宋_GB2312" w:cs="仿宋_GB2312" w:eastAsia="仿宋_GB2312"/>
                      <w:sz w:val="21"/>
                    </w:rPr>
                    <w:t>→间歇：90s→高速搅拌：60s→停止</w:t>
                  </w:r>
                </w:p>
                <w:p>
                  <w:pPr>
                    <w:pStyle w:val="null3"/>
                    <w:jc w:val="left"/>
                  </w:pPr>
                  <w:r>
                    <w:rPr>
                      <w:rFonts w:ascii="仿宋_GB2312" w:hAnsi="仿宋_GB2312" w:cs="仿宋_GB2312" w:eastAsia="仿宋_GB2312"/>
                      <w:sz w:val="21"/>
                      <w:b/>
                    </w:rPr>
                    <w:t>三、锅与叶片参数</w:t>
                  </w:r>
                </w:p>
                <w:p>
                  <w:pPr>
                    <w:pStyle w:val="null3"/>
                    <w:jc w:val="left"/>
                  </w:pPr>
                  <w:r>
                    <w:rPr>
                      <w:rFonts w:ascii="仿宋_GB2312" w:hAnsi="仿宋_GB2312" w:cs="仿宋_GB2312" w:eastAsia="仿宋_GB2312"/>
                      <w:sz w:val="21"/>
                    </w:rPr>
                    <w:t>1.搅拌锅容积：5L</w:t>
                  </w:r>
                </w:p>
                <w:p>
                  <w:pPr>
                    <w:pStyle w:val="null3"/>
                    <w:jc w:val="left"/>
                  </w:pPr>
                  <w:r>
                    <w:rPr>
                      <w:rFonts w:ascii="仿宋_GB2312" w:hAnsi="仿宋_GB2312" w:cs="仿宋_GB2312" w:eastAsia="仿宋_GB2312"/>
                      <w:sz w:val="21"/>
                    </w:rPr>
                    <w:t>2.搅拌锅材质：不锈钢（壁厚≥1.5mm）</w:t>
                  </w:r>
                </w:p>
                <w:p>
                  <w:pPr>
                    <w:pStyle w:val="null3"/>
                    <w:jc w:val="left"/>
                  </w:pPr>
                  <w:r>
                    <w:rPr>
                      <w:rFonts w:ascii="仿宋_GB2312" w:hAnsi="仿宋_GB2312" w:cs="仿宋_GB2312" w:eastAsia="仿宋_GB2312"/>
                      <w:sz w:val="21"/>
                    </w:rPr>
                    <w:t>3.搅拌叶宽度：135mm</w:t>
                  </w:r>
                </w:p>
                <w:p>
                  <w:pPr>
                    <w:pStyle w:val="null3"/>
                    <w:jc w:val="left"/>
                  </w:pPr>
                  <w:r>
                    <w:rPr>
                      <w:rFonts w:ascii="仿宋_GB2312" w:hAnsi="仿宋_GB2312" w:cs="仿宋_GB2312" w:eastAsia="仿宋_GB2312"/>
                      <w:sz w:val="21"/>
                    </w:rPr>
                    <w:t>4.工作间隙：叶片与锅壁3±1mm</w:t>
                  </w:r>
                </w:p>
                <w:p>
                  <w:pPr>
                    <w:pStyle w:val="null3"/>
                    <w:jc w:val="left"/>
                  </w:pPr>
                  <w:r>
                    <w:rPr>
                      <w:rFonts w:ascii="仿宋_GB2312" w:hAnsi="仿宋_GB2312" w:cs="仿宋_GB2312" w:eastAsia="仿宋_GB2312"/>
                      <w:sz w:val="21"/>
                      <w:b/>
                    </w:rPr>
                    <w:t>四、电气及物理参数</w:t>
                  </w:r>
                </w:p>
                <w:p>
                  <w:pPr>
                    <w:pStyle w:val="null3"/>
                    <w:jc w:val="left"/>
                  </w:pPr>
                  <w:r>
                    <w:rPr>
                      <w:rFonts w:ascii="仿宋_GB2312" w:hAnsi="仿宋_GB2312" w:cs="仿宋_GB2312" w:eastAsia="仿宋_GB2312"/>
                      <w:sz w:val="21"/>
                    </w:rPr>
                    <w:t>1.电机功率：750W（单相交流伺服电机）</w:t>
                  </w:r>
                </w:p>
                <w:p>
                  <w:pPr>
                    <w:pStyle w:val="null3"/>
                    <w:jc w:val="left"/>
                  </w:pPr>
                  <w:r>
                    <w:rPr>
                      <w:rFonts w:ascii="仿宋_GB2312" w:hAnsi="仿宋_GB2312" w:cs="仿宋_GB2312" w:eastAsia="仿宋_GB2312"/>
                      <w:sz w:val="21"/>
                    </w:rPr>
                    <w:t>2.电源电压：AC220V±10%，50Hz</w:t>
                  </w:r>
                </w:p>
                <w:p>
                  <w:pPr>
                    <w:pStyle w:val="null3"/>
                    <w:jc w:val="left"/>
                  </w:pPr>
                  <w:r>
                    <w:rPr>
                      <w:rFonts w:ascii="仿宋_GB2312" w:hAnsi="仿宋_GB2312" w:cs="仿宋_GB2312" w:eastAsia="仿宋_GB2312"/>
                      <w:sz w:val="21"/>
                    </w:rPr>
                    <w:t>3.控制方式：触摸屏自动/手动，搅拌锅自动升降</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水泥</w:t>
                  </w:r>
                  <w:r>
                    <w:rPr>
                      <w:rFonts w:ascii="仿宋_GB2312" w:hAnsi="仿宋_GB2312" w:cs="仿宋_GB2312" w:eastAsia="仿宋_GB2312"/>
                      <w:sz w:val="21"/>
                    </w:rPr>
                    <w:t>抗压</w:t>
                  </w:r>
                  <w:r>
                    <w:rPr>
                      <w:rFonts w:ascii="仿宋_GB2312" w:hAnsi="仿宋_GB2312" w:cs="仿宋_GB2312" w:eastAsia="仿宋_GB2312"/>
                      <w:sz w:val="21"/>
                    </w:rPr>
                    <w:t>抗折</w:t>
                  </w:r>
                  <w:r>
                    <w:rPr>
                      <w:rFonts w:ascii="仿宋_GB2312" w:hAnsi="仿宋_GB2312" w:cs="仿宋_GB2312" w:eastAsia="仿宋_GB2312"/>
                      <w:sz w:val="21"/>
                    </w:rPr>
                    <w:t>一体机</w:t>
                  </w:r>
                  <w:r>
                    <w:rPr>
                      <w:rFonts w:ascii="仿宋_GB2312" w:hAnsi="仿宋_GB2312" w:cs="仿宋_GB2312" w:eastAsia="仿宋_GB2312"/>
                      <w:sz w:val="21"/>
                    </w:rPr>
                    <w:t>（核心产品）</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一、核心技术参数</w:t>
                  </w:r>
                </w:p>
                <w:tbl>
                  <w:tblPr>
                    <w:tblBorders>
                      <w:top w:val="none" w:color="000000" w:sz="4"/>
                      <w:left w:val="none" w:color="000000" w:sz="4"/>
                      <w:bottom w:val="none" w:color="000000" w:sz="4"/>
                      <w:right w:val="none" w:color="000000" w:sz="4"/>
                      <w:insideH w:val="none"/>
                      <w:insideV w:val="none"/>
                    </w:tblBorders>
                  </w:tblPr>
                  <w:tblGrid>
                    <w:gridCol w:w="365"/>
                    <w:gridCol w:w="777"/>
                    <w:gridCol w:w="204"/>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参数值</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说明</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最大试</w:t>
                        </w:r>
                      </w:p>
                      <w:p>
                        <w:pPr>
                          <w:pStyle w:val="null3"/>
                          <w:jc w:val="left"/>
                        </w:pPr>
                        <w:r>
                          <w:rPr>
                            <w:rFonts w:ascii="仿宋_GB2312" w:hAnsi="仿宋_GB2312" w:cs="仿宋_GB2312" w:eastAsia="仿宋_GB2312"/>
                            <w:sz w:val="21"/>
                            <w:color w:val="000000"/>
                          </w:rPr>
                          <w:t>验力</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w:t>
                        </w:r>
                        <w:r>
                          <w:rPr>
                            <w:rFonts w:ascii="仿宋_GB2312" w:hAnsi="仿宋_GB2312" w:cs="仿宋_GB2312" w:eastAsia="仿宋_GB2312"/>
                            <w:sz w:val="21"/>
                            <w:color w:val="000000"/>
                          </w:rPr>
                          <w:t>300kN；抗折10kN</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准确度等级</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w:t>
                        </w:r>
                        <w:r>
                          <w:rPr>
                            <w:rFonts w:ascii="仿宋_GB2312" w:hAnsi="仿宋_GB2312" w:cs="仿宋_GB2312" w:eastAsia="仿宋_GB2312"/>
                            <w:sz w:val="21"/>
                            <w:color w:val="000000"/>
                          </w:rPr>
                          <w:t>级</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加荷速度</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w:t>
                        </w:r>
                        <w:r>
                          <w:rPr>
                            <w:rFonts w:ascii="仿宋_GB2312" w:hAnsi="仿宋_GB2312" w:cs="仿宋_GB2312" w:eastAsia="仿宋_GB2312"/>
                            <w:sz w:val="21"/>
                            <w:color w:val="000000"/>
                          </w:rPr>
                          <w:t>2.40kN/s；抗折50N/s，误差≤5%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试验空间</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w:t>
                        </w:r>
                        <w:r>
                          <w:rPr>
                            <w:rFonts w:ascii="仿宋_GB2312" w:hAnsi="仿宋_GB2312" w:cs="仿宋_GB2312" w:eastAsia="仿宋_GB2312"/>
                            <w:sz w:val="21"/>
                            <w:color w:val="000000"/>
                          </w:rPr>
                          <w:t>180mm、200mm、220mm、350mm；</w:t>
                        </w:r>
                      </w:p>
                      <w:p>
                        <w:pPr>
                          <w:pStyle w:val="null3"/>
                          <w:jc w:val="left"/>
                        </w:pPr>
                        <w:r>
                          <w:rPr>
                            <w:rFonts w:ascii="仿宋_GB2312" w:hAnsi="仿宋_GB2312" w:cs="仿宋_GB2312" w:eastAsia="仿宋_GB2312"/>
                            <w:sz w:val="21"/>
                            <w:color w:val="000000"/>
                          </w:rPr>
                          <w:t>抗折</w:t>
                        </w:r>
                        <w:r>
                          <w:rPr>
                            <w:rFonts w:ascii="仿宋_GB2312" w:hAnsi="仿宋_GB2312" w:cs="仿宋_GB2312" w:eastAsia="仿宋_GB2312"/>
                            <w:sz w:val="21"/>
                            <w:color w:val="000000"/>
                          </w:rPr>
                          <w:t>170mm、180mm、220mm、350mm，</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活塞行程</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w:t>
                        </w:r>
                        <w:r>
                          <w:rPr>
                            <w:rFonts w:ascii="仿宋_GB2312" w:hAnsi="仿宋_GB2312" w:cs="仿宋_GB2312" w:eastAsia="仿宋_GB2312"/>
                            <w:sz w:val="21"/>
                            <w:color w:val="000000"/>
                          </w:rPr>
                          <w:t>80mm；抗折60mm</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承压板尺寸</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须满足标准水泥试块在试验空间内正常操作</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液压系统</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最大压力</w:t>
                        </w:r>
                        <w:r>
                          <w:rPr>
                            <w:rFonts w:ascii="仿宋_GB2312" w:hAnsi="仿宋_GB2312" w:cs="仿宋_GB2312" w:eastAsia="仿宋_GB2312"/>
                            <w:sz w:val="21"/>
                            <w:color w:val="000000"/>
                          </w:rPr>
                          <w:t>25MPa</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电机功率</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0.75kW</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1"/>
                      <w:b/>
                      <w:color w:val="000000"/>
                    </w:rPr>
                    <w:t>二、结构与控制</w:t>
                  </w:r>
                </w:p>
                <w:p>
                  <w:pPr>
                    <w:pStyle w:val="null3"/>
                    <w:jc w:val="left"/>
                  </w:pPr>
                  <w:r>
                    <w:rPr>
                      <w:rFonts w:ascii="仿宋_GB2312" w:hAnsi="仿宋_GB2312" w:cs="仿宋_GB2312" w:eastAsia="仿宋_GB2312"/>
                      <w:sz w:val="21"/>
                      <w:color w:val="000000"/>
                    </w:rPr>
                    <w:t>1.核心组成:主机、液压PID控制系统、微电脑测量与打印系统、电器保护系统；</w:t>
                  </w:r>
                </w:p>
                <w:p>
                  <w:pPr>
                    <w:pStyle w:val="null3"/>
                    <w:jc w:val="left"/>
                  </w:pPr>
                  <w:r>
                    <w:rPr>
                      <w:rFonts w:ascii="仿宋_GB2312" w:hAnsi="仿宋_GB2312" w:cs="仿宋_GB2312" w:eastAsia="仿宋_GB2312"/>
                      <w:sz w:val="21"/>
                      <w:color w:val="000000"/>
                    </w:rPr>
                    <w:t>2.控制方式:触摸屏/微机控制，支持自动/手动，可显示力-位移曲线、存储数据并输出报告；</w:t>
                  </w:r>
                </w:p>
                <w:p>
                  <w:pPr>
                    <w:pStyle w:val="null3"/>
                    <w:jc w:val="left"/>
                  </w:pPr>
                  <w:r>
                    <w:rPr>
                      <w:rFonts w:ascii="仿宋_GB2312" w:hAnsi="仿宋_GB2312" w:cs="仿宋_GB2312" w:eastAsia="仿宋_GB2312"/>
                      <w:sz w:val="21"/>
                      <w:color w:val="000000"/>
                    </w:rPr>
                    <w:t>3.安全保护:过载、过压、过流、限位等多重保护，运行可靠。</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水泥胶砂振实台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一、核心振动参数</w:t>
                  </w:r>
                </w:p>
                <w:tbl>
                  <w:tblPr>
                    <w:tblBorders>
                      <w:top w:val="none" w:color="000000" w:sz="4"/>
                      <w:left w:val="none" w:color="000000" w:sz="4"/>
                      <w:bottom w:val="none" w:color="000000" w:sz="4"/>
                      <w:right w:val="none" w:color="000000" w:sz="4"/>
                      <w:insideH w:val="none"/>
                      <w:insideV w:val="none"/>
                    </w:tblBorders>
                  </w:tblPr>
                  <w:tblGrid>
                    <w:gridCol w:w="757"/>
                    <w:gridCol w:w="589"/>
                  </w:tblGrid>
                  <w:tr>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参数值</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台盘总质量（含臂杆、压模框）</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13.75kg±0.25kg</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振动部分总质量</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20kg±0.5kg</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落距（振幅）</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15mm±0.3mm</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振动频率</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60次/60秒±2秒</w:t>
                        </w:r>
                      </w:p>
                      <w:p>
                        <w:pPr>
                          <w:pStyle w:val="null3"/>
                          <w:jc w:val="left"/>
                        </w:pPr>
                        <w:r>
                          <w:rPr>
                            <w:rFonts w:ascii="仿宋_GB2312" w:hAnsi="仿宋_GB2312" w:cs="仿宋_GB2312" w:eastAsia="仿宋_GB2312"/>
                            <w:sz w:val="21"/>
                            <w:color w:val="000000"/>
                          </w:rPr>
                          <w:t>（自动停止）</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台盘中心至臂杆轴中心距</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800mm±1mm</w:t>
                        </w:r>
                      </w:p>
                    </w:tc>
                  </w:tr>
                </w:tbl>
                <w:p>
                  <w:pPr>
                    <w:pStyle w:val="null3"/>
                    <w:jc w:val="left"/>
                  </w:pPr>
                  <w:r>
                    <w:rPr>
                      <w:rFonts w:ascii="仿宋_GB2312" w:hAnsi="仿宋_GB2312" w:cs="仿宋_GB2312" w:eastAsia="仿宋_GB2312"/>
                      <w:sz w:val="21"/>
                      <w:b/>
                      <w:color w:val="000000"/>
                    </w:rPr>
                    <w:t>二、电气与控制参数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电机转速：</w:t>
                  </w:r>
                  <w:r>
                    <w:rPr>
                      <w:rFonts w:ascii="仿宋_GB2312" w:hAnsi="仿宋_GB2312" w:cs="仿宋_GB2312" w:eastAsia="仿宋_GB2312"/>
                      <w:sz w:val="21"/>
                      <w:color w:val="000000"/>
                    </w:rPr>
                    <w:t>60r/min</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40-90W</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AC220V±10%，50Hz</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控制方式：液晶触摸屏</w:t>
                  </w:r>
                  <w:r>
                    <w:rPr>
                      <w:rFonts w:ascii="仿宋_GB2312" w:hAnsi="仿宋_GB2312" w:cs="仿宋_GB2312" w:eastAsia="仿宋_GB2312"/>
                      <w:sz w:val="21"/>
                      <w:color w:val="000000"/>
                    </w:rPr>
                    <w:t>/数显控制器</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自动计数</w:t>
                  </w:r>
                  <w:r>
                    <w:rPr>
                      <w:rFonts w:ascii="仿宋_GB2312" w:hAnsi="仿宋_GB2312" w:cs="仿宋_GB2312" w:eastAsia="仿宋_GB2312"/>
                      <w:sz w:val="21"/>
                      <w:color w:val="000000"/>
                    </w:rPr>
                    <w:t>60s后自动停机;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安全保护：带安全防护罩</w:t>
                  </w:r>
                </w:p>
                <w:p>
                  <w:pPr>
                    <w:pStyle w:val="null3"/>
                    <w:jc w:val="left"/>
                  </w:pPr>
                  <w:r>
                    <w:rPr>
                      <w:rFonts w:ascii="仿宋_GB2312" w:hAnsi="仿宋_GB2312" w:cs="仿宋_GB2312" w:eastAsia="仿宋_GB2312"/>
                      <w:sz w:val="21"/>
                      <w:b/>
                      <w:color w:val="000000"/>
                    </w:rPr>
                    <w:t>三、结构与物理参数</w:t>
                  </w:r>
                </w:p>
                <w:p>
                  <w:pPr>
                    <w:pStyle w:val="null3"/>
                    <w:jc w:val="left"/>
                  </w:pPr>
                  <w:r>
                    <w:rPr>
                      <w:rFonts w:ascii="仿宋_GB2312" w:hAnsi="仿宋_GB2312" w:cs="仿宋_GB2312" w:eastAsia="仿宋_GB2312"/>
                      <w:sz w:val="21"/>
                      <w:color w:val="000000"/>
                    </w:rPr>
                    <w:t>1.凸轮与突头:全硬化钢(硬度≥55HRC)，</w:t>
                  </w:r>
                </w:p>
                <w:p>
                  <w:pPr>
                    <w:pStyle w:val="null3"/>
                    <w:jc w:val="left"/>
                  </w:pPr>
                  <w:r>
                    <w:rPr>
                      <w:rFonts w:ascii="仿宋_GB2312" w:hAnsi="仿宋_GB2312" w:cs="仿宋_GB2312" w:eastAsia="仿宋_GB2312"/>
                      <w:sz w:val="21"/>
                      <w:color w:val="000000"/>
                    </w:rPr>
                    <w:t>2.试模夹具:一体式模套。</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标准</w:t>
                  </w:r>
                  <w:r>
                    <w:rPr>
                      <w:rFonts w:ascii="仿宋_GB2312" w:hAnsi="仿宋_GB2312" w:cs="仿宋_GB2312" w:eastAsia="仿宋_GB2312"/>
                      <w:sz w:val="21"/>
                    </w:rPr>
                    <w:t>振筛机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一、核心运动参数</w:t>
                  </w:r>
                </w:p>
                <w:tbl>
                  <w:tblPr>
                    <w:tblBorders>
                      <w:top w:val="none" w:color="000000" w:sz="4"/>
                      <w:left w:val="none" w:color="000000" w:sz="4"/>
                      <w:bottom w:val="none" w:color="000000" w:sz="4"/>
                      <w:right w:val="none" w:color="000000" w:sz="4"/>
                      <w:insideH w:val="none"/>
                      <w:insideV w:val="none"/>
                    </w:tblBorders>
                  </w:tblPr>
                  <w:tblGrid>
                    <w:gridCol w:w="804"/>
                    <w:gridCol w:w="542"/>
                  </w:tblGrid>
                  <w:tr>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项目</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参数值</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摇动次数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221次/分钟</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震击次数</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147次/分钟</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筛座震幅（摆动）</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8mm</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回转半径</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12.5mm</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定时范围</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1A1A1A"/>
                            <w:shd w:fill="FFFFFF" w:val="clear"/>
                          </w:rPr>
                          <w:t>0-15分钟</w:t>
                        </w:r>
                      </w:p>
                      <w:p>
                        <w:pPr>
                          <w:pStyle w:val="null3"/>
                          <w:jc w:val="left"/>
                        </w:pPr>
                        <w:r>
                          <w:rPr>
                            <w:rFonts w:ascii="仿宋_GB2312" w:hAnsi="仿宋_GB2312" w:cs="仿宋_GB2312" w:eastAsia="仿宋_GB2312"/>
                            <w:sz w:val="21"/>
                            <w:color w:val="1A1A1A"/>
                            <w:shd w:fill="FFFFFF" w:val="clear"/>
                          </w:rPr>
                          <w:t>（数显自动）</w:t>
                        </w:r>
                      </w:p>
                    </w:tc>
                  </w:tr>
                </w:tbl>
                <w:p>
                  <w:pPr>
                    <w:pStyle w:val="null3"/>
                    <w:jc w:val="left"/>
                  </w:pPr>
                  <w:r>
                    <w:rPr>
                      <w:rFonts w:ascii="仿宋_GB2312" w:hAnsi="仿宋_GB2312" w:cs="仿宋_GB2312" w:eastAsia="仿宋_GB2312"/>
                      <w:sz w:val="21"/>
                      <w:b/>
                      <w:color w:val="1A1A1A"/>
                      <w:shd w:fill="FFFFFF" w:val="clear"/>
                    </w:rPr>
                    <w:t>二、适配筛具参数</w:t>
                  </w:r>
                </w:p>
                <w:p>
                  <w:pPr>
                    <w:pStyle w:val="null3"/>
                    <w:jc w:val="left"/>
                  </w:pPr>
                  <w:r>
                    <w:rPr>
                      <w:rFonts w:ascii="仿宋_GB2312" w:hAnsi="仿宋_GB2312" w:cs="仿宋_GB2312" w:eastAsia="仿宋_GB2312"/>
                      <w:sz w:val="21"/>
                      <w:color w:val="1A1A1A"/>
                      <w:shd w:fill="FFFFFF" w:val="clear"/>
                    </w:rPr>
                    <w:t>1.适用筛子直径：Φ200mm/Φ300mm标准套筛</w:t>
                  </w:r>
                </w:p>
                <w:p>
                  <w:pPr>
                    <w:pStyle w:val="null3"/>
                    <w:jc w:val="left"/>
                  </w:pPr>
                  <w:r>
                    <w:rPr>
                      <w:rFonts w:ascii="仿宋_GB2312" w:hAnsi="仿宋_GB2312" w:cs="仿宋_GB2312" w:eastAsia="仿宋_GB2312"/>
                      <w:sz w:val="21"/>
                      <w:color w:val="1A1A1A"/>
                      <w:shd w:fill="FFFFFF" w:val="clear"/>
                    </w:rPr>
                    <w:t>2.最大叠放高度：（可装约8层筛子）</w:t>
                  </w:r>
                </w:p>
                <w:p>
                  <w:pPr>
                    <w:pStyle w:val="null3"/>
                    <w:jc w:val="left"/>
                  </w:pPr>
                  <w:r>
                    <w:rPr>
                      <w:rFonts w:ascii="仿宋_GB2312" w:hAnsi="仿宋_GB2312" w:cs="仿宋_GB2312" w:eastAsia="仿宋_GB2312"/>
                      <w:sz w:val="21"/>
                      <w:color w:val="1A1A1A"/>
                      <w:shd w:fill="FFFFFF" w:val="clear"/>
                    </w:rPr>
                    <w:t>3.装料量：骨料每次约15kg（分两次装）</w:t>
                  </w:r>
                </w:p>
                <w:p>
                  <w:pPr>
                    <w:pStyle w:val="null3"/>
                    <w:jc w:val="left"/>
                  </w:pPr>
                  <w:r>
                    <w:rPr>
                      <w:rFonts w:ascii="仿宋_GB2312" w:hAnsi="仿宋_GB2312" w:cs="仿宋_GB2312" w:eastAsia="仿宋_GB2312"/>
                      <w:sz w:val="21"/>
                      <w:color w:val="1A1A1A"/>
                      <w:shd w:fill="FFFFFF" w:val="clear"/>
                    </w:rPr>
                    <w:t>三、电气参数</w:t>
                  </w:r>
                </w:p>
                <w:p>
                  <w:pPr>
                    <w:pStyle w:val="null3"/>
                    <w:jc w:val="left"/>
                  </w:pPr>
                  <w:r>
                    <w:rPr>
                      <w:rFonts w:ascii="仿宋_GB2312" w:hAnsi="仿宋_GB2312" w:cs="仿宋_GB2312" w:eastAsia="仿宋_GB2312"/>
                      <w:sz w:val="21"/>
                      <w:color w:val="1A1A1A"/>
                      <w:shd w:fill="FFFFFF" w:val="clear"/>
                    </w:rPr>
                    <w:t>1.电机功率：0.37kW、0.55kW</w:t>
                  </w:r>
                </w:p>
                <w:p>
                  <w:pPr>
                    <w:pStyle w:val="null3"/>
                    <w:jc w:val="left"/>
                  </w:pPr>
                  <w:r>
                    <w:rPr>
                      <w:rFonts w:ascii="仿宋_GB2312" w:hAnsi="仿宋_GB2312" w:cs="仿宋_GB2312" w:eastAsia="仿宋_GB2312"/>
                      <w:sz w:val="21"/>
                      <w:color w:val="1A1A1A"/>
                      <w:shd w:fill="FFFFFF" w:val="clear"/>
                    </w:rPr>
                    <w:t>2.电源电压：AC380V,50Hz</w:t>
                  </w:r>
                </w:p>
                <w:p>
                  <w:pPr>
                    <w:pStyle w:val="null3"/>
                    <w:jc w:val="left"/>
                  </w:pPr>
                  <w:r>
                    <w:rPr>
                      <w:rFonts w:ascii="仿宋_GB2312" w:hAnsi="仿宋_GB2312" w:cs="仿宋_GB2312" w:eastAsia="仿宋_GB2312"/>
                      <w:sz w:val="21"/>
                      <w:color w:val="1A1A1A"/>
                      <w:shd w:fill="FFFFFF" w:val="clear"/>
                    </w:rPr>
                    <w:t>3.控制方式：数显定时器，自动停机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混凝土</w:t>
                  </w:r>
                  <w:r>
                    <w:rPr>
                      <w:rFonts w:ascii="仿宋_GB2312" w:hAnsi="仿宋_GB2312" w:cs="仿宋_GB2312" w:eastAsia="仿宋_GB2312"/>
                      <w:sz w:val="21"/>
                    </w:rPr>
                    <w:t>压力试验机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一、核心技术参数（主流通用型）</w:t>
                  </w:r>
                </w:p>
                <w:tbl>
                  <w:tblPr>
                    <w:tblBorders>
                      <w:top w:val="none" w:color="000000" w:sz="4"/>
                      <w:left w:val="none" w:color="000000" w:sz="4"/>
                      <w:bottom w:val="none" w:color="000000" w:sz="4"/>
                      <w:right w:val="none" w:color="000000" w:sz="4"/>
                      <w:insideH w:val="none"/>
                      <w:insideV w:val="none"/>
                    </w:tblBorders>
                  </w:tblPr>
                  <w:tblGrid>
                    <w:gridCol w:w="445"/>
                    <w:gridCol w:w="901"/>
                  </w:tblGrid>
                  <w:tr>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参数值</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最大试验力</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2000kN</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准确度等级</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1级（示值误差≤±1%）</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测力范围</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20kN~2000kN</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分辨率</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0.1kN</w:t>
                        </w:r>
                        <w:r>
                          <w:rPr>
                            <w:rFonts w:ascii="仿宋_GB2312" w:hAnsi="仿宋_GB2312" w:cs="仿宋_GB2312" w:eastAsia="仿宋_GB2312"/>
                            <w:sz w:val="21"/>
                          </w:rPr>
                          <w:t xml:space="preserve">    </w:t>
                        </w:r>
                        <w:r>
                          <w:rPr>
                            <w:rFonts w:ascii="仿宋_GB2312" w:hAnsi="仿宋_GB2312" w:cs="仿宋_GB2312" w:eastAsia="仿宋_GB2312"/>
                            <w:sz w:val="21"/>
                          </w:rPr>
                          <w:t>是</w:t>
                        </w:r>
                        <w:r>
                          <w:rPr>
                            <w:rFonts w:ascii="仿宋_GB2312" w:hAnsi="仿宋_GB2312" w:cs="仿宋_GB2312" w:eastAsia="仿宋_GB2312"/>
                            <w:sz w:val="21"/>
                          </w:rPr>
                          <w:t xml:space="preserve">0.01kn  </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加载速率</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0.3~1.0MPa/s（电脑恒应力控制，精度±2%）</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活塞直径</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Φ250mm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活塞行程</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50~150mm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上下压板尺寸</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400mm×400mm</w:t>
                        </w:r>
                      </w:p>
                      <w:p>
                        <w:pPr>
                          <w:pStyle w:val="null3"/>
                          <w:jc w:val="left"/>
                        </w:pPr>
                        <w:r>
                          <w:rPr>
                            <w:rFonts w:ascii="仿宋_GB2312" w:hAnsi="仿宋_GB2312" w:cs="仿宋_GB2312" w:eastAsia="仿宋_GB2312"/>
                            <w:sz w:val="21"/>
                          </w:rPr>
                          <w:t>或</w:t>
                        </w:r>
                        <w:r>
                          <w:rPr>
                            <w:rFonts w:ascii="仿宋_GB2312" w:hAnsi="仿宋_GB2312" w:cs="仿宋_GB2312" w:eastAsia="仿宋_GB2312"/>
                            <w:sz w:val="21"/>
                          </w:rPr>
                          <w:t>250mm×220mm</w:t>
                        </w:r>
                      </w:p>
                      <w:p>
                        <w:pPr>
                          <w:pStyle w:val="null3"/>
                          <w:jc w:val="left"/>
                        </w:pPr>
                        <w:r>
                          <w:rPr>
                            <w:rFonts w:ascii="仿宋_GB2312" w:hAnsi="仿宋_GB2312" w:cs="仿宋_GB2312" w:eastAsia="仿宋_GB2312"/>
                            <w:sz w:val="21"/>
                          </w:rPr>
                          <w:t>或</w:t>
                        </w:r>
                        <w:r>
                          <w:rPr>
                            <w:rFonts w:ascii="仿宋_GB2312" w:hAnsi="仿宋_GB2312" w:cs="仿宋_GB2312" w:eastAsia="仿宋_GB2312"/>
                            <w:sz w:val="21"/>
                          </w:rPr>
                          <w:t>Φ290mm</w:t>
                        </w:r>
                        <w:r>
                          <w:rPr>
                            <w:rFonts w:ascii="仿宋_GB2312" w:hAnsi="仿宋_GB2312" w:cs="仿宋_GB2312" w:eastAsia="仿宋_GB2312"/>
                            <w:sz w:val="21"/>
                          </w:rPr>
                          <w:t xml:space="preserve">   </w:t>
                        </w:r>
                        <w:r>
                          <w:rPr>
                            <w:rFonts w:ascii="仿宋_GB2312" w:hAnsi="仿宋_GB2312" w:cs="仿宋_GB2312" w:eastAsia="仿宋_GB2312"/>
                            <w:sz w:val="21"/>
                          </w:rPr>
                          <w:t>下压板</w:t>
                        </w:r>
                        <w:r>
                          <w:rPr>
                            <w:rFonts w:ascii="仿宋_GB2312" w:hAnsi="仿宋_GB2312" w:cs="仿宋_GB2312" w:eastAsia="仿宋_GB2312"/>
                            <w:sz w:val="21"/>
                          </w:rPr>
                          <w:t>260mm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压板最大间距</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320~550mm</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压板结构</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上压板带球面座，自动调平</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电机功率</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0.75kW或1.9kW（伺服型）</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供电电源</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三相</w:t>
                        </w:r>
                        <w:r>
                          <w:rPr>
                            <w:rFonts w:ascii="仿宋_GB2312" w:hAnsi="仿宋_GB2312" w:cs="仿宋_GB2312" w:eastAsia="仿宋_GB2312"/>
                            <w:sz w:val="21"/>
                          </w:rPr>
                          <w:t>AC380V±10%,50Hz</w:t>
                        </w:r>
                      </w:p>
                    </w:tc>
                  </w:tr>
                </w:tbl>
                <w:p>
                  <w:pPr>
                    <w:pStyle w:val="null3"/>
                    <w:jc w:val="left"/>
                  </w:pPr>
                  <w:r>
                    <w:rPr>
                      <w:rFonts w:ascii="仿宋_GB2312" w:hAnsi="仿宋_GB2312" w:cs="仿宋_GB2312" w:eastAsia="仿宋_GB2312"/>
                      <w:sz w:val="21"/>
                      <w:b/>
                    </w:rPr>
                    <w:t>二、控制与功能</w:t>
                  </w:r>
                </w:p>
                <w:p>
                  <w:pPr>
                    <w:pStyle w:val="null3"/>
                    <w:jc w:val="left"/>
                  </w:pPr>
                  <w:r>
                    <w:rPr>
                      <w:rFonts w:ascii="仿宋_GB2312" w:hAnsi="仿宋_GB2312" w:cs="仿宋_GB2312" w:eastAsia="仿宋_GB2312"/>
                      <w:sz w:val="21"/>
                    </w:rPr>
                    <w:t>1.控制方式：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1）D型（电脑伺服）：微机/触摸屏全自动控制，恒应力、恒速率加载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2）自动完成试验、峰值保持、数据存储、报表打印、曲线分析</w:t>
                  </w:r>
                </w:p>
                <w:p>
                  <w:pPr>
                    <w:pStyle w:val="null3"/>
                    <w:jc w:val="left"/>
                  </w:pPr>
                  <w:r>
                    <w:rPr>
                      <w:rFonts w:ascii="仿宋_GB2312" w:hAnsi="仿宋_GB2312" w:cs="仿宋_GB2312" w:eastAsia="仿宋_GB2312"/>
                      <w:sz w:val="21"/>
                    </w:rPr>
                    <w:t>2.安全保护：</w:t>
                  </w:r>
                </w:p>
                <w:p>
                  <w:pPr>
                    <w:pStyle w:val="null3"/>
                    <w:jc w:val="left"/>
                  </w:pPr>
                  <w:r>
                    <w:rPr>
                      <w:rFonts w:ascii="仿宋_GB2312" w:hAnsi="仿宋_GB2312" w:cs="仿宋_GB2312" w:eastAsia="仿宋_GB2312"/>
                      <w:sz w:val="21"/>
                    </w:rPr>
                    <w:t>软件</w:t>
                  </w:r>
                  <w:r>
                    <w:rPr>
                      <w:rFonts w:ascii="仿宋_GB2312" w:hAnsi="仿宋_GB2312" w:cs="仿宋_GB2312" w:eastAsia="仿宋_GB2312"/>
                      <w:sz w:val="21"/>
                    </w:rPr>
                    <w:t>/硬件过载保护、限位保护、紧急停止按钮</w:t>
                  </w:r>
                </w:p>
                <w:p>
                  <w:pPr>
                    <w:pStyle w:val="null3"/>
                    <w:jc w:val="left"/>
                  </w:pPr>
                  <w:r>
                    <w:rPr>
                      <w:rFonts w:ascii="仿宋_GB2312" w:hAnsi="仿宋_GB2312" w:cs="仿宋_GB2312" w:eastAsia="仿宋_GB2312"/>
                      <w:sz w:val="21"/>
                    </w:rPr>
                    <w:t>3.结构：</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1）四柱式/框架式高刚性主机，稳定性强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2）电液伺服阀/比例阀控制，加荷平稳</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混凝土</w:t>
                  </w:r>
                  <w:r>
                    <w:rPr>
                      <w:rFonts w:ascii="仿宋_GB2312" w:hAnsi="仿宋_GB2312" w:cs="仿宋_GB2312" w:eastAsia="仿宋_GB2312"/>
                      <w:sz w:val="21"/>
                    </w:rPr>
                    <w:t>振动台</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一、核心技术参数</w:t>
                  </w:r>
                </w:p>
                <w:p>
                  <w:pPr>
                    <w:pStyle w:val="null3"/>
                    <w:jc w:val="left"/>
                  </w:pPr>
                  <w:r>
                    <w:rPr>
                      <w:rFonts w:ascii="仿宋_GB2312" w:hAnsi="仿宋_GB2312" w:cs="仿宋_GB2312" w:eastAsia="仿宋_GB2312"/>
                      <w:sz w:val="21"/>
                      <w:color w:val="1A1A1A"/>
                      <w:shd w:fill="FFFFFF" w:val="clear"/>
                    </w:rPr>
                    <w:t>1.台面尺寸：800mm×800mm</w:t>
                  </w:r>
                </w:p>
                <w:p>
                  <w:pPr>
                    <w:pStyle w:val="null3"/>
                    <w:jc w:val="left"/>
                  </w:pPr>
                  <w:r>
                    <w:rPr>
                      <w:rFonts w:ascii="仿宋_GB2312" w:hAnsi="仿宋_GB2312" w:cs="仿宋_GB2312" w:eastAsia="仿宋_GB2312"/>
                      <w:sz w:val="21"/>
                      <w:color w:val="1A1A1A"/>
                      <w:shd w:fill="FFFFFF" w:val="clear"/>
                    </w:rPr>
                    <w:t>2.振动频率：2860次/分钟(约47.7Hz)</w:t>
                  </w:r>
                </w:p>
                <w:p>
                  <w:pPr>
                    <w:pStyle w:val="null3"/>
                    <w:jc w:val="left"/>
                  </w:pPr>
                  <w:r>
                    <w:rPr>
                      <w:rFonts w:ascii="仿宋_GB2312" w:hAnsi="仿宋_GB2312" w:cs="仿宋_GB2312" w:eastAsia="仿宋_GB2312"/>
                      <w:sz w:val="21"/>
                      <w:color w:val="1A1A1A"/>
                      <w:shd w:fill="FFFFFF" w:val="clear"/>
                    </w:rPr>
                    <w:t>3.额定振幅：0.5±0.02mm(标准)</w:t>
                  </w:r>
                </w:p>
                <w:p>
                  <w:pPr>
                    <w:pStyle w:val="null3"/>
                    <w:jc w:val="left"/>
                  </w:pPr>
                  <w:r>
                    <w:rPr>
                      <w:rFonts w:ascii="仿宋_GB2312" w:hAnsi="仿宋_GB2312" w:cs="仿宋_GB2312" w:eastAsia="仿宋_GB2312"/>
                      <w:sz w:val="21"/>
                      <w:color w:val="1A1A1A"/>
                      <w:shd w:fill="FFFFFF" w:val="clear"/>
                    </w:rPr>
                    <w:t>4.振动形式：垂直定向简谐振动</w:t>
                  </w:r>
                </w:p>
                <w:p>
                  <w:pPr>
                    <w:pStyle w:val="null3"/>
                    <w:jc w:val="left"/>
                  </w:pPr>
                  <w:r>
                    <w:rPr>
                      <w:rFonts w:ascii="仿宋_GB2312" w:hAnsi="仿宋_GB2312" w:cs="仿宋_GB2312" w:eastAsia="仿宋_GB2312"/>
                      <w:sz w:val="21"/>
                      <w:color w:val="1A1A1A"/>
                      <w:shd w:fill="FFFFFF" w:val="clear"/>
                    </w:rPr>
                    <w:t>5.最大载重：150kg~230kg</w:t>
                  </w:r>
                </w:p>
                <w:p>
                  <w:pPr>
                    <w:pStyle w:val="null3"/>
                    <w:jc w:val="left"/>
                  </w:pPr>
                  <w:r>
                    <w:rPr>
                      <w:rFonts w:ascii="仿宋_GB2312" w:hAnsi="仿宋_GB2312" w:cs="仿宋_GB2312" w:eastAsia="仿宋_GB2312"/>
                      <w:sz w:val="21"/>
                      <w:color w:val="1A1A1A"/>
                      <w:shd w:fill="FFFFFF" w:val="clear"/>
                    </w:rPr>
                    <w:t>6.电机功率：1.1kW(1100W)</w:t>
                  </w:r>
                </w:p>
                <w:p>
                  <w:pPr>
                    <w:pStyle w:val="null3"/>
                    <w:jc w:val="left"/>
                  </w:pPr>
                  <w:r>
                    <w:rPr>
                      <w:rFonts w:ascii="仿宋_GB2312" w:hAnsi="仿宋_GB2312" w:cs="仿宋_GB2312" w:eastAsia="仿宋_GB2312"/>
                      <w:sz w:val="21"/>
                      <w:color w:val="1A1A1A"/>
                      <w:shd w:fill="FFFFFF" w:val="clear"/>
                    </w:rPr>
                    <w:t>7.电源：三相AC380V,50Hz</w:t>
                  </w:r>
                </w:p>
                <w:p>
                  <w:pPr>
                    <w:pStyle w:val="null3"/>
                    <w:jc w:val="left"/>
                  </w:pPr>
                  <w:r>
                    <w:rPr>
                      <w:rFonts w:ascii="仿宋_GB2312" w:hAnsi="仿宋_GB2312" w:cs="仿宋_GB2312" w:eastAsia="仿宋_GB2312"/>
                      <w:sz w:val="21"/>
                      <w:color w:val="1A1A1A"/>
                      <w:shd w:fill="FFFFFF" w:val="clear"/>
                    </w:rPr>
                    <w:t>8.台面结构：加厚钢板焊接</w:t>
                  </w:r>
                </w:p>
                <w:p>
                  <w:pPr>
                    <w:pStyle w:val="null3"/>
                    <w:jc w:val="left"/>
                  </w:pPr>
                  <w:r>
                    <w:rPr>
                      <w:rFonts w:ascii="仿宋_GB2312" w:hAnsi="仿宋_GB2312" w:cs="仿宋_GB2312" w:eastAsia="仿宋_GB2312"/>
                      <w:sz w:val="21"/>
                      <w:color w:val="1A1A1A"/>
                      <w:shd w:fill="FFFFFF" w:val="clear"/>
                    </w:rPr>
                    <w:t>9.安装方式:底架固定</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混凝土养护</w:t>
                  </w:r>
                  <w:r>
                    <w:rPr>
                      <w:rFonts w:ascii="仿宋_GB2312" w:hAnsi="仿宋_GB2312" w:cs="仿宋_GB2312" w:eastAsia="仿宋_GB2312"/>
                      <w:sz w:val="21"/>
                    </w:rPr>
                    <w:t>箱</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一、核心温湿度参数（标准型）</w:t>
                  </w:r>
                </w:p>
                <w:p>
                  <w:pPr>
                    <w:pStyle w:val="null3"/>
                    <w:jc w:val="left"/>
                  </w:pPr>
                  <w:r>
                    <w:rPr>
                      <w:rFonts w:ascii="仿宋_GB2312" w:hAnsi="仿宋_GB2312" w:cs="仿宋_GB2312" w:eastAsia="仿宋_GB2312"/>
                      <w:sz w:val="21"/>
                      <w:color w:val="1A1A1A"/>
                      <w:shd w:fill="FFFFFF" w:val="clear"/>
                    </w:rPr>
                    <w:t>1.控制温度：20℃±1℃（标准）</w:t>
                  </w:r>
                </w:p>
                <w:p>
                  <w:pPr>
                    <w:pStyle w:val="null3"/>
                    <w:jc w:val="left"/>
                  </w:pPr>
                  <w:r>
                    <w:rPr>
                      <w:rFonts w:ascii="仿宋_GB2312" w:hAnsi="仿宋_GB2312" w:cs="仿宋_GB2312" w:eastAsia="仿宋_GB2312"/>
                      <w:sz w:val="21"/>
                      <w:color w:val="1A1A1A"/>
                      <w:shd w:fill="FFFFFF" w:val="clear"/>
                    </w:rPr>
                    <w:t>2.温度均匀度：≤±</w:t>
                  </w:r>
                  <w:r>
                    <w:rPr>
                      <w:rFonts w:ascii="仿宋_GB2312" w:hAnsi="仿宋_GB2312" w:cs="仿宋_GB2312" w:eastAsia="仿宋_GB2312"/>
                      <w:sz w:val="21"/>
                      <w:color w:val="1A1A1A"/>
                      <w:shd w:fill="FFFFFF" w:val="clear"/>
                    </w:rPr>
                    <w:t>箱内温差</w:t>
                  </w: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w:t>
                  </w:r>
                </w:p>
                <w:p>
                  <w:pPr>
                    <w:pStyle w:val="null3"/>
                    <w:jc w:val="left"/>
                  </w:pPr>
                  <w:r>
                    <w:rPr>
                      <w:rFonts w:ascii="仿宋_GB2312" w:hAnsi="仿宋_GB2312" w:cs="仿宋_GB2312" w:eastAsia="仿宋_GB2312"/>
                      <w:sz w:val="21"/>
                      <w:color w:val="1A1A1A"/>
                      <w:shd w:fill="FFFFFF" w:val="clear"/>
                    </w:rPr>
                    <w:t>3.</w:t>
                  </w:r>
                  <w:r>
                    <w:rPr>
                      <w:rFonts w:ascii="仿宋_GB2312" w:hAnsi="仿宋_GB2312" w:cs="仿宋_GB2312" w:eastAsia="仿宋_GB2312"/>
                      <w:sz w:val="21"/>
                      <w:color w:val="1A1A1A"/>
                      <w:shd w:fill="FFFFFF" w:val="clear"/>
                    </w:rPr>
                    <w:t>仪表精度：</w:t>
                  </w: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0.1</w:t>
                  </w:r>
                  <w:r>
                    <w:rPr>
                      <w:rFonts w:ascii="仿宋_GB2312" w:hAnsi="仿宋_GB2312" w:cs="仿宋_GB2312" w:eastAsia="仿宋_GB2312"/>
                      <w:sz w:val="21"/>
                      <w:color w:val="1A1A1A"/>
                      <w:shd w:fill="FFFFFF" w:val="clear"/>
                    </w:rPr>
                    <w:t>℃</w:t>
                  </w:r>
                </w:p>
                <w:p>
                  <w:pPr>
                    <w:pStyle w:val="null3"/>
                    <w:jc w:val="left"/>
                  </w:pPr>
                  <w:r>
                    <w:rPr>
                      <w:rFonts w:ascii="仿宋_GB2312" w:hAnsi="仿宋_GB2312" w:cs="仿宋_GB2312" w:eastAsia="仿宋_GB2312"/>
                      <w:sz w:val="21"/>
                      <w:color w:val="1A1A1A"/>
                      <w:shd w:fill="FFFFFF" w:val="clear"/>
                    </w:rPr>
                    <w:t>4.控制湿度：≥9</w:t>
                  </w:r>
                  <w:r>
                    <w:rPr>
                      <w:rFonts w:ascii="仿宋_GB2312" w:hAnsi="仿宋_GB2312" w:cs="仿宋_GB2312" w:eastAsia="仿宋_GB2312"/>
                      <w:sz w:val="21"/>
                      <w:color w:val="1A1A1A"/>
                      <w:shd w:fill="FFFFFF" w:val="clear"/>
                    </w:rPr>
                    <w:t>5</w:t>
                  </w:r>
                  <w:r>
                    <w:rPr>
                      <w:rFonts w:ascii="仿宋_GB2312" w:hAnsi="仿宋_GB2312" w:cs="仿宋_GB2312" w:eastAsia="仿宋_GB2312"/>
                      <w:sz w:val="21"/>
                      <w:color w:val="1A1A1A"/>
                      <w:shd w:fill="FFFFFF" w:val="clear"/>
                    </w:rPr>
                    <w:t>%RH（</w:t>
                  </w:r>
                  <w:r>
                    <w:rPr>
                      <w:rFonts w:ascii="仿宋_GB2312" w:hAnsi="仿宋_GB2312" w:cs="仿宋_GB2312" w:eastAsia="仿宋_GB2312"/>
                      <w:sz w:val="21"/>
                      <w:color w:val="1A1A1A"/>
                      <w:shd w:fill="FFFFFF" w:val="clear"/>
                    </w:rPr>
                    <w:t>可调</w:t>
                  </w:r>
                  <w:r>
                    <w:rPr>
                      <w:rFonts w:ascii="仿宋_GB2312" w:hAnsi="仿宋_GB2312" w:cs="仿宋_GB2312" w:eastAsia="仿宋_GB2312"/>
                      <w:sz w:val="21"/>
                      <w:color w:val="1A1A1A"/>
                      <w:shd w:fill="FFFFFF" w:val="clear"/>
                    </w:rPr>
                    <w:t>）</w:t>
                  </w:r>
                </w:p>
                <w:p>
                  <w:pPr>
                    <w:pStyle w:val="null3"/>
                    <w:jc w:val="left"/>
                  </w:pPr>
                  <w:r>
                    <w:rPr>
                      <w:rFonts w:ascii="仿宋_GB2312" w:hAnsi="仿宋_GB2312" w:cs="仿宋_GB2312" w:eastAsia="仿宋_GB2312"/>
                      <w:sz w:val="21"/>
                      <w:color w:val="1A1A1A"/>
                      <w:shd w:fill="FFFFFF" w:val="clear"/>
                    </w:rPr>
                    <w:t>5.湿度精度：±</w:t>
                  </w:r>
                  <w:r>
                    <w:rPr>
                      <w:rFonts w:ascii="仿宋_GB2312" w:hAnsi="仿宋_GB2312" w:cs="仿宋_GB2312" w:eastAsia="仿宋_GB2312"/>
                      <w:sz w:val="21"/>
                      <w:color w:val="1A1A1A"/>
                      <w:shd w:fill="FFFFFF" w:val="clear"/>
                    </w:rPr>
                    <w:t>5</w:t>
                  </w:r>
                  <w:r>
                    <w:rPr>
                      <w:rFonts w:ascii="仿宋_GB2312" w:hAnsi="仿宋_GB2312" w:cs="仿宋_GB2312" w:eastAsia="仿宋_GB2312"/>
                      <w:sz w:val="21"/>
                      <w:color w:val="1A1A1A"/>
                      <w:shd w:fill="FFFFFF" w:val="clear"/>
                    </w:rPr>
                    <w:t>%RH</w:t>
                  </w:r>
                </w:p>
                <w:p>
                  <w:pPr>
                    <w:pStyle w:val="null3"/>
                    <w:jc w:val="left"/>
                  </w:pPr>
                  <w:r>
                    <w:rPr>
                      <w:rFonts w:ascii="仿宋_GB2312" w:hAnsi="仿宋_GB2312" w:cs="仿宋_GB2312" w:eastAsia="仿宋_GB2312"/>
                      <w:sz w:val="21"/>
                      <w:color w:val="1A1A1A"/>
                      <w:shd w:fill="FFFFFF" w:val="clear"/>
                    </w:rPr>
                    <w:t>6.控温范围：20℃（可调）</w:t>
                  </w:r>
                </w:p>
                <w:p>
                  <w:pPr>
                    <w:pStyle w:val="null3"/>
                    <w:jc w:val="left"/>
                  </w:pPr>
                  <w:r>
                    <w:rPr>
                      <w:rFonts w:ascii="仿宋_GB2312" w:hAnsi="仿宋_GB2312" w:cs="仿宋_GB2312" w:eastAsia="仿宋_GB2312"/>
                      <w:sz w:val="21"/>
                      <w:color w:val="1A1A1A"/>
                      <w:shd w:fill="FFFFFF" w:val="clear"/>
                    </w:rPr>
                    <w:t>7.控湿范围：98%RH（可调）</w:t>
                  </w:r>
                </w:p>
                <w:p>
                  <w:pPr>
                    <w:pStyle w:val="null3"/>
                    <w:jc w:val="left"/>
                  </w:pPr>
                  <w:r>
                    <w:rPr>
                      <w:rFonts w:ascii="仿宋_GB2312" w:hAnsi="仿宋_GB2312" w:cs="仿宋_GB2312" w:eastAsia="仿宋_GB2312"/>
                      <w:sz w:val="21"/>
                      <w:b/>
                      <w:color w:val="1A1A1A"/>
                      <w:shd w:fill="FFFFFF" w:val="clear"/>
                    </w:rPr>
                    <w:t>二、容积与试件容量</w:t>
                  </w:r>
                </w:p>
                <w:p>
                  <w:pPr>
                    <w:pStyle w:val="null3"/>
                    <w:jc w:val="left"/>
                  </w:pP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.搁架层数：</w:t>
                  </w:r>
                  <w:r>
                    <w:rPr>
                      <w:rFonts w:ascii="仿宋_GB2312" w:hAnsi="仿宋_GB2312" w:cs="仿宋_GB2312" w:eastAsia="仿宋_GB2312"/>
                      <w:sz w:val="21"/>
                      <w:color w:val="1A1A1A"/>
                      <w:shd w:fill="FFFFFF" w:val="clear"/>
                    </w:rPr>
                    <w:t>5层</w:t>
                  </w:r>
                </w:p>
                <w:p>
                  <w:pPr>
                    <w:pStyle w:val="null3"/>
                    <w:jc w:val="left"/>
                  </w:pP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.试件容量：</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1）可放150×150×150mm混凝土试块：18~20组（54~60块）</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2）可放40×40×160mm水泥胶砂试块：</w:t>
                  </w:r>
                  <w:r>
                    <w:rPr>
                      <w:rFonts w:ascii="仿宋_GB2312" w:hAnsi="仿宋_GB2312" w:cs="仿宋_GB2312" w:eastAsia="仿宋_GB2312"/>
                      <w:sz w:val="21"/>
                      <w:color w:val="1A1A1A"/>
                      <w:shd w:fill="FFFFFF" w:val="clear"/>
                    </w:rPr>
                    <w:t>360个</w:t>
                  </w:r>
                </w:p>
                <w:p>
                  <w:pPr>
                    <w:pStyle w:val="null3"/>
                    <w:jc w:val="left"/>
                  </w:pPr>
                  <w:r>
                    <w:rPr>
                      <w:rFonts w:ascii="仿宋_GB2312" w:hAnsi="仿宋_GB2312" w:cs="仿宋_GB2312" w:eastAsia="仿宋_GB2312"/>
                      <w:sz w:val="21"/>
                      <w:b/>
                      <w:color w:val="1A1A1A"/>
                      <w:shd w:fill="FFFFFF" w:val="clear"/>
                    </w:rPr>
                    <w:t>三、电气与功率参数</w:t>
                  </w:r>
                </w:p>
                <w:p>
                  <w:pPr>
                    <w:pStyle w:val="null3"/>
                    <w:jc w:val="left"/>
                  </w:pP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加热功率：</w:t>
                  </w:r>
                  <w:r>
                    <w:rPr>
                      <w:rFonts w:ascii="仿宋_GB2312" w:hAnsi="仿宋_GB2312" w:cs="仿宋_GB2312" w:eastAsia="仿宋_GB2312"/>
                      <w:sz w:val="21"/>
                      <w:color w:val="1A1A1A"/>
                      <w:shd w:fill="FFFFFF" w:val="clear"/>
                    </w:rPr>
                    <w:t>600W/1000W（常见）</w:t>
                  </w:r>
                </w:p>
                <w:p>
                  <w:pPr>
                    <w:pStyle w:val="null3"/>
                    <w:jc w:val="left"/>
                  </w:pP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制冷功率：</w:t>
                  </w:r>
                  <w:r>
                    <w:rPr>
                      <w:rFonts w:ascii="仿宋_GB2312" w:hAnsi="仿宋_GB2312" w:cs="仿宋_GB2312" w:eastAsia="仿宋_GB2312"/>
                      <w:sz w:val="21"/>
                      <w:color w:val="1A1A1A"/>
                      <w:shd w:fill="FFFFFF" w:val="clear"/>
                    </w:rPr>
                    <w:t>136W~1</w:t>
                  </w:r>
                  <w:r>
                    <w:rPr>
                      <w:rFonts w:ascii="仿宋_GB2312" w:hAnsi="仿宋_GB2312" w:cs="仿宋_GB2312" w:eastAsia="仿宋_GB2312"/>
                      <w:sz w:val="21"/>
                      <w:color w:val="1A1A1A"/>
                      <w:shd w:fill="FFFFFF" w:val="clear"/>
                    </w:rPr>
                    <w:t>80</w:t>
                  </w:r>
                  <w:r>
                    <w:rPr>
                      <w:rFonts w:ascii="仿宋_GB2312" w:hAnsi="仿宋_GB2312" w:cs="仿宋_GB2312" w:eastAsia="仿宋_GB2312"/>
                      <w:sz w:val="21"/>
                      <w:color w:val="1A1A1A"/>
                      <w:shd w:fill="FFFFFF" w:val="clear"/>
                    </w:rPr>
                    <w:t>W（压缩机）</w:t>
                  </w:r>
                </w:p>
                <w:p>
                  <w:pPr>
                    <w:pStyle w:val="null3"/>
                    <w:jc w:val="left"/>
                  </w:pPr>
                  <w:r>
                    <w:rPr>
                      <w:rFonts w:ascii="仿宋_GB2312" w:hAnsi="仿宋_GB2312" w:cs="仿宋_GB2312" w:eastAsia="仿宋_GB2312"/>
                      <w:sz w:val="21"/>
                      <w:color w:val="1A1A1A"/>
                      <w:shd w:fill="FFFFFF" w:val="clear"/>
                    </w:rPr>
                    <w:t>3.</w:t>
                  </w:r>
                  <w:r>
                    <w:rPr>
                      <w:rFonts w:ascii="仿宋_GB2312" w:hAnsi="仿宋_GB2312" w:cs="仿宋_GB2312" w:eastAsia="仿宋_GB2312"/>
                      <w:sz w:val="21"/>
                      <w:color w:val="1A1A1A"/>
                      <w:shd w:fill="FFFFFF" w:val="clear"/>
                    </w:rPr>
                    <w:t>加湿功率</w:t>
                  </w:r>
                  <w:r>
                    <w:rPr>
                      <w:rFonts w:ascii="仿宋_GB2312" w:hAnsi="仿宋_GB2312" w:cs="仿宋_GB2312" w:eastAsia="仿宋_GB2312"/>
                      <w:sz w:val="21"/>
                      <w:color w:val="1A1A1A"/>
                      <w:shd w:fill="FFFFFF" w:val="clear"/>
                    </w:rPr>
                    <w:t>15W~55W（超声波）</w:t>
                  </w:r>
                </w:p>
                <w:p>
                  <w:pPr>
                    <w:pStyle w:val="null3"/>
                    <w:jc w:val="left"/>
                  </w:pPr>
                  <w:r>
                    <w:rPr>
                      <w:rFonts w:ascii="仿宋_GB2312" w:hAnsi="仿宋_GB2312" w:cs="仿宋_GB2312" w:eastAsia="仿宋_GB2312"/>
                      <w:sz w:val="21"/>
                      <w:color w:val="1A1A1A"/>
                      <w:shd w:fill="FFFFFF" w:val="clear"/>
                    </w:rPr>
                    <w:t>4.</w:t>
                  </w:r>
                  <w:r>
                    <w:rPr>
                      <w:rFonts w:ascii="仿宋_GB2312" w:hAnsi="仿宋_GB2312" w:cs="仿宋_GB2312" w:eastAsia="仿宋_GB2312"/>
                      <w:sz w:val="21"/>
                      <w:color w:val="1A1A1A"/>
                      <w:shd w:fill="FFFFFF" w:val="clear"/>
                    </w:rPr>
                    <w:t>总功率：</w:t>
                  </w:r>
                  <w:r>
                    <w:rPr>
                      <w:rFonts w:ascii="仿宋_GB2312" w:hAnsi="仿宋_GB2312" w:cs="仿宋_GB2312" w:eastAsia="仿宋_GB2312"/>
                      <w:sz w:val="21"/>
                      <w:color w:val="1A1A1A"/>
                      <w:shd w:fill="FFFFFF" w:val="clear"/>
                    </w:rPr>
                    <w:t>800W-1200W</w:t>
                  </w:r>
                </w:p>
                <w:p>
                  <w:pPr>
                    <w:pStyle w:val="null3"/>
                    <w:jc w:val="left"/>
                  </w:pPr>
                  <w:r>
                    <w:rPr>
                      <w:rFonts w:ascii="仿宋_GB2312" w:hAnsi="仿宋_GB2312" w:cs="仿宋_GB2312" w:eastAsia="仿宋_GB2312"/>
                      <w:sz w:val="21"/>
                      <w:color w:val="1A1A1A"/>
                      <w:shd w:fill="FFFFFF" w:val="clear"/>
                    </w:rPr>
                    <w:t>5.</w:t>
                  </w:r>
                  <w:r>
                    <w:rPr>
                      <w:rFonts w:ascii="仿宋_GB2312" w:hAnsi="仿宋_GB2312" w:cs="仿宋_GB2312" w:eastAsia="仿宋_GB2312"/>
                      <w:sz w:val="21"/>
                      <w:color w:val="1A1A1A"/>
                      <w:shd w:fill="FFFFFF" w:val="clear"/>
                    </w:rPr>
                    <w:t>电源：</w:t>
                  </w:r>
                  <w:r>
                    <w:rPr>
                      <w:rFonts w:ascii="仿宋_GB2312" w:hAnsi="仿宋_GB2312" w:cs="仿宋_GB2312" w:eastAsia="仿宋_GB2312"/>
                      <w:sz w:val="21"/>
                      <w:color w:val="1A1A1A"/>
                      <w:shd w:fill="FFFFFF" w:val="clear"/>
                    </w:rPr>
                    <w:t>AC220V±10%,50Hz</w:t>
                  </w:r>
                </w:p>
                <w:p>
                  <w:pPr>
                    <w:pStyle w:val="null3"/>
                    <w:jc w:val="left"/>
                  </w:pPr>
                  <w:r>
                    <w:rPr>
                      <w:rFonts w:ascii="仿宋_GB2312" w:hAnsi="仿宋_GB2312" w:cs="仿宋_GB2312" w:eastAsia="仿宋_GB2312"/>
                      <w:sz w:val="21"/>
                      <w:color w:val="1A1A1A"/>
                      <w:shd w:fill="FFFFFF" w:val="clear"/>
                    </w:rPr>
                    <w:t>6.</w:t>
                  </w:r>
                  <w:r>
                    <w:rPr>
                      <w:rFonts w:ascii="仿宋_GB2312" w:hAnsi="仿宋_GB2312" w:cs="仿宋_GB2312" w:eastAsia="仿宋_GB2312"/>
                      <w:sz w:val="21"/>
                      <w:color w:val="1A1A1A"/>
                      <w:shd w:fill="FFFFFF" w:val="clear"/>
                    </w:rPr>
                    <w:t>噪音：</w:t>
                  </w:r>
                  <w:r>
                    <w:rPr>
                      <w:rFonts w:ascii="仿宋_GB2312" w:hAnsi="仿宋_GB2312" w:cs="仿宋_GB2312" w:eastAsia="仿宋_GB2312"/>
                      <w:sz w:val="21"/>
                      <w:color w:val="1A1A1A"/>
                      <w:shd w:fill="FFFFFF" w:val="clear"/>
                    </w:rPr>
                    <w:t>≤65dB(A)</w:t>
                  </w:r>
                </w:p>
                <w:p>
                  <w:pPr>
                    <w:pStyle w:val="null3"/>
                    <w:jc w:val="left"/>
                  </w:pPr>
                  <w:r>
                    <w:rPr>
                      <w:rFonts w:ascii="仿宋_GB2312" w:hAnsi="仿宋_GB2312" w:cs="仿宋_GB2312" w:eastAsia="仿宋_GB2312"/>
                      <w:sz w:val="21"/>
                      <w:b/>
                      <w:color w:val="1A1A1A"/>
                      <w:shd w:fill="FFFFFF" w:val="clear"/>
                    </w:rPr>
                    <w:t>四、结构与物理参数</w:t>
                  </w:r>
                </w:p>
                <w:p>
                  <w:pPr>
                    <w:pStyle w:val="null3"/>
                    <w:jc w:val="left"/>
                  </w:pPr>
                  <w:r>
                    <w:rPr>
                      <w:rFonts w:ascii="仿宋_GB2312" w:hAnsi="仿宋_GB2312" w:cs="仿宋_GB2312" w:eastAsia="仿宋_GB2312"/>
                      <w:sz w:val="21"/>
                      <w:color w:val="1A1A1A"/>
                      <w:shd w:fill="FFFFFF" w:val="clear"/>
                    </w:rPr>
                    <w:t>1.箱门：单开门，磁性胶条密封</w:t>
                  </w:r>
                </w:p>
                <w:p>
                  <w:pPr>
                    <w:pStyle w:val="null3"/>
                    <w:jc w:val="left"/>
                  </w:pPr>
                  <w:r>
                    <w:rPr>
                      <w:rFonts w:ascii="仿宋_GB2312" w:hAnsi="仿宋_GB2312" w:cs="仿宋_GB2312" w:eastAsia="仿宋_GB2312"/>
                      <w:sz w:val="21"/>
                      <w:color w:val="1A1A1A"/>
                      <w:shd w:fill="FFFFFF" w:val="clear"/>
                    </w:rPr>
                    <w:t>2.保温层:高密度聚氨酯发泡厚度≥50mm</w:t>
                  </w:r>
                </w:p>
                <w:p>
                  <w:pPr>
                    <w:pStyle w:val="null3"/>
                    <w:jc w:val="left"/>
                  </w:pPr>
                  <w:r>
                    <w:rPr>
                      <w:rFonts w:ascii="仿宋_GB2312" w:hAnsi="仿宋_GB2312" w:cs="仿宋_GB2312" w:eastAsia="仿宋_GB2312"/>
                      <w:sz w:val="21"/>
                      <w:color w:val="1A1A1A"/>
                      <w:shd w:fill="FFFFFF" w:val="clear"/>
                    </w:rPr>
                    <w:t>3.加湿方式:超声波雾化加湿(无白粉、无积水)</w:t>
                  </w:r>
                </w:p>
                <w:p>
                  <w:pPr>
                    <w:pStyle w:val="null3"/>
                    <w:jc w:val="left"/>
                  </w:pPr>
                  <w:r>
                    <w:rPr>
                      <w:rFonts w:ascii="仿宋_GB2312" w:hAnsi="仿宋_GB2312" w:cs="仿宋_GB2312" w:eastAsia="仿宋_GB2312"/>
                      <w:sz w:val="21"/>
                      <w:color w:val="1A1A1A"/>
                      <w:shd w:fill="FFFFFF" w:val="clear"/>
                    </w:rPr>
                    <w:t>4.制冷方式:压缩机制冷(风冷)</w:t>
                  </w:r>
                </w:p>
                <w:p>
                  <w:pPr>
                    <w:pStyle w:val="null3"/>
                    <w:jc w:val="left"/>
                  </w:pPr>
                  <w:r>
                    <w:rPr>
                      <w:rFonts w:ascii="仿宋_GB2312" w:hAnsi="仿宋_GB2312" w:cs="仿宋_GB2312" w:eastAsia="仿宋_GB2312"/>
                      <w:sz w:val="21"/>
                      <w:b/>
                      <w:color w:val="1A1A1A"/>
                      <w:shd w:fill="FFFFFF" w:val="clear"/>
                    </w:rPr>
                    <w:t>五、控制与保护功能</w:t>
                  </w:r>
                </w:p>
                <w:p>
                  <w:pPr>
                    <w:pStyle w:val="null3"/>
                    <w:jc w:val="left"/>
                  </w:pPr>
                  <w:r>
                    <w:rPr>
                      <w:rFonts w:ascii="仿宋_GB2312" w:hAnsi="仿宋_GB2312" w:cs="仿宋_GB2312" w:eastAsia="仿宋_GB2312"/>
                      <w:sz w:val="21"/>
                      <w:color w:val="1A1A1A"/>
                      <w:shd w:fill="FFFFFF" w:val="clear"/>
                    </w:rPr>
                    <w:t>1.控制方式：智能微电脑数显，全自动控制</w:t>
                  </w:r>
                </w:p>
                <w:p>
                  <w:pPr>
                    <w:pStyle w:val="null3"/>
                    <w:jc w:val="left"/>
                  </w:pP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.保护装置：</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1）压缩机</w:t>
                  </w:r>
                  <w:r>
                    <w:rPr>
                      <w:rFonts w:ascii="仿宋_GB2312" w:hAnsi="仿宋_GB2312" w:cs="仿宋_GB2312" w:eastAsia="仿宋_GB2312"/>
                      <w:sz w:val="21"/>
                      <w:color w:val="1A1A1A"/>
                      <w:shd w:fill="FFFFFF" w:val="clear"/>
                    </w:rPr>
                    <w:t>保护。</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）超温保护</w:t>
                  </w:r>
                  <w:r>
                    <w:rPr>
                      <w:rFonts w:ascii="仿宋_GB2312" w:hAnsi="仿宋_GB2312" w:cs="仿宋_GB2312" w:eastAsia="仿宋_GB2312"/>
                      <w:sz w:val="21"/>
                      <w:color w:val="1A1A1A"/>
                      <w:shd w:fill="FFFFFF" w:val="clear"/>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砂浆稠度仪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一、核心技术参数</w:t>
                  </w:r>
                </w:p>
                <w:tbl>
                  <w:tblPr>
                    <w:tblBorders>
                      <w:top w:val="none" w:color="000000" w:sz="4"/>
                      <w:left w:val="none" w:color="000000" w:sz="4"/>
                      <w:bottom w:val="none" w:color="000000" w:sz="4"/>
                      <w:right w:val="none" w:color="000000" w:sz="4"/>
                      <w:insideH w:val="none"/>
                      <w:insideV w:val="none"/>
                    </w:tblBorders>
                  </w:tblPr>
                  <w:tblGrid>
                    <w:gridCol w:w="677"/>
                    <w:gridCol w:w="669"/>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参数项目</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标准数值</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测量范围</w:t>
                        </w:r>
                      </w:p>
                      <w:p>
                        <w:pPr>
                          <w:pStyle w:val="null3"/>
                          <w:jc w:val="left"/>
                        </w:pPr>
                        <w:r>
                          <w:rPr>
                            <w:rFonts w:ascii="仿宋_GB2312" w:hAnsi="仿宋_GB2312" w:cs="仿宋_GB2312" w:eastAsia="仿宋_GB2312"/>
                            <w:sz w:val="21"/>
                          </w:rPr>
                          <w:t>（沉入深度）</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0~145mm</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最小刻度</w:t>
                        </w:r>
                      </w:p>
                      <w:p>
                        <w:pPr>
                          <w:pStyle w:val="null3"/>
                          <w:jc w:val="left"/>
                        </w:pPr>
                        <w:r>
                          <w:rPr>
                            <w:rFonts w:ascii="仿宋_GB2312" w:hAnsi="仿宋_GB2312" w:cs="仿宋_GB2312" w:eastAsia="仿宋_GB2312"/>
                            <w:sz w:val="21"/>
                          </w:rPr>
                          <w:t>（分辨率）</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1mm</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试锥总重量</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300±2g含</w:t>
                        </w:r>
                        <w:r>
                          <w:rPr>
                            <w:rFonts w:ascii="仿宋_GB2312" w:hAnsi="仿宋_GB2312" w:cs="仿宋_GB2312" w:eastAsia="仿宋_GB2312"/>
                            <w:sz w:val="21"/>
                          </w:rPr>
                          <w:t>（锥体</w:t>
                        </w:r>
                        <w:r>
                          <w:rPr>
                            <w:rFonts w:ascii="仿宋_GB2312" w:hAnsi="仿宋_GB2312" w:cs="仿宋_GB2312" w:eastAsia="仿宋_GB2312"/>
                            <w:sz w:val="21"/>
                          </w:rPr>
                          <w:t>+滑杆）</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试锥几何参数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圆锥角：</w:t>
                        </w:r>
                        <w:r>
                          <w:rPr>
                            <w:rFonts w:ascii="仿宋_GB2312" w:hAnsi="仿宋_GB2312" w:cs="仿宋_GB2312" w:eastAsia="仿宋_GB2312"/>
                            <w:sz w:val="21"/>
                            <w:color w:val="000000"/>
                          </w:rPr>
                          <w:t>30°</w:t>
                        </w:r>
                      </w:p>
                      <w:p>
                        <w:pPr>
                          <w:pStyle w:val="null3"/>
                          <w:jc w:val="left"/>
                        </w:pPr>
                        <w:r>
                          <w:rPr>
                            <w:rFonts w:ascii="仿宋_GB2312" w:hAnsi="仿宋_GB2312" w:cs="仿宋_GB2312" w:eastAsia="仿宋_GB2312"/>
                            <w:sz w:val="21"/>
                            <w:color w:val="000000"/>
                          </w:rPr>
                          <w:t>锥高：</w:t>
                        </w:r>
                        <w:r>
                          <w:rPr>
                            <w:rFonts w:ascii="仿宋_GB2312" w:hAnsi="仿宋_GB2312" w:cs="仿宋_GB2312" w:eastAsia="仿宋_GB2312"/>
                            <w:sz w:val="21"/>
                            <w:color w:val="000000"/>
                          </w:rPr>
                          <w:t>145mm</w:t>
                        </w:r>
                      </w:p>
                      <w:p>
                        <w:pPr>
                          <w:pStyle w:val="null3"/>
                          <w:jc w:val="left"/>
                        </w:pPr>
                        <w:r>
                          <w:rPr>
                            <w:rFonts w:ascii="仿宋_GB2312" w:hAnsi="仿宋_GB2312" w:cs="仿宋_GB2312" w:eastAsia="仿宋_GB2312"/>
                            <w:sz w:val="21"/>
                            <w:color w:val="000000"/>
                          </w:rPr>
                          <w:t>锥底直径：</w:t>
                        </w:r>
                        <w:r>
                          <w:rPr>
                            <w:rFonts w:ascii="仿宋_GB2312" w:hAnsi="仿宋_GB2312" w:cs="仿宋_GB2312" w:eastAsia="仿宋_GB2312"/>
                            <w:sz w:val="21"/>
                          </w:rPr>
                          <w:t>75mm</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最大沉入体积</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0~229.3cm³</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盛料容器</w:t>
                        </w:r>
                      </w:p>
                      <w:p>
                        <w:pPr>
                          <w:pStyle w:val="null3"/>
                          <w:jc w:val="left"/>
                        </w:pPr>
                        <w:r>
                          <w:rPr>
                            <w:rFonts w:ascii="仿宋_GB2312" w:hAnsi="仿宋_GB2312" w:cs="仿宋_GB2312" w:eastAsia="仿宋_GB2312"/>
                            <w:sz w:val="21"/>
                          </w:rPr>
                          <w:t>（圆锥筒）</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内径：</w:t>
                        </w:r>
                        <w:r>
                          <w:rPr>
                            <w:rFonts w:ascii="仿宋_GB2312" w:hAnsi="仿宋_GB2312" w:cs="仿宋_GB2312" w:eastAsia="仿宋_GB2312"/>
                            <w:sz w:val="21"/>
                            <w:color w:val="000000"/>
                          </w:rPr>
                          <w:t>150mm</w:t>
                        </w:r>
                      </w:p>
                      <w:p>
                        <w:pPr>
                          <w:pStyle w:val="null3"/>
                          <w:jc w:val="left"/>
                        </w:pPr>
                        <w:r>
                          <w:rPr>
                            <w:rFonts w:ascii="仿宋_GB2312" w:hAnsi="仿宋_GB2312" w:cs="仿宋_GB2312" w:eastAsia="仿宋_GB2312"/>
                            <w:sz w:val="21"/>
                          </w:rPr>
                          <w:t>高度：</w:t>
                        </w:r>
                        <w:r>
                          <w:rPr>
                            <w:rFonts w:ascii="仿宋_GB2312" w:hAnsi="仿宋_GB2312" w:cs="仿宋_GB2312" w:eastAsia="仿宋_GB2312"/>
                            <w:sz w:val="21"/>
                            <w:color w:val="000000"/>
                          </w:rPr>
                          <w:t>180mm</w:t>
                        </w:r>
                      </w:p>
                      <w:p>
                        <w:pPr>
                          <w:pStyle w:val="null3"/>
                          <w:jc w:val="left"/>
                        </w:pPr>
                        <w:r>
                          <w:rPr>
                            <w:rFonts w:ascii="仿宋_GB2312" w:hAnsi="仿宋_GB2312" w:cs="仿宋_GB2312" w:eastAsia="仿宋_GB2312"/>
                            <w:sz w:val="21"/>
                          </w:rPr>
                          <w:t>容积：约</w:t>
                        </w:r>
                        <w:r>
                          <w:rPr>
                            <w:rFonts w:ascii="仿宋_GB2312" w:hAnsi="仿宋_GB2312" w:cs="仿宋_GB2312" w:eastAsia="仿宋_GB2312"/>
                            <w:sz w:val="21"/>
                            <w:color w:val="000000"/>
                          </w:rPr>
                          <w:t>1060mL</w:t>
                        </w:r>
                      </w:p>
                    </w:tc>
                  </w:tr>
                </w:tbl>
                <w:p>
                  <w:pPr>
                    <w:pStyle w:val="null3"/>
                    <w:jc w:val="left"/>
                  </w:p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砂浆分层度仪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一、核心技术参数</w:t>
                  </w:r>
                </w:p>
                <w:p>
                  <w:pPr>
                    <w:pStyle w:val="null3"/>
                    <w:jc w:val="left"/>
                  </w:pP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筒体内径：</w:t>
                  </w:r>
                  <w:r>
                    <w:rPr>
                      <w:rFonts w:ascii="仿宋_GB2312" w:hAnsi="仿宋_GB2312" w:cs="仿宋_GB2312" w:eastAsia="仿宋_GB2312"/>
                      <w:sz w:val="21"/>
                      <w:color w:val="1A1A1A"/>
                      <w:shd w:fill="FFFFFF" w:val="clear"/>
                    </w:rPr>
                    <w:t>150mm(±1mm)</w:t>
                  </w:r>
                </w:p>
                <w:p>
                  <w:pPr>
                    <w:pStyle w:val="null3"/>
                    <w:jc w:val="left"/>
                  </w:pP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筒体高度：</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1）上节高度：200mm</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2）下节高度（带底）：100mm</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3）总高度：300mm</w:t>
                  </w:r>
                </w:p>
                <w:p>
                  <w:pPr>
                    <w:pStyle w:val="null3"/>
                    <w:jc w:val="left"/>
                  </w:pPr>
                  <w:r>
                    <w:rPr>
                      <w:rFonts w:ascii="仿宋_GB2312" w:hAnsi="仿宋_GB2312" w:cs="仿宋_GB2312" w:eastAsia="仿宋_GB2312"/>
                      <w:sz w:val="21"/>
                      <w:color w:val="1A1A1A"/>
                      <w:shd w:fill="FFFFFF" w:val="clear"/>
                    </w:rPr>
                    <w:t>3.</w:t>
                  </w:r>
                  <w:r>
                    <w:rPr>
                      <w:rFonts w:ascii="仿宋_GB2312" w:hAnsi="仿宋_GB2312" w:cs="仿宋_GB2312" w:eastAsia="仿宋_GB2312"/>
                      <w:sz w:val="21"/>
                      <w:color w:val="1A1A1A"/>
                      <w:shd w:fill="FFFFFF" w:val="clear"/>
                    </w:rPr>
                    <w:t>材质：金属钢板制成</w:t>
                  </w:r>
                </w:p>
                <w:p>
                  <w:pPr>
                    <w:pStyle w:val="null3"/>
                    <w:jc w:val="left"/>
                  </w:pPr>
                  <w:r>
                    <w:rPr>
                      <w:rFonts w:ascii="仿宋_GB2312" w:hAnsi="仿宋_GB2312" w:cs="仿宋_GB2312" w:eastAsia="仿宋_GB2312"/>
                      <w:sz w:val="21"/>
                      <w:color w:val="1A1A1A"/>
                      <w:shd w:fill="FFFFFF" w:val="clear"/>
                    </w:rPr>
                    <w:t>4.</w:t>
                  </w:r>
                  <w:r>
                    <w:rPr>
                      <w:rFonts w:ascii="仿宋_GB2312" w:hAnsi="仿宋_GB2312" w:cs="仿宋_GB2312" w:eastAsia="仿宋_GB2312"/>
                      <w:sz w:val="21"/>
                      <w:color w:val="1A1A1A"/>
                      <w:shd w:fill="FFFFFF" w:val="clear"/>
                    </w:rPr>
                    <w:t>连接方式：上下两节用法兰、螺栓及橡胶密封圈连接</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沥青软化点测定仪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一、基本规格</w:t>
                  </w:r>
                </w:p>
                <w:p>
                  <w:pPr>
                    <w:pStyle w:val="null3"/>
                    <w:jc w:val="left"/>
                  </w:pPr>
                  <w:r>
                    <w:rPr>
                      <w:rFonts w:ascii="仿宋_GB2312" w:hAnsi="仿宋_GB2312" w:cs="仿宋_GB2312" w:eastAsia="仿宋_GB2312"/>
                      <w:sz w:val="21"/>
                      <w:color w:val="1A1A1A"/>
                      <w:shd w:fill="FFFFFF" w:val="clear"/>
                    </w:rPr>
                    <w:t>1.电源：AC220V±10%，50Hz</w:t>
                  </w:r>
                </w:p>
                <w:p>
                  <w:pPr>
                    <w:pStyle w:val="null3"/>
                    <w:jc w:val="left"/>
                  </w:pPr>
                  <w:r>
                    <w:rPr>
                      <w:rFonts w:ascii="仿宋_GB2312" w:hAnsi="仿宋_GB2312" w:cs="仿宋_GB2312" w:eastAsia="仿宋_GB2312"/>
                      <w:sz w:val="21"/>
                      <w:color w:val="1A1A1A"/>
                      <w:shd w:fill="FFFFFF" w:val="clear"/>
                    </w:rPr>
                    <w:t>2.整机功耗：≤850W</w:t>
                  </w:r>
                </w:p>
                <w:p>
                  <w:pPr>
                    <w:pStyle w:val="null3"/>
                    <w:jc w:val="left"/>
                  </w:pPr>
                  <w:r>
                    <w:rPr>
                      <w:rFonts w:ascii="仿宋_GB2312" w:hAnsi="仿宋_GB2312" w:cs="仿宋_GB2312" w:eastAsia="仿宋_GB2312"/>
                      <w:sz w:val="21"/>
                      <w:color w:val="1A1A1A"/>
                      <w:shd w:fill="FFFFFF" w:val="clear"/>
                    </w:rPr>
                    <w:t>3.加热功率：800W</w:t>
                  </w:r>
                </w:p>
                <w:p>
                  <w:pPr>
                    <w:pStyle w:val="null3"/>
                    <w:jc w:val="left"/>
                  </w:pPr>
                  <w:r>
                    <w:rPr>
                      <w:rFonts w:ascii="仿宋_GB2312" w:hAnsi="仿宋_GB2312" w:cs="仿宋_GB2312" w:eastAsia="仿宋_GB2312"/>
                      <w:sz w:val="21"/>
                      <w:color w:val="1A1A1A"/>
                      <w:shd w:fill="FFFFFF" w:val="clear"/>
                    </w:rPr>
                    <w:t>4.环境要求：室温15-35℃，相对湿度≤85%，无强空气对流</w:t>
                  </w:r>
                </w:p>
                <w:p>
                  <w:pPr>
                    <w:pStyle w:val="null3"/>
                    <w:jc w:val="left"/>
                  </w:pPr>
                  <w:r>
                    <w:rPr>
                      <w:rFonts w:ascii="仿宋_GB2312" w:hAnsi="仿宋_GB2312" w:cs="仿宋_GB2312" w:eastAsia="仿宋_GB2312"/>
                      <w:sz w:val="21"/>
                      <w:b/>
                      <w:color w:val="1A1A1A"/>
                      <w:shd w:fill="FFFFFF" w:val="clear"/>
                    </w:rPr>
                    <w:t>二、温度控制</w:t>
                  </w:r>
                </w:p>
                <w:p>
                  <w:pPr>
                    <w:pStyle w:val="null3"/>
                    <w:jc w:val="left"/>
                  </w:pPr>
                  <w:r>
                    <w:rPr>
                      <w:rFonts w:ascii="仿宋_GB2312" w:hAnsi="仿宋_GB2312" w:cs="仿宋_GB2312" w:eastAsia="仿宋_GB2312"/>
                      <w:sz w:val="21"/>
                      <w:color w:val="1A1A1A"/>
                      <w:shd w:fill="FFFFFF" w:val="clear"/>
                    </w:rPr>
                    <w:t>1.有效测量范围：5℃~90℃</w:t>
                  </w:r>
                </w:p>
                <w:p>
                  <w:pPr>
                    <w:pStyle w:val="null3"/>
                    <w:jc w:val="left"/>
                  </w:pPr>
                  <w:r>
                    <w:rPr>
                      <w:rFonts w:ascii="仿宋_GB2312" w:hAnsi="仿宋_GB2312" w:cs="仿宋_GB2312" w:eastAsia="仿宋_GB2312"/>
                      <w:sz w:val="21"/>
                      <w:color w:val="1A1A1A"/>
                      <w:shd w:fill="FFFFFF" w:val="clear"/>
                    </w:rPr>
                    <w:t>2.温度分辨率：0.1℃</w:t>
                  </w:r>
                </w:p>
                <w:p>
                  <w:pPr>
                    <w:pStyle w:val="null3"/>
                    <w:jc w:val="left"/>
                  </w:pPr>
                  <w:r>
                    <w:rPr>
                      <w:rFonts w:ascii="仿宋_GB2312" w:hAnsi="仿宋_GB2312" w:cs="仿宋_GB2312" w:eastAsia="仿宋_GB2312"/>
                      <w:sz w:val="21"/>
                      <w:color w:val="1A1A1A"/>
                      <w:shd w:fill="FFFFFF" w:val="clear"/>
                    </w:rPr>
                    <w:t>3.测温精度：±0.5℃</w:t>
                  </w:r>
                </w:p>
                <w:p>
                  <w:pPr>
                    <w:pStyle w:val="null3"/>
                    <w:jc w:val="left"/>
                  </w:pPr>
                  <w:r>
                    <w:rPr>
                      <w:rFonts w:ascii="仿宋_GB2312" w:hAnsi="仿宋_GB2312" w:cs="仿宋_GB2312" w:eastAsia="仿宋_GB2312"/>
                      <w:sz w:val="21"/>
                      <w:color w:val="1A1A1A"/>
                      <w:shd w:fill="FFFFFF" w:val="clear"/>
                    </w:rPr>
                    <w:t>4.升温速率：(5.0±0.5)℃/min</w:t>
                  </w:r>
                </w:p>
                <w:p>
                  <w:pPr>
                    <w:pStyle w:val="null3"/>
                    <w:jc w:val="left"/>
                  </w:pPr>
                  <w:r>
                    <w:rPr>
                      <w:rFonts w:ascii="仿宋_GB2312" w:hAnsi="仿宋_GB2312" w:cs="仿宋_GB2312" w:eastAsia="仿宋_GB2312"/>
                      <w:sz w:val="21"/>
                      <w:color w:val="1A1A1A"/>
                      <w:shd w:fill="FFFFFF" w:val="clear"/>
                    </w:rPr>
                    <w:t>5.控温方式：微电脑PID自动控制，线性加热、线性升温</w:t>
                  </w:r>
                </w:p>
                <w:p>
                  <w:pPr>
                    <w:pStyle w:val="null3"/>
                    <w:jc w:val="left"/>
                  </w:pPr>
                  <w:r>
                    <w:rPr>
                      <w:rFonts w:ascii="仿宋_GB2312" w:hAnsi="仿宋_GB2312" w:cs="仿宋_GB2312" w:eastAsia="仿宋_GB2312"/>
                      <w:sz w:val="21"/>
                      <w:b/>
                      <w:color w:val="1A1A1A"/>
                      <w:shd w:fill="FFFFFF" w:val="clear"/>
                    </w:rPr>
                    <w:t>三、试验参数（环球法）</w:t>
                  </w:r>
                </w:p>
                <w:p>
                  <w:pPr>
                    <w:pStyle w:val="null3"/>
                    <w:jc w:val="left"/>
                  </w:pPr>
                  <w:r>
                    <w:rPr>
                      <w:rFonts w:ascii="仿宋_GB2312" w:hAnsi="仿宋_GB2312" w:cs="仿宋_GB2312" w:eastAsia="仿宋_GB2312"/>
                      <w:sz w:val="21"/>
                      <w:color w:val="1A1A1A"/>
                      <w:shd w:fill="FFFFFF" w:val="clear"/>
                    </w:rPr>
                    <w:t>1.试样能力：双试样（同时测试2个平行样）</w:t>
                  </w:r>
                </w:p>
                <w:p>
                  <w:pPr>
                    <w:pStyle w:val="null3"/>
                    <w:jc w:val="left"/>
                  </w:pPr>
                  <w:r>
                    <w:rPr>
                      <w:rFonts w:ascii="仿宋_GB2312" w:hAnsi="仿宋_GB2312" w:cs="仿宋_GB2312" w:eastAsia="仿宋_GB2312"/>
                      <w:sz w:val="21"/>
                      <w:color w:val="1A1A1A"/>
                      <w:shd w:fill="FFFFFF" w:val="clear"/>
                    </w:rPr>
                    <w:t>2.钢球规格：直径9.53mm，质量3.5g±0.05g</w:t>
                  </w:r>
                </w:p>
                <w:p>
                  <w:pPr>
                    <w:pStyle w:val="null3"/>
                    <w:jc w:val="left"/>
                  </w:pPr>
                  <w:r>
                    <w:rPr>
                      <w:rFonts w:ascii="仿宋_GB2312" w:hAnsi="仿宋_GB2312" w:cs="仿宋_GB2312" w:eastAsia="仿宋_GB2312"/>
                      <w:sz w:val="21"/>
                      <w:color w:val="1A1A1A"/>
                      <w:shd w:fill="FFFFFF" w:val="clear"/>
                    </w:rPr>
                    <w:t>3.下沉距离：25.4mm（钢球下沉至此距离时自动记录温度）</w:t>
                  </w:r>
                </w:p>
                <w:p>
                  <w:pPr>
                    <w:pStyle w:val="null3"/>
                    <w:jc w:val="left"/>
                  </w:pPr>
                  <w:r>
                    <w:rPr>
                      <w:rFonts w:ascii="仿宋_GB2312" w:hAnsi="仿宋_GB2312" w:cs="仿宋_GB2312" w:eastAsia="仿宋_GB2312"/>
                      <w:sz w:val="21"/>
                      <w:color w:val="1A1A1A"/>
                      <w:shd w:fill="FFFFFF" w:val="clear"/>
                    </w:rPr>
                    <w:t>4.搅拌方式：磁力搅拌，速度连续可调</w:t>
                  </w:r>
                </w:p>
                <w:p>
                  <w:pPr>
                    <w:pStyle w:val="null3"/>
                    <w:jc w:val="left"/>
                  </w:pPr>
                  <w:r>
                    <w:rPr>
                      <w:rFonts w:ascii="仿宋_GB2312" w:hAnsi="仿宋_GB2312" w:cs="仿宋_GB2312" w:eastAsia="仿宋_GB2312"/>
                      <w:sz w:val="21"/>
                      <w:color w:val="1A1A1A"/>
                      <w:shd w:fill="FFFFFF" w:val="clear"/>
                    </w:rPr>
                    <w:t>5.烧杯容积：1000ml耐高温玻璃</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沥青针入度测定仪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一、测量与精度</w:t>
                  </w:r>
                </w:p>
                <w:p>
                  <w:pPr>
                    <w:pStyle w:val="null3"/>
                    <w:jc w:val="left"/>
                  </w:pPr>
                  <w:r>
                    <w:rPr>
                      <w:rFonts w:ascii="仿宋_GB2312" w:hAnsi="仿宋_GB2312" w:cs="仿宋_GB2312" w:eastAsia="仿宋_GB2312"/>
                      <w:sz w:val="21"/>
                      <w:color w:val="1A1A1A"/>
                      <w:shd w:fill="FFFFFF" w:val="clear"/>
                    </w:rPr>
                    <w:t>1.测量范围：针入度：0~50mm</w:t>
                  </w:r>
                </w:p>
                <w:p>
                  <w:pPr>
                    <w:pStyle w:val="null3"/>
                    <w:jc w:val="left"/>
                  </w:pPr>
                  <w:r>
                    <w:rPr>
                      <w:rFonts w:ascii="仿宋_GB2312" w:hAnsi="仿宋_GB2312" w:cs="仿宋_GB2312" w:eastAsia="仿宋_GB2312"/>
                      <w:sz w:val="21"/>
                      <w:color w:val="1A1A1A"/>
                      <w:shd w:fill="FFFFFF" w:val="clear"/>
                    </w:rPr>
                    <w:t>2.位移分辨率：0.01mm</w:t>
                  </w:r>
                </w:p>
                <w:p>
                  <w:pPr>
                    <w:pStyle w:val="null3"/>
                    <w:jc w:val="left"/>
                  </w:pPr>
                  <w:r>
                    <w:rPr>
                      <w:rFonts w:ascii="仿宋_GB2312" w:hAnsi="仿宋_GB2312" w:cs="仿宋_GB2312" w:eastAsia="仿宋_GB2312"/>
                      <w:sz w:val="21"/>
                      <w:color w:val="1A1A1A"/>
                      <w:shd w:fill="FFFFFF" w:val="clear"/>
                    </w:rPr>
                    <w:t>3.测量精度：±0.01mm</w:t>
                  </w:r>
                </w:p>
                <w:p>
                  <w:pPr>
                    <w:pStyle w:val="null3"/>
                    <w:jc w:val="left"/>
                  </w:pPr>
                  <w:r>
                    <w:rPr>
                      <w:rFonts w:ascii="仿宋_GB2312" w:hAnsi="仿宋_GB2312" w:cs="仿宋_GB2312" w:eastAsia="仿宋_GB2312"/>
                      <w:sz w:val="21"/>
                      <w:color w:val="1A1A1A"/>
                      <w:shd w:fill="FFFFFF" w:val="clear"/>
                    </w:rPr>
                    <w:t>4.时间控制：0~99秒连续可调</w:t>
                  </w:r>
                </w:p>
                <w:p>
                  <w:pPr>
                    <w:pStyle w:val="null3"/>
                    <w:jc w:val="left"/>
                  </w:pPr>
                  <w:r>
                    <w:rPr>
                      <w:rFonts w:ascii="仿宋_GB2312" w:hAnsi="仿宋_GB2312" w:cs="仿宋_GB2312" w:eastAsia="仿宋_GB2312"/>
                      <w:sz w:val="21"/>
                      <w:color w:val="1A1A1A"/>
                      <w:shd w:fill="FFFFFF" w:val="clear"/>
                    </w:rPr>
                    <w:t>5.时间精度：≤±0.1秒</w:t>
                  </w:r>
                </w:p>
                <w:p>
                  <w:pPr>
                    <w:pStyle w:val="null3"/>
                    <w:jc w:val="left"/>
                  </w:pPr>
                  <w:r>
                    <w:rPr>
                      <w:rFonts w:ascii="仿宋_GB2312" w:hAnsi="仿宋_GB2312" w:cs="仿宋_GB2312" w:eastAsia="仿宋_GB2312"/>
                      <w:sz w:val="21"/>
                      <w:b/>
                      <w:color w:val="1A1A1A"/>
                      <w:shd w:fill="FFFFFF" w:val="clear"/>
                    </w:rPr>
                    <w:t>二、标准荷重</w:t>
                  </w:r>
                </w:p>
                <w:p>
                  <w:pPr>
                    <w:pStyle w:val="null3"/>
                    <w:jc w:val="left"/>
                  </w:pPr>
                  <w:r>
                    <w:rPr>
                      <w:rFonts w:ascii="仿宋_GB2312" w:hAnsi="仿宋_GB2312" w:cs="仿宋_GB2312" w:eastAsia="仿宋_GB2312"/>
                      <w:sz w:val="21"/>
                      <w:color w:val="1A1A1A"/>
                      <w:shd w:fill="FFFFFF" w:val="clear"/>
                    </w:rPr>
                    <w:t>1.标准荷重：100±0.05g或50±0.05g（针+连杆+砝码）</w:t>
                  </w:r>
                </w:p>
                <w:p>
                  <w:pPr>
                    <w:pStyle w:val="null3"/>
                    <w:jc w:val="left"/>
                  </w:pPr>
                  <w:r>
                    <w:rPr>
                      <w:rFonts w:ascii="仿宋_GB2312" w:hAnsi="仿宋_GB2312" w:cs="仿宋_GB2312" w:eastAsia="仿宋_GB2312"/>
                      <w:sz w:val="21"/>
                      <w:color w:val="1A1A1A"/>
                      <w:shd w:fill="FFFFFF" w:val="clear"/>
                    </w:rPr>
                    <w:t>2.标准针：2.5±0.05g</w:t>
                  </w:r>
                </w:p>
                <w:p>
                  <w:pPr>
                    <w:pStyle w:val="null3"/>
                    <w:jc w:val="left"/>
                  </w:pPr>
                  <w:r>
                    <w:rPr>
                      <w:rFonts w:ascii="仿宋_GB2312" w:hAnsi="仿宋_GB2312" w:cs="仿宋_GB2312" w:eastAsia="仿宋_GB2312"/>
                      <w:sz w:val="21"/>
                      <w:color w:val="1A1A1A"/>
                      <w:shd w:fill="FFFFFF" w:val="clear"/>
                    </w:rPr>
                    <w:t>3.选配荷重：200±0.05g（用于改性沥青）</w:t>
                  </w:r>
                </w:p>
                <w:p>
                  <w:pPr>
                    <w:pStyle w:val="null3"/>
                    <w:jc w:val="left"/>
                  </w:pPr>
                  <w:r>
                    <w:rPr>
                      <w:rFonts w:ascii="仿宋_GB2312" w:hAnsi="仿宋_GB2312" w:cs="仿宋_GB2312" w:eastAsia="仿宋_GB2312"/>
                      <w:sz w:val="21"/>
                      <w:b/>
                      <w:color w:val="1A1A1A"/>
                      <w:shd w:fill="FFFFFF" w:val="clear"/>
                    </w:rPr>
                    <w:t>三、温度控制</w:t>
                  </w:r>
                </w:p>
                <w:p>
                  <w:pPr>
                    <w:pStyle w:val="null3"/>
                    <w:jc w:val="left"/>
                  </w:pPr>
                  <w:r>
                    <w:rPr>
                      <w:rFonts w:ascii="仿宋_GB2312" w:hAnsi="仿宋_GB2312" w:cs="仿宋_GB2312" w:eastAsia="仿宋_GB2312"/>
                      <w:sz w:val="21"/>
                      <w:color w:val="1A1A1A"/>
                      <w:shd w:fill="FFFFFF" w:val="clear"/>
                    </w:rPr>
                    <w:t>1.控温方式：标配恒温浴</w:t>
                  </w:r>
                </w:p>
                <w:p>
                  <w:pPr>
                    <w:pStyle w:val="null3"/>
                    <w:jc w:val="left"/>
                  </w:pPr>
                  <w:r>
                    <w:rPr>
                      <w:rFonts w:ascii="仿宋_GB2312" w:hAnsi="仿宋_GB2312" w:cs="仿宋_GB2312" w:eastAsia="仿宋_GB2312"/>
                      <w:sz w:val="21"/>
                      <w:color w:val="1A1A1A"/>
                      <w:shd w:fill="FFFFFF" w:val="clear"/>
                    </w:rPr>
                    <w:t>2.标准温度：25℃±0.1℃</w:t>
                  </w:r>
                </w:p>
                <w:p>
                  <w:pPr>
                    <w:pStyle w:val="null3"/>
                    <w:jc w:val="left"/>
                  </w:pPr>
                  <w:r>
                    <w:rPr>
                      <w:rFonts w:ascii="仿宋_GB2312" w:hAnsi="仿宋_GB2312" w:cs="仿宋_GB2312" w:eastAsia="仿宋_GB2312"/>
                      <w:sz w:val="21"/>
                      <w:color w:val="1A1A1A"/>
                      <w:shd w:fill="FFFFFF" w:val="clear"/>
                    </w:rPr>
                    <w:t>3.恒温浴规格：硬质玻璃，容积≥1.5L，</w:t>
                  </w:r>
                </w:p>
                <w:p>
                  <w:pPr>
                    <w:pStyle w:val="null3"/>
                    <w:jc w:val="left"/>
                  </w:pPr>
                  <w:r>
                    <w:rPr>
                      <w:rFonts w:ascii="仿宋_GB2312" w:hAnsi="仿宋_GB2312" w:cs="仿宋_GB2312" w:eastAsia="仿宋_GB2312"/>
                      <w:sz w:val="21"/>
                      <w:color w:val="1A1A1A"/>
                      <w:shd w:fill="FFFFFF" w:val="clear"/>
                    </w:rPr>
                    <w:t>4.深度≥60mm</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沥青延度测定仪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一、拉伸系统</w:t>
                  </w:r>
                </w:p>
                <w:p>
                  <w:pPr>
                    <w:pStyle w:val="null3"/>
                    <w:jc w:val="left"/>
                  </w:pPr>
                  <w:r>
                    <w:rPr>
                      <w:rFonts w:ascii="仿宋_GB2312" w:hAnsi="仿宋_GB2312" w:cs="仿宋_GB2312" w:eastAsia="仿宋_GB2312"/>
                      <w:sz w:val="21"/>
                      <w:color w:val="1A1A1A"/>
                      <w:shd w:fill="FFFFFF" w:val="clear"/>
                    </w:rPr>
                    <w:t>1.最大延度测量范围：0~1500mm</w:t>
                  </w:r>
                </w:p>
                <w:p>
                  <w:pPr>
                    <w:pStyle w:val="null3"/>
                    <w:jc w:val="left"/>
                  </w:pPr>
                  <w:r>
                    <w:rPr>
                      <w:rFonts w:ascii="仿宋_GB2312" w:hAnsi="仿宋_GB2312" w:cs="仿宋_GB2312" w:eastAsia="仿宋_GB2312"/>
                      <w:sz w:val="21"/>
                      <w:color w:val="1A1A1A"/>
                      <w:shd w:fill="FFFFFF" w:val="clear"/>
                    </w:rPr>
                    <w:t>2.位移精度：0.1~1mm</w:t>
                  </w:r>
                </w:p>
                <w:p>
                  <w:pPr>
                    <w:pStyle w:val="null3"/>
                    <w:jc w:val="left"/>
                  </w:pPr>
                  <w:r>
                    <w:rPr>
                      <w:rFonts w:ascii="仿宋_GB2312" w:hAnsi="仿宋_GB2312" w:cs="仿宋_GB2312" w:eastAsia="仿宋_GB2312"/>
                      <w:sz w:val="21"/>
                      <w:color w:val="1A1A1A"/>
                      <w:shd w:fill="FFFFFF" w:val="clear"/>
                    </w:rPr>
                    <w:t>3.标准拉伸速度：10mm/min±1mm/min（常规沥青）</w:t>
                  </w:r>
                </w:p>
                <w:p>
                  <w:pPr>
                    <w:pStyle w:val="null3"/>
                    <w:jc w:val="left"/>
                  </w:pPr>
                  <w:r>
                    <w:rPr>
                      <w:rFonts w:ascii="仿宋_GB2312" w:hAnsi="仿宋_GB2312" w:cs="仿宋_GB2312" w:eastAsia="仿宋_GB2312"/>
                      <w:sz w:val="21"/>
                      <w:color w:val="1A1A1A"/>
                      <w:shd w:fill="FFFFFF" w:val="clear"/>
                    </w:rPr>
                    <w:t>4.备选拉伸速度：50mm/min±1mm/min（改性沥青/快速试验）</w:t>
                  </w:r>
                </w:p>
                <w:p>
                  <w:pPr>
                    <w:pStyle w:val="null3"/>
                    <w:jc w:val="left"/>
                  </w:pPr>
                  <w:r>
                    <w:rPr>
                      <w:rFonts w:ascii="仿宋_GB2312" w:hAnsi="仿宋_GB2312" w:cs="仿宋_GB2312" w:eastAsia="仿宋_GB2312"/>
                      <w:sz w:val="21"/>
                      <w:color w:val="1A1A1A"/>
                      <w:shd w:fill="FFFFFF" w:val="clear"/>
                    </w:rPr>
                    <w:t>5</w:t>
                  </w:r>
                  <w:r>
                    <w:rPr>
                      <w:rFonts w:ascii="仿宋_GB2312" w:hAnsi="仿宋_GB2312" w:cs="仿宋_GB2312" w:eastAsia="仿宋_GB2312"/>
                      <w:sz w:val="21"/>
                      <w:color w:val="1A1A1A"/>
                      <w:shd w:fill="FFFFFF" w:val="clear"/>
                    </w:rPr>
                    <w:t>.试模数量：3组（可同时测3个平行样）</w:t>
                  </w:r>
                </w:p>
                <w:p>
                  <w:pPr>
                    <w:pStyle w:val="null3"/>
                    <w:jc w:val="left"/>
                  </w:pPr>
                  <w:r>
                    <w:rPr>
                      <w:rFonts w:ascii="仿宋_GB2312" w:hAnsi="仿宋_GB2312" w:cs="仿宋_GB2312" w:eastAsia="仿宋_GB2312"/>
                      <w:sz w:val="21"/>
                      <w:b/>
                      <w:color w:val="1A1A1A"/>
                      <w:shd w:fill="FFFFFF" w:val="clear"/>
                    </w:rPr>
                    <w:t>二、温控系统（低温型）</w:t>
                  </w:r>
                </w:p>
                <w:p>
                  <w:pPr>
                    <w:pStyle w:val="null3"/>
                    <w:jc w:val="left"/>
                  </w:pPr>
                  <w:r>
                    <w:rPr>
                      <w:rFonts w:ascii="仿宋_GB2312" w:hAnsi="仿宋_GB2312" w:cs="仿宋_GB2312" w:eastAsia="仿宋_GB2312"/>
                      <w:sz w:val="21"/>
                      <w:color w:val="1A1A1A"/>
                      <w:shd w:fill="FFFFFF" w:val="clear"/>
                    </w:rPr>
                    <w:t>1.控温范围：0℃~ 60℃</w:t>
                  </w:r>
                </w:p>
                <w:p>
                  <w:pPr>
                    <w:pStyle w:val="null3"/>
                    <w:jc w:val="left"/>
                  </w:pPr>
                  <w:r>
                    <w:rPr>
                      <w:rFonts w:ascii="仿宋_GB2312" w:hAnsi="仿宋_GB2312" w:cs="仿宋_GB2312" w:eastAsia="仿宋_GB2312"/>
                      <w:sz w:val="21"/>
                      <w:color w:val="1A1A1A"/>
                      <w:shd w:fill="FFFFFF" w:val="clear"/>
                    </w:rPr>
                    <w:t>2.控温精度：±0.1℃（恒温30min后）</w:t>
                  </w:r>
                </w:p>
                <w:p>
                  <w:pPr>
                    <w:pStyle w:val="null3"/>
                    <w:jc w:val="left"/>
                  </w:pPr>
                  <w:r>
                    <w:rPr>
                      <w:rFonts w:ascii="仿宋_GB2312" w:hAnsi="仿宋_GB2312" w:cs="仿宋_GB2312" w:eastAsia="仿宋_GB2312"/>
                      <w:sz w:val="21"/>
                      <w:color w:val="1A1A1A"/>
                      <w:shd w:fill="FFFFFF" w:val="clear"/>
                    </w:rPr>
                    <w:t>3.温度分辨率：0.01℃</w:t>
                  </w:r>
                </w:p>
                <w:p>
                  <w:pPr>
                    <w:pStyle w:val="null3"/>
                    <w:jc w:val="left"/>
                  </w:pPr>
                  <w:r>
                    <w:rPr>
                      <w:rFonts w:ascii="仿宋_GB2312" w:hAnsi="仿宋_GB2312" w:cs="仿宋_GB2312" w:eastAsia="仿宋_GB2312"/>
                      <w:sz w:val="21"/>
                      <w:color w:val="1A1A1A"/>
                      <w:shd w:fill="FFFFFF" w:val="clear"/>
                    </w:rPr>
                    <w:t>4.加热功率：3.5~4.0KW</w:t>
                  </w:r>
                </w:p>
                <w:p>
                  <w:pPr>
                    <w:pStyle w:val="null3"/>
                    <w:jc w:val="left"/>
                  </w:pPr>
                  <w:r>
                    <w:rPr>
                      <w:rFonts w:ascii="仿宋_GB2312" w:hAnsi="仿宋_GB2312" w:cs="仿宋_GB2312" w:eastAsia="仿宋_GB2312"/>
                      <w:sz w:val="21"/>
                      <w:color w:val="1A1A1A"/>
                      <w:shd w:fill="FFFFFF" w:val="clear"/>
                    </w:rPr>
                    <w:t>5.制冷功率：1.0~1.5KW（压缩机制冷）</w:t>
                  </w:r>
                </w:p>
                <w:p>
                  <w:pPr>
                    <w:pStyle w:val="null3"/>
                    <w:jc w:val="left"/>
                  </w:pPr>
                  <w:r>
                    <w:rPr>
                      <w:rFonts w:ascii="仿宋_GB2312" w:hAnsi="仿宋_GB2312" w:cs="仿宋_GB2312" w:eastAsia="仿宋_GB2312"/>
                      <w:sz w:val="21"/>
                      <w:color w:val="1A1A1A"/>
                      <w:shd w:fill="FFFFFF" w:val="clear"/>
                    </w:rPr>
                    <w:t>6.搅拌系统：45W循环水泵，水温均匀</w:t>
                  </w:r>
                </w:p>
                <w:p>
                  <w:pPr>
                    <w:pStyle w:val="null3"/>
                    <w:jc w:val="left"/>
                  </w:pPr>
                  <w:r>
                    <w:rPr>
                      <w:rFonts w:ascii="仿宋_GB2312" w:hAnsi="仿宋_GB2312" w:cs="仿宋_GB2312" w:eastAsia="仿宋_GB2312"/>
                      <w:sz w:val="21"/>
                      <w:color w:val="1A1A1A"/>
                      <w:shd w:fill="FFFFFF" w:val="clear"/>
                    </w:rPr>
                    <w:t>7.水浴槽：不锈钢/厚壁塑料内胆，容积约50L</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砂当量试验仪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一、振荡系统</w:t>
                  </w:r>
                </w:p>
                <w:p>
                  <w:pPr>
                    <w:pStyle w:val="null3"/>
                    <w:jc w:val="left"/>
                  </w:pPr>
                  <w:r>
                    <w:rPr>
                      <w:rFonts w:ascii="仿宋_GB2312" w:hAnsi="仿宋_GB2312" w:cs="仿宋_GB2312" w:eastAsia="仿宋_GB2312"/>
                      <w:sz w:val="21"/>
                      <w:color w:val="1A1A1A"/>
                      <w:shd w:fill="FFFFFF" w:val="clear"/>
                    </w:rPr>
                    <w:t>1.振荡频率：180次/分钟±2次/分钟</w:t>
                  </w:r>
                </w:p>
                <w:p>
                  <w:pPr>
                    <w:pStyle w:val="null3"/>
                    <w:jc w:val="left"/>
                  </w:pPr>
                  <w:r>
                    <w:rPr>
                      <w:rFonts w:ascii="仿宋_GB2312" w:hAnsi="仿宋_GB2312" w:cs="仿宋_GB2312" w:eastAsia="仿宋_GB2312"/>
                      <w:sz w:val="21"/>
                      <w:color w:val="1A1A1A"/>
                      <w:shd w:fill="FFFFFF" w:val="clear"/>
                    </w:rPr>
                    <w:t>2.振幅：203mm±1.0mm(20.3cm)</w:t>
                  </w:r>
                </w:p>
                <w:p>
                  <w:pPr>
                    <w:pStyle w:val="null3"/>
                    <w:jc w:val="left"/>
                  </w:pPr>
                  <w:r>
                    <w:rPr>
                      <w:rFonts w:ascii="仿宋_GB2312" w:hAnsi="仿宋_GB2312" w:cs="仿宋_GB2312" w:eastAsia="仿宋_GB2312"/>
                      <w:sz w:val="21"/>
                      <w:color w:val="1A1A1A"/>
                      <w:shd w:fill="FFFFFF" w:val="clear"/>
                    </w:rPr>
                    <w:t>3.振荡方式：双筒横向直线往复运动</w:t>
                  </w:r>
                </w:p>
                <w:p>
                  <w:pPr>
                    <w:pStyle w:val="null3"/>
                    <w:jc w:val="left"/>
                  </w:pPr>
                  <w:r>
                    <w:rPr>
                      <w:rFonts w:ascii="仿宋_GB2312" w:hAnsi="仿宋_GB2312" w:cs="仿宋_GB2312" w:eastAsia="仿宋_GB2312"/>
                      <w:sz w:val="21"/>
                      <w:color w:val="1A1A1A"/>
                      <w:shd w:fill="FFFFFF" w:val="clear"/>
                    </w:rPr>
                    <w:t>4.定时控制：0~9999次数显可调（标准为90次）</w:t>
                  </w:r>
                </w:p>
                <w:p>
                  <w:pPr>
                    <w:pStyle w:val="null3"/>
                    <w:jc w:val="left"/>
                  </w:pPr>
                  <w:r>
                    <w:rPr>
                      <w:rFonts w:ascii="仿宋_GB2312" w:hAnsi="仿宋_GB2312" w:cs="仿宋_GB2312" w:eastAsia="仿宋_GB2312"/>
                      <w:sz w:val="21"/>
                      <w:color w:val="1A1A1A"/>
                      <w:shd w:fill="FFFFFF" w:val="clear"/>
                    </w:rPr>
                    <w:t>5.工作方式：双管可同时进行两组平行试验</w:t>
                  </w:r>
                </w:p>
                <w:p>
                  <w:pPr>
                    <w:pStyle w:val="null3"/>
                    <w:jc w:val="left"/>
                  </w:pPr>
                  <w:r>
                    <w:rPr>
                      <w:rFonts w:ascii="仿宋_GB2312" w:hAnsi="仿宋_GB2312" w:cs="仿宋_GB2312" w:eastAsia="仿宋_GB2312"/>
                      <w:sz w:val="21"/>
                      <w:b/>
                      <w:color w:val="1A1A1A"/>
                      <w:shd w:fill="FFFFFF" w:val="clear"/>
                    </w:rPr>
                    <w:t>二、试模与配件</w:t>
                  </w:r>
                </w:p>
                <w:p>
                  <w:pPr>
                    <w:pStyle w:val="null3"/>
                    <w:jc w:val="left"/>
                  </w:pPr>
                  <w:r>
                    <w:rPr>
                      <w:rFonts w:ascii="仿宋_GB2312" w:hAnsi="仿宋_GB2312" w:cs="仿宋_GB2312" w:eastAsia="仿宋_GB2312"/>
                      <w:sz w:val="21"/>
                      <w:color w:val="1A1A1A"/>
                      <w:shd w:fill="FFFFFF" w:val="clear"/>
                    </w:rPr>
                    <w:t>1.塑料试筒：</w:t>
                  </w:r>
                </w:p>
                <w:p>
                  <w:pPr>
                    <w:pStyle w:val="null3"/>
                    <w:jc w:val="left"/>
                  </w:pPr>
                  <w:r>
                    <w:rPr>
                      <w:rFonts w:ascii="仿宋_GB2312" w:hAnsi="仿宋_GB2312" w:cs="仿宋_GB2312" w:eastAsia="仿宋_GB2312"/>
                      <w:sz w:val="21"/>
                      <w:color w:val="1A1A1A"/>
                      <w:shd w:fill="FFFFFF" w:val="clear"/>
                    </w:rPr>
                    <w:t>内径：</w:t>
                  </w:r>
                  <w:r>
                    <w:rPr>
                      <w:rFonts w:ascii="仿宋_GB2312" w:hAnsi="仿宋_GB2312" w:cs="仿宋_GB2312" w:eastAsia="仿宋_GB2312"/>
                      <w:sz w:val="21"/>
                      <w:color w:val="1A1A1A"/>
                      <w:shd w:fill="FFFFFF" w:val="clear"/>
                    </w:rPr>
                    <w:t>32mm±0.25mm</w:t>
                  </w:r>
                </w:p>
                <w:p>
                  <w:pPr>
                    <w:pStyle w:val="null3"/>
                    <w:jc w:val="left"/>
                  </w:pPr>
                  <w:r>
                    <w:rPr>
                      <w:rFonts w:ascii="仿宋_GB2312" w:hAnsi="仿宋_GB2312" w:cs="仿宋_GB2312" w:eastAsia="仿宋_GB2312"/>
                      <w:sz w:val="21"/>
                      <w:color w:val="1A1A1A"/>
                      <w:shd w:fill="FFFFFF" w:val="clear"/>
                    </w:rPr>
                    <w:t>高度：</w:t>
                  </w:r>
                  <w:r>
                    <w:rPr>
                      <w:rFonts w:ascii="仿宋_GB2312" w:hAnsi="仿宋_GB2312" w:cs="仿宋_GB2312" w:eastAsia="仿宋_GB2312"/>
                      <w:sz w:val="21"/>
                      <w:color w:val="1A1A1A"/>
                      <w:shd w:fill="FFFFFF" w:val="clear"/>
                    </w:rPr>
                    <w:t>420mm±0.25mm</w:t>
                  </w:r>
                </w:p>
                <w:p>
                  <w:pPr>
                    <w:pStyle w:val="null3"/>
                    <w:jc w:val="left"/>
                  </w:pPr>
                  <w:r>
                    <w:rPr>
                      <w:rFonts w:ascii="仿宋_GB2312" w:hAnsi="仿宋_GB2312" w:cs="仿宋_GB2312" w:eastAsia="仿宋_GB2312"/>
                      <w:sz w:val="21"/>
                      <w:color w:val="1A1A1A"/>
                      <w:shd w:fill="FFFFFF" w:val="clear"/>
                    </w:rPr>
                    <w:t>刻度：</w:t>
                  </w:r>
                  <w:r>
                    <w:rPr>
                      <w:rFonts w:ascii="仿宋_GB2312" w:hAnsi="仿宋_GB2312" w:cs="仿宋_GB2312" w:eastAsia="仿宋_GB2312"/>
                      <w:sz w:val="21"/>
                      <w:color w:val="1A1A1A"/>
                      <w:shd w:fill="FFFFFF" w:val="clear"/>
                    </w:rPr>
                    <w:t>100mm、380mm 刻度线</w:t>
                  </w:r>
                </w:p>
                <w:p>
                  <w:pPr>
                    <w:pStyle w:val="null3"/>
                    <w:jc w:val="left"/>
                  </w:pPr>
                  <w:r>
                    <w:rPr>
                      <w:rFonts w:ascii="仿宋_GB2312" w:hAnsi="仿宋_GB2312" w:cs="仿宋_GB2312" w:eastAsia="仿宋_GB2312"/>
                      <w:sz w:val="21"/>
                      <w:color w:val="1A1A1A"/>
                      <w:shd w:fill="FFFFFF" w:val="clear"/>
                    </w:rPr>
                    <w:t>2.配重活塞：1000g±5g</w:t>
                  </w:r>
                </w:p>
                <w:p>
                  <w:pPr>
                    <w:pStyle w:val="null3"/>
                    <w:jc w:val="left"/>
                  </w:pPr>
                  <w:r>
                    <w:rPr>
                      <w:rFonts w:ascii="仿宋_GB2312" w:hAnsi="仿宋_GB2312" w:cs="仿宋_GB2312" w:eastAsia="仿宋_GB2312"/>
                      <w:sz w:val="21"/>
                      <w:color w:val="1A1A1A"/>
                      <w:shd w:fill="FFFFFF" w:val="clear"/>
                    </w:rPr>
                    <w:t>3.冲洗管：</w:t>
                  </w:r>
                </w:p>
                <w:p>
                  <w:pPr>
                    <w:pStyle w:val="null3"/>
                    <w:jc w:val="left"/>
                  </w:pPr>
                  <w:r>
                    <w:rPr>
                      <w:rFonts w:ascii="仿宋_GB2312" w:hAnsi="仿宋_GB2312" w:cs="仿宋_GB2312" w:eastAsia="仿宋_GB2312"/>
                      <w:sz w:val="21"/>
                      <w:color w:val="1A1A1A"/>
                      <w:shd w:fill="FFFFFF" w:val="clear"/>
                    </w:rPr>
                    <w:t>外径：</w:t>
                  </w:r>
                  <w:r>
                    <w:rPr>
                      <w:rFonts w:ascii="仿宋_GB2312" w:hAnsi="仿宋_GB2312" w:cs="仿宋_GB2312" w:eastAsia="仿宋_GB2312"/>
                      <w:sz w:val="21"/>
                      <w:color w:val="1A1A1A"/>
                      <w:shd w:fill="FFFFFF" w:val="clear"/>
                    </w:rPr>
                    <w:t>6mm±0.5mm</w:t>
                  </w:r>
                </w:p>
                <w:p>
                  <w:pPr>
                    <w:pStyle w:val="null3"/>
                    <w:jc w:val="left"/>
                  </w:pPr>
                  <w:r>
                    <w:rPr>
                      <w:rFonts w:ascii="仿宋_GB2312" w:hAnsi="仿宋_GB2312" w:cs="仿宋_GB2312" w:eastAsia="仿宋_GB2312"/>
                      <w:sz w:val="21"/>
                      <w:color w:val="1A1A1A"/>
                      <w:shd w:fill="FFFFFF" w:val="clear"/>
                    </w:rPr>
                    <w:t>内径：</w:t>
                  </w:r>
                  <w:r>
                    <w:rPr>
                      <w:rFonts w:ascii="仿宋_GB2312" w:hAnsi="仿宋_GB2312" w:cs="仿宋_GB2312" w:eastAsia="仿宋_GB2312"/>
                      <w:sz w:val="21"/>
                      <w:color w:val="1A1A1A"/>
                      <w:shd w:fill="FFFFFF" w:val="clear"/>
                    </w:rPr>
                    <w:t>4mm±0.2mm</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砂子压碎仪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一、试模（承压桶）尺寸</w:t>
                  </w:r>
                </w:p>
                <w:p>
                  <w:pPr>
                    <w:pStyle w:val="null3"/>
                    <w:jc w:val="left"/>
                  </w:pPr>
                  <w:r>
                    <w:rPr>
                      <w:rFonts w:ascii="仿宋_GB2312" w:hAnsi="仿宋_GB2312" w:cs="仿宋_GB2312" w:eastAsia="仿宋_GB2312"/>
                      <w:sz w:val="21"/>
                      <w:color w:val="1A1A1A"/>
                      <w:shd w:fill="FFFFFF" w:val="clear"/>
                    </w:rPr>
                    <w:t>1.内径：77mm±0.3mm</w:t>
                  </w:r>
                </w:p>
                <w:p>
                  <w:pPr>
                    <w:pStyle w:val="null3"/>
                    <w:jc w:val="left"/>
                  </w:pPr>
                  <w:r>
                    <w:rPr>
                      <w:rFonts w:ascii="仿宋_GB2312" w:hAnsi="仿宋_GB2312" w:cs="仿宋_GB2312" w:eastAsia="仿宋_GB2312"/>
                      <w:sz w:val="21"/>
                      <w:color w:val="1A1A1A"/>
                      <w:shd w:fill="FFFFFF" w:val="clear"/>
                    </w:rPr>
                    <w:t>2.高度：70mm±0.3mm</w:t>
                  </w:r>
                </w:p>
                <w:p>
                  <w:pPr>
                    <w:pStyle w:val="null3"/>
                    <w:jc w:val="left"/>
                  </w:pPr>
                  <w:r>
                    <w:rPr>
                      <w:rFonts w:ascii="仿宋_GB2312" w:hAnsi="仿宋_GB2312" w:cs="仿宋_GB2312" w:eastAsia="仿宋_GB2312"/>
                      <w:sz w:val="21"/>
                      <w:color w:val="1A1A1A"/>
                      <w:shd w:fill="FFFFFF" w:val="clear"/>
                    </w:rPr>
                    <w:t>3.</w:t>
                  </w:r>
                  <w:r>
                    <w:rPr>
                      <w:rFonts w:ascii="仿宋_GB2312" w:hAnsi="仿宋_GB2312" w:cs="仿宋_GB2312" w:eastAsia="仿宋_GB2312"/>
                      <w:sz w:val="21"/>
                      <w:shd w:fill="FFFFFF" w:val="clear"/>
                    </w:rPr>
                    <w:t>材质：优质合金钢</w:t>
                  </w:r>
                </w:p>
                <w:p>
                  <w:pPr>
                    <w:pStyle w:val="null3"/>
                    <w:jc w:val="left"/>
                  </w:pPr>
                  <w:r>
                    <w:rPr>
                      <w:rFonts w:ascii="仿宋_GB2312" w:hAnsi="仿宋_GB2312" w:cs="仿宋_GB2312" w:eastAsia="仿宋_GB2312"/>
                      <w:sz w:val="21"/>
                      <w:b/>
                      <w:color w:val="1A1A1A"/>
                      <w:shd w:fill="FFFFFF" w:val="clear"/>
                    </w:rPr>
                    <w:t>二、压头（加压柱）尺寸</w:t>
                  </w:r>
                </w:p>
                <w:p>
                  <w:pPr>
                    <w:pStyle w:val="null3"/>
                    <w:jc w:val="left"/>
                  </w:pPr>
                  <w:r>
                    <w:rPr>
                      <w:rFonts w:ascii="仿宋_GB2312" w:hAnsi="仿宋_GB2312" w:cs="仿宋_GB2312" w:eastAsia="仿宋_GB2312"/>
                      <w:sz w:val="21"/>
                      <w:color w:val="1A1A1A"/>
                      <w:shd w:fill="FFFFFF" w:val="clear"/>
                    </w:rPr>
                    <w:t>1.直径：75mm±0.2mm</w:t>
                  </w:r>
                </w:p>
                <w:p>
                  <w:pPr>
                    <w:pStyle w:val="null3"/>
                    <w:jc w:val="left"/>
                  </w:pPr>
                  <w:r>
                    <w:rPr>
                      <w:rFonts w:ascii="仿宋_GB2312" w:hAnsi="仿宋_GB2312" w:cs="仿宋_GB2312" w:eastAsia="仿宋_GB2312"/>
                      <w:sz w:val="21"/>
                      <w:color w:val="1A1A1A"/>
                      <w:shd w:fill="FFFFFF" w:val="clear"/>
                    </w:rPr>
                    <w:t>2.总高度：75mm</w:t>
                  </w:r>
                </w:p>
                <w:p>
                  <w:pPr>
                    <w:pStyle w:val="null3"/>
                    <w:jc w:val="left"/>
                  </w:pPr>
                  <w:r>
                    <w:rPr>
                      <w:rFonts w:ascii="仿宋_GB2312" w:hAnsi="仿宋_GB2312" w:cs="仿宋_GB2312" w:eastAsia="仿宋_GB2312"/>
                      <w:sz w:val="21"/>
                      <w:color w:val="1A1A1A"/>
                      <w:shd w:fill="FFFFFF" w:val="clear"/>
                    </w:rPr>
                    <w:t>3.压头底盘厚度：≥25mm</w:t>
                  </w:r>
                </w:p>
                <w:p>
                  <w:pPr>
                    <w:pStyle w:val="null3"/>
                    <w:jc w:val="left"/>
                  </w:pPr>
                  <w:r>
                    <w:rPr>
                      <w:rFonts w:ascii="仿宋_GB2312" w:hAnsi="仿宋_GB2312" w:cs="仿宋_GB2312" w:eastAsia="仿宋_GB2312"/>
                      <w:sz w:val="21"/>
                      <w:b/>
                      <w:color w:val="1A1A1A"/>
                      <w:shd w:fill="FFFFFF" w:val="clear"/>
                    </w:rPr>
                    <w:t>三、底板尺寸</w:t>
                  </w:r>
                </w:p>
                <w:p>
                  <w:pPr>
                    <w:pStyle w:val="null3"/>
                    <w:jc w:val="left"/>
                  </w:pPr>
                  <w:r>
                    <w:rPr>
                      <w:rFonts w:ascii="仿宋_GB2312" w:hAnsi="仿宋_GB2312" w:cs="仿宋_GB2312" w:eastAsia="仿宋_GB2312"/>
                      <w:sz w:val="21"/>
                      <w:color w:val="1A1A1A"/>
                      <w:shd w:fill="FFFFFF" w:val="clear"/>
                    </w:rPr>
                    <w:t>1.直径：100–120mm</w:t>
                  </w:r>
                </w:p>
                <w:p>
                  <w:pPr>
                    <w:pStyle w:val="null3"/>
                    <w:jc w:val="left"/>
                  </w:pPr>
                  <w:r>
                    <w:rPr>
                      <w:rFonts w:ascii="仿宋_GB2312" w:hAnsi="仿宋_GB2312" w:cs="仿宋_GB2312" w:eastAsia="仿宋_GB2312"/>
                      <w:sz w:val="21"/>
                      <w:color w:val="1A1A1A"/>
                      <w:shd w:fill="FFFFFF" w:val="clear"/>
                    </w:rPr>
                    <w:t>2.中心厚度：</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0</w:t>
                  </w:r>
                  <w:r>
                    <w:rPr>
                      <w:rFonts w:ascii="仿宋_GB2312" w:hAnsi="仿宋_GB2312" w:cs="仿宋_GB2312" w:eastAsia="仿宋_GB2312"/>
                      <w:sz w:val="21"/>
                      <w:shd w:fill="FFFFFF" w:val="clear"/>
                    </w:rPr>
                    <w:t>mm</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石子压碎仪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一、试筒（承压桶）</w:t>
                  </w:r>
                </w:p>
                <w:p>
                  <w:pPr>
                    <w:pStyle w:val="null3"/>
                    <w:jc w:val="left"/>
                  </w:pPr>
                  <w:r>
                    <w:rPr>
                      <w:rFonts w:ascii="仿宋_GB2312" w:hAnsi="仿宋_GB2312" w:cs="仿宋_GB2312" w:eastAsia="仿宋_GB2312"/>
                      <w:sz w:val="21"/>
                      <w:color w:val="1A1A1A"/>
                      <w:shd w:fill="FFFFFF" w:val="clear"/>
                    </w:rPr>
                    <w:t>1.内径：150.0mm±0.3mm</w:t>
                  </w:r>
                </w:p>
                <w:p>
                  <w:pPr>
                    <w:pStyle w:val="null3"/>
                    <w:jc w:val="left"/>
                  </w:pPr>
                  <w:r>
                    <w:rPr>
                      <w:rFonts w:ascii="仿宋_GB2312" w:hAnsi="仿宋_GB2312" w:cs="仿宋_GB2312" w:eastAsia="仿宋_GB2312"/>
                      <w:sz w:val="21"/>
                      <w:color w:val="1A1A1A"/>
                      <w:shd w:fill="FFFFFF" w:val="clear"/>
                    </w:rPr>
                    <w:t>2.高度：12</w:t>
                  </w:r>
                  <w:r>
                    <w:rPr>
                      <w:rFonts w:ascii="仿宋_GB2312" w:hAnsi="仿宋_GB2312" w:cs="仿宋_GB2312" w:eastAsia="仿宋_GB2312"/>
                      <w:sz w:val="21"/>
                      <w:color w:val="1A1A1A"/>
                      <w:shd w:fill="FFFFFF" w:val="clear"/>
                    </w:rPr>
                    <w:t>5~128</w:t>
                  </w:r>
                  <w:r>
                    <w:rPr>
                      <w:rFonts w:ascii="仿宋_GB2312" w:hAnsi="仿宋_GB2312" w:cs="仿宋_GB2312" w:eastAsia="仿宋_GB2312"/>
                      <w:sz w:val="21"/>
                      <w:color w:val="1A1A1A"/>
                      <w:shd w:fill="FFFFFF" w:val="clear"/>
                    </w:rPr>
                    <w:t>mm</w:t>
                  </w:r>
                </w:p>
                <w:p>
                  <w:pPr>
                    <w:pStyle w:val="null3"/>
                    <w:jc w:val="left"/>
                  </w:pPr>
                  <w:r>
                    <w:rPr>
                      <w:rFonts w:ascii="仿宋_GB2312" w:hAnsi="仿宋_GB2312" w:cs="仿宋_GB2312" w:eastAsia="仿宋_GB2312"/>
                      <w:sz w:val="21"/>
                      <w:color w:val="1A1A1A"/>
                      <w:shd w:fill="FFFFFF" w:val="clear"/>
                    </w:rPr>
                    <w:t>3.壁厚：≥12mm</w:t>
                  </w:r>
                </w:p>
                <w:p>
                  <w:pPr>
                    <w:pStyle w:val="null3"/>
                    <w:jc w:val="left"/>
                  </w:pPr>
                  <w:r>
                    <w:rPr>
                      <w:rFonts w:ascii="仿宋_GB2312" w:hAnsi="仿宋_GB2312" w:cs="仿宋_GB2312" w:eastAsia="仿宋_GB2312"/>
                      <w:sz w:val="21"/>
                      <w:color w:val="1A1A1A"/>
                      <w:shd w:fill="FFFFFF" w:val="clear"/>
                    </w:rPr>
                    <w:t>4.材质：</w:t>
                  </w:r>
                  <w:r>
                    <w:rPr>
                      <w:rFonts w:ascii="仿宋_GB2312" w:hAnsi="仿宋_GB2312" w:cs="仿宋_GB2312" w:eastAsia="仿宋_GB2312"/>
                      <w:sz w:val="21"/>
                      <w:shd w:fill="FFFFFF" w:val="clear"/>
                    </w:rPr>
                    <w:t>合金钢，内壁淬火硬化（维氏硬度</w:t>
                  </w:r>
                  <w:r>
                    <w:rPr>
                      <w:rFonts w:ascii="仿宋_GB2312" w:hAnsi="仿宋_GB2312" w:cs="仿宋_GB2312" w:eastAsia="仿宋_GB2312"/>
                      <w:sz w:val="21"/>
                      <w:shd w:fill="FFFFFF" w:val="clear"/>
                    </w:rPr>
                    <w:t>≥65HV），光滑耐磨</w:t>
                  </w:r>
                </w:p>
                <w:p>
                  <w:pPr>
                    <w:pStyle w:val="null3"/>
                    <w:jc w:val="left"/>
                  </w:pPr>
                  <w:r>
                    <w:rPr>
                      <w:rFonts w:ascii="仿宋_GB2312" w:hAnsi="仿宋_GB2312" w:cs="仿宋_GB2312" w:eastAsia="仿宋_GB2312"/>
                      <w:sz w:val="21"/>
                      <w:b/>
                      <w:color w:val="1A1A1A"/>
                      <w:shd w:fill="FFFFFF" w:val="clear"/>
                    </w:rPr>
                    <w:t>二、压头（加压柱）</w:t>
                  </w:r>
                </w:p>
                <w:p>
                  <w:pPr>
                    <w:pStyle w:val="null3"/>
                    <w:jc w:val="left"/>
                  </w:pPr>
                  <w:r>
                    <w:rPr>
                      <w:rFonts w:ascii="仿宋_GB2312" w:hAnsi="仿宋_GB2312" w:cs="仿宋_GB2312" w:eastAsia="仿宋_GB2312"/>
                      <w:sz w:val="21"/>
                      <w:color w:val="1A1A1A"/>
                      <w:shd w:fill="FFFFFF" w:val="clear"/>
                    </w:rPr>
                    <w:t>1.压头直径：149.0mm±0.3mm</w:t>
                  </w:r>
                </w:p>
                <w:p>
                  <w:pPr>
                    <w:pStyle w:val="null3"/>
                    <w:jc w:val="left"/>
                  </w:pPr>
                  <w:r>
                    <w:rPr>
                      <w:rFonts w:ascii="仿宋_GB2312" w:hAnsi="仿宋_GB2312" w:cs="仿宋_GB2312" w:eastAsia="仿宋_GB2312"/>
                      <w:sz w:val="21"/>
                      <w:color w:val="1A1A1A"/>
                      <w:shd w:fill="FFFFFF" w:val="clear"/>
                    </w:rPr>
                    <w:t>2.压头厚度：≥25mm</w:t>
                  </w:r>
                </w:p>
                <w:p>
                  <w:pPr>
                    <w:pStyle w:val="null3"/>
                    <w:jc w:val="left"/>
                  </w:pPr>
                  <w:r>
                    <w:rPr>
                      <w:rFonts w:ascii="仿宋_GB2312" w:hAnsi="仿宋_GB2312" w:cs="仿宋_GB2312" w:eastAsia="仿宋_GB2312"/>
                      <w:sz w:val="21"/>
                      <w:color w:val="1A1A1A"/>
                      <w:shd w:fill="FFFFFF" w:val="clear"/>
                    </w:rPr>
                    <w:t>3.压杆直径：100~149mm</w:t>
                  </w:r>
                </w:p>
                <w:p>
                  <w:pPr>
                    <w:pStyle w:val="null3"/>
                    <w:jc w:val="left"/>
                  </w:pPr>
                  <w:r>
                    <w:rPr>
                      <w:rFonts w:ascii="仿宋_GB2312" w:hAnsi="仿宋_GB2312" w:cs="仿宋_GB2312" w:eastAsia="仿宋_GB2312"/>
                      <w:sz w:val="21"/>
                      <w:color w:val="1A1A1A"/>
                      <w:shd w:fill="FFFFFF" w:val="clear"/>
                    </w:rPr>
                    <w:t>4.压柱总长：100~1</w:t>
                  </w: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0mm</w:t>
                  </w:r>
                </w:p>
                <w:p>
                  <w:pPr>
                    <w:pStyle w:val="null3"/>
                    <w:jc w:val="left"/>
                  </w:pPr>
                  <w:r>
                    <w:rPr>
                      <w:rFonts w:ascii="仿宋_GB2312" w:hAnsi="仿宋_GB2312" w:cs="仿宋_GB2312" w:eastAsia="仿宋_GB2312"/>
                      <w:sz w:val="21"/>
                      <w:color w:val="1A1A1A"/>
                      <w:shd w:fill="FFFFFF" w:val="clear"/>
                    </w:rPr>
                    <w:t>5.结构：底部平整、光滑、底面淬火处理，带定位槽</w:t>
                  </w:r>
                </w:p>
                <w:p>
                  <w:pPr>
                    <w:pStyle w:val="null3"/>
                    <w:jc w:val="left"/>
                  </w:pPr>
                  <w:r>
                    <w:rPr>
                      <w:rFonts w:ascii="仿宋_GB2312" w:hAnsi="仿宋_GB2312" w:cs="仿宋_GB2312" w:eastAsia="仿宋_GB2312"/>
                      <w:sz w:val="21"/>
                      <w:b/>
                      <w:color w:val="1A1A1A"/>
                      <w:shd w:fill="FFFFFF" w:val="clear"/>
                    </w:rPr>
                    <w:t>三、底板（底盘）</w:t>
                  </w:r>
                </w:p>
                <w:p>
                  <w:pPr>
                    <w:pStyle w:val="null3"/>
                    <w:jc w:val="left"/>
                  </w:pPr>
                  <w:r>
                    <w:rPr>
                      <w:rFonts w:ascii="仿宋_GB2312" w:hAnsi="仿宋_GB2312" w:cs="仿宋_GB2312" w:eastAsia="仿宋_GB2312"/>
                      <w:sz w:val="21"/>
                      <w:color w:val="1A1A1A"/>
                      <w:shd w:fill="FFFFFF" w:val="clear"/>
                    </w:rPr>
                    <w:t>1.直径：</w:t>
                  </w:r>
                  <w:r>
                    <w:rPr>
                      <w:rFonts w:ascii="仿宋_GB2312" w:hAnsi="仿宋_GB2312" w:cs="仿宋_GB2312" w:eastAsia="仿宋_GB2312"/>
                      <w:sz w:val="21"/>
                      <w:color w:val="1A1A1A"/>
                      <w:shd w:fill="FFFFFF" w:val="clear"/>
                    </w:rPr>
                    <w:t>200</w:t>
                  </w:r>
                  <w:r>
                    <w:rPr>
                      <w:rFonts w:ascii="仿宋_GB2312" w:hAnsi="仿宋_GB2312" w:cs="仿宋_GB2312" w:eastAsia="仿宋_GB2312"/>
                      <w:sz w:val="21"/>
                      <w:color w:val="1A1A1A"/>
                      <w:shd w:fill="FFFFFF" w:val="clear"/>
                    </w:rPr>
                    <w:t>~220mm</w:t>
                  </w:r>
                </w:p>
                <w:p>
                  <w:pPr>
                    <w:pStyle w:val="null3"/>
                    <w:jc w:val="left"/>
                  </w:pPr>
                  <w:r>
                    <w:rPr>
                      <w:rFonts w:ascii="仿宋_GB2312" w:hAnsi="仿宋_GB2312" w:cs="仿宋_GB2312" w:eastAsia="仿宋_GB2312"/>
                      <w:sz w:val="21"/>
                      <w:color w:val="1A1A1A"/>
                      <w:shd w:fill="FFFFFF" w:val="clear"/>
                    </w:rPr>
                    <w:t>2.厚度(中间部分)</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6.4</w:t>
                  </w:r>
                  <w:r>
                    <w:rPr>
                      <w:rFonts w:ascii="仿宋_GB2312" w:hAnsi="仿宋_GB2312" w:cs="仿宋_GB2312" w:eastAsia="仿宋_GB2312"/>
                      <w:sz w:val="21"/>
                      <w:shd w:fill="FFFFFF" w:val="clear"/>
                    </w:rPr>
                    <w:t>mm±0.2</w:t>
                  </w:r>
                  <w:r>
                    <w:rPr>
                      <w:rFonts w:ascii="仿宋_GB2312" w:hAnsi="仿宋_GB2312" w:cs="仿宋_GB2312" w:eastAsia="仿宋_GB2312"/>
                      <w:sz w:val="21"/>
                      <w:color w:val="1A1A1A"/>
                      <w:shd w:fill="FFFFFF" w:val="clear"/>
                    </w:rPr>
                    <w:t>mm</w:t>
                  </w:r>
                </w:p>
                <w:p>
                  <w:pPr>
                    <w:pStyle w:val="null3"/>
                    <w:jc w:val="left"/>
                  </w:pPr>
                  <w:r>
                    <w:rPr>
                      <w:rFonts w:ascii="仿宋_GB2312" w:hAnsi="仿宋_GB2312" w:cs="仿宋_GB2312" w:eastAsia="仿宋_GB2312"/>
                      <w:sz w:val="21"/>
                      <w:color w:val="1A1A1A"/>
                      <w:shd w:fill="FFFFFF" w:val="clear"/>
                    </w:rPr>
                    <w:t>3.10±0.2</w:t>
                  </w:r>
                  <w:r>
                    <w:rPr>
                      <w:rFonts w:ascii="仿宋_GB2312" w:hAnsi="仿宋_GB2312" w:cs="仿宋_GB2312" w:eastAsia="仿宋_GB2312"/>
                      <w:sz w:val="21"/>
                      <w:color w:val="1A1A1A"/>
                      <w:shd w:fill="FFFFFF" w:val="clear"/>
                    </w:rPr>
                    <w:t>mm</w:t>
                  </w:r>
                </w:p>
                <w:p>
                  <w:pPr>
                    <w:pStyle w:val="null3"/>
                    <w:jc w:val="left"/>
                  </w:pPr>
                  <w:r>
                    <w:rPr>
                      <w:rFonts w:ascii="仿宋_GB2312" w:hAnsi="仿宋_GB2312" w:cs="仿宋_GB2312" w:eastAsia="仿宋_GB2312"/>
                      <w:sz w:val="21"/>
                      <w:color w:val="1A1A1A"/>
                      <w:shd w:fill="FFFFFF" w:val="clear"/>
                    </w:rPr>
                    <w:t>4.</w:t>
                  </w:r>
                  <w:r>
                    <w:rPr>
                      <w:rFonts w:ascii="仿宋_GB2312" w:hAnsi="仿宋_GB2312" w:cs="仿宋_GB2312" w:eastAsia="仿宋_GB2312"/>
                      <w:sz w:val="21"/>
                      <w:color w:val="1A1A1A"/>
                      <w:shd w:fill="FFFFFF" w:val="clear"/>
                    </w:rPr>
                    <w:t>特性：表面平整、与试筒同心</w:t>
                  </w:r>
                  <w:r>
                    <w:rPr>
                      <w:rFonts w:ascii="仿宋_GB2312" w:hAnsi="仿宋_GB2312" w:cs="仿宋_GB2312" w:eastAsia="仿宋_GB2312"/>
                      <w:sz w:val="21"/>
                      <w:color w:val="1A1A1A"/>
                      <w:shd w:fill="FFFFFF" w:val="clear"/>
                    </w:rPr>
                    <w:t>。</w:t>
                  </w:r>
                </w:p>
                <w:p>
                  <w:pPr>
                    <w:pStyle w:val="null3"/>
                    <w:jc w:val="left"/>
                  </w:pPr>
                  <w:r>
                    <w:rPr>
                      <w:rFonts w:ascii="仿宋_GB2312" w:hAnsi="仿宋_GB2312" w:cs="仿宋_GB2312" w:eastAsia="仿宋_GB2312"/>
                      <w:sz w:val="21"/>
                      <w:b/>
                      <w:color w:val="1A1A1A"/>
                      <w:shd w:fill="FFFFFF" w:val="clear"/>
                    </w:rPr>
                    <w:t>四、整体参数</w:t>
                  </w:r>
                </w:p>
                <w:p>
                  <w:pPr>
                    <w:pStyle w:val="null3"/>
                    <w:jc w:val="left"/>
                  </w:pPr>
                  <w:r>
                    <w:rPr>
                      <w:rFonts w:ascii="仿宋_GB2312" w:hAnsi="仿宋_GB2312" w:cs="仿宋_GB2312" w:eastAsia="仿宋_GB2312"/>
                      <w:sz w:val="21"/>
                      <w:color w:val="1A1A1A"/>
                      <w:shd w:fill="FFFFFF" w:val="clear"/>
                    </w:rPr>
                    <w:t>1.仪器组成：试筒、压头、底板（标准三件套）</w:t>
                  </w:r>
                </w:p>
                <w:p>
                  <w:pPr>
                    <w:pStyle w:val="null3"/>
                    <w:jc w:val="left"/>
                  </w:pPr>
                  <w:r>
                    <w:rPr>
                      <w:rFonts w:ascii="仿宋_GB2312" w:hAnsi="仿宋_GB2312" w:cs="仿宋_GB2312" w:eastAsia="仿宋_GB2312"/>
                      <w:sz w:val="21"/>
                      <w:color w:val="1A1A1A"/>
                      <w:shd w:fill="FFFFFF" w:val="clear"/>
                    </w:rPr>
                    <w:t>2.材质：整体优质碳钢/合金钢，表面发黑或镀铬防锈</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电子天平（量程</w:t>
                  </w:r>
                  <w:r>
                    <w:rPr>
                      <w:rFonts w:ascii="仿宋_GB2312" w:hAnsi="仿宋_GB2312" w:cs="仿宋_GB2312" w:eastAsia="仿宋_GB2312"/>
                      <w:sz w:val="21"/>
                    </w:rPr>
                    <w:t>5kg，精度0.01g）</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一、主要计量性能</w:t>
                  </w:r>
                </w:p>
                <w:p>
                  <w:pPr>
                    <w:pStyle w:val="null3"/>
                    <w:jc w:val="left"/>
                  </w:pPr>
                  <w:r>
                    <w:rPr>
                      <w:rFonts w:ascii="仿宋_GB2312" w:hAnsi="仿宋_GB2312" w:cs="仿宋_GB2312" w:eastAsia="仿宋_GB2312"/>
                      <w:sz w:val="21"/>
                      <w:color w:val="1A1A1A"/>
                      <w:shd w:fill="FFFFFF" w:val="clear"/>
                    </w:rPr>
                    <w:t>1.最大称量：5000g</w:t>
                  </w:r>
                </w:p>
                <w:p>
                  <w:pPr>
                    <w:pStyle w:val="null3"/>
                    <w:jc w:val="left"/>
                  </w:pPr>
                  <w:r>
                    <w:rPr>
                      <w:rFonts w:ascii="仿宋_GB2312" w:hAnsi="仿宋_GB2312" w:cs="仿宋_GB2312" w:eastAsia="仿宋_GB2312"/>
                      <w:sz w:val="21"/>
                      <w:color w:val="1A1A1A"/>
                      <w:shd w:fill="FFFFFF" w:val="clear"/>
                    </w:rPr>
                    <w:t>2.最小读数（精度）：0.01g</w:t>
                  </w:r>
                </w:p>
                <w:p>
                  <w:pPr>
                    <w:pStyle w:val="null3"/>
                    <w:jc w:val="left"/>
                  </w:pPr>
                  <w:r>
                    <w:rPr>
                      <w:rFonts w:ascii="仿宋_GB2312" w:hAnsi="仿宋_GB2312" w:cs="仿宋_GB2312" w:eastAsia="仿宋_GB2312"/>
                      <w:sz w:val="21"/>
                      <w:color w:val="1A1A1A"/>
                      <w:shd w:fill="FFFFFF" w:val="clear"/>
                    </w:rPr>
                    <w:t>3.重复性：≤±0.02g</w:t>
                  </w:r>
                </w:p>
                <w:p>
                  <w:pPr>
                    <w:pStyle w:val="null3"/>
                    <w:jc w:val="left"/>
                  </w:pPr>
                  <w:r>
                    <w:rPr>
                      <w:rFonts w:ascii="仿宋_GB2312" w:hAnsi="仿宋_GB2312" w:cs="仿宋_GB2312" w:eastAsia="仿宋_GB2312"/>
                      <w:sz w:val="21"/>
                      <w:color w:val="1A1A1A"/>
                      <w:shd w:fill="FFFFFF" w:val="clear"/>
                    </w:rPr>
                    <w:t>4.线性误差：≤±0.03g</w:t>
                  </w:r>
                </w:p>
                <w:p>
                  <w:pPr>
                    <w:pStyle w:val="null3"/>
                    <w:jc w:val="left"/>
                  </w:pPr>
                  <w:r>
                    <w:rPr>
                      <w:rFonts w:ascii="仿宋_GB2312" w:hAnsi="仿宋_GB2312" w:cs="仿宋_GB2312" w:eastAsia="仿宋_GB2312"/>
                      <w:sz w:val="21"/>
                      <w:color w:val="1A1A1A"/>
                      <w:shd w:fill="FFFFFF" w:val="clear"/>
                    </w:rPr>
                    <w:t>5.稳定时间：≤3 秒</w:t>
                  </w:r>
                </w:p>
                <w:p>
                  <w:pPr>
                    <w:pStyle w:val="null3"/>
                    <w:jc w:val="left"/>
                  </w:pPr>
                  <w:r>
                    <w:rPr>
                      <w:rFonts w:ascii="仿宋_GB2312" w:hAnsi="仿宋_GB2312" w:cs="仿宋_GB2312" w:eastAsia="仿宋_GB2312"/>
                      <w:sz w:val="21"/>
                      <w:color w:val="1A1A1A"/>
                      <w:shd w:fill="FFFFFF" w:val="clear"/>
                    </w:rPr>
                    <w:t>6.去皮范围：全量程去皮</w:t>
                  </w:r>
                </w:p>
                <w:p>
                  <w:pPr>
                    <w:pStyle w:val="null3"/>
                    <w:jc w:val="left"/>
                  </w:pPr>
                  <w:r>
                    <w:rPr>
                      <w:rFonts w:ascii="仿宋_GB2312" w:hAnsi="仿宋_GB2312" w:cs="仿宋_GB2312" w:eastAsia="仿宋_GB2312"/>
                      <w:sz w:val="21"/>
                      <w:b/>
                      <w:color w:val="1A1A1A"/>
                      <w:shd w:fill="FFFFFF" w:val="clear"/>
                    </w:rPr>
                    <w:t>二、结构与功能</w:t>
                  </w:r>
                </w:p>
                <w:p>
                  <w:pPr>
                    <w:pStyle w:val="null3"/>
                    <w:jc w:val="left"/>
                  </w:pPr>
                  <w:r>
                    <w:rPr>
                      <w:rFonts w:ascii="仿宋_GB2312" w:hAnsi="仿宋_GB2312" w:cs="仿宋_GB2312" w:eastAsia="仿宋_GB2312"/>
                      <w:sz w:val="21"/>
                      <w:color w:val="1A1A1A"/>
                      <w:shd w:fill="FFFFFF" w:val="clear"/>
                    </w:rPr>
                    <w:t>1.显示方式：LCD背光数字显示</w:t>
                  </w:r>
                </w:p>
                <w:p>
                  <w:pPr>
                    <w:pStyle w:val="null3"/>
                    <w:jc w:val="left"/>
                  </w:pPr>
                  <w:r>
                    <w:rPr>
                      <w:rFonts w:ascii="仿宋_GB2312" w:hAnsi="仿宋_GB2312" w:cs="仿宋_GB2312" w:eastAsia="仿宋_GB2312"/>
                      <w:sz w:val="21"/>
                      <w:color w:val="1A1A1A"/>
                      <w:shd w:fill="FFFFFF" w:val="clear"/>
                    </w:rPr>
                    <w:t>2.秤盘尺寸：150×150mm（方形，以厂家为准）</w:t>
                  </w:r>
                </w:p>
                <w:p>
                  <w:pPr>
                    <w:pStyle w:val="null3"/>
                    <w:jc w:val="left"/>
                  </w:pPr>
                  <w:r>
                    <w:rPr>
                      <w:rFonts w:ascii="仿宋_GB2312" w:hAnsi="仿宋_GB2312" w:cs="仿宋_GB2312" w:eastAsia="仿宋_GB2312"/>
                      <w:sz w:val="21"/>
                      <w:color w:val="1A1A1A"/>
                      <w:shd w:fill="FFFFFF" w:val="clear"/>
                    </w:rPr>
                    <w:t>3.工作环境：温度0～40℃，湿度≤85%RH，无震动、无气流</w:t>
                  </w:r>
                </w:p>
                <w:p>
                  <w:pPr>
                    <w:pStyle w:val="null3"/>
                    <w:jc w:val="left"/>
                  </w:pPr>
                  <w:r>
                    <w:rPr>
                      <w:rFonts w:ascii="仿宋_GB2312" w:hAnsi="仿宋_GB2312" w:cs="仿宋_GB2312" w:eastAsia="仿宋_GB2312"/>
                      <w:sz w:val="21"/>
                      <w:color w:val="1A1A1A"/>
                      <w:shd w:fill="FFFFFF" w:val="clear"/>
                    </w:rPr>
                    <w:t>4.供电方式：AC220V</w:t>
                  </w:r>
                  <w:r>
                    <w:rPr>
                      <w:rFonts w:ascii="仿宋_GB2312" w:hAnsi="仿宋_GB2312" w:cs="仿宋_GB2312" w:eastAsia="仿宋_GB2312"/>
                      <w:sz w:val="19"/>
                    </w:rPr>
                    <w:t xml:space="preserve"> </w:t>
                  </w:r>
                  <w:r>
                    <w:rPr>
                      <w:rFonts w:ascii="仿宋_GB2312" w:hAnsi="仿宋_GB2312" w:cs="仿宋_GB2312" w:eastAsia="仿宋_GB2312"/>
                      <w:sz w:val="21"/>
                      <w:color w:val="1A1A1A"/>
                      <w:shd w:fill="FFFFFF" w:val="clear"/>
                    </w:rPr>
                    <w:t>50Hz 外接电源+内置蓄电池（部分机型可选）</w:t>
                  </w:r>
                </w:p>
                <w:p>
                  <w:pPr>
                    <w:pStyle w:val="null3"/>
                    <w:jc w:val="left"/>
                  </w:pPr>
                  <w:r>
                    <w:rPr>
                      <w:rFonts w:ascii="仿宋_GB2312" w:hAnsi="仿宋_GB2312" w:cs="仿宋_GB2312" w:eastAsia="仿宋_GB2312"/>
                      <w:sz w:val="21"/>
                      <w:color w:val="1A1A1A"/>
                      <w:shd w:fill="FFFFFF" w:val="clear"/>
                    </w:rPr>
                    <w:t>5.单位转换：g、kg、ct、lb等常用单位</w:t>
                  </w:r>
                </w:p>
                <w:p>
                  <w:pPr>
                    <w:pStyle w:val="null3"/>
                    <w:jc w:val="left"/>
                  </w:pPr>
                  <w:r>
                    <w:rPr>
                      <w:rFonts w:ascii="仿宋_GB2312" w:hAnsi="仿宋_GB2312" w:cs="仿宋_GB2312" w:eastAsia="仿宋_GB2312"/>
                      <w:sz w:val="21"/>
                      <w:color w:val="1A1A1A"/>
                      <w:shd w:fill="FFFFFF" w:val="clear"/>
                    </w:rPr>
                    <w:t>6.功能配置：计数功能、过载保护、欠压提示</w:t>
                  </w:r>
                  <w:r>
                    <w:rPr>
                      <w:rFonts w:ascii="仿宋_GB2312" w:hAnsi="仿宋_GB2312" w:cs="仿宋_GB2312" w:eastAsia="仿宋_GB2312"/>
                      <w:sz w:val="21"/>
                      <w:color w:val="1A1A1A"/>
                      <w:shd w:fill="FFFFFF" w:val="clear"/>
                    </w:rPr>
                    <w:t>,内置电池，</w:t>
                  </w:r>
                  <w:r>
                    <w:rPr>
                      <w:rFonts w:ascii="仿宋_GB2312" w:hAnsi="仿宋_GB2312" w:cs="仿宋_GB2312" w:eastAsia="仿宋_GB2312"/>
                      <w:sz w:val="21"/>
                      <w:color w:val="1A1A1A"/>
                      <w:shd w:fill="FFFFFF" w:val="clear"/>
                    </w:rPr>
                    <w:t>超重报警功能</w:t>
                  </w:r>
                  <w:r>
                    <w:rPr>
                      <w:rFonts w:ascii="仿宋_GB2312" w:hAnsi="仿宋_GB2312" w:cs="仿宋_GB2312" w:eastAsia="仿宋_GB2312"/>
                      <w:sz w:val="21"/>
                      <w:color w:val="1A1A1A"/>
                      <w:shd w:fill="FFFFFF" w:val="clear"/>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电子秤（量程</w:t>
                  </w:r>
                  <w:r>
                    <w:rPr>
                      <w:rFonts w:ascii="仿宋_GB2312" w:hAnsi="仿宋_GB2312" w:cs="仿宋_GB2312" w:eastAsia="仿宋_GB2312"/>
                      <w:sz w:val="21"/>
                    </w:rPr>
                    <w:t>100kg，精度0.1g）</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shd w:fill="FFFFFF" w:val="clear"/>
                    </w:rPr>
                    <w:t>一、计量性能</w:t>
                  </w:r>
                </w:p>
                <w:p>
                  <w:pPr>
                    <w:pStyle w:val="null3"/>
                    <w:jc w:val="left"/>
                  </w:pPr>
                  <w:r>
                    <w:rPr>
                      <w:rFonts w:ascii="仿宋_GB2312" w:hAnsi="仿宋_GB2312" w:cs="仿宋_GB2312" w:eastAsia="仿宋_GB2312"/>
                      <w:sz w:val="21"/>
                      <w:shd w:fill="FFFFFF" w:val="clear"/>
                    </w:rPr>
                    <w:t>1.最大称量：100kg</w:t>
                  </w:r>
                </w:p>
                <w:p>
                  <w:pPr>
                    <w:pStyle w:val="null3"/>
                    <w:jc w:val="left"/>
                  </w:pPr>
                  <w:r>
                    <w:rPr>
                      <w:rFonts w:ascii="仿宋_GB2312" w:hAnsi="仿宋_GB2312" w:cs="仿宋_GB2312" w:eastAsia="仿宋_GB2312"/>
                      <w:sz w:val="21"/>
                      <w:shd w:fill="FFFFFF" w:val="clear"/>
                    </w:rPr>
                    <w:t>2.分度值（精度）：</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g</w:t>
                  </w:r>
                </w:p>
                <w:p>
                  <w:pPr>
                    <w:pStyle w:val="null3"/>
                    <w:jc w:val="left"/>
                  </w:pPr>
                  <w:r>
                    <w:rPr>
                      <w:rFonts w:ascii="仿宋_GB2312" w:hAnsi="仿宋_GB2312" w:cs="仿宋_GB2312" w:eastAsia="仿宋_GB2312"/>
                      <w:sz w:val="21"/>
                      <w:shd w:fill="FFFFFF" w:val="clear"/>
                    </w:rPr>
                    <w:t>3.去皮范围：全量程去皮</w:t>
                  </w:r>
                </w:p>
                <w:p>
                  <w:pPr>
                    <w:pStyle w:val="null3"/>
                    <w:jc w:val="left"/>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.稳定时间：≤</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秒</w:t>
                  </w:r>
                </w:p>
                <w:p>
                  <w:pPr>
                    <w:pStyle w:val="null3"/>
                    <w:jc w:val="left"/>
                  </w:pPr>
                  <w:r>
                    <w:rPr>
                      <w:rFonts w:ascii="仿宋_GB2312" w:hAnsi="仿宋_GB2312" w:cs="仿宋_GB2312" w:eastAsia="仿宋_GB2312"/>
                      <w:sz w:val="21"/>
                      <w:b/>
                      <w:shd w:fill="FFFFFF" w:val="clear"/>
                    </w:rPr>
                    <w:t>二、结构与配置</w:t>
                  </w:r>
                </w:p>
                <w:p>
                  <w:pPr>
                    <w:pStyle w:val="null3"/>
                    <w:jc w:val="left"/>
                  </w:pPr>
                  <w:r>
                    <w:rPr>
                      <w:rFonts w:ascii="仿宋_GB2312" w:hAnsi="仿宋_GB2312" w:cs="仿宋_GB2312" w:eastAsia="仿宋_GB2312"/>
                      <w:sz w:val="21"/>
                      <w:shd w:fill="FFFFFF" w:val="clear"/>
                    </w:rPr>
                    <w:t>1.显示方式：数码管显示</w:t>
                  </w:r>
                </w:p>
                <w:p>
                  <w:pPr>
                    <w:pStyle w:val="null3"/>
                    <w:jc w:val="left"/>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.材质：碳钢喷塑秤架，不锈钢秤盘</w:t>
                  </w:r>
                </w:p>
                <w:p>
                  <w:pPr>
                    <w:pStyle w:val="null3"/>
                    <w:jc w:val="left"/>
                  </w:pP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.供电方式：AC220V</w:t>
                  </w:r>
                  <w:r>
                    <w:rPr>
                      <w:rFonts w:ascii="仿宋_GB2312" w:hAnsi="仿宋_GB2312" w:cs="仿宋_GB2312" w:eastAsia="仿宋_GB2312"/>
                      <w:sz w:val="19"/>
                    </w:rPr>
                    <w:t xml:space="preserve"> </w:t>
                  </w:r>
                  <w:r>
                    <w:rPr>
                      <w:rFonts w:ascii="仿宋_GB2312" w:hAnsi="仿宋_GB2312" w:cs="仿宋_GB2312" w:eastAsia="仿宋_GB2312"/>
                      <w:sz w:val="21"/>
                      <w:shd w:fill="FFFFFF" w:val="clear"/>
                    </w:rPr>
                    <w:t>50Hz，可配充电电池</w:t>
                  </w:r>
                </w:p>
                <w:p>
                  <w:pPr>
                    <w:pStyle w:val="null3"/>
                    <w:jc w:val="left"/>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.功能：置零、去皮、累计、单位转换（kg/g）、过载保护、低电压提示</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恒温水箱</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一、核心性能参数</w:t>
                  </w:r>
                </w:p>
                <w:p>
                  <w:pPr>
                    <w:pStyle w:val="null3"/>
                    <w:jc w:val="left"/>
                  </w:pP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控温范围：</w:t>
                  </w:r>
                  <w:r>
                    <w:rPr>
                      <w:rFonts w:ascii="仿宋_GB2312" w:hAnsi="仿宋_GB2312" w:cs="仿宋_GB2312" w:eastAsia="仿宋_GB2312"/>
                      <w:sz w:val="24"/>
                      <w:color w:val="000000"/>
                    </w:rPr>
                    <w:t>（室温</w:t>
                  </w:r>
                  <w:r>
                    <w:rPr>
                      <w:rFonts w:ascii="仿宋_GB2312" w:hAnsi="仿宋_GB2312" w:cs="仿宋_GB2312" w:eastAsia="仿宋_GB2312"/>
                      <w:sz w:val="24"/>
                      <w:color w:val="000000"/>
                    </w:rPr>
                    <w:t>+5）~100℃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控温精度：</w:t>
                  </w:r>
                  <w:r>
                    <w:rPr>
                      <w:rFonts w:ascii="仿宋_GB2312" w:hAnsi="仿宋_GB2312" w:cs="仿宋_GB2312" w:eastAsia="仿宋_GB2312"/>
                      <w:sz w:val="21"/>
                      <w:color w:val="1A1A1A"/>
                      <w:shd w:fill="FFFFFF" w:val="clear"/>
                    </w:rPr>
                    <w:t>±0.1</w:t>
                  </w:r>
                </w:p>
                <w:p>
                  <w:pPr>
                    <w:pStyle w:val="null3"/>
                    <w:jc w:val="left"/>
                  </w:pPr>
                  <w:r>
                    <w:rPr>
                      <w:rFonts w:ascii="仿宋_GB2312" w:hAnsi="仿宋_GB2312" w:cs="仿宋_GB2312" w:eastAsia="仿宋_GB2312"/>
                      <w:sz w:val="21"/>
                      <w:color w:val="1A1A1A"/>
                      <w:shd w:fill="FFFFFF" w:val="clear"/>
                    </w:rPr>
                    <w:t>3.</w:t>
                  </w:r>
                  <w:r>
                    <w:rPr>
                      <w:rFonts w:ascii="仿宋_GB2312" w:hAnsi="仿宋_GB2312" w:cs="仿宋_GB2312" w:eastAsia="仿宋_GB2312"/>
                      <w:sz w:val="21"/>
                      <w:color w:val="1A1A1A"/>
                      <w:shd w:fill="FFFFFF" w:val="clear"/>
                    </w:rPr>
                    <w:t>温度波动度：</w:t>
                  </w:r>
                  <w:r>
                    <w:rPr>
                      <w:rFonts w:ascii="仿宋_GB2312" w:hAnsi="仿宋_GB2312" w:cs="仿宋_GB2312" w:eastAsia="仿宋_GB2312"/>
                      <w:sz w:val="21"/>
                      <w:color w:val="1A1A1A"/>
                      <w:shd w:fill="FFFFFF" w:val="clear"/>
                    </w:rPr>
                    <w:t>≤±0.1～0.5℃</w:t>
                  </w:r>
                </w:p>
                <w:p>
                  <w:pPr>
                    <w:pStyle w:val="null3"/>
                    <w:jc w:val="left"/>
                  </w:pPr>
                  <w:r>
                    <w:rPr>
                      <w:rFonts w:ascii="仿宋_GB2312" w:hAnsi="仿宋_GB2312" w:cs="仿宋_GB2312" w:eastAsia="仿宋_GB2312"/>
                      <w:sz w:val="21"/>
                      <w:color w:val="1A1A1A"/>
                      <w:shd w:fill="FFFFFF" w:val="clear"/>
                    </w:rPr>
                    <w:t>4.</w:t>
                  </w:r>
                  <w:r>
                    <w:rPr>
                      <w:rFonts w:ascii="仿宋_GB2312" w:hAnsi="仿宋_GB2312" w:cs="仿宋_GB2312" w:eastAsia="仿宋_GB2312"/>
                      <w:sz w:val="21"/>
                      <w:color w:val="1A1A1A"/>
                      <w:shd w:fill="FFFFFF" w:val="clear"/>
                    </w:rPr>
                    <w:t>温度均匀度：</w:t>
                  </w:r>
                  <w:r>
                    <w:rPr>
                      <w:rFonts w:ascii="仿宋_GB2312" w:hAnsi="仿宋_GB2312" w:cs="仿宋_GB2312" w:eastAsia="仿宋_GB2312"/>
                      <w:sz w:val="21"/>
                      <w:color w:val="1A1A1A"/>
                      <w:shd w:fill="FFFFFF" w:val="clear"/>
                    </w:rPr>
                    <w:t>≤±0.2～0.5℃</w:t>
                  </w:r>
                </w:p>
                <w:p>
                  <w:pPr>
                    <w:pStyle w:val="null3"/>
                    <w:jc w:val="left"/>
                  </w:pPr>
                  <w:r>
                    <w:rPr>
                      <w:rFonts w:ascii="仿宋_GB2312" w:hAnsi="仿宋_GB2312" w:cs="仿宋_GB2312" w:eastAsia="仿宋_GB2312"/>
                      <w:sz w:val="21"/>
                      <w:color w:val="1A1A1A"/>
                      <w:shd w:fill="FFFFFF" w:val="clear"/>
                    </w:rPr>
                    <w:t>5.</w:t>
                  </w:r>
                  <w:r>
                    <w:rPr>
                      <w:rFonts w:ascii="仿宋_GB2312" w:hAnsi="仿宋_GB2312" w:cs="仿宋_GB2312" w:eastAsia="仿宋_GB2312"/>
                      <w:sz w:val="21"/>
                      <w:color w:val="1A1A1A"/>
                      <w:shd w:fill="FFFFFF" w:val="clear"/>
                    </w:rPr>
                    <w:t>加热功率：</w:t>
                  </w:r>
                  <w:r>
                    <w:rPr>
                      <w:rFonts w:ascii="仿宋_GB2312" w:hAnsi="仿宋_GB2312" w:cs="仿宋_GB2312" w:eastAsia="仿宋_GB2312"/>
                      <w:sz w:val="21"/>
                      <w:color w:val="1A1A1A"/>
                      <w:shd w:fill="FFFFFF" w:val="clear"/>
                    </w:rPr>
                    <w:t>700～1500W</w:t>
                  </w:r>
                </w:p>
                <w:p>
                  <w:pPr>
                    <w:pStyle w:val="null3"/>
                    <w:jc w:val="left"/>
                  </w:pPr>
                  <w:r>
                    <w:rPr>
                      <w:rFonts w:ascii="仿宋_GB2312" w:hAnsi="仿宋_GB2312" w:cs="仿宋_GB2312" w:eastAsia="仿宋_GB2312"/>
                      <w:sz w:val="21"/>
                      <w:color w:val="1A1A1A"/>
                      <w:shd w:fill="FFFFFF" w:val="clear"/>
                    </w:rPr>
                    <w:t>6.</w:t>
                  </w:r>
                  <w:r>
                    <w:rPr>
                      <w:rFonts w:ascii="仿宋_GB2312" w:hAnsi="仿宋_GB2312" w:cs="仿宋_GB2312" w:eastAsia="仿宋_GB2312"/>
                      <w:sz w:val="21"/>
                      <w:color w:val="1A1A1A"/>
                      <w:shd w:fill="FFFFFF" w:val="clear"/>
                    </w:rPr>
                    <w:t>电源：</w:t>
                  </w:r>
                  <w:r>
                    <w:rPr>
                      <w:rFonts w:ascii="仿宋_GB2312" w:hAnsi="仿宋_GB2312" w:cs="仿宋_GB2312" w:eastAsia="仿宋_GB2312"/>
                      <w:sz w:val="21"/>
                      <w:color w:val="1A1A1A"/>
                      <w:shd w:fill="FFFFFF" w:val="clear"/>
                    </w:rPr>
                    <w:t>AC 220V 50Hz</w:t>
                  </w:r>
                </w:p>
                <w:p>
                  <w:pPr>
                    <w:pStyle w:val="null3"/>
                    <w:jc w:val="left"/>
                  </w:pPr>
                  <w:r>
                    <w:rPr>
                      <w:rFonts w:ascii="仿宋_GB2312" w:hAnsi="仿宋_GB2312" w:cs="仿宋_GB2312" w:eastAsia="仿宋_GB2312"/>
                      <w:sz w:val="21"/>
                      <w:b/>
                      <w:color w:val="1A1A1A"/>
                      <w:shd w:fill="FFFFFF" w:val="clear"/>
                    </w:rPr>
                    <w:t>二、结构与容积</w:t>
                  </w:r>
                </w:p>
                <w:p>
                  <w:pPr>
                    <w:pStyle w:val="null3"/>
                    <w:jc w:val="left"/>
                  </w:pP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内胆材质：优质不锈钢（</w:t>
                  </w:r>
                  <w:r>
                    <w:rPr>
                      <w:rFonts w:ascii="仿宋_GB2312" w:hAnsi="仿宋_GB2312" w:cs="仿宋_GB2312" w:eastAsia="仿宋_GB2312"/>
                      <w:sz w:val="21"/>
                      <w:color w:val="1A1A1A"/>
                      <w:shd w:fill="FFFFFF" w:val="clear"/>
                    </w:rPr>
                    <w:t>304/201）</w:t>
                  </w:r>
                </w:p>
                <w:p>
                  <w:pPr>
                    <w:pStyle w:val="null3"/>
                    <w:jc w:val="left"/>
                  </w:pP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外壳材质：冷轧钢板</w:t>
                  </w:r>
                  <w:r>
                    <w:rPr>
                      <w:rFonts w:ascii="仿宋_GB2312" w:hAnsi="仿宋_GB2312" w:cs="仿宋_GB2312" w:eastAsia="仿宋_GB2312"/>
                      <w:sz w:val="21"/>
                      <w:color w:val="1A1A1A"/>
                      <w:shd w:fill="FFFFFF" w:val="clear"/>
                    </w:rPr>
                    <w:t>+喷塑</w:t>
                  </w:r>
                </w:p>
                <w:p>
                  <w:pPr>
                    <w:pStyle w:val="null3"/>
                    <w:jc w:val="left"/>
                  </w:pPr>
                  <w:r>
                    <w:rPr>
                      <w:rFonts w:ascii="仿宋_GB2312" w:hAnsi="仿宋_GB2312" w:cs="仿宋_GB2312" w:eastAsia="仿宋_GB2312"/>
                      <w:sz w:val="21"/>
                      <w:color w:val="1A1A1A"/>
                      <w:shd w:fill="FFFFFF" w:val="clear"/>
                    </w:rPr>
                    <w:t>3.</w:t>
                  </w:r>
                  <w:r>
                    <w:rPr>
                      <w:rFonts w:ascii="仿宋_GB2312" w:hAnsi="仿宋_GB2312" w:cs="仿宋_GB2312" w:eastAsia="仿宋_GB2312"/>
                      <w:sz w:val="21"/>
                      <w:color w:val="1A1A1A"/>
                      <w:shd w:fill="FFFFFF" w:val="clear"/>
                    </w:rPr>
                    <w:t>盖体：铝板</w:t>
                  </w:r>
                  <w:r>
                    <w:rPr>
                      <w:rFonts w:ascii="仿宋_GB2312" w:hAnsi="仿宋_GB2312" w:cs="仿宋_GB2312" w:eastAsia="仿宋_GB2312"/>
                      <w:sz w:val="21"/>
                      <w:color w:val="1A1A1A"/>
                      <w:shd w:fill="FFFFFF" w:val="clear"/>
                    </w:rPr>
                    <w:t>/不锈钢</w:t>
                  </w:r>
                </w:p>
                <w:p>
                  <w:pPr>
                    <w:pStyle w:val="null3"/>
                    <w:jc w:val="left"/>
                  </w:pPr>
                  <w:r>
                    <w:rPr>
                      <w:rFonts w:ascii="仿宋_GB2312" w:hAnsi="仿宋_GB2312" w:cs="仿宋_GB2312" w:eastAsia="仿宋_GB2312"/>
                      <w:sz w:val="21"/>
                      <w:b/>
                      <w:color w:val="1A1A1A"/>
                      <w:shd w:fill="FFFFFF" w:val="clear"/>
                    </w:rPr>
                    <w:t>三、功能与配置</w:t>
                  </w:r>
                </w:p>
                <w:p>
                  <w:pPr>
                    <w:pStyle w:val="null3"/>
                    <w:jc w:val="left"/>
                  </w:pPr>
                  <w:r>
                    <w:rPr>
                      <w:rFonts w:ascii="仿宋_GB2312" w:hAnsi="仿宋_GB2312" w:cs="仿宋_GB2312" w:eastAsia="仿宋_GB2312"/>
                      <w:sz w:val="21"/>
                      <w:color w:val="1A1A1A"/>
                      <w:shd w:fill="FFFFFF" w:val="clear"/>
                    </w:rPr>
                    <w:t>1.温系统：微机 PID 智能控温，数字显示、自动恒温</w:t>
                  </w:r>
                </w:p>
                <w:p>
                  <w:pPr>
                    <w:pStyle w:val="null3"/>
                    <w:jc w:val="left"/>
                  </w:pPr>
                  <w:r>
                    <w:rPr>
                      <w:rFonts w:ascii="仿宋_GB2312" w:hAnsi="仿宋_GB2312" w:cs="仿宋_GB2312" w:eastAsia="仿宋_GB2312"/>
                      <w:sz w:val="21"/>
                      <w:color w:val="1A1A1A"/>
                      <w:shd w:fill="FFFFFF" w:val="clear"/>
                    </w:rPr>
                    <w:t>2.显示方式：LCD/LED 数显，实时显示设定温度与实际温度</w:t>
                  </w:r>
                </w:p>
                <w:p>
                  <w:pPr>
                    <w:pStyle w:val="null3"/>
                    <w:jc w:val="left"/>
                  </w:pPr>
                  <w:r>
                    <w:rPr>
                      <w:rFonts w:ascii="仿宋_GB2312" w:hAnsi="仿宋_GB2312" w:cs="仿宋_GB2312" w:eastAsia="仿宋_GB2312"/>
                      <w:sz w:val="21"/>
                      <w:color w:val="1A1A1A"/>
                      <w:shd w:fill="FFFFFF" w:val="clear"/>
                    </w:rPr>
                    <w:t>3.核心功能：水浴、水沸消毒、恒温加热（“三用”）</w:t>
                  </w:r>
                </w:p>
                <w:p>
                  <w:pPr>
                    <w:pStyle w:val="null3"/>
                    <w:jc w:val="left"/>
                  </w:pPr>
                  <w:r>
                    <w:rPr>
                      <w:rFonts w:ascii="仿宋_GB2312" w:hAnsi="仿宋_GB2312" w:cs="仿宋_GB2312" w:eastAsia="仿宋_GB2312"/>
                      <w:sz w:val="21"/>
                      <w:color w:val="1A1A1A"/>
                      <w:shd w:fill="FFFFFF" w:val="clear"/>
                    </w:rPr>
                    <w:t>4.保护功能：干烧保护、超温保护、过载提示</w:t>
                  </w:r>
                </w:p>
                <w:p>
                  <w:pPr>
                    <w:pStyle w:val="null3"/>
                    <w:jc w:val="left"/>
                  </w:pPr>
                  <w:r>
                    <w:rPr>
                      <w:rFonts w:ascii="仿宋_GB2312" w:hAnsi="仿宋_GB2312" w:cs="仿宋_GB2312" w:eastAsia="仿宋_GB2312"/>
                      <w:sz w:val="21"/>
                      <w:color w:val="1A1A1A"/>
                      <w:shd w:fill="FFFFFF" w:val="clear"/>
                    </w:rPr>
                    <w:t>5.选配功能：循环泵（部分型号带内循环，提升温度均匀度）</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弹性模量测试仪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一、核心技术参数</w:t>
                  </w:r>
                </w:p>
                <w:p>
                  <w:pPr>
                    <w:pStyle w:val="null3"/>
                    <w:jc w:val="left"/>
                  </w:pPr>
                  <w:r>
                    <w:rPr>
                      <w:rFonts w:ascii="仿宋_GB2312" w:hAnsi="仿宋_GB2312" w:cs="仿宋_GB2312" w:eastAsia="仿宋_GB2312"/>
                      <w:sz w:val="21"/>
                      <w:color w:val="1A1A1A"/>
                      <w:shd w:fill="FFFFFF" w:val="clear"/>
                    </w:rPr>
                    <w:t>1.测量仪表：标配千分表</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1）量程：0~1mm</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2）分度值：0.001mm</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3）精度等级：1级</w:t>
                  </w:r>
                </w:p>
                <w:p>
                  <w:pPr>
                    <w:pStyle w:val="null3"/>
                    <w:jc w:val="left"/>
                  </w:pPr>
                  <w:r>
                    <w:rPr>
                      <w:rFonts w:ascii="仿宋_GB2312" w:hAnsi="仿宋_GB2312" w:cs="仿宋_GB2312" w:eastAsia="仿宋_GB2312"/>
                      <w:sz w:val="21"/>
                      <w:color w:val="1A1A1A"/>
                      <w:shd w:fill="FFFFFF" w:val="clear"/>
                    </w:rPr>
                    <w:t>2.标距（上、下环中心距）：150mm</w:t>
                  </w:r>
                </w:p>
                <w:p>
                  <w:pPr>
                    <w:pStyle w:val="null3"/>
                    <w:jc w:val="left"/>
                  </w:pPr>
                  <w:r>
                    <w:rPr>
                      <w:rFonts w:ascii="仿宋_GB2312" w:hAnsi="仿宋_GB2312" w:cs="仿宋_GB2312" w:eastAsia="仿宋_GB2312"/>
                      <w:sz w:val="21"/>
                      <w:color w:val="1A1A1A"/>
                      <w:shd w:fill="FFFFFF" w:val="clear"/>
                    </w:rPr>
                    <w:t>3.下环离底部距离：75mm</w:t>
                  </w:r>
                </w:p>
                <w:p>
                  <w:pPr>
                    <w:pStyle w:val="null3"/>
                    <w:jc w:val="left"/>
                  </w:pPr>
                  <w:r>
                    <w:rPr>
                      <w:rFonts w:ascii="仿宋_GB2312" w:hAnsi="仿宋_GB2312" w:cs="仿宋_GB2312" w:eastAsia="仿宋_GB2312"/>
                      <w:sz w:val="21"/>
                      <w:color w:val="1A1A1A"/>
                      <w:shd w:fill="FFFFFF" w:val="clear"/>
                    </w:rPr>
                    <w:t>4.适用试件尺寸：</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1）圆柱体：Φ150×300mm</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2）棱柱体：150×150×300mm、100×100×300mm</w:t>
                  </w:r>
                </w:p>
                <w:p>
                  <w:pPr>
                    <w:pStyle w:val="null3"/>
                    <w:jc w:val="left"/>
                  </w:pPr>
                  <w:r>
                    <w:rPr>
                      <w:rFonts w:ascii="仿宋_GB2312" w:hAnsi="仿宋_GB2312" w:cs="仿宋_GB2312" w:eastAsia="仿宋_GB2312"/>
                      <w:sz w:val="21"/>
                      <w:color w:val="1A1A1A"/>
                      <w:shd w:fill="FFFFFF" w:val="clear"/>
                    </w:rPr>
                    <w:t>5.仪器重量：约5kg（净重）</w:t>
                  </w:r>
                </w:p>
                <w:p>
                  <w:pPr>
                    <w:pStyle w:val="null3"/>
                    <w:jc w:val="left"/>
                  </w:pPr>
                  <w:r>
                    <w:rPr>
                      <w:rFonts w:ascii="仿宋_GB2312" w:hAnsi="仿宋_GB2312" w:cs="仿宋_GB2312" w:eastAsia="仿宋_GB2312"/>
                      <w:sz w:val="21"/>
                      <w:color w:val="1A1A1A"/>
                      <w:shd w:fill="FFFFFF" w:val="clear"/>
                    </w:rPr>
                    <w:t>6.外形尺寸：约450×350×120mm</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数显式液塑</w:t>
                  </w:r>
                  <w:r>
                    <w:rPr>
                      <w:rFonts w:ascii="仿宋_GB2312" w:hAnsi="仿宋_GB2312" w:cs="仿宋_GB2312" w:eastAsia="仿宋_GB2312"/>
                      <w:sz w:val="21"/>
                    </w:rPr>
                    <w:t>限</w:t>
                  </w:r>
                  <w:r>
                    <w:rPr>
                      <w:rFonts w:ascii="仿宋_GB2312" w:hAnsi="仿宋_GB2312" w:cs="仿宋_GB2312" w:eastAsia="仿宋_GB2312"/>
                      <w:sz w:val="21"/>
                    </w:rPr>
                    <w:t>测定仪</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一、核心参数</w:t>
                  </w:r>
                </w:p>
                <w:p>
                  <w:pPr>
                    <w:pStyle w:val="null3"/>
                    <w:jc w:val="left"/>
                  </w:pPr>
                  <w:r>
                    <w:rPr>
                      <w:rFonts w:ascii="仿宋_GB2312" w:hAnsi="仿宋_GB2312" w:cs="仿宋_GB2312" w:eastAsia="仿宋_GB2312"/>
                      <w:sz w:val="21"/>
                      <w:color w:val="1A1A1A"/>
                      <w:shd w:fill="FFFFFF" w:val="clear"/>
                    </w:rPr>
                    <w:t>1.圆锥仪总重：100g±0.2g</w:t>
                  </w:r>
                </w:p>
                <w:p>
                  <w:pPr>
                    <w:pStyle w:val="null3"/>
                    <w:jc w:val="left"/>
                  </w:pPr>
                  <w:r>
                    <w:rPr>
                      <w:rFonts w:ascii="仿宋_GB2312" w:hAnsi="仿宋_GB2312" w:cs="仿宋_GB2312" w:eastAsia="仿宋_GB2312"/>
                      <w:sz w:val="21"/>
                      <w:color w:val="1A1A1A"/>
                      <w:shd w:fill="FFFFFF" w:val="clear"/>
                    </w:rPr>
                    <w:t>2.圆锥角度：30°±0.2°</w:t>
                  </w:r>
                </w:p>
                <w:p>
                  <w:pPr>
                    <w:pStyle w:val="null3"/>
                    <w:jc w:val="left"/>
                  </w:pPr>
                  <w:r>
                    <w:rPr>
                      <w:rFonts w:ascii="仿宋_GB2312" w:hAnsi="仿宋_GB2312" w:cs="仿宋_GB2312" w:eastAsia="仿宋_GB2312"/>
                      <w:sz w:val="21"/>
                      <w:color w:val="1A1A1A"/>
                      <w:shd w:fill="FFFFFF" w:val="clear"/>
                    </w:rPr>
                    <w:t>3.入土深度测量范围：0～22mm</w:t>
                  </w:r>
                </w:p>
                <w:p>
                  <w:pPr>
                    <w:pStyle w:val="null3"/>
                    <w:jc w:val="left"/>
                  </w:pPr>
                  <w:r>
                    <w:rPr>
                      <w:rFonts w:ascii="仿宋_GB2312" w:hAnsi="仿宋_GB2312" w:cs="仿宋_GB2312" w:eastAsia="仿宋_GB2312"/>
                      <w:sz w:val="21"/>
                      <w:color w:val="1A1A1A"/>
                      <w:shd w:fill="FFFFFF" w:val="clear"/>
                    </w:rPr>
                    <w:t>4.分辨率/精度：0.1mm</w:t>
                  </w:r>
                </w:p>
                <w:p>
                  <w:pPr>
                    <w:pStyle w:val="null3"/>
                    <w:jc w:val="left"/>
                  </w:pPr>
                  <w:r>
                    <w:rPr>
                      <w:rFonts w:ascii="仿宋_GB2312" w:hAnsi="仿宋_GB2312" w:cs="仿宋_GB2312" w:eastAsia="仿宋_GB2312"/>
                      <w:sz w:val="21"/>
                      <w:color w:val="1A1A1A"/>
                      <w:shd w:fill="FFFFFF" w:val="clear"/>
                    </w:rPr>
                    <w:t>5.非线性误差：≤±2%</w:t>
                  </w:r>
                  <w:r>
                    <w:rPr>
                      <w:rFonts w:ascii="仿宋_GB2312" w:hAnsi="仿宋_GB2312" w:cs="仿宋_GB2312" w:eastAsia="仿宋_GB2312"/>
                      <w:sz w:val="19"/>
                    </w:rPr>
                    <w:t xml:space="preserve"> </w:t>
                  </w:r>
                  <w:r>
                    <w:rPr>
                      <w:rFonts w:ascii="仿宋_GB2312" w:hAnsi="仿宋_GB2312" w:cs="仿宋_GB2312" w:eastAsia="仿宋_GB2312"/>
                      <w:sz w:val="21"/>
                      <w:color w:val="1A1A1A"/>
                      <w:shd w:fill="FFFFFF" w:val="clear"/>
                    </w:rPr>
                    <w:t>F.S</w:t>
                  </w:r>
                </w:p>
                <w:p>
                  <w:pPr>
                    <w:pStyle w:val="null3"/>
                    <w:jc w:val="left"/>
                  </w:pPr>
                  <w:r>
                    <w:rPr>
                      <w:rFonts w:ascii="仿宋_GB2312" w:hAnsi="仿宋_GB2312" w:cs="仿宋_GB2312" w:eastAsia="仿宋_GB2312"/>
                      <w:sz w:val="21"/>
                      <w:color w:val="1A1A1A"/>
                      <w:shd w:fill="FFFFFF" w:val="clear"/>
                    </w:rPr>
                    <w:t>6.测量时间：自动计时5秒</w:t>
                  </w:r>
                </w:p>
                <w:p>
                  <w:pPr>
                    <w:pStyle w:val="null3"/>
                    <w:jc w:val="left"/>
                  </w:pPr>
                  <w:r>
                    <w:rPr>
                      <w:rFonts w:ascii="仿宋_GB2312" w:hAnsi="仿宋_GB2312" w:cs="仿宋_GB2312" w:eastAsia="仿宋_GB2312"/>
                      <w:sz w:val="21"/>
                      <w:color w:val="1A1A1A"/>
                      <w:shd w:fill="FFFFFF" w:val="clear"/>
                    </w:rPr>
                    <w:t>7.接触指示灵敏度：≥10MΩ</w:t>
                  </w:r>
                </w:p>
                <w:p>
                  <w:pPr>
                    <w:pStyle w:val="null3"/>
                    <w:jc w:val="left"/>
                  </w:pPr>
                  <w:r>
                    <w:rPr>
                      <w:rFonts w:ascii="仿宋_GB2312" w:hAnsi="仿宋_GB2312" w:cs="仿宋_GB2312" w:eastAsia="仿宋_GB2312"/>
                      <w:sz w:val="21"/>
                      <w:color w:val="1A1A1A"/>
                      <w:shd w:fill="FFFFFF" w:val="clear"/>
                    </w:rPr>
                    <w:t>8.电磁吸力：&gt;100g</w:t>
                  </w:r>
                </w:p>
                <w:p>
                  <w:pPr>
                    <w:pStyle w:val="null3"/>
                    <w:jc w:val="left"/>
                  </w:pPr>
                  <w:r>
                    <w:rPr>
                      <w:rFonts w:ascii="仿宋_GB2312" w:hAnsi="仿宋_GB2312" w:cs="仿宋_GB2312" w:eastAsia="仿宋_GB2312"/>
                      <w:sz w:val="21"/>
                      <w:b/>
                      <w:color w:val="1A1A1A"/>
                      <w:shd w:fill="FFFFFF" w:val="clear"/>
                    </w:rPr>
                    <w:t>二、电气与环境</w:t>
                  </w:r>
                </w:p>
                <w:p>
                  <w:pPr>
                    <w:pStyle w:val="null3"/>
                    <w:jc w:val="left"/>
                  </w:pP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工作电源：</w:t>
                  </w:r>
                  <w:r>
                    <w:rPr>
                      <w:rFonts w:ascii="仿宋_GB2312" w:hAnsi="仿宋_GB2312" w:cs="仿宋_GB2312" w:eastAsia="仿宋_GB2312"/>
                      <w:sz w:val="21"/>
                      <w:color w:val="1A1A1A"/>
                      <w:shd w:fill="FFFFFF" w:val="clear"/>
                    </w:rPr>
                    <w:t>AC 220V ±10%，50Hz</w:t>
                  </w:r>
                </w:p>
                <w:p>
                  <w:pPr>
                    <w:pStyle w:val="null3"/>
                    <w:jc w:val="left"/>
                  </w:pPr>
                  <w:r>
                    <w:rPr>
                      <w:rFonts w:ascii="仿宋_GB2312" w:hAnsi="仿宋_GB2312" w:cs="仿宋_GB2312" w:eastAsia="仿宋_GB2312"/>
                      <w:sz w:val="21"/>
                      <w:color w:val="1A1A1A"/>
                      <w:shd w:fill="FFFFFF" w:val="clear"/>
                    </w:rPr>
                    <w:t>2.</w:t>
                  </w:r>
                  <w:r>
                    <w:rPr>
                      <w:rFonts w:ascii="仿宋_GB2312" w:hAnsi="仿宋_GB2312" w:cs="仿宋_GB2312" w:eastAsia="仿宋_GB2312"/>
                      <w:sz w:val="21"/>
                      <w:color w:val="1A1A1A"/>
                      <w:shd w:fill="FFFFFF" w:val="clear"/>
                    </w:rPr>
                    <w:t>连续工作时间：</w:t>
                  </w:r>
                  <w:r>
                    <w:rPr>
                      <w:rFonts w:ascii="仿宋_GB2312" w:hAnsi="仿宋_GB2312" w:cs="仿宋_GB2312" w:eastAsia="仿宋_GB2312"/>
                      <w:sz w:val="21"/>
                      <w:color w:val="1A1A1A"/>
                      <w:shd w:fill="FFFFFF" w:val="clear"/>
                    </w:rPr>
                    <w:t>≥8小时</w:t>
                  </w:r>
                </w:p>
                <w:p>
                  <w:pPr>
                    <w:pStyle w:val="null3"/>
                    <w:jc w:val="left"/>
                  </w:pPr>
                  <w:r>
                    <w:rPr>
                      <w:rFonts w:ascii="仿宋_GB2312" w:hAnsi="仿宋_GB2312" w:cs="仿宋_GB2312" w:eastAsia="仿宋_GB2312"/>
                      <w:sz w:val="21"/>
                      <w:color w:val="1A1A1A"/>
                      <w:shd w:fill="FFFFFF" w:val="clear"/>
                    </w:rPr>
                    <w:t>3.</w:t>
                  </w:r>
                  <w:r>
                    <w:rPr>
                      <w:rFonts w:ascii="仿宋_GB2312" w:hAnsi="仿宋_GB2312" w:cs="仿宋_GB2312" w:eastAsia="仿宋_GB2312"/>
                      <w:sz w:val="21"/>
                      <w:color w:val="1A1A1A"/>
                      <w:shd w:fill="FFFFFF" w:val="clear"/>
                    </w:rPr>
                    <w:t>环境温度：</w:t>
                  </w:r>
                  <w:r>
                    <w:rPr>
                      <w:rFonts w:ascii="仿宋_GB2312" w:hAnsi="仿宋_GB2312" w:cs="仿宋_GB2312" w:eastAsia="仿宋_GB2312"/>
                      <w:sz w:val="21"/>
                      <w:color w:val="1A1A1A"/>
                      <w:shd w:fill="FFFFFF" w:val="clear"/>
                    </w:rPr>
                    <w:t>10～35℃</w:t>
                  </w:r>
                </w:p>
                <w:p>
                  <w:pPr>
                    <w:pStyle w:val="null3"/>
                    <w:jc w:val="left"/>
                  </w:pPr>
                  <w:r>
                    <w:rPr>
                      <w:rFonts w:ascii="仿宋_GB2312" w:hAnsi="仿宋_GB2312" w:cs="仿宋_GB2312" w:eastAsia="仿宋_GB2312"/>
                      <w:sz w:val="21"/>
                      <w:color w:val="1A1A1A"/>
                      <w:shd w:fill="FFFFFF" w:val="clear"/>
                    </w:rPr>
                    <w:t>4.</w:t>
                  </w:r>
                  <w:r>
                    <w:rPr>
                      <w:rFonts w:ascii="仿宋_GB2312" w:hAnsi="仿宋_GB2312" w:cs="仿宋_GB2312" w:eastAsia="仿宋_GB2312"/>
                      <w:sz w:val="21"/>
                      <w:color w:val="1A1A1A"/>
                      <w:shd w:fill="FFFFFF" w:val="clear"/>
                    </w:rPr>
                    <w:t>相对湿度：</w:t>
                  </w:r>
                  <w:r>
                    <w:rPr>
                      <w:rFonts w:ascii="仿宋_GB2312" w:hAnsi="仿宋_GB2312" w:cs="仿宋_GB2312" w:eastAsia="仿宋_GB2312"/>
                      <w:sz w:val="21"/>
                      <w:color w:val="1A1A1A"/>
                      <w:shd w:fill="FFFFFF" w:val="clear"/>
                    </w:rPr>
                    <w:t>≤85% RH</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电子万能试验机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一、核心力学性能</w:t>
                  </w:r>
                </w:p>
                <w:p>
                  <w:pPr>
                    <w:pStyle w:val="null3"/>
                    <w:jc w:val="left"/>
                  </w:pPr>
                  <w:r>
                    <w:rPr>
                      <w:rFonts w:ascii="仿宋_GB2312" w:hAnsi="仿宋_GB2312" w:cs="仿宋_GB2312" w:eastAsia="仿宋_GB2312"/>
                      <w:sz w:val="21"/>
                      <w:color w:val="1A1A1A"/>
                      <w:shd w:fill="FFFFFF" w:val="clear"/>
                    </w:rPr>
                    <w:t>1.最大试验力：100kN</w:t>
                  </w:r>
                </w:p>
                <w:p>
                  <w:pPr>
                    <w:pStyle w:val="null3"/>
                    <w:jc w:val="left"/>
                  </w:pPr>
                  <w:r>
                    <w:rPr>
                      <w:rFonts w:ascii="仿宋_GB2312" w:hAnsi="仿宋_GB2312" w:cs="仿宋_GB2312" w:eastAsia="仿宋_GB2312"/>
                      <w:sz w:val="21"/>
                      <w:color w:val="1A1A1A"/>
                      <w:shd w:fill="FFFFFF" w:val="clear"/>
                    </w:rPr>
                    <w:t>2.试验力测量范围：</w:t>
                  </w: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%~100%F</w:t>
                  </w:r>
                  <w:r>
                    <w:rPr>
                      <w:rFonts w:ascii="仿宋_GB2312" w:hAnsi="仿宋_GB2312" w:cs="仿宋_GB2312" w:eastAsia="仿宋_GB2312"/>
                      <w:sz w:val="21"/>
                      <w:color w:val="1A1A1A"/>
                      <w:shd w:fill="FFFFFF" w:val="clear"/>
                    </w:rPr>
                    <w:t>S 全程不分档；</w:t>
                  </w:r>
                </w:p>
                <w:p>
                  <w:pPr>
                    <w:pStyle w:val="null3"/>
                    <w:jc w:val="left"/>
                  </w:pPr>
                  <w:r>
                    <w:rPr>
                      <w:rFonts w:ascii="仿宋_GB2312" w:hAnsi="仿宋_GB2312" w:cs="仿宋_GB2312" w:eastAsia="仿宋_GB2312"/>
                      <w:sz w:val="21"/>
                      <w:color w:val="1A1A1A"/>
                      <w:shd w:fill="FFFFFF" w:val="clear"/>
                    </w:rPr>
                    <w:t>3.试验力精度等级：1 级或 0.5 级；</w:t>
                  </w:r>
                </w:p>
                <w:p>
                  <w:pPr>
                    <w:pStyle w:val="null3"/>
                    <w:jc w:val="left"/>
                  </w:pPr>
                  <w:r>
                    <w:rPr>
                      <w:rFonts w:ascii="仿宋_GB2312" w:hAnsi="仿宋_GB2312" w:cs="仿宋_GB2312" w:eastAsia="仿宋_GB2312"/>
                      <w:sz w:val="21"/>
                      <w:color w:val="1A1A1A"/>
                      <w:shd w:fill="FFFFFF" w:val="clear"/>
                    </w:rPr>
                    <w:t>4.试验力分辨力：最大试验力的</w:t>
                  </w: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1</w:t>
                  </w:r>
                  <w:r>
                    <w:rPr>
                      <w:rFonts w:ascii="仿宋_GB2312" w:hAnsi="仿宋_GB2312" w:cs="仿宋_GB2312" w:eastAsia="仿宋_GB2312"/>
                      <w:sz w:val="21"/>
                      <w:color w:val="1A1A1A"/>
                      <w:shd w:fill="FFFFFF" w:val="clear"/>
                    </w:rPr>
                    <w:t>00000；</w:t>
                  </w:r>
                </w:p>
                <w:p>
                  <w:pPr>
                    <w:pStyle w:val="null3"/>
                    <w:jc w:val="left"/>
                  </w:pPr>
                  <w:r>
                    <w:rPr>
                      <w:rFonts w:ascii="仿宋_GB2312" w:hAnsi="仿宋_GB2312" w:cs="仿宋_GB2312" w:eastAsia="仿宋_GB2312"/>
                      <w:sz w:val="21"/>
                      <w:color w:val="1A1A1A"/>
                      <w:shd w:fill="FFFFFF" w:val="clear"/>
                    </w:rPr>
                    <w:t>5.力控速率调节范围：0.005～5%FS/S;</w:t>
                  </w:r>
                </w:p>
                <w:p>
                  <w:pPr>
                    <w:pStyle w:val="null3"/>
                    <w:jc w:val="left"/>
                  </w:pPr>
                  <w:r>
                    <w:rPr>
                      <w:rFonts w:ascii="仿宋_GB2312" w:hAnsi="仿宋_GB2312" w:cs="仿宋_GB2312" w:eastAsia="仿宋_GB2312"/>
                      <w:sz w:val="21"/>
                      <w:b/>
                      <w:color w:val="1A1A1A"/>
                      <w:shd w:fill="FFFFFF" w:val="clear"/>
                    </w:rPr>
                    <w:t>二、位移与变形测量</w:t>
                  </w:r>
                </w:p>
                <w:p>
                  <w:pPr>
                    <w:pStyle w:val="null3"/>
                    <w:jc w:val="left"/>
                  </w:pPr>
                  <w:r>
                    <w:rPr>
                      <w:rFonts w:ascii="仿宋_GB2312" w:hAnsi="仿宋_GB2312" w:cs="仿宋_GB2312" w:eastAsia="仿宋_GB2312"/>
                      <w:sz w:val="21"/>
                      <w:color w:val="1A1A1A"/>
                      <w:shd w:fill="FFFFFF" w:val="clear"/>
                    </w:rPr>
                    <w:t>1.变形测量范围：0.2%~100%FS；</w:t>
                  </w:r>
                </w:p>
                <w:p>
                  <w:pPr>
                    <w:pStyle w:val="null3"/>
                    <w:jc w:val="left"/>
                  </w:pPr>
                  <w:r>
                    <w:rPr>
                      <w:rFonts w:ascii="仿宋_GB2312" w:hAnsi="仿宋_GB2312" w:cs="仿宋_GB2312" w:eastAsia="仿宋_GB2312"/>
                      <w:sz w:val="21"/>
                      <w:color w:val="1A1A1A"/>
                      <w:shd w:fill="FFFFFF" w:val="clear"/>
                    </w:rPr>
                    <w:t>2.变形示值相对误差：±0.5%以内；</w:t>
                  </w:r>
                </w:p>
                <w:p>
                  <w:pPr>
                    <w:pStyle w:val="null3"/>
                    <w:jc w:val="left"/>
                  </w:pPr>
                  <w:r>
                    <w:rPr>
                      <w:rFonts w:ascii="仿宋_GB2312" w:hAnsi="仿宋_GB2312" w:cs="仿宋_GB2312" w:eastAsia="仿宋_GB2312"/>
                      <w:sz w:val="21"/>
                      <w:color w:val="1A1A1A"/>
                      <w:shd w:fill="FFFFFF" w:val="clear"/>
                    </w:rPr>
                    <w:t>3.变形分辨力：最大变形的1/500000；</w:t>
                  </w:r>
                </w:p>
                <w:p>
                  <w:pPr>
                    <w:pStyle w:val="null3"/>
                    <w:jc w:val="left"/>
                  </w:pPr>
                  <w:r>
                    <w:rPr>
                      <w:rFonts w:ascii="仿宋_GB2312" w:hAnsi="仿宋_GB2312" w:cs="仿宋_GB2312" w:eastAsia="仿宋_GB2312"/>
                      <w:sz w:val="21"/>
                      <w:color w:val="1A1A1A"/>
                      <w:shd w:fill="FFFFFF" w:val="clear"/>
                    </w:rPr>
                    <w:t>4.变形速率调节范围：0.02～5%FS/S;</w:t>
                  </w:r>
                </w:p>
                <w:p>
                  <w:pPr>
                    <w:pStyle w:val="null3"/>
                    <w:jc w:val="left"/>
                  </w:pPr>
                  <w:r>
                    <w:rPr>
                      <w:rFonts w:ascii="仿宋_GB2312" w:hAnsi="仿宋_GB2312" w:cs="仿宋_GB2312" w:eastAsia="仿宋_GB2312"/>
                      <w:sz w:val="21"/>
                      <w:color w:val="1A1A1A"/>
                      <w:shd w:fill="FFFFFF" w:val="clear"/>
                    </w:rPr>
                    <w:t>5.大变形测量范围：10～800mm(选配)；</w:t>
                  </w:r>
                </w:p>
                <w:p>
                  <w:pPr>
                    <w:pStyle w:val="null3"/>
                    <w:jc w:val="left"/>
                  </w:pPr>
                  <w:r>
                    <w:rPr>
                      <w:rFonts w:ascii="仿宋_GB2312" w:hAnsi="仿宋_GB2312" w:cs="仿宋_GB2312" w:eastAsia="仿宋_GB2312"/>
                      <w:sz w:val="21"/>
                      <w:color w:val="1A1A1A"/>
                      <w:shd w:fill="FFFFFF" w:val="clear"/>
                    </w:rPr>
                    <w:t>6.大变形示值相对误差：±1%以内</w:t>
                  </w:r>
                </w:p>
                <w:p>
                  <w:pPr>
                    <w:pStyle w:val="null3"/>
                    <w:jc w:val="left"/>
                  </w:pPr>
                  <w:r>
                    <w:rPr>
                      <w:rFonts w:ascii="仿宋_GB2312" w:hAnsi="仿宋_GB2312" w:cs="仿宋_GB2312" w:eastAsia="仿宋_GB2312"/>
                      <w:sz w:val="21"/>
                      <w:color w:val="1A1A1A"/>
                      <w:shd w:fill="FFFFFF" w:val="clear"/>
                    </w:rPr>
                    <w:t>7.位移示值相对误差：±0.5%以内</w:t>
                  </w:r>
                  <w:r>
                    <w:rPr>
                      <w:rFonts w:ascii="仿宋_GB2312" w:hAnsi="仿宋_GB2312" w:cs="仿宋_GB2312" w:eastAsia="仿宋_GB2312"/>
                      <w:sz w:val="24"/>
                    </w:rPr>
                    <w:t>;</w:t>
                  </w:r>
                </w:p>
                <w:p>
                  <w:pPr>
                    <w:pStyle w:val="null3"/>
                    <w:jc w:val="left"/>
                  </w:pPr>
                  <w:r>
                    <w:rPr>
                      <w:rFonts w:ascii="仿宋_GB2312" w:hAnsi="仿宋_GB2312" w:cs="仿宋_GB2312" w:eastAsia="仿宋_GB2312"/>
                      <w:sz w:val="21"/>
                      <w:b/>
                      <w:color w:val="1A1A1A"/>
                      <w:shd w:fill="FFFFFF" w:val="clear"/>
                    </w:rPr>
                    <w:t>三、试验速度与控制</w:t>
                  </w:r>
                </w:p>
                <w:p>
                  <w:pPr>
                    <w:pStyle w:val="null3"/>
                    <w:jc w:val="left"/>
                  </w:pPr>
                  <w:r>
                    <w:rPr>
                      <w:rFonts w:ascii="仿宋_GB2312" w:hAnsi="仿宋_GB2312" w:cs="仿宋_GB2312" w:eastAsia="仿宋_GB2312"/>
                      <w:sz w:val="21"/>
                      <w:color w:val="1A1A1A"/>
                      <w:shd w:fill="FFFFFF" w:val="clear"/>
                    </w:rPr>
                    <w:t>1.横梁移动速度范围：0.01~</w:t>
                  </w:r>
                  <w:r>
                    <w:rPr>
                      <w:rFonts w:ascii="仿宋_GB2312" w:hAnsi="仿宋_GB2312" w:cs="仿宋_GB2312" w:eastAsia="仿宋_GB2312"/>
                      <w:sz w:val="21"/>
                      <w:color w:val="1A1A1A"/>
                      <w:shd w:fill="FFFFFF" w:val="clear"/>
                    </w:rPr>
                    <w:t>5</w:t>
                  </w:r>
                  <w:r>
                    <w:rPr>
                      <w:rFonts w:ascii="仿宋_GB2312" w:hAnsi="仿宋_GB2312" w:cs="仿宋_GB2312" w:eastAsia="仿宋_GB2312"/>
                      <w:sz w:val="21"/>
                      <w:color w:val="1A1A1A"/>
                      <w:shd w:fill="FFFFFF" w:val="clear"/>
                    </w:rPr>
                    <w:t>00mm/min；</w:t>
                  </w:r>
                </w:p>
                <w:p>
                  <w:pPr>
                    <w:pStyle w:val="null3"/>
                    <w:jc w:val="left"/>
                  </w:pPr>
                  <w:r>
                    <w:rPr>
                      <w:rFonts w:ascii="仿宋_GB2312" w:hAnsi="仿宋_GB2312" w:cs="仿宋_GB2312" w:eastAsia="仿宋_GB2312"/>
                      <w:sz w:val="21"/>
                      <w:color w:val="1A1A1A"/>
                      <w:shd w:fill="FFFFFF" w:val="clear"/>
                    </w:rPr>
                    <w:t>2.横梁速度相对误差：速度低于0.01mm/min，相对误差±1%，速度高于0.01mm/min。</w:t>
                  </w:r>
                </w:p>
                <w:p>
                  <w:pPr>
                    <w:pStyle w:val="null3"/>
                    <w:jc w:val="left"/>
                  </w:pPr>
                  <w:r>
                    <w:rPr>
                      <w:rFonts w:ascii="仿宋_GB2312" w:hAnsi="仿宋_GB2312" w:cs="仿宋_GB2312" w:eastAsia="仿宋_GB2312"/>
                      <w:sz w:val="21"/>
                      <w:b/>
                      <w:color w:val="1A1A1A"/>
                      <w:shd w:fill="FFFFFF" w:val="clear"/>
                    </w:rPr>
                    <w:t>四、主机结构与空间</w:t>
                  </w:r>
                </w:p>
                <w:p>
                  <w:pPr>
                    <w:pStyle w:val="null3"/>
                    <w:jc w:val="left"/>
                  </w:pPr>
                  <w:r>
                    <w:rPr>
                      <w:rFonts w:ascii="仿宋_GB2312" w:hAnsi="仿宋_GB2312" w:cs="仿宋_GB2312" w:eastAsia="仿宋_GB2312"/>
                      <w:sz w:val="21"/>
                      <w:color w:val="1A1A1A"/>
                      <w:shd w:fill="FFFFFF" w:val="clear"/>
                    </w:rPr>
                    <w:t>1.结构形式：门式四柱/双柱落地式</w:t>
                  </w:r>
                </w:p>
                <w:p>
                  <w:pPr>
                    <w:pStyle w:val="null3"/>
                    <w:jc w:val="left"/>
                  </w:pPr>
                  <w:r>
                    <w:rPr>
                      <w:rFonts w:ascii="仿宋_GB2312" w:hAnsi="仿宋_GB2312" w:cs="仿宋_GB2312" w:eastAsia="仿宋_GB2312"/>
                      <w:sz w:val="21"/>
                      <w:color w:val="1A1A1A"/>
                      <w:shd w:fill="FFFFFF" w:val="clear"/>
                    </w:rPr>
                    <w:t>2.拉伸空间：600～700mm</w:t>
                  </w:r>
                </w:p>
                <w:p>
                  <w:pPr>
                    <w:pStyle w:val="null3"/>
                    <w:jc w:val="left"/>
                  </w:pPr>
                  <w:r>
                    <w:rPr>
                      <w:rFonts w:ascii="仿宋_GB2312" w:hAnsi="仿宋_GB2312" w:cs="仿宋_GB2312" w:eastAsia="仿宋_GB2312"/>
                      <w:sz w:val="21"/>
                      <w:color w:val="1A1A1A"/>
                      <w:shd w:fill="FFFFFF" w:val="clear"/>
                    </w:rPr>
                    <w:t>3.压缩空间：600～750mm</w:t>
                  </w:r>
                </w:p>
                <w:p>
                  <w:pPr>
                    <w:pStyle w:val="null3"/>
                    <w:jc w:val="left"/>
                  </w:pPr>
                  <w:r>
                    <w:rPr>
                      <w:rFonts w:ascii="仿宋_GB2312" w:hAnsi="仿宋_GB2312" w:cs="仿宋_GB2312" w:eastAsia="仿宋_GB2312"/>
                      <w:sz w:val="21"/>
                      <w:color w:val="1A1A1A"/>
                      <w:shd w:fill="FFFFFF" w:val="clear"/>
                    </w:rPr>
                    <w:t>4.立柱间距：400mm</w:t>
                  </w:r>
                </w:p>
                <w:p>
                  <w:pPr>
                    <w:pStyle w:val="null3"/>
                    <w:jc w:val="left"/>
                  </w:pPr>
                  <w:r>
                    <w:rPr>
                      <w:rFonts w:ascii="仿宋_GB2312" w:hAnsi="仿宋_GB2312" w:cs="仿宋_GB2312" w:eastAsia="仿宋_GB2312"/>
                      <w:sz w:val="21"/>
                      <w:b/>
                      <w:color w:val="1A1A1A"/>
                      <w:shd w:fill="FFFFFF" w:val="clear"/>
                    </w:rPr>
                    <w:t>五、电气与环境</w:t>
                  </w:r>
                </w:p>
                <w:p>
                  <w:pPr>
                    <w:pStyle w:val="null3"/>
                    <w:jc w:val="left"/>
                  </w:pPr>
                  <w:r>
                    <w:rPr>
                      <w:rFonts w:ascii="仿宋_GB2312" w:hAnsi="仿宋_GB2312" w:cs="仿宋_GB2312" w:eastAsia="仿宋_GB2312"/>
                      <w:sz w:val="21"/>
                      <w:color w:val="1A1A1A"/>
                      <w:shd w:fill="FFFFFF" w:val="clear"/>
                    </w:rPr>
                    <w:t>1.工作电源：AC 220V±10%；</w:t>
                  </w:r>
                </w:p>
                <w:p>
                  <w:pPr>
                    <w:pStyle w:val="null3"/>
                    <w:jc w:val="left"/>
                  </w:pPr>
                  <w:r>
                    <w:rPr>
                      <w:rFonts w:ascii="仿宋_GB2312" w:hAnsi="仿宋_GB2312" w:cs="仿宋_GB2312" w:eastAsia="仿宋_GB2312"/>
                      <w:sz w:val="21"/>
                      <w:color w:val="1A1A1A"/>
                      <w:shd w:fill="FFFFFF" w:val="clear"/>
                    </w:rPr>
                    <w:t>2.功率约：1.5～2.5kW</w:t>
                  </w:r>
                </w:p>
                <w:p>
                  <w:pPr>
                    <w:pStyle w:val="null3"/>
                    <w:jc w:val="left"/>
                  </w:pPr>
                  <w:r>
                    <w:rPr>
                      <w:rFonts w:ascii="仿宋_GB2312" w:hAnsi="仿宋_GB2312" w:cs="仿宋_GB2312" w:eastAsia="仿宋_GB2312"/>
                      <w:sz w:val="21"/>
                      <w:color w:val="1A1A1A"/>
                      <w:shd w:fill="FFFFFF" w:val="clear"/>
                    </w:rPr>
                    <w:t>3.工作环境：温度10～35℃，湿度20%～80%</w:t>
                  </w:r>
                </w:p>
                <w:p>
                  <w:pPr>
                    <w:pStyle w:val="null3"/>
                    <w:jc w:val="left"/>
                  </w:pPr>
                  <w:r>
                    <w:rPr>
                      <w:rFonts w:ascii="仿宋_GB2312" w:hAnsi="仿宋_GB2312" w:cs="仿宋_GB2312" w:eastAsia="仿宋_GB2312"/>
                      <w:sz w:val="21"/>
                      <w:b/>
                      <w:color w:val="1A1A1A"/>
                      <w:shd w:fill="FFFFFF" w:val="clear"/>
                    </w:rPr>
                    <w:t>六、主要配置</w:t>
                  </w:r>
                </w:p>
                <w:p>
                  <w:pPr>
                    <w:pStyle w:val="null3"/>
                    <w:jc w:val="left"/>
                  </w:pPr>
                  <w:r>
                    <w:rPr>
                      <w:rFonts w:ascii="仿宋_GB2312" w:hAnsi="仿宋_GB2312" w:cs="仿宋_GB2312" w:eastAsia="仿宋_GB2312"/>
                      <w:sz w:val="21"/>
                      <w:color w:val="1A1A1A"/>
                      <w:shd w:fill="FFFFFF" w:val="clear"/>
                    </w:rPr>
                    <w:t>1.主机1台；</w:t>
                  </w:r>
                </w:p>
                <w:p>
                  <w:pPr>
                    <w:pStyle w:val="null3"/>
                    <w:jc w:val="left"/>
                  </w:pPr>
                  <w:r>
                    <w:rPr>
                      <w:rFonts w:ascii="仿宋_GB2312" w:hAnsi="仿宋_GB2312" w:cs="仿宋_GB2312" w:eastAsia="仿宋_GB2312"/>
                      <w:sz w:val="21"/>
                      <w:color w:val="1A1A1A"/>
                      <w:shd w:fill="FFFFFF" w:val="clear"/>
                    </w:rPr>
                    <w:t>2.拉伸辅具1套；</w:t>
                  </w:r>
                </w:p>
                <w:p>
                  <w:pPr>
                    <w:pStyle w:val="null3"/>
                    <w:jc w:val="left"/>
                  </w:pPr>
                  <w:r>
                    <w:rPr>
                      <w:rFonts w:ascii="仿宋_GB2312" w:hAnsi="仿宋_GB2312" w:cs="仿宋_GB2312" w:eastAsia="仿宋_GB2312"/>
                      <w:sz w:val="21"/>
                      <w:color w:val="1A1A1A"/>
                      <w:shd w:fill="FFFFFF" w:val="clear"/>
                    </w:rPr>
                    <w:t>3.压缩辅具1套；</w:t>
                  </w:r>
                </w:p>
                <w:p>
                  <w:pPr>
                    <w:pStyle w:val="null3"/>
                    <w:jc w:val="left"/>
                  </w:pPr>
                  <w:r>
                    <w:rPr>
                      <w:rFonts w:ascii="仿宋_GB2312" w:hAnsi="仿宋_GB2312" w:cs="仿宋_GB2312" w:eastAsia="仿宋_GB2312"/>
                      <w:sz w:val="21"/>
                      <w:color w:val="1A1A1A"/>
                      <w:shd w:fill="FFFFFF" w:val="clear"/>
                    </w:rPr>
                    <w:t>4.弯曲辅具1套；</w:t>
                  </w:r>
                </w:p>
                <w:p>
                  <w:pPr>
                    <w:pStyle w:val="null3"/>
                    <w:jc w:val="left"/>
                  </w:pPr>
                  <w:r>
                    <w:rPr>
                      <w:rFonts w:ascii="仿宋_GB2312" w:hAnsi="仿宋_GB2312" w:cs="仿宋_GB2312" w:eastAsia="仿宋_GB2312"/>
                      <w:sz w:val="21"/>
                      <w:color w:val="1A1A1A"/>
                      <w:shd w:fill="FFFFFF" w:val="clear"/>
                    </w:rPr>
                    <w:t>5.传感器1只；</w:t>
                  </w:r>
                </w:p>
                <w:p>
                  <w:pPr>
                    <w:pStyle w:val="null3"/>
                    <w:jc w:val="left"/>
                  </w:pPr>
                  <w:r>
                    <w:rPr>
                      <w:rFonts w:ascii="仿宋_GB2312" w:hAnsi="仿宋_GB2312" w:cs="仿宋_GB2312" w:eastAsia="仿宋_GB2312"/>
                      <w:sz w:val="21"/>
                      <w:color w:val="1A1A1A"/>
                      <w:shd w:fill="FFFFFF" w:val="clear"/>
                    </w:rPr>
                    <w:t>6.伺服电机</w:t>
                  </w:r>
                </w:p>
                <w:p>
                  <w:pPr>
                    <w:pStyle w:val="null3"/>
                    <w:jc w:val="left"/>
                  </w:pPr>
                  <w:r>
                    <w:rPr>
                      <w:rFonts w:ascii="仿宋_GB2312" w:hAnsi="仿宋_GB2312" w:cs="仿宋_GB2312" w:eastAsia="仿宋_GB2312"/>
                      <w:sz w:val="21"/>
                      <w:color w:val="1A1A1A"/>
                      <w:shd w:fill="FFFFFF" w:val="clear"/>
                    </w:rPr>
                    <w:t>7.大变形引伸计1套；</w:t>
                  </w:r>
                </w:p>
                <w:p>
                  <w:pPr>
                    <w:pStyle w:val="null3"/>
                    <w:jc w:val="left"/>
                  </w:pPr>
                  <w:r>
                    <w:rPr>
                      <w:rFonts w:ascii="仿宋_GB2312" w:hAnsi="仿宋_GB2312" w:cs="仿宋_GB2312" w:eastAsia="仿宋_GB2312"/>
                      <w:sz w:val="21"/>
                      <w:color w:val="1A1A1A"/>
                      <w:shd w:fill="FFFFFF" w:val="clear"/>
                    </w:rPr>
                    <w:t>8.计算机1台；</w:t>
                  </w:r>
                </w:p>
                <w:p>
                  <w:pPr>
                    <w:pStyle w:val="null3"/>
                    <w:jc w:val="left"/>
                  </w:pPr>
                  <w:r>
                    <w:rPr>
                      <w:rFonts w:ascii="仿宋_GB2312" w:hAnsi="仿宋_GB2312" w:cs="仿宋_GB2312" w:eastAsia="仿宋_GB2312"/>
                      <w:sz w:val="21"/>
                      <w:color w:val="1A1A1A"/>
                      <w:shd w:fill="FFFFFF" w:val="clear"/>
                    </w:rPr>
                    <w:t>9打印机1台</w:t>
                  </w:r>
                  <w:r>
                    <w:rPr>
                      <w:rFonts w:ascii="仿宋_GB2312" w:hAnsi="仿宋_GB2312" w:cs="仿宋_GB2312" w:eastAsia="仿宋_GB2312"/>
                      <w:sz w:val="21"/>
                    </w:rPr>
                    <w:t>；</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纯弯曲实验梁</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一、试件参数</w:t>
                  </w:r>
                </w:p>
                <w:p>
                  <w:pPr>
                    <w:pStyle w:val="null3"/>
                    <w:jc w:val="left"/>
                  </w:pPr>
                  <w:r>
                    <w:rPr>
                      <w:rFonts w:ascii="仿宋_GB2312" w:hAnsi="仿宋_GB2312" w:cs="仿宋_GB2312" w:eastAsia="仿宋_GB2312"/>
                      <w:sz w:val="21"/>
                      <w:color w:val="1A1A1A"/>
                      <w:shd w:fill="FFFFFF" w:val="clear"/>
                    </w:rPr>
                    <w:t>1.试件材料：低碳钢（Q235）</w:t>
                  </w:r>
                </w:p>
                <w:p>
                  <w:pPr>
                    <w:pStyle w:val="null3"/>
                    <w:jc w:val="left"/>
                  </w:pPr>
                  <w:r>
                    <w:rPr>
                      <w:rFonts w:ascii="仿宋_GB2312" w:hAnsi="仿宋_GB2312" w:cs="仿宋_GB2312" w:eastAsia="仿宋_GB2312"/>
                      <w:sz w:val="21"/>
                      <w:color w:val="1A1A1A"/>
                      <w:shd w:fill="FFFFFF" w:val="clear"/>
                    </w:rPr>
                    <w:t>2.试件截面：矩形截面纯弯曲梁</w:t>
                  </w:r>
                </w:p>
                <w:p>
                  <w:pPr>
                    <w:pStyle w:val="null3"/>
                    <w:jc w:val="left"/>
                  </w:pPr>
                  <w:r>
                    <w:rPr>
                      <w:rFonts w:ascii="仿宋_GB2312" w:hAnsi="仿宋_GB2312" w:cs="仿宋_GB2312" w:eastAsia="仿宋_GB2312"/>
                      <w:sz w:val="21"/>
                      <w:color w:val="1A1A1A"/>
                      <w:shd w:fill="FFFFFF" w:val="clear"/>
                    </w:rPr>
                    <w:t>3.截面尺寸：</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1）宽度：20mm</w:t>
                  </w:r>
                </w:p>
                <w:p>
                  <w:pPr>
                    <w:pStyle w:val="null3"/>
                    <w:jc w:val="left"/>
                  </w:pPr>
                  <w:r>
                    <w:rPr>
                      <w:rFonts w:ascii="仿宋_GB2312" w:hAnsi="仿宋_GB2312" w:cs="仿宋_GB2312" w:eastAsia="仿宋_GB2312"/>
                      <w:sz w:val="21"/>
                      <w:color w:val="1A1A1A"/>
                      <w:shd w:fill="FFFFFF" w:val="clear"/>
                    </w:rPr>
                    <w:t>（</w:t>
                  </w:r>
                  <w:r>
                    <w:rPr>
                      <w:rFonts w:ascii="仿宋_GB2312" w:hAnsi="仿宋_GB2312" w:cs="仿宋_GB2312" w:eastAsia="仿宋_GB2312"/>
                      <w:sz w:val="21"/>
                      <w:color w:val="1A1A1A"/>
                      <w:shd w:fill="FFFFFF" w:val="clear"/>
                    </w:rPr>
                    <w:t>2）高度：40mm</w:t>
                  </w:r>
                </w:p>
                <w:p>
                  <w:pPr>
                    <w:pStyle w:val="null3"/>
                    <w:jc w:val="left"/>
                  </w:pPr>
                  <w:r>
                    <w:rPr>
                      <w:rFonts w:ascii="仿宋_GB2312" w:hAnsi="仿宋_GB2312" w:cs="仿宋_GB2312" w:eastAsia="仿宋_GB2312"/>
                      <w:sz w:val="21"/>
                      <w:color w:val="1A1A1A"/>
                      <w:shd w:fill="FFFFFF" w:val="clear"/>
                    </w:rPr>
                    <w:t>4.支座间距L：600mm</w:t>
                  </w:r>
                </w:p>
                <w:p>
                  <w:pPr>
                    <w:pStyle w:val="null3"/>
                    <w:jc w:val="left"/>
                  </w:pPr>
                  <w:r>
                    <w:rPr>
                      <w:rFonts w:ascii="仿宋_GB2312" w:hAnsi="仿宋_GB2312" w:cs="仿宋_GB2312" w:eastAsia="仿宋_GB2312"/>
                      <w:sz w:val="21"/>
                      <w:color w:val="1A1A1A"/>
                      <w:shd w:fill="FFFFFF" w:val="clear"/>
                    </w:rPr>
                    <w:t>5.荷载距支座距离：125mm</w:t>
                  </w:r>
                </w:p>
                <w:p>
                  <w:pPr>
                    <w:pStyle w:val="null3"/>
                    <w:jc w:val="left"/>
                  </w:pPr>
                  <w:r>
                    <w:rPr>
                      <w:rFonts w:ascii="仿宋_GB2312" w:hAnsi="仿宋_GB2312" w:cs="仿宋_GB2312" w:eastAsia="仿宋_GB2312"/>
                      <w:sz w:val="21"/>
                      <w:color w:val="1A1A1A"/>
                      <w:shd w:fill="FFFFFF" w:val="clear"/>
                    </w:rPr>
                    <w:t>6.加载方式：四点弯曲加载（两点受力、两点支撑，中间段纯弯曲）</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弹性模量</w:t>
                  </w:r>
                  <w:r>
                    <w:rPr>
                      <w:rFonts w:ascii="仿宋_GB2312" w:hAnsi="仿宋_GB2312" w:cs="仿宋_GB2312" w:eastAsia="仿宋_GB2312"/>
                      <w:sz w:val="21"/>
                    </w:rPr>
                    <w:t>E测定</w:t>
                  </w:r>
                  <w:r>
                    <w:rPr>
                      <w:rFonts w:ascii="仿宋_GB2312" w:hAnsi="仿宋_GB2312" w:cs="仿宋_GB2312" w:eastAsia="仿宋_GB2312"/>
                      <w:sz w:val="21"/>
                    </w:rPr>
                    <w:t>实验梁</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一、试件参数</w:t>
                  </w:r>
                </w:p>
                <w:p>
                  <w:pPr>
                    <w:pStyle w:val="null3"/>
                    <w:jc w:val="left"/>
                  </w:pPr>
                  <w:r>
                    <w:rPr>
                      <w:rFonts w:ascii="仿宋_GB2312" w:hAnsi="仿宋_GB2312" w:cs="仿宋_GB2312" w:eastAsia="仿宋_GB2312"/>
                      <w:sz w:val="21"/>
                      <w:color w:val="1A1A1A"/>
                      <w:shd w:fill="FFFFFF" w:val="clear"/>
                    </w:rPr>
                    <w:t>1.试件材料：Q235 低碳钢</w:t>
                  </w:r>
                </w:p>
                <w:p>
                  <w:pPr>
                    <w:pStyle w:val="null3"/>
                    <w:jc w:val="left"/>
                  </w:pPr>
                  <w:r>
                    <w:rPr>
                      <w:rFonts w:ascii="仿宋_GB2312" w:hAnsi="仿宋_GB2312" w:cs="仿宋_GB2312" w:eastAsia="仿宋_GB2312"/>
                      <w:sz w:val="21"/>
                      <w:color w:val="1A1A1A"/>
                      <w:shd w:fill="FFFFFF" w:val="clear"/>
                    </w:rPr>
                    <w:t>2.试件形式：标准金属拉伸试样，矩形截面试件（薄钢片）</w:t>
                  </w:r>
                </w:p>
                <w:p>
                  <w:pPr>
                    <w:pStyle w:val="null3"/>
                    <w:jc w:val="left"/>
                  </w:pPr>
                  <w:r>
                    <w:rPr>
                      <w:rFonts w:ascii="仿宋_GB2312" w:hAnsi="仿宋_GB2312" w:cs="仿宋_GB2312" w:eastAsia="仿宋_GB2312"/>
                      <w:sz w:val="21"/>
                      <w:color w:val="1A1A1A"/>
                      <w:shd w:fill="FFFFFF" w:val="clear"/>
                    </w:rPr>
                    <w:t>3.截面尺寸：试件厚度：4.8mm</w:t>
                  </w:r>
                </w:p>
                <w:p>
                  <w:pPr>
                    <w:pStyle w:val="null3"/>
                    <w:jc w:val="left"/>
                  </w:pPr>
                  <w:r>
                    <w:rPr>
                      <w:rFonts w:ascii="仿宋_GB2312" w:hAnsi="仿宋_GB2312" w:cs="仿宋_GB2312" w:eastAsia="仿宋_GB2312"/>
                      <w:sz w:val="21"/>
                      <w:color w:val="1A1A1A"/>
                      <w:shd w:fill="FFFFFF" w:val="clear"/>
                    </w:rPr>
                    <w:t>4.宽度：30mm</w:t>
                  </w:r>
                </w:p>
                <w:p>
                  <w:pPr>
                    <w:pStyle w:val="null3"/>
                    <w:jc w:val="left"/>
                  </w:pPr>
                  <w:r>
                    <w:rPr>
                      <w:rFonts w:ascii="仿宋_GB2312" w:hAnsi="仿宋_GB2312" w:cs="仿宋_GB2312" w:eastAsia="仿宋_GB2312"/>
                      <w:sz w:val="21"/>
                      <w:color w:val="1A1A1A"/>
                      <w:shd w:fill="FFFFFF" w:val="clear"/>
                    </w:rPr>
                    <w:t>5.长度（高度）：220mm</w:t>
                  </w:r>
                </w:p>
                <w:p>
                  <w:pPr>
                    <w:pStyle w:val="null3"/>
                    <w:jc w:val="left"/>
                  </w:pPr>
                  <w:r>
                    <w:rPr>
                      <w:rFonts w:ascii="仿宋_GB2312" w:hAnsi="仿宋_GB2312" w:cs="仿宋_GB2312" w:eastAsia="仿宋_GB2312"/>
                      <w:sz w:val="21"/>
                      <w:color w:val="1A1A1A"/>
                      <w:shd w:fill="FFFFFF" w:val="clear"/>
                    </w:rPr>
                    <w:t>6.表面贴有应变片，一般为两侧表面各1～2片</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拉压力传感器</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1A1A1A"/>
                      <w:shd w:fill="FFFFFF" w:val="clear"/>
                    </w:rPr>
                    <w:t>一、基本性能</w:t>
                  </w:r>
                </w:p>
                <w:p>
                  <w:pPr>
                    <w:pStyle w:val="null3"/>
                    <w:jc w:val="left"/>
                  </w:pPr>
                  <w:r>
                    <w:rPr>
                      <w:rFonts w:ascii="仿宋_GB2312" w:hAnsi="仿宋_GB2312" w:cs="仿宋_GB2312" w:eastAsia="仿宋_GB2312"/>
                      <w:sz w:val="21"/>
                      <w:color w:val="1A1A1A"/>
                      <w:shd w:fill="FFFFFF" w:val="clear"/>
                    </w:rPr>
                    <w:t>1.额定载荷：10kN</w:t>
                  </w:r>
                </w:p>
                <w:p>
                  <w:pPr>
                    <w:pStyle w:val="null3"/>
                    <w:jc w:val="left"/>
                  </w:pPr>
                  <w:r>
                    <w:rPr>
                      <w:rFonts w:ascii="仿宋_GB2312" w:hAnsi="仿宋_GB2312" w:cs="仿宋_GB2312" w:eastAsia="仿宋_GB2312"/>
                      <w:sz w:val="21"/>
                      <w:color w:val="1A1A1A"/>
                      <w:shd w:fill="FFFFFF" w:val="clear"/>
                    </w:rPr>
                    <w:t>2.精度等级：0.05级/0.1级/0.5级</w:t>
                  </w:r>
                </w:p>
                <w:p>
                  <w:pPr>
                    <w:pStyle w:val="null3"/>
                    <w:jc w:val="left"/>
                  </w:pPr>
                  <w:r>
                    <w:rPr>
                      <w:rFonts w:ascii="仿宋_GB2312" w:hAnsi="仿宋_GB2312" w:cs="仿宋_GB2312" w:eastAsia="仿宋_GB2312"/>
                      <w:sz w:val="21"/>
                      <w:color w:val="1A1A1A"/>
                      <w:shd w:fill="FFFFFF" w:val="clear"/>
                    </w:rPr>
                    <w:t>3.综合误差：≤±0.05% FS、±0.1% FS或±0.5% FS</w:t>
                  </w:r>
                </w:p>
                <w:p>
                  <w:pPr>
                    <w:pStyle w:val="null3"/>
                    <w:jc w:val="left"/>
                  </w:pPr>
                  <w:r>
                    <w:rPr>
                      <w:rFonts w:ascii="仿宋_GB2312" w:hAnsi="仿宋_GB2312" w:cs="仿宋_GB2312" w:eastAsia="仿宋_GB2312"/>
                      <w:sz w:val="21"/>
                      <w:color w:val="1A1A1A"/>
                      <w:shd w:fill="FFFFFF" w:val="clear"/>
                    </w:rPr>
                    <w:t>4.灵敏度：1.5～2.0 mV/V</w:t>
                  </w:r>
                </w:p>
                <w:p>
                  <w:pPr>
                    <w:pStyle w:val="null3"/>
                    <w:jc w:val="left"/>
                  </w:pPr>
                  <w:r>
                    <w:rPr>
                      <w:rFonts w:ascii="仿宋_GB2312" w:hAnsi="仿宋_GB2312" w:cs="仿宋_GB2312" w:eastAsia="仿宋_GB2312"/>
                      <w:sz w:val="21"/>
                      <w:color w:val="1A1A1A"/>
                      <w:shd w:fill="FFFFFF" w:val="clear"/>
                    </w:rPr>
                    <w:t>5.非线性：≤±0.05% FS或≤±0.1% FS</w:t>
                  </w:r>
                </w:p>
                <w:p>
                  <w:pPr>
                    <w:pStyle w:val="null3"/>
                    <w:jc w:val="left"/>
                  </w:pPr>
                  <w:r>
                    <w:rPr>
                      <w:rFonts w:ascii="仿宋_GB2312" w:hAnsi="仿宋_GB2312" w:cs="仿宋_GB2312" w:eastAsia="仿宋_GB2312"/>
                      <w:sz w:val="21"/>
                      <w:color w:val="1A1A1A"/>
                      <w:shd w:fill="FFFFFF" w:val="clear"/>
                    </w:rPr>
                    <w:t>6.滞后：≤±0.05% FS 或≤±0.1% FS</w:t>
                  </w:r>
                </w:p>
                <w:p>
                  <w:pPr>
                    <w:pStyle w:val="null3"/>
                    <w:jc w:val="left"/>
                  </w:pPr>
                  <w:r>
                    <w:rPr>
                      <w:rFonts w:ascii="仿宋_GB2312" w:hAnsi="仿宋_GB2312" w:cs="仿宋_GB2312" w:eastAsia="仿宋_GB2312"/>
                      <w:sz w:val="21"/>
                      <w:color w:val="1A1A1A"/>
                      <w:shd w:fill="FFFFFF" w:val="clear"/>
                    </w:rPr>
                    <w:t>7.重复性：≤±0.05% FS或≤±0.1% FS</w:t>
                  </w:r>
                </w:p>
                <w:p>
                  <w:pPr>
                    <w:pStyle w:val="null3"/>
                    <w:jc w:val="left"/>
                  </w:pPr>
                  <w:r>
                    <w:rPr>
                      <w:rFonts w:ascii="仿宋_GB2312" w:hAnsi="仿宋_GB2312" w:cs="仿宋_GB2312" w:eastAsia="仿宋_GB2312"/>
                      <w:sz w:val="21"/>
                      <w:b/>
                      <w:color w:val="1A1A1A"/>
                      <w:shd w:fill="FFFFFF" w:val="clear"/>
                    </w:rPr>
                    <w:t>二、电气参数</w:t>
                  </w:r>
                </w:p>
                <w:p>
                  <w:pPr>
                    <w:pStyle w:val="null3"/>
                    <w:jc w:val="left"/>
                  </w:pPr>
                  <w:r>
                    <w:rPr>
                      <w:rFonts w:ascii="仿宋_GB2312" w:hAnsi="仿宋_GB2312" w:cs="仿宋_GB2312" w:eastAsia="仿宋_GB2312"/>
                      <w:sz w:val="21"/>
                      <w:color w:val="1A1A1A"/>
                      <w:shd w:fill="FFFFFF" w:val="clear"/>
                    </w:rPr>
                    <w:t>1.供电电压：DC 5～12V</w:t>
                  </w:r>
                </w:p>
                <w:p>
                  <w:pPr>
                    <w:pStyle w:val="null3"/>
                    <w:jc w:val="left"/>
                  </w:pPr>
                  <w:r>
                    <w:rPr>
                      <w:rFonts w:ascii="仿宋_GB2312" w:hAnsi="仿宋_GB2312" w:cs="仿宋_GB2312" w:eastAsia="仿宋_GB2312"/>
                      <w:sz w:val="21"/>
                      <w:color w:val="1A1A1A"/>
                      <w:shd w:fill="FFFFFF" w:val="clear"/>
                    </w:rPr>
                    <w:t>2.输入阻抗：350±5Ω或1000±100Ω</w:t>
                  </w:r>
                </w:p>
                <w:p>
                  <w:pPr>
                    <w:pStyle w:val="null3"/>
                    <w:jc w:val="left"/>
                  </w:pPr>
                  <w:r>
                    <w:rPr>
                      <w:rFonts w:ascii="仿宋_GB2312" w:hAnsi="仿宋_GB2312" w:cs="仿宋_GB2312" w:eastAsia="仿宋_GB2312"/>
                      <w:sz w:val="21"/>
                      <w:color w:val="1A1A1A"/>
                      <w:shd w:fill="FFFFFF" w:val="clear"/>
                    </w:rPr>
                    <w:t>3.输出阻抗：350±5Ω或1000±100Ω</w:t>
                  </w:r>
                </w:p>
                <w:p>
                  <w:pPr>
                    <w:pStyle w:val="null3"/>
                    <w:jc w:val="left"/>
                  </w:pPr>
                  <w:r>
                    <w:rPr>
                      <w:rFonts w:ascii="仿宋_GB2312" w:hAnsi="仿宋_GB2312" w:cs="仿宋_GB2312" w:eastAsia="仿宋_GB2312"/>
                      <w:sz w:val="21"/>
                      <w:color w:val="1A1A1A"/>
                      <w:shd w:fill="FFFFFF" w:val="clear"/>
                    </w:rPr>
                    <w:t>4.绝缘电阻：＞2000MΩ（50 V DC）</w:t>
                  </w:r>
                </w:p>
                <w:p>
                  <w:pPr>
                    <w:pStyle w:val="null3"/>
                    <w:jc w:val="left"/>
                  </w:pPr>
                  <w:r>
                    <w:rPr>
                      <w:rFonts w:ascii="仿宋_GB2312" w:hAnsi="仿宋_GB2312" w:cs="仿宋_GB2312" w:eastAsia="仿宋_GB2312"/>
                      <w:sz w:val="21"/>
                      <w:color w:val="1A1A1A"/>
                      <w:shd w:fill="FFFFFF" w:val="clear"/>
                    </w:rPr>
                    <w:t>5.零点输出：≤±1% FS</w:t>
                  </w:r>
                </w:p>
                <w:p>
                  <w:pPr>
                    <w:pStyle w:val="null3"/>
                    <w:jc w:val="left"/>
                  </w:pPr>
                  <w:r>
                    <w:rPr>
                      <w:rFonts w:ascii="仿宋_GB2312" w:hAnsi="仿宋_GB2312" w:cs="仿宋_GB2312" w:eastAsia="仿宋_GB2312"/>
                      <w:sz w:val="21"/>
                      <w:b/>
                      <w:color w:val="1A1A1A"/>
                      <w:shd w:fill="FFFFFF" w:val="clear"/>
                    </w:rPr>
                    <w:t>三、环境参数</w:t>
                  </w:r>
                </w:p>
                <w:p>
                  <w:pPr>
                    <w:pStyle w:val="null3"/>
                    <w:jc w:val="left"/>
                  </w:pPr>
                  <w:r>
                    <w:rPr>
                      <w:rFonts w:ascii="仿宋_GB2312" w:hAnsi="仿宋_GB2312" w:cs="仿宋_GB2312" w:eastAsia="仿宋_GB2312"/>
                      <w:sz w:val="21"/>
                      <w:color w:val="1A1A1A"/>
                      <w:shd w:fill="FFFFFF" w:val="clear"/>
                    </w:rPr>
                    <w:t>1.工作温度：-10℃～+60℃</w:t>
                  </w:r>
                </w:p>
                <w:p>
                  <w:pPr>
                    <w:pStyle w:val="null3"/>
                    <w:jc w:val="left"/>
                  </w:pPr>
                  <w:r>
                    <w:rPr>
                      <w:rFonts w:ascii="仿宋_GB2312" w:hAnsi="仿宋_GB2312" w:cs="仿宋_GB2312" w:eastAsia="仿宋_GB2312"/>
                      <w:sz w:val="21"/>
                      <w:color w:val="1A1A1A"/>
                      <w:shd w:fill="FFFFFF" w:val="clear"/>
                    </w:rPr>
                    <w:t>2.温度对零点影响：≤±0.05% FS/10℃</w:t>
                  </w:r>
                </w:p>
                <w:p>
                  <w:pPr>
                    <w:pStyle w:val="null3"/>
                    <w:jc w:val="left"/>
                  </w:pPr>
                  <w:r>
                    <w:rPr>
                      <w:rFonts w:ascii="仿宋_GB2312" w:hAnsi="仿宋_GB2312" w:cs="仿宋_GB2312" w:eastAsia="仿宋_GB2312"/>
                      <w:sz w:val="21"/>
                      <w:color w:val="1A1A1A"/>
                      <w:shd w:fill="FFFFFF" w:val="clear"/>
                    </w:rPr>
                    <w:t>3.温度对灵敏度影响：≤±0.05% FS/10℃</w:t>
                  </w:r>
                </w:p>
                <w:p>
                  <w:pPr>
                    <w:pStyle w:val="null3"/>
                    <w:jc w:val="left"/>
                  </w:pPr>
                  <w:r>
                    <w:rPr>
                      <w:rFonts w:ascii="仿宋_GB2312" w:hAnsi="仿宋_GB2312" w:cs="仿宋_GB2312" w:eastAsia="仿宋_GB2312"/>
                      <w:sz w:val="21"/>
                      <w:color w:val="1A1A1A"/>
                      <w:shd w:fill="FFFFFF" w:val="clear"/>
                    </w:rPr>
                    <w:t>4.安全过载：120% FS</w:t>
                  </w:r>
                </w:p>
                <w:p>
                  <w:pPr>
                    <w:pStyle w:val="null3"/>
                    <w:jc w:val="left"/>
                  </w:pPr>
                  <w:r>
                    <w:rPr>
                      <w:rFonts w:ascii="仿宋_GB2312" w:hAnsi="仿宋_GB2312" w:cs="仿宋_GB2312" w:eastAsia="仿宋_GB2312"/>
                      <w:sz w:val="21"/>
                      <w:color w:val="1A1A1A"/>
                      <w:shd w:fill="FFFFFF" w:val="clear"/>
                    </w:rPr>
                    <w:t>5.极限过载：150% FS</w:t>
                  </w:r>
                </w:p>
                <w:p>
                  <w:pPr>
                    <w:pStyle w:val="null3"/>
                    <w:jc w:val="left"/>
                  </w:pP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单卧轴强制式混凝土搅拌机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一、核心技术参数</w:t>
                  </w:r>
                </w:p>
                <w:p>
                  <w:pPr>
                    <w:pStyle w:val="null3"/>
                    <w:jc w:val="left"/>
                  </w:pPr>
                  <w:r>
                    <w:rPr>
                      <w:rFonts w:ascii="仿宋_GB2312" w:hAnsi="仿宋_GB2312" w:cs="仿宋_GB2312" w:eastAsia="仿宋_GB2312"/>
                      <w:sz w:val="21"/>
                      <w:color w:val="1A1A1A"/>
                      <w:shd w:fill="FFFFFF" w:val="clear"/>
                    </w:rPr>
                    <w:t>1.进料容量：96 L</w:t>
                  </w:r>
                </w:p>
                <w:p>
                  <w:pPr>
                    <w:pStyle w:val="null3"/>
                    <w:jc w:val="left"/>
                  </w:pPr>
                  <w:r>
                    <w:rPr>
                      <w:rFonts w:ascii="仿宋_GB2312" w:hAnsi="仿宋_GB2312" w:cs="仿宋_GB2312" w:eastAsia="仿宋_GB2312"/>
                      <w:sz w:val="21"/>
                      <w:color w:val="1A1A1A"/>
                      <w:shd w:fill="FFFFFF" w:val="clear"/>
                    </w:rPr>
                    <w:t>2.出料容量：60 L</w:t>
                  </w:r>
                </w:p>
                <w:p>
                  <w:pPr>
                    <w:pStyle w:val="null3"/>
                    <w:jc w:val="left"/>
                  </w:pPr>
                  <w:r>
                    <w:rPr>
                      <w:rFonts w:ascii="仿宋_GB2312" w:hAnsi="仿宋_GB2312" w:cs="仿宋_GB2312" w:eastAsia="仿宋_GB2312"/>
                      <w:sz w:val="21"/>
                      <w:color w:val="1A1A1A"/>
                      <w:shd w:fill="FFFFFF" w:val="clear"/>
                    </w:rPr>
                    <w:t>3.最大出料容量：66 L</w:t>
                  </w:r>
                </w:p>
                <w:p>
                  <w:pPr>
                    <w:pStyle w:val="null3"/>
                    <w:jc w:val="left"/>
                  </w:pPr>
                  <w:r>
                    <w:rPr>
                      <w:rFonts w:ascii="仿宋_GB2312" w:hAnsi="仿宋_GB2312" w:cs="仿宋_GB2312" w:eastAsia="仿宋_GB2312"/>
                      <w:sz w:val="21"/>
                      <w:color w:val="1A1A1A"/>
                      <w:shd w:fill="FFFFFF" w:val="clear"/>
                    </w:rPr>
                    <w:t>4.搅拌均匀时间：≤45 s</w:t>
                  </w:r>
                </w:p>
                <w:p>
                  <w:pPr>
                    <w:pStyle w:val="null3"/>
                    <w:jc w:val="left"/>
                  </w:pPr>
                  <w:r>
                    <w:rPr>
                      <w:rFonts w:ascii="仿宋_GB2312" w:hAnsi="仿宋_GB2312" w:cs="仿宋_GB2312" w:eastAsia="仿宋_GB2312"/>
                      <w:sz w:val="21"/>
                      <w:color w:val="1A1A1A"/>
                      <w:shd w:fill="FFFFFF" w:val="clear"/>
                    </w:rPr>
                    <w:t>5.搅拌轴转速：45～48 r/min</w:t>
                  </w:r>
                </w:p>
                <w:p>
                  <w:pPr>
                    <w:pStyle w:val="null3"/>
                    <w:jc w:val="left"/>
                  </w:pPr>
                  <w:r>
                    <w:rPr>
                      <w:rFonts w:ascii="仿宋_GB2312" w:hAnsi="仿宋_GB2312" w:cs="仿宋_GB2312" w:eastAsia="仿宋_GB2312"/>
                      <w:sz w:val="21"/>
                      <w:color w:val="1A1A1A"/>
                      <w:shd w:fill="FFFFFF" w:val="clear"/>
                    </w:rPr>
                    <w:t>6.电机功率：2.2 kW</w:t>
                  </w:r>
                </w:p>
                <w:p>
                  <w:pPr>
                    <w:pStyle w:val="null3"/>
                    <w:jc w:val="left"/>
                  </w:pPr>
                  <w:r>
                    <w:rPr>
                      <w:rFonts w:ascii="仿宋_GB2312" w:hAnsi="仿宋_GB2312" w:cs="仿宋_GB2312" w:eastAsia="仿宋_GB2312"/>
                      <w:sz w:val="21"/>
                      <w:color w:val="1A1A1A"/>
                      <w:shd w:fill="FFFFFF" w:val="clear"/>
                    </w:rPr>
                    <w:t>7.电源：380 V / 50 Hz 三相</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after="240"/>
                    <w:jc w:val="center"/>
                  </w:pPr>
                  <w:r>
                    <w:rPr>
                      <w:rFonts w:ascii="仿宋_GB2312" w:hAnsi="仿宋_GB2312" w:cs="仿宋_GB2312" w:eastAsia="仿宋_GB2312"/>
                      <w:sz w:val="21"/>
                    </w:rPr>
                    <w:t>合</w:t>
                  </w:r>
                  <w:r>
                    <w:rPr>
                      <w:rFonts w:ascii="仿宋_GB2312" w:hAnsi="仿宋_GB2312" w:cs="仿宋_GB2312" w:eastAsia="仿宋_GB2312"/>
                      <w:sz w:val="21"/>
                    </w:rPr>
                    <w:t xml:space="preserve">  </w:t>
                  </w:r>
                  <w:r>
                    <w:rPr>
                      <w:rFonts w:ascii="仿宋_GB2312" w:hAnsi="仿宋_GB2312" w:cs="仿宋_GB2312" w:eastAsia="仿宋_GB2312"/>
                      <w:sz w:val="21"/>
                    </w:rPr>
                    <w:t>计</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)实验室基础设施建设</w:t>
            </w:r>
          </w:p>
          <w:tbl>
            <w:tblPr>
              <w:tblBorders>
                <w:top w:val="none" w:color="000000" w:sz="4"/>
                <w:left w:val="none" w:color="000000" w:sz="4"/>
                <w:bottom w:val="none" w:color="000000" w:sz="4"/>
                <w:right w:val="none" w:color="000000" w:sz="4"/>
                <w:insideH w:val="none"/>
                <w:insideV w:val="none"/>
              </w:tblBorders>
            </w:tblPr>
            <w:tblGrid>
              <w:gridCol w:w="156"/>
              <w:gridCol w:w="1453"/>
              <w:gridCol w:w="400"/>
              <w:gridCol w:w="216"/>
            </w:tblGrid>
            <w:tr>
              <w:tc>
                <w:tcPr>
                  <w:tcW w:type="dxa" w:w="160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拟建设内容</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现有条件</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rFonts w:ascii="仿宋_GB2312" w:hAnsi="仿宋_GB2312" w:cs="仿宋_GB2312" w:eastAsia="仿宋_GB2312"/>
                      <w:sz w:val="21"/>
                    </w:rPr>
                    <w:t>1</w:t>
                  </w:r>
                </w:p>
              </w:tc>
              <w:tc>
                <w:tcPr>
                  <w:tcW w:type="dxa" w:w="1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不锈钢水槽沉淀池</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、固定式不锈钢沉淀池</w:t>
                  </w:r>
                </w:p>
                <w:p>
                  <w:pPr>
                    <w:pStyle w:val="null3"/>
                    <w:jc w:val="both"/>
                  </w:pPr>
                  <w:r>
                    <w:rPr>
                      <w:rFonts w:ascii="仿宋_GB2312" w:hAnsi="仿宋_GB2312" w:cs="仿宋_GB2312" w:eastAsia="仿宋_GB2312"/>
                      <w:sz w:val="21"/>
                    </w:rPr>
                    <w:t>1. 基础尺寸参数</w:t>
                  </w:r>
                </w:p>
                <w:tbl>
                  <w:tblPr>
                    <w:tblBorders>
                      <w:top w:val="none" w:color="000000" w:sz="4"/>
                      <w:left w:val="none" w:color="000000" w:sz="4"/>
                      <w:bottom w:val="none" w:color="000000" w:sz="4"/>
                      <w:right w:val="none" w:color="000000" w:sz="4"/>
                      <w:insideH w:val="none"/>
                      <w:insideV w:val="none"/>
                    </w:tblBorders>
                  </w:tblPr>
                  <w:tblGrid>
                    <w:gridCol w:w="404"/>
                    <w:gridCol w:w="429"/>
                    <w:gridCol w:w="404"/>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参数值</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外部总长度</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05mm</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含整体槽体</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外部总宽度</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700m</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槽体含壁厚总宽</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总高度（含支架）</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830mm</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含支腿及防溅边高度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防溅边高度</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135mm</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防止污水外溢</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内部有效长度</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90mm</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扣除壁厚</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内部有效宽度</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690mm</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扣除槽体侧壁厚度</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内部有效深度</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≥300mm</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1"/>
                    </w:rPr>
                    <w:t>2. 结构与材质参数</w:t>
                  </w:r>
                </w:p>
                <w:tbl>
                  <w:tblPr>
                    <w:tblBorders>
                      <w:top w:val="none" w:color="000000" w:sz="4"/>
                      <w:left w:val="none" w:color="000000" w:sz="4"/>
                      <w:bottom w:val="none" w:color="000000" w:sz="4"/>
                      <w:right w:val="none" w:color="000000" w:sz="4"/>
                      <w:insideH w:val="none"/>
                      <w:insideV w:val="none"/>
                    </w:tblBorders>
                  </w:tblPr>
                  <w:tblGrid>
                    <w:gridCol w:w="322"/>
                    <w:gridCol w:w="488"/>
                    <w:gridCol w:w="427"/>
                  </w:tblGrid>
                  <w:tr>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参数值</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主体材质</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304不锈钢</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耐腐蚀、耐高温</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板材厚度</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≥1.5mm</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支撑结构</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不锈钢方管支架（</w:t>
                        </w:r>
                        <w:r>
                          <w:rPr>
                            <w:rFonts w:ascii="仿宋_GB2312" w:hAnsi="仿宋_GB2312" w:cs="仿宋_GB2312" w:eastAsia="仿宋_GB2312"/>
                            <w:sz w:val="21"/>
                          </w:rPr>
                          <w:t>φ38mm）</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带可调节脚垫，防滑防倾斜</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防溢结构</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后部一体防溅边</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防止污水飞溅外溢</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槽体工艺</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氩弧焊满焊工艺</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无渗漏、强度高</w:t>
                        </w:r>
                      </w:p>
                    </w:tc>
                  </w:tr>
                  <w:tr>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分隔形式</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可定制多槽隔板</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2级/3级沉淀工艺</w:t>
                        </w:r>
                      </w:p>
                    </w:tc>
                  </w:tr>
                </w:tbl>
                <w:p>
                  <w:pPr>
                    <w:pStyle w:val="null3"/>
                    <w:jc w:val="both"/>
                  </w:pPr>
                  <w:r>
                    <w:rPr>
                      <w:rFonts w:ascii="仿宋_GB2312" w:hAnsi="仿宋_GB2312" w:cs="仿宋_GB2312" w:eastAsia="仿宋_GB2312"/>
                      <w:sz w:val="21"/>
                    </w:rPr>
                    <w:t>3. 性能与使用参数</w:t>
                  </w:r>
                </w:p>
                <w:tbl>
                  <w:tblPr>
                    <w:tblBorders>
                      <w:top w:val="none" w:color="000000" w:sz="4"/>
                      <w:left w:val="none" w:color="000000" w:sz="4"/>
                      <w:bottom w:val="none" w:color="000000" w:sz="4"/>
                      <w:right w:val="none" w:color="000000" w:sz="4"/>
                      <w:insideH w:val="none"/>
                      <w:insideV w:val="none"/>
                    </w:tblBorders>
                  </w:tblPr>
                  <w:tblGrid>
                    <w:gridCol w:w="391"/>
                    <w:gridCol w:w="423"/>
                    <w:gridCol w:w="423"/>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参数值</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适用场景</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建筑材料实验室废水沉淀</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沉淀级数</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≥2级（可扩展至3级）</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内置导流隔板，提升沉淀效率</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安装方式</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落地式固定安装</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、移动式不锈钢沉淀池</w:t>
                  </w:r>
                </w:p>
                <w:p>
                  <w:pPr>
                    <w:pStyle w:val="null3"/>
                    <w:jc w:val="both"/>
                  </w:pPr>
                  <w:r>
                    <w:rPr>
                      <w:rFonts w:ascii="仿宋_GB2312" w:hAnsi="仿宋_GB2312" w:cs="仿宋_GB2312" w:eastAsia="仿宋_GB2312"/>
                      <w:sz w:val="21"/>
                    </w:rPr>
                    <w:t>1. 基础尺寸参数</w:t>
                  </w:r>
                </w:p>
                <w:tbl>
                  <w:tblPr>
                    <w:tblBorders>
                      <w:top w:val="none" w:color="000000" w:sz="4"/>
                      <w:left w:val="none" w:color="000000" w:sz="4"/>
                      <w:bottom w:val="none" w:color="000000" w:sz="4"/>
                      <w:right w:val="none" w:color="000000" w:sz="4"/>
                      <w:insideH w:val="none"/>
                      <w:insideV w:val="none"/>
                    </w:tblBorders>
                  </w:tblPr>
                  <w:tblGrid>
                    <w:gridCol w:w="412"/>
                    <w:gridCol w:w="412"/>
                    <w:gridCol w:w="412"/>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参数值</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外部总长度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900</w:t>
                        </w:r>
                        <w:r>
                          <w:rPr>
                            <w:rFonts w:ascii="仿宋_GB2312" w:hAnsi="仿宋_GB2312" w:cs="仿宋_GB2312" w:eastAsia="仿宋_GB2312"/>
                            <w:sz w:val="21"/>
                          </w:rPr>
                          <w:t>mm</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含整体槽体</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外部总宽度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385</w:t>
                        </w:r>
                        <w:r>
                          <w:rPr>
                            <w:rFonts w:ascii="仿宋_GB2312" w:hAnsi="仿宋_GB2312" w:cs="仿宋_GB2312" w:eastAsia="仿宋_GB2312"/>
                            <w:sz w:val="21"/>
                          </w:rPr>
                          <w:t>m</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槽体含壁厚总宽</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外部</w:t>
                        </w:r>
                        <w:r>
                          <w:rPr>
                            <w:rFonts w:ascii="仿宋_GB2312" w:hAnsi="仿宋_GB2312" w:cs="仿宋_GB2312" w:eastAsia="仿宋_GB2312"/>
                            <w:sz w:val="21"/>
                          </w:rPr>
                          <w:t>总高度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380</w:t>
                        </w:r>
                        <w:r>
                          <w:rPr>
                            <w:rFonts w:ascii="仿宋_GB2312" w:hAnsi="仿宋_GB2312" w:cs="仿宋_GB2312" w:eastAsia="仿宋_GB2312"/>
                            <w:sz w:val="21"/>
                          </w:rPr>
                          <w:t>mm</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含底部脚轮高度</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内部有效长度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90mm</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扣除分隔板及壁厚</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内部有效宽度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375</w:t>
                        </w:r>
                        <w:r>
                          <w:rPr>
                            <w:rFonts w:ascii="仿宋_GB2312" w:hAnsi="仿宋_GB2312" w:cs="仿宋_GB2312" w:eastAsia="仿宋_GB2312"/>
                            <w:sz w:val="21"/>
                          </w:rPr>
                          <w:t>mm</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扣除槽体侧壁厚度</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内部有效深度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370</w:t>
                        </w:r>
                        <w:r>
                          <w:rPr>
                            <w:rFonts w:ascii="仿宋_GB2312" w:hAnsi="仿宋_GB2312" w:cs="仿宋_GB2312" w:eastAsia="仿宋_GB2312"/>
                            <w:sz w:val="21"/>
                          </w:rPr>
                          <w:t>mm</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扣除顶部折边</w:t>
                        </w:r>
                      </w:p>
                    </w:tc>
                  </w:tr>
                </w:tbl>
                <w:p>
                  <w:pPr>
                    <w:pStyle w:val="null3"/>
                    <w:jc w:val="both"/>
                  </w:pPr>
                  <w:r>
                    <w:rPr>
                      <w:rFonts w:ascii="仿宋_GB2312" w:hAnsi="仿宋_GB2312" w:cs="仿宋_GB2312" w:eastAsia="仿宋_GB2312"/>
                      <w:sz w:val="21"/>
                    </w:rPr>
                    <w:t>2. 结构与材质参数</w:t>
                  </w:r>
                </w:p>
                <w:tbl>
                  <w:tblPr>
                    <w:tblBorders>
                      <w:top w:val="none" w:color="000000" w:sz="4"/>
                      <w:left w:val="none" w:color="000000" w:sz="4"/>
                      <w:bottom w:val="none" w:color="000000" w:sz="4"/>
                      <w:right w:val="none" w:color="000000" w:sz="4"/>
                      <w:insideH w:val="none"/>
                      <w:insideV w:val="none"/>
                    </w:tblBorders>
                  </w:tblPr>
                  <w:tblGrid>
                    <w:gridCol w:w="412"/>
                    <w:gridCol w:w="412"/>
                    <w:gridCol w:w="412"/>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参数值</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主体材质</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304不锈钢</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耐腐蚀、耐高温</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板材厚度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≥1.5mm</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结构形式</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多槽分隔式沉淀池</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内置隔板实现分级沉淀</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移动部件</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万向脚轮（</w:t>
                        </w:r>
                        <w:r>
                          <w:rPr>
                            <w:rFonts w:ascii="仿宋_GB2312" w:hAnsi="仿宋_GB2312" w:cs="仿宋_GB2312" w:eastAsia="仿宋_GB2312"/>
                            <w:sz w:val="21"/>
                          </w:rPr>
                          <w:t>4个，含2个带刹车）</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方便移动与固定</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操作部件</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不锈钢把手（</w:t>
                        </w:r>
                        <w:r>
                          <w:rPr>
                            <w:rFonts w:ascii="仿宋_GB2312" w:hAnsi="仿宋_GB2312" w:cs="仿宋_GB2312" w:eastAsia="仿宋_GB2312"/>
                            <w:sz w:val="21"/>
                          </w:rPr>
                          <w:t>2个）</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便于搬运与定位</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槽体工艺</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氩弧焊满焊工艺</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无渗漏、强度高</w:t>
                        </w:r>
                      </w:p>
                    </w:tc>
                  </w:tr>
                </w:tbl>
                <w:p>
                  <w:pPr>
                    <w:pStyle w:val="null3"/>
                    <w:jc w:val="both"/>
                  </w:pPr>
                  <w:r>
                    <w:rPr>
                      <w:rFonts w:ascii="仿宋_GB2312" w:hAnsi="仿宋_GB2312" w:cs="仿宋_GB2312" w:eastAsia="仿宋_GB2312"/>
                      <w:sz w:val="21"/>
                    </w:rPr>
                    <w:t>3. 性能与使用参数</w:t>
                  </w:r>
                </w:p>
                <w:tbl>
                  <w:tblPr>
                    <w:tblBorders>
                      <w:top w:val="none" w:color="000000" w:sz="4"/>
                      <w:left w:val="none" w:color="000000" w:sz="4"/>
                      <w:bottom w:val="none" w:color="000000" w:sz="4"/>
                      <w:right w:val="none" w:color="000000" w:sz="4"/>
                      <w:insideH w:val="none"/>
                      <w:insideV w:val="none"/>
                    </w:tblBorders>
                  </w:tblPr>
                  <w:tblGrid>
                    <w:gridCol w:w="412"/>
                    <w:gridCol w:w="412"/>
                    <w:gridCol w:w="412"/>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参数值</w:t>
                        </w:r>
                      </w:p>
                    </w:tc>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适用场景</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建筑材料实验室废水沉淀</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处理能力</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适配日均排水量</w:t>
                        </w:r>
                        <w:r>
                          <w:rPr>
                            <w:rFonts w:ascii="仿宋_GB2312" w:hAnsi="仿宋_GB2312" w:cs="仿宋_GB2312" w:eastAsia="仿宋_GB2312"/>
                            <w:sz w:val="21"/>
                          </w:rPr>
                          <w:t>≤3m³/d</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沉淀级数</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≥2级（可扩展至3级）</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内置导流隔板，提升沉淀效率</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安装方式</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落地式固定安装</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维护方式</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可开盖清渣、底部排污</w:t>
                        </w:r>
                      </w:p>
                    </w:tc>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把手设计便于开启</w:t>
                        </w:r>
                      </w:p>
                    </w:tc>
                  </w:tr>
                </w:tbl>
                <w:p>
                  <w:pPr>
                    <w:pStyle w:val="null3"/>
                    <w:jc w:val="both"/>
                  </w:pPr>
                  <w:r>
                    <w:rPr>
                      <w:rFonts w:ascii="仿宋_GB2312" w:hAnsi="仿宋_GB2312" w:cs="仿宋_GB2312" w:eastAsia="仿宋_GB2312"/>
                      <w:sz w:val="21"/>
                      <w:b/>
                    </w:rPr>
                    <w:t>三、通用技术要求（两款均适用）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焊接工艺：所有焊缝采用氩弧焊满焊，焊缝平整无气孔，无渗漏风险。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表面处理：不锈钢表面拉丝处理，耐腐蚀、易清洁，符合食品接触级卫生标准。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定制化选项：可根据需求调整槽体尺寸、沉淀级数、排污接口规格。</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安全性能：边缘做圆角</w:t>
                  </w:r>
                  <w:r>
                    <w:rPr>
                      <w:rFonts w:ascii="仿宋_GB2312" w:hAnsi="仿宋_GB2312" w:cs="仿宋_GB2312" w:eastAsia="仿宋_GB2312"/>
                      <w:sz w:val="21"/>
                    </w:rPr>
                    <w:t>/折边处理，无尖锐毛刺，避免操作划伤。</w:t>
                  </w:r>
                </w:p>
                <w:p>
                  <w:pPr>
                    <w:pStyle w:val="null3"/>
                    <w:jc w:val="left"/>
                  </w:pP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不锈钢水槽</w:t>
                  </w:r>
                  <w:r>
                    <w:rPr>
                      <w:rFonts w:ascii="仿宋_GB2312" w:hAnsi="仿宋_GB2312" w:cs="仿宋_GB2312" w:eastAsia="仿宋_GB2312"/>
                      <w:sz w:val="21"/>
                    </w:rPr>
                    <w:t xml:space="preserve"> </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sz w:val="21"/>
              </w:rPr>
              <w:t>说明：拟建设内容应为场地和实验室装修、水电、地面和通风设施等。</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spacing w:before="150" w:after="150"/>
              <w:jc w:val="both"/>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标的名称：空间信息与城乡规划实验室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1.质保期：至少1年；</w:t>
            </w:r>
          </w:p>
          <w:p>
            <w:pPr>
              <w:pStyle w:val="null3"/>
            </w:pPr>
            <w:r>
              <w:rPr>
                <w:rFonts w:ascii="仿宋_GB2312" w:hAnsi="仿宋_GB2312" w:cs="仿宋_GB2312" w:eastAsia="仿宋_GB2312"/>
                <w:sz w:val="20"/>
              </w:rPr>
              <w:t>2.交货时间：</w:t>
            </w:r>
            <w:r>
              <w:rPr>
                <w:rFonts w:ascii="仿宋_GB2312" w:hAnsi="仿宋_GB2312" w:cs="仿宋_GB2312" w:eastAsia="仿宋_GB2312"/>
                <w:sz w:val="20"/>
              </w:rPr>
              <w:t>2026年8月30日之前</w:t>
            </w:r>
            <w:r>
              <w:rPr>
                <w:rFonts w:ascii="仿宋_GB2312" w:hAnsi="仿宋_GB2312" w:cs="仿宋_GB2312" w:eastAsia="仿宋_GB2312"/>
                <w:sz w:val="20"/>
              </w:rPr>
              <w:t>；</w:t>
            </w:r>
          </w:p>
          <w:p>
            <w:pPr>
              <w:pStyle w:val="null3"/>
            </w:pPr>
            <w:r>
              <w:rPr>
                <w:rFonts w:ascii="仿宋_GB2312" w:hAnsi="仿宋_GB2312" w:cs="仿宋_GB2312" w:eastAsia="仿宋_GB2312"/>
                <w:sz w:val="20"/>
                <w:b/>
              </w:rPr>
              <w:t>3.本项目采购的</w:t>
            </w:r>
            <w:r>
              <w:rPr>
                <w:rFonts w:ascii="仿宋_GB2312" w:hAnsi="仿宋_GB2312" w:cs="仿宋_GB2312" w:eastAsia="仿宋_GB2312"/>
                <w:sz w:val="20"/>
                <w:b/>
              </w:rPr>
              <w:t>台式计算机、便携式计算机</w:t>
            </w:r>
            <w:r>
              <w:rPr>
                <w:rFonts w:ascii="仿宋_GB2312" w:hAnsi="仿宋_GB2312" w:cs="仿宋_GB2312" w:eastAsia="仿宋_GB2312"/>
                <w:sz w:val="20"/>
                <w:b/>
              </w:rPr>
              <w:t>属于节能产品政府采购品目清单中应强制采购的产品范围，供应商应当提供国家确定的认证机构出具的、处于有效期之内的节能产品认证证书，否则作无效投标处理。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1"/>
              <w:gridCol w:w="254"/>
              <w:gridCol w:w="1772"/>
              <w:gridCol w:w="243"/>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设备名称</w:t>
                  </w:r>
                </w:p>
              </w:tc>
              <w:tc>
                <w:tcPr>
                  <w:tcW w:type="dxa" w:w="1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规格型号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台式计算机（核心产品）</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1、CPU：≥Intel Core I7处理器，核心数≥16，主频≥2.1GHz；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2、主板：≥Intel 700系列及以上芯片组；</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3、内存：≥16G DDR5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4、显卡：4G独立显卡</w:t>
                  </w:r>
                </w:p>
                <w:p>
                  <w:pPr>
                    <w:pStyle w:val="null3"/>
                    <w:jc w:val="left"/>
                  </w:pPr>
                  <w:r>
                    <w:rPr>
                      <w:rFonts w:ascii="仿宋_GB2312" w:hAnsi="仿宋_GB2312" w:cs="仿宋_GB2312" w:eastAsia="仿宋_GB2312"/>
                      <w:sz w:val="21"/>
                    </w:rPr>
                    <w:t>5、声卡：集成声卡，音频接口≥2个，其中前置≥1，后置≥1个</w:t>
                  </w:r>
                </w:p>
                <w:p>
                  <w:pPr>
                    <w:pStyle w:val="null3"/>
                    <w:jc w:val="left"/>
                  </w:pPr>
                  <w:r>
                    <w:rPr>
                      <w:rFonts w:ascii="仿宋_GB2312" w:hAnsi="仿宋_GB2312" w:cs="仿宋_GB2312" w:eastAsia="仿宋_GB2312"/>
                      <w:sz w:val="21"/>
                    </w:rPr>
                    <w:t>6、硬盘：≥512G M.2固态硬盘；</w:t>
                  </w:r>
                </w:p>
                <w:p>
                  <w:pPr>
                    <w:pStyle w:val="null3"/>
                    <w:jc w:val="left"/>
                  </w:pPr>
                  <w:r>
                    <w:rPr>
                      <w:rFonts w:ascii="仿宋_GB2312" w:hAnsi="仿宋_GB2312" w:cs="仿宋_GB2312" w:eastAsia="仿宋_GB2312"/>
                      <w:sz w:val="21"/>
                    </w:rPr>
                    <w:t>7、网卡：集成10/100/1000M以太网卡；</w:t>
                  </w:r>
                </w:p>
                <w:p>
                  <w:pPr>
                    <w:pStyle w:val="null3"/>
                    <w:jc w:val="left"/>
                  </w:pPr>
                  <w:r>
                    <w:rPr>
                      <w:rFonts w:ascii="仿宋_GB2312" w:hAnsi="仿宋_GB2312" w:cs="仿宋_GB2312" w:eastAsia="仿宋_GB2312"/>
                      <w:sz w:val="21"/>
                    </w:rPr>
                    <w:t>8、扩展槽：≥1个PCI-E*16</w:t>
                  </w:r>
                </w:p>
                <w:p>
                  <w:pPr>
                    <w:pStyle w:val="null3"/>
                    <w:jc w:val="left"/>
                  </w:pPr>
                  <w:r>
                    <w:rPr>
                      <w:rFonts w:ascii="仿宋_GB2312" w:hAnsi="仿宋_GB2312" w:cs="仿宋_GB2312" w:eastAsia="仿宋_GB2312"/>
                      <w:sz w:val="21"/>
                    </w:rPr>
                    <w:t>9、键盘、鼠标：USB防水键盘、USB鼠标；</w:t>
                  </w:r>
                </w:p>
                <w:p>
                  <w:pPr>
                    <w:pStyle w:val="null3"/>
                    <w:jc w:val="left"/>
                  </w:pPr>
                  <w:r>
                    <w:rPr>
                      <w:rFonts w:ascii="仿宋_GB2312" w:hAnsi="仿宋_GB2312" w:cs="仿宋_GB2312" w:eastAsia="仿宋_GB2312"/>
                      <w:sz w:val="21"/>
                    </w:rPr>
                    <w:t>10、接口：≥8个USB（含2个</w:t>
                  </w:r>
                </w:p>
                <w:p>
                  <w:pPr>
                    <w:pStyle w:val="null3"/>
                    <w:jc w:val="left"/>
                  </w:pPr>
                  <w:r>
                    <w:rPr>
                      <w:rFonts w:ascii="仿宋_GB2312" w:hAnsi="仿宋_GB2312" w:cs="仿宋_GB2312" w:eastAsia="仿宋_GB2312"/>
                      <w:sz w:val="21"/>
                    </w:rPr>
                    <w:t>USB3.2）接口、VGA+HDMI接口；</w:t>
                  </w:r>
                </w:p>
                <w:p>
                  <w:pPr>
                    <w:pStyle w:val="null3"/>
                    <w:jc w:val="left"/>
                  </w:pPr>
                  <w:r>
                    <w:rPr>
                      <w:rFonts w:ascii="仿宋_GB2312" w:hAnsi="仿宋_GB2312" w:cs="仿宋_GB2312" w:eastAsia="仿宋_GB2312"/>
                      <w:sz w:val="21"/>
                    </w:rPr>
                    <w:t>11、机箱：标准MATX立式机箱；</w:t>
                  </w:r>
                </w:p>
                <w:p>
                  <w:pPr>
                    <w:pStyle w:val="null3"/>
                    <w:jc w:val="left"/>
                  </w:pPr>
                  <w:r>
                    <w:rPr>
                      <w:rFonts w:ascii="仿宋_GB2312" w:hAnsi="仿宋_GB2312" w:cs="仿宋_GB2312" w:eastAsia="仿宋_GB2312"/>
                      <w:sz w:val="21"/>
                    </w:rPr>
                    <w:t>12、显示器：23.8寸液晶显示器；</w:t>
                  </w:r>
                </w:p>
                <w:p>
                  <w:pPr>
                    <w:pStyle w:val="null3"/>
                    <w:jc w:val="left"/>
                  </w:pPr>
                  <w:r>
                    <w:rPr>
                      <w:rFonts w:ascii="仿宋_GB2312" w:hAnsi="仿宋_GB2312" w:cs="仿宋_GB2312" w:eastAsia="仿宋_GB2312"/>
                      <w:sz w:val="21"/>
                    </w:rPr>
                    <w:t>13、服务：三年质保，提供原厂售后服务承诺函。</w:t>
                  </w:r>
                </w:p>
                <w:p>
                  <w:pPr>
                    <w:pStyle w:val="null3"/>
                    <w:jc w:val="left"/>
                  </w:pPr>
                  <w:r>
                    <w:rPr>
                      <w:rFonts w:ascii="仿宋_GB2312" w:hAnsi="仿宋_GB2312" w:cs="仿宋_GB2312" w:eastAsia="仿宋_GB2312"/>
                      <w:sz w:val="21"/>
                    </w:rPr>
                    <w:t>（注：本院其它机房有些软件维护工作，需要中标单位，在本次施工时提供一次免费维护。）</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便携式计算机</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1、处理器：≥Ultra5-125H；</w:t>
                  </w:r>
                </w:p>
                <w:p>
                  <w:pPr>
                    <w:pStyle w:val="null3"/>
                    <w:jc w:val="left"/>
                  </w:pPr>
                  <w:r>
                    <w:rPr>
                      <w:rFonts w:ascii="仿宋_GB2312" w:hAnsi="仿宋_GB2312" w:cs="仿宋_GB2312" w:eastAsia="仿宋_GB2312"/>
                      <w:sz w:val="21"/>
                    </w:rPr>
                    <w:t>2、内存：≥32G；</w:t>
                  </w:r>
                </w:p>
                <w:p>
                  <w:pPr>
                    <w:pStyle w:val="null3"/>
                    <w:jc w:val="left"/>
                  </w:pPr>
                  <w:r>
                    <w:rPr>
                      <w:rFonts w:ascii="仿宋_GB2312" w:hAnsi="仿宋_GB2312" w:cs="仿宋_GB2312" w:eastAsia="仿宋_GB2312"/>
                      <w:sz w:val="21"/>
                    </w:rPr>
                    <w:t>3、硬盘：≥1T固态硬盘；</w:t>
                  </w:r>
                </w:p>
                <w:p>
                  <w:pPr>
                    <w:pStyle w:val="null3"/>
                    <w:jc w:val="left"/>
                  </w:pPr>
                  <w:r>
                    <w:rPr>
                      <w:rFonts w:ascii="仿宋_GB2312" w:hAnsi="仿宋_GB2312" w:cs="仿宋_GB2312" w:eastAsia="仿宋_GB2312"/>
                      <w:sz w:val="21"/>
                    </w:rPr>
                    <w:t>4、屏幕尺寸：≥14英寸；</w:t>
                  </w:r>
                </w:p>
                <w:p>
                  <w:pPr>
                    <w:pStyle w:val="null3"/>
                    <w:jc w:val="left"/>
                  </w:pPr>
                  <w:r>
                    <w:rPr>
                      <w:rFonts w:ascii="仿宋_GB2312" w:hAnsi="仿宋_GB2312" w:cs="仿宋_GB2312" w:eastAsia="仿宋_GB2312"/>
                      <w:sz w:val="21"/>
                    </w:rPr>
                    <w:t>5、操作系统：Win11。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48口交换机</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1、交换容量≥432Gbps，最大可扩展至4.32Tbps，包转发率≥87/166Mpps；</w:t>
                  </w:r>
                </w:p>
                <w:p>
                  <w:pPr>
                    <w:pStyle w:val="null3"/>
                    <w:jc w:val="left"/>
                  </w:pPr>
                  <w:r>
                    <w:rPr>
                      <w:rFonts w:ascii="仿宋_GB2312" w:hAnsi="仿宋_GB2312" w:cs="仿宋_GB2312" w:eastAsia="仿宋_GB2312"/>
                      <w:sz w:val="21"/>
                    </w:rPr>
                    <w:t>2、48个千兆电口，4个千兆SFP；</w:t>
                  </w:r>
                </w:p>
                <w:p>
                  <w:pPr>
                    <w:pStyle w:val="null3"/>
                    <w:jc w:val="left"/>
                  </w:pPr>
                  <w:r>
                    <w:rPr>
                      <w:rFonts w:ascii="仿宋_GB2312" w:hAnsi="仿宋_GB2312" w:cs="仿宋_GB2312" w:eastAsia="仿宋_GB2312"/>
                      <w:sz w:val="21"/>
                    </w:rPr>
                    <w:t>3、支持4K个VLAN，支持Voice VLAN，基于端口的VLAN，基于MAC的VLAN，基于协议的VLAN；</w:t>
                  </w:r>
                </w:p>
                <w:p>
                  <w:pPr>
                    <w:pStyle w:val="null3"/>
                    <w:jc w:val="left"/>
                  </w:pPr>
                  <w:r>
                    <w:rPr>
                      <w:rFonts w:ascii="仿宋_GB2312" w:hAnsi="仿宋_GB2312" w:cs="仿宋_GB2312" w:eastAsia="仿宋_GB2312"/>
                      <w:sz w:val="21"/>
                    </w:rPr>
                    <w:t>4、支持静态路由、RIP、RIPng、OSPF、OSPFv3；</w:t>
                  </w:r>
                </w:p>
                <w:p>
                  <w:pPr>
                    <w:pStyle w:val="null3"/>
                    <w:jc w:val="left"/>
                  </w:pPr>
                  <w:r>
                    <w:rPr>
                      <w:rFonts w:ascii="仿宋_GB2312" w:hAnsi="仿宋_GB2312" w:cs="仿宋_GB2312" w:eastAsia="仿宋_GB2312"/>
                      <w:sz w:val="21"/>
                    </w:rPr>
                    <w:t>5、支持CPU保护功能，支持CPU攻击防范：支持CPCAR，支持CPU队列限速；</w:t>
                  </w:r>
                </w:p>
                <w:p>
                  <w:pPr>
                    <w:pStyle w:val="null3"/>
                    <w:jc w:val="left"/>
                  </w:pPr>
                  <w:r>
                    <w:rPr>
                      <w:rFonts w:ascii="仿宋_GB2312" w:hAnsi="仿宋_GB2312" w:cs="仿宋_GB2312" w:eastAsia="仿宋_GB2312"/>
                      <w:sz w:val="21"/>
                    </w:rPr>
                    <w:t>6、支持基于第二层、第三层和第四层的ACL；</w:t>
                  </w:r>
                </w:p>
                <w:p>
                  <w:pPr>
                    <w:pStyle w:val="null3"/>
                    <w:jc w:val="left"/>
                  </w:pPr>
                  <w:r>
                    <w:rPr>
                      <w:rFonts w:ascii="仿宋_GB2312" w:hAnsi="仿宋_GB2312" w:cs="仿宋_GB2312" w:eastAsia="仿宋_GB2312"/>
                      <w:sz w:val="21"/>
                    </w:rPr>
                    <w:t>7、支持IP/Port/MAC的绑定功能；</w:t>
                  </w:r>
                </w:p>
                <w:p>
                  <w:pPr>
                    <w:pStyle w:val="null3"/>
                    <w:jc w:val="left"/>
                  </w:pPr>
                  <w:r>
                    <w:rPr>
                      <w:rFonts w:ascii="仿宋_GB2312" w:hAnsi="仿宋_GB2312" w:cs="仿宋_GB2312" w:eastAsia="仿宋_GB2312"/>
                      <w:sz w:val="21"/>
                    </w:rPr>
                    <w:t>8、支持智能堆叠，堆叠后逻辑上虚拟为一台设备，具有统一的表项和管理，堆叠系统通过多台成员设备之间冗余备份；</w:t>
                  </w:r>
                </w:p>
                <w:p>
                  <w:pPr>
                    <w:pStyle w:val="null3"/>
                    <w:jc w:val="left"/>
                  </w:pPr>
                  <w:r>
                    <w:rPr>
                      <w:rFonts w:ascii="仿宋_GB2312" w:hAnsi="仿宋_GB2312" w:cs="仿宋_GB2312" w:eastAsia="仿宋_GB2312"/>
                      <w:sz w:val="21"/>
                    </w:rPr>
                    <w:t>9、支持纵向虚拟化，作为纵向子节点零配置即插即用。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课堂管理系统</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为保证产品的全面性，至少支持监控视图、报告视图、策略视图、文件提交视图、答题卡视图、抢答竞赛视图、共享白板视图等多种视图，在对应视图中能直观的操作相关功能；监控视图页提供客户端画面监控缩略图，能够显示整个班级学生，并支持缩略图多级放大缩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、全面支持</w:t>
                  </w:r>
                  <w:r>
                    <w:rPr>
                      <w:rFonts w:ascii="仿宋_GB2312" w:hAnsi="仿宋_GB2312" w:cs="仿宋_GB2312" w:eastAsia="仿宋_GB2312"/>
                      <w:sz w:val="21"/>
                    </w:rPr>
                    <w:t>Windows等操作系统，支持MAC系统及众多Linux发行版本，兼容虚拟机；</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、支持多种语言界面版本，满足不同外语教师灵活使用软件；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、屏幕广播：将教师机屏幕和教师讲话实时广播给单一、部分或全体学生，可选择全屏或窗口方式。窗口模式下或教师机与学生机分辨率不同情况下，学生机可以以</w:t>
                  </w:r>
                  <w:r>
                    <w:rPr>
                      <w:rFonts w:ascii="仿宋_GB2312" w:hAnsi="仿宋_GB2312" w:cs="仿宋_GB2312" w:eastAsia="仿宋_GB2312"/>
                      <w:sz w:val="21"/>
                    </w:rPr>
                    <w:t>“缩放模式”、“平移”或者“智能滚动”的窗口方式接收广播，广播窗口所在的屏幕位置有“居中”、“偏右”、“偏左”三种方式选择，此时学生可跟着教师操作，边看边练，以增加教学的直观性；支持教师根据需要选择屏幕的某个部分广播给学生，给教师留有一定的私人空间；屏幕广播的同时，支持教师指定学生演示教师机屏幕；广播多媒体课件，可使用屏幕笔添加批注，广播同时可进行屏幕录制；</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、网络影院：实现教师机播放的视频同步广播到学生机，支持几乎所有常见的媒体音视频格式，</w:t>
                  </w:r>
                  <w:r>
                    <w:rPr>
                      <w:rFonts w:ascii="仿宋_GB2312" w:hAnsi="仿宋_GB2312" w:cs="仿宋_GB2312" w:eastAsia="仿宋_GB2312"/>
                      <w:sz w:val="21"/>
                    </w:rPr>
                    <w:t>Windows Media文件，VCD文件，DVD文件，Real文件，AVI文件，MP3等主流文件格式，支持720p、1080p的高清视频。</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、视频直播：通过</w:t>
                  </w:r>
                  <w:r>
                    <w:rPr>
                      <w:rFonts w:ascii="仿宋_GB2312" w:hAnsi="仿宋_GB2312" w:cs="仿宋_GB2312" w:eastAsia="仿宋_GB2312"/>
                      <w:sz w:val="21"/>
                    </w:rPr>
                    <w:t>USB摄像头将教师的画面实时广播到学生机，达到更形象的教学效果；</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、学生演示：教师选定一台学生机作为示范，由此学生代替教师进行示范教学；</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、分组教学：通过分组教学，将学生分成几个组进行合作学习。小组长可使用多种功能来辅导同伴，例如：广播教学、监视、文件分发和网络影院；</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讨论：教师可能组织学生使用文字、图片、手写板等多种方式开展讨论，可进行分组讨论或主题讨论，分组讨论允许教师将学生分成若干组，同组的组员之间可以相互讨论，教师可以参加任意组的讨论；主题讨论是由教师建立若干个主题，学生选择自己感兴趣的主题开展讨论；</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、支持文件分发和文件收集功能；支持拖拽添加文件，可限制学生提交文件的数目和大小；</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、屏幕监视：教师机可以监视单一、部分、全体学生机的屏幕，教师机每屏可监视多个学生屏幕。可以控制教师机监控的同屏幕各窗口间、屏幕与屏幕间的切换速度。可手动或自动循环监视；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、课堂策略控制：在课堂上，教师可以设置上网策略、应用程序策略、</w:t>
                  </w:r>
                  <w:r>
                    <w:rPr>
                      <w:rFonts w:ascii="仿宋_GB2312" w:hAnsi="仿宋_GB2312" w:cs="仿宋_GB2312" w:eastAsia="仿宋_GB2312"/>
                      <w:sz w:val="21"/>
                    </w:rPr>
                    <w:t>USB、CD使用、打印限制策略，对不同学生设置不同策略，查看当前的学生策略，上网限制支持多浏览器，IE、Chrome、QQ、Firefox、360等都可以限制；</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网络白板：教师通过导入图片、文档或截图创建白板，将白板内容共享给学生，学生和教师可以共享在白板上通过绘图工具和文本书写完成学习任务或绘画作品，提高学生团队合作的兴趣。教师也可以允许学生自己独立完成学习任务，教师可以在教师机上监看所有学生的完成情况；</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、抢答和竞赛：答题方式有：口头回答、文字输入作答、学生桌面演示作答；</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、随堂小考：教师启动快速的单题考试（可在试题中添加图片）或随堂调查，限定考试时间，学生答题后立即给出结果，结果显示学生答案柱状图分析和答题时间，可作为抢答依据；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、标准化考试：教师将试卷分发给学生即可开始考试，教师导入</w:t>
                  </w:r>
                  <w:r>
                    <w:rPr>
                      <w:rFonts w:ascii="仿宋_GB2312" w:hAnsi="仿宋_GB2312" w:cs="仿宋_GB2312" w:eastAsia="仿宋_GB2312"/>
                      <w:sz w:val="21"/>
                    </w:rPr>
                    <w:t>word、ppt、excel、pdf等文档类型的考试内容共享给学生，直接生成答题卡用于学生作答，包含多种不同的题型：多选题，判断题，填空题和论述题等。考试过程中，可以看到学生答题的进度，答题情况。考试过程中可以教师如有问题补充，可暂停考试，在特殊情况下，可以暂挂考试，下次启动系统后可继续考试；考试过程中如有断电、关机等意外情况学生机可断线重连，考试结束后学生可提交或时间到自动提交。自动评分，柱状图分析统计结果，将评分结果发送给学生，考试结果统一导出 为.html/xml 形式，方便数据后期的整合利用；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、学生端属性查看：教师可以获取学生端计算机的名称、登录名和其它常用信息，并可以列出学生端的应用程序、进程和进程</w:t>
                  </w:r>
                  <w:r>
                    <w:rPr>
                      <w:rFonts w:ascii="仿宋_GB2312" w:hAnsi="仿宋_GB2312" w:cs="仿宋_GB2312" w:eastAsia="仿宋_GB2312"/>
                      <w:sz w:val="21"/>
                    </w:rPr>
                    <w:t>ID，教师还可以远程终止学生端的进程；</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、班级模型：有单独的管理界面，实现对班级模型的统一管理，并能够导入、导出。</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机房终端维护系统（同传管理）</w:t>
                  </w:r>
                </w:p>
                <w:p>
                  <w:pPr>
                    <w:pStyle w:val="null3"/>
                    <w:jc w:val="left"/>
                  </w:pP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1、安装部署方便，免拆机插卡、免重新构建分区，能在Windows等系统下双击应用程序即可完成软件的安装，支持自定义一键安装，兼容Windows XP、Windows 7、Windows 8、Win1</w:t>
                  </w:r>
                  <w:r>
                    <w:rPr>
                      <w:rFonts w:ascii="仿宋_GB2312" w:hAnsi="仿宋_GB2312" w:cs="仿宋_GB2312" w:eastAsia="仿宋_GB2312"/>
                      <w:sz w:val="21"/>
                    </w:rPr>
                    <w:t>1</w:t>
                  </w:r>
                  <w:r>
                    <w:rPr>
                      <w:rFonts w:ascii="仿宋_GB2312" w:hAnsi="仿宋_GB2312" w:cs="仿宋_GB2312" w:eastAsia="仿宋_GB2312"/>
                      <w:sz w:val="21"/>
                    </w:rPr>
                    <w:t>操作系统</w:t>
                  </w:r>
                  <w:r>
                    <w:rPr>
                      <w:rFonts w:ascii="仿宋_GB2312" w:hAnsi="仿宋_GB2312" w:cs="仿宋_GB2312" w:eastAsia="仿宋_GB2312"/>
                      <w:sz w:val="21"/>
                    </w:rPr>
                    <w:t>(x86&amp;x64)。支持wifi无线网络环境使用。支持多个操作系统安装，如XP、Win7、Win8、Linux等，以及不同格式的数据分区，并对Windows操作系统分区及数据分区进行保护；</w:t>
                  </w:r>
                </w:p>
                <w:p>
                  <w:pPr>
                    <w:pStyle w:val="null3"/>
                    <w:jc w:val="left"/>
                  </w:pPr>
                  <w:r>
                    <w:rPr>
                      <w:rFonts w:ascii="仿宋_GB2312" w:hAnsi="仿宋_GB2312" w:cs="仿宋_GB2312" w:eastAsia="仿宋_GB2312"/>
                      <w:sz w:val="21"/>
                    </w:rPr>
                    <w:t>2、支持独立环境功能，可以基于当前还原点创建无数个互不干扰的系统环境，且不被还原。方便学生在机房保存学习资料、完成作业或进行课程设计、毕业设计等任务；</w:t>
                  </w:r>
                </w:p>
                <w:p>
                  <w:pPr>
                    <w:pStyle w:val="null3"/>
                    <w:jc w:val="left"/>
                  </w:pPr>
                  <w:r>
                    <w:rPr>
                      <w:rFonts w:ascii="仿宋_GB2312" w:hAnsi="仿宋_GB2312" w:cs="仿宋_GB2312" w:eastAsia="仿宋_GB2312"/>
                      <w:sz w:val="21"/>
                    </w:rPr>
                    <w:t>3、可对大于500台终端机同时进行差异数据部署，并可自动分配IP地址(IPV4/IPV6)、计算机名、用户名，支持固态硬盘保护，支持M.2硬盘数据保护；</w:t>
                  </w:r>
                </w:p>
                <w:p>
                  <w:pPr>
                    <w:pStyle w:val="null3"/>
                    <w:jc w:val="left"/>
                  </w:pPr>
                  <w:r>
                    <w:rPr>
                      <w:rFonts w:ascii="仿宋_GB2312" w:hAnsi="仿宋_GB2312" w:cs="仿宋_GB2312" w:eastAsia="仿宋_GB2312"/>
                      <w:sz w:val="21"/>
                    </w:rPr>
                    <w:t>4、支持保护分区的某一目录与不保护分区或外插U盘、硬盘进行自动/定时同步；同步文件可以按照后缀名等规则进行过滤；文件重命名、删除也可以进行同步；可以单向同步、亦可双向同步； 支持指定保护分区数据文件不还原，指定重要文件夹加密锁定/解锁设置；</w:t>
                  </w:r>
                </w:p>
                <w:p>
                  <w:pPr>
                    <w:pStyle w:val="null3"/>
                    <w:jc w:val="left"/>
                  </w:pPr>
                  <w:r>
                    <w:rPr>
                      <w:rFonts w:ascii="仿宋_GB2312" w:hAnsi="仿宋_GB2312" w:cs="仿宋_GB2312" w:eastAsia="仿宋_GB2312"/>
                      <w:sz w:val="21"/>
                    </w:rPr>
                    <w:t>5、按照教学实际需求，可设定计划任务，在指定的时间点自动切换到指定的还原点，且支持离线任务；</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6、主控端网络侦测功能可以便利协助定位网络的通信问题，查找网卡、网线、交换机网口的故障；在硬盘全盘保护的情况下，可以自动侦测软件安装及文件、文件夹数据变动提醒用户保存当前状态；</w:t>
                  </w:r>
                </w:p>
                <w:p>
                  <w:pPr>
                    <w:pStyle w:val="null3"/>
                    <w:jc w:val="left"/>
                  </w:pPr>
                  <w:r>
                    <w:rPr>
                      <w:rFonts w:ascii="仿宋_GB2312" w:hAnsi="仿宋_GB2312" w:cs="仿宋_GB2312" w:eastAsia="仿宋_GB2312"/>
                      <w:sz w:val="21"/>
                    </w:rPr>
                    <w:t>7、支持机房节能，帮助机房省电：</w:t>
                  </w:r>
                </w:p>
                <w:p>
                  <w:pPr>
                    <w:pStyle w:val="null3"/>
                    <w:jc w:val="left"/>
                  </w:pPr>
                  <w:r>
                    <w:rPr>
                      <w:rFonts w:ascii="仿宋_GB2312" w:hAnsi="仿宋_GB2312" w:cs="仿宋_GB2312" w:eastAsia="仿宋_GB2312"/>
                      <w:sz w:val="21"/>
                    </w:rPr>
                    <w:t>&lt;1&gt;管理端可设定客户端在多久时间没操作后自动关闭显示器、自动进入待机状态、自动关机；</w:t>
                  </w:r>
                </w:p>
                <w:p>
                  <w:pPr>
                    <w:pStyle w:val="null3"/>
                    <w:jc w:val="left"/>
                  </w:pPr>
                  <w:r>
                    <w:rPr>
                      <w:rFonts w:ascii="仿宋_GB2312" w:hAnsi="仿宋_GB2312" w:cs="仿宋_GB2312" w:eastAsia="仿宋_GB2312"/>
                      <w:sz w:val="21"/>
                    </w:rPr>
                    <w:t>&lt;2&gt;管理端可设定允许客户端每天开机的时段、一周中哪几天开机等；</w:t>
                  </w:r>
                </w:p>
                <w:p>
                  <w:pPr>
                    <w:pStyle w:val="null3"/>
                    <w:jc w:val="left"/>
                  </w:pPr>
                  <w:r>
                    <w:rPr>
                      <w:rFonts w:ascii="仿宋_GB2312" w:hAnsi="仿宋_GB2312" w:cs="仿宋_GB2312" w:eastAsia="仿宋_GB2312"/>
                      <w:sz w:val="21"/>
                    </w:rPr>
                    <w:t>&lt;3&gt;根据预先设定费率生成能源使用报告，精确掌握节省的电费；</w:t>
                  </w:r>
                </w:p>
                <w:p>
                  <w:pPr>
                    <w:pStyle w:val="null3"/>
                    <w:jc w:val="left"/>
                  </w:pPr>
                  <w:r>
                    <w:rPr>
                      <w:rFonts w:ascii="仿宋_GB2312" w:hAnsi="仿宋_GB2312" w:cs="仿宋_GB2312" w:eastAsia="仿宋_GB2312"/>
                      <w:sz w:val="21"/>
                    </w:rPr>
                    <w:t>8、支持网络同传与增量同传，接收端计算机可通过网卡、u盘、光驱、硬盘启动三种方式执行同传，内建同传智能测速排序机制，可支持同传限速以不影响正常的教学活动，支持正版软件（windows等操作系统、office等软件）的激活，支持CAD等软件批量注册；9、支持备份型还原，可把操作系统、教学应用还原点数据备份至移动硬盘，遇有硬盘损坏，亦可以快速恢复硬盘数据；</w:t>
                  </w:r>
                </w:p>
                <w:p>
                  <w:pPr>
                    <w:pStyle w:val="null3"/>
                    <w:jc w:val="left"/>
                  </w:pPr>
                  <w:r>
                    <w:rPr>
                      <w:rFonts w:ascii="仿宋_GB2312" w:hAnsi="仿宋_GB2312" w:cs="仿宋_GB2312" w:eastAsia="仿宋_GB2312"/>
                      <w:sz w:val="21"/>
                    </w:rPr>
                    <w:t>10、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音箱</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1、全音域音箱；</w:t>
                  </w:r>
                </w:p>
                <w:p>
                  <w:pPr>
                    <w:pStyle w:val="null3"/>
                    <w:jc w:val="left"/>
                  </w:pPr>
                  <w:r>
                    <w:rPr>
                      <w:rFonts w:ascii="仿宋_GB2312" w:hAnsi="仿宋_GB2312" w:cs="仿宋_GB2312" w:eastAsia="仿宋_GB2312"/>
                      <w:sz w:val="21"/>
                    </w:rPr>
                    <w:t>2、90°x60°恒指向性高频号角，3、频率响应：70Hz-20kHz；</w:t>
                  </w:r>
                </w:p>
                <w:p>
                  <w:pPr>
                    <w:pStyle w:val="null3"/>
                    <w:jc w:val="left"/>
                  </w:pPr>
                  <w:r>
                    <w:rPr>
                      <w:rFonts w:ascii="仿宋_GB2312" w:hAnsi="仿宋_GB2312" w:cs="仿宋_GB2312" w:eastAsia="仿宋_GB2312"/>
                      <w:sz w:val="21"/>
                    </w:rPr>
                    <w:t>4、配置加厚U型架并可以自由改变角度。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投影仪</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1、投影技术：DLP；</w:t>
                  </w:r>
                </w:p>
                <w:p>
                  <w:pPr>
                    <w:pStyle w:val="null3"/>
                    <w:jc w:val="left"/>
                  </w:pPr>
                  <w:r>
                    <w:rPr>
                      <w:rFonts w:ascii="仿宋_GB2312" w:hAnsi="仿宋_GB2312" w:cs="仿宋_GB2312" w:eastAsia="仿宋_GB2312"/>
                      <w:sz w:val="21"/>
                    </w:rPr>
                    <w:t>2、标准亮度：≥4200流明；</w:t>
                  </w:r>
                </w:p>
                <w:p>
                  <w:pPr>
                    <w:pStyle w:val="null3"/>
                    <w:jc w:val="left"/>
                  </w:pPr>
                  <w:r>
                    <w:rPr>
                      <w:rFonts w:ascii="仿宋_GB2312" w:hAnsi="仿宋_GB2312" w:cs="仿宋_GB2312" w:eastAsia="仿宋_GB2312"/>
                      <w:sz w:val="21"/>
                    </w:rPr>
                    <w:t>3、芯片尺寸：0.65英寸，标准分辨率：≥1920*1080；</w:t>
                  </w:r>
                </w:p>
                <w:p>
                  <w:pPr>
                    <w:pStyle w:val="null3"/>
                    <w:jc w:val="left"/>
                  </w:pPr>
                  <w:r>
                    <w:rPr>
                      <w:rFonts w:ascii="仿宋_GB2312" w:hAnsi="仿宋_GB2312" w:cs="仿宋_GB2312" w:eastAsia="仿宋_GB2312"/>
                      <w:sz w:val="21"/>
                    </w:rPr>
                    <w:t>4、光源：激光；</w:t>
                  </w:r>
                </w:p>
                <w:p>
                  <w:pPr>
                    <w:pStyle w:val="null3"/>
                    <w:jc w:val="left"/>
                  </w:pPr>
                  <w:r>
                    <w:rPr>
                      <w:rFonts w:ascii="仿宋_GB2312" w:hAnsi="仿宋_GB2312" w:cs="仿宋_GB2312" w:eastAsia="仿宋_GB2312"/>
                      <w:sz w:val="21"/>
                    </w:rPr>
                    <w:t>5、寿命≥20000小时，节能寿命≥30000小时；</w:t>
                  </w:r>
                </w:p>
                <w:p>
                  <w:pPr>
                    <w:pStyle w:val="null3"/>
                    <w:jc w:val="left"/>
                  </w:pPr>
                  <w:r>
                    <w:rPr>
                      <w:rFonts w:ascii="仿宋_GB2312" w:hAnsi="仿宋_GB2312" w:cs="仿宋_GB2312" w:eastAsia="仿宋_GB2312"/>
                      <w:sz w:val="21"/>
                    </w:rPr>
                    <w:t>6、对比度：≥300000：1；</w:t>
                  </w:r>
                </w:p>
                <w:p>
                  <w:pPr>
                    <w:pStyle w:val="null3"/>
                    <w:jc w:val="left"/>
                  </w:pPr>
                  <w:r>
                    <w:rPr>
                      <w:rFonts w:ascii="仿宋_GB2312" w:hAnsi="仿宋_GB2312" w:cs="仿宋_GB2312" w:eastAsia="仿宋_GB2312"/>
                      <w:sz w:val="21"/>
                    </w:rPr>
                    <w:t>7、镜头投射比：1.40-2.24；</w:t>
                  </w:r>
                </w:p>
                <w:p>
                  <w:pPr>
                    <w:pStyle w:val="null3"/>
                    <w:jc w:val="left"/>
                  </w:pPr>
                  <w:r>
                    <w:rPr>
                      <w:rFonts w:ascii="仿宋_GB2312" w:hAnsi="仿宋_GB2312" w:cs="仿宋_GB2312" w:eastAsia="仿宋_GB2312"/>
                      <w:sz w:val="21"/>
                    </w:rPr>
                    <w:t>8、端口：≥1 个 VGA，≥2个HDMI， ≥1个视频，≥1个立体声微型音频， ≥1个立体声微型音频（输出），≥1个控制串口端口槽（D-Sub 9 针），≥1个A型USB（5V/1.5A），≥1个B型USB(维修端口)；</w:t>
                  </w:r>
                </w:p>
                <w:p>
                  <w:pPr>
                    <w:pStyle w:val="null3"/>
                    <w:jc w:val="left"/>
                  </w:pPr>
                  <w:r>
                    <w:rPr>
                      <w:rFonts w:ascii="仿宋_GB2312" w:hAnsi="仿宋_GB2312" w:cs="仿宋_GB2312" w:eastAsia="仿宋_GB2312"/>
                      <w:sz w:val="21"/>
                    </w:rPr>
                    <w:t>9、内置扬声器：10W*1，最低待机功耗：≤0.5W；</w:t>
                  </w:r>
                </w:p>
                <w:p>
                  <w:pPr>
                    <w:pStyle w:val="null3"/>
                    <w:jc w:val="left"/>
                  </w:pPr>
                  <w:r>
                    <w:rPr>
                      <w:rFonts w:ascii="仿宋_GB2312" w:hAnsi="仿宋_GB2312" w:cs="仿宋_GB2312" w:eastAsia="仿宋_GB2312"/>
                      <w:sz w:val="21"/>
                    </w:rPr>
                    <w:t>10、全封闭光引擎设计，实现高效防尘；</w:t>
                  </w:r>
                </w:p>
                <w:p>
                  <w:pPr>
                    <w:pStyle w:val="null3"/>
                    <w:jc w:val="left"/>
                  </w:pPr>
                  <w:r>
                    <w:rPr>
                      <w:rFonts w:ascii="仿宋_GB2312" w:hAnsi="仿宋_GB2312" w:cs="仿宋_GB2312" w:eastAsia="仿宋_GB2312"/>
                      <w:sz w:val="21"/>
                    </w:rPr>
                    <w:t>11、色彩管理支持六轴色彩校正功能；</w:t>
                  </w:r>
                </w:p>
                <w:p>
                  <w:pPr>
                    <w:pStyle w:val="null3"/>
                    <w:jc w:val="left"/>
                  </w:pPr>
                  <w:r>
                    <w:rPr>
                      <w:rFonts w:ascii="仿宋_GB2312" w:hAnsi="仿宋_GB2312" w:cs="仿宋_GB2312" w:eastAsia="仿宋_GB2312"/>
                      <w:sz w:val="21"/>
                    </w:rPr>
                    <w:t>12、支持画面白平衡调整，可调整RGB的对比度和亮度值从而调整画面的白色和黑色水平；</w:t>
                  </w:r>
                </w:p>
                <w:p>
                  <w:pPr>
                    <w:pStyle w:val="null3"/>
                    <w:jc w:val="left"/>
                  </w:pPr>
                  <w:r>
                    <w:rPr>
                      <w:rFonts w:ascii="仿宋_GB2312" w:hAnsi="仿宋_GB2312" w:cs="仿宋_GB2312" w:eastAsia="仿宋_GB2312"/>
                      <w:sz w:val="21"/>
                    </w:rPr>
                    <w:t>13、一级能效高色域投影机；</w:t>
                  </w:r>
                </w:p>
                <w:p>
                  <w:pPr>
                    <w:pStyle w:val="null3"/>
                    <w:jc w:val="left"/>
                  </w:pPr>
                  <w:r>
                    <w:rPr>
                      <w:rFonts w:ascii="仿宋_GB2312" w:hAnsi="仿宋_GB2312" w:cs="仿宋_GB2312" w:eastAsia="仿宋_GB2312"/>
                      <w:sz w:val="21"/>
                    </w:rPr>
                    <w:t>14、支持垂直和水平梯形校正范围≥±30度；</w:t>
                  </w:r>
                </w:p>
                <w:p>
                  <w:pPr>
                    <w:pStyle w:val="null3"/>
                    <w:jc w:val="left"/>
                  </w:pPr>
                  <w:r>
                    <w:rPr>
                      <w:rFonts w:ascii="仿宋_GB2312" w:hAnsi="仿宋_GB2312" w:cs="仿宋_GB2312" w:eastAsia="仿宋_GB2312"/>
                      <w:sz w:val="21"/>
                    </w:rPr>
                    <w:t>15、支持四角校正功能；</w:t>
                  </w:r>
                </w:p>
                <w:p>
                  <w:pPr>
                    <w:pStyle w:val="null3"/>
                    <w:jc w:val="left"/>
                  </w:pPr>
                  <w:r>
                    <w:rPr>
                      <w:rFonts w:ascii="仿宋_GB2312" w:hAnsi="仿宋_GB2312" w:cs="仿宋_GB2312" w:eastAsia="仿宋_GB2312"/>
                      <w:sz w:val="21"/>
                    </w:rPr>
                    <w:t>16、无过滤网设计；</w:t>
                  </w:r>
                </w:p>
                <w:p>
                  <w:pPr>
                    <w:pStyle w:val="null3"/>
                    <w:jc w:val="left"/>
                  </w:pPr>
                  <w:r>
                    <w:rPr>
                      <w:rFonts w:ascii="仿宋_GB2312" w:hAnsi="仿宋_GB2312" w:cs="仿宋_GB2312" w:eastAsia="仿宋_GB2312"/>
                      <w:sz w:val="21"/>
                    </w:rPr>
                    <w:t>17、接通电源可自动投射画面的自动开机功能，正常待机模式下接入VGA或HDMI信号即可自动开机并投射影像，</w:t>
                  </w:r>
                </w:p>
                <w:p>
                  <w:pPr>
                    <w:pStyle w:val="null3"/>
                    <w:jc w:val="left"/>
                  </w:pPr>
                  <w:r>
                    <w:rPr>
                      <w:rFonts w:ascii="仿宋_GB2312" w:hAnsi="仿宋_GB2312" w:cs="仿宋_GB2312" w:eastAsia="仿宋_GB2312"/>
                      <w:sz w:val="21"/>
                    </w:rPr>
                    <w:t>18、支持HDR高动态范围；</w:t>
                  </w:r>
                </w:p>
                <w:p>
                  <w:pPr>
                    <w:pStyle w:val="null3"/>
                    <w:jc w:val="left"/>
                  </w:pPr>
                  <w:r>
                    <w:rPr>
                      <w:rFonts w:ascii="仿宋_GB2312" w:hAnsi="仿宋_GB2312" w:cs="仿宋_GB2312" w:eastAsia="仿宋_GB2312"/>
                      <w:sz w:val="21"/>
                    </w:rPr>
                    <w:t>19、支持7*24小时运行；</w:t>
                  </w:r>
                </w:p>
                <w:p>
                  <w:pPr>
                    <w:pStyle w:val="null3"/>
                    <w:jc w:val="left"/>
                  </w:pPr>
                  <w:r>
                    <w:rPr>
                      <w:rFonts w:ascii="仿宋_GB2312" w:hAnsi="仿宋_GB2312" w:cs="仿宋_GB2312" w:eastAsia="仿宋_GB2312"/>
                      <w:sz w:val="21"/>
                    </w:rPr>
                    <w:t>20、光源功率50%-100%支持单位5%调整；</w:t>
                  </w:r>
                </w:p>
                <w:p>
                  <w:pPr>
                    <w:pStyle w:val="null3"/>
                    <w:jc w:val="left"/>
                  </w:pPr>
                  <w:r>
                    <w:rPr>
                      <w:rFonts w:ascii="仿宋_GB2312" w:hAnsi="仿宋_GB2312" w:cs="仿宋_GB2312" w:eastAsia="仿宋_GB2312"/>
                      <w:sz w:val="21"/>
                    </w:rPr>
                    <w:t>21、兼容4K@60Hz信号输入，支持多角度安装，支持8种gamma灰阶调整，支持6种壁色校正，支持DLP LINK 3D功能，蓝光3D信号接入自动激活。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幕布</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1、120寸电动幕布；</w:t>
                  </w:r>
                </w:p>
                <w:p>
                  <w:pPr>
                    <w:pStyle w:val="null3"/>
                    <w:jc w:val="left"/>
                  </w:pPr>
                  <w:r>
                    <w:rPr>
                      <w:rFonts w:ascii="仿宋_GB2312" w:hAnsi="仿宋_GB2312" w:cs="仿宋_GB2312" w:eastAsia="仿宋_GB2312"/>
                      <w:sz w:val="21"/>
                    </w:rPr>
                    <w:t>2、投影比例：16:10；</w:t>
                  </w:r>
                </w:p>
                <w:p>
                  <w:pPr>
                    <w:pStyle w:val="null3"/>
                    <w:jc w:val="left"/>
                  </w:pPr>
                  <w:r>
                    <w:rPr>
                      <w:rFonts w:ascii="仿宋_GB2312" w:hAnsi="仿宋_GB2312" w:cs="仿宋_GB2312" w:eastAsia="仿宋_GB2312"/>
                      <w:sz w:val="21"/>
                    </w:rPr>
                    <w:t xml:space="preserve">3、材质：白塑；                 </w:t>
                  </w:r>
                </w:p>
                <w:p>
                  <w:pPr>
                    <w:pStyle w:val="null3"/>
                    <w:jc w:val="left"/>
                  </w:pPr>
                  <w:r>
                    <w:rPr>
                      <w:rFonts w:ascii="仿宋_GB2312" w:hAnsi="仿宋_GB2312" w:cs="仿宋_GB2312" w:eastAsia="仿宋_GB2312"/>
                      <w:sz w:val="21"/>
                    </w:rPr>
                    <w:t>4、幕布遥控升降。</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功放</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1、输出功率：8Ω  2×400W  4Ω2×800W；</w:t>
                  </w:r>
                </w:p>
                <w:p>
                  <w:pPr>
                    <w:pStyle w:val="null3"/>
                    <w:jc w:val="left"/>
                  </w:pPr>
                  <w:r>
                    <w:rPr>
                      <w:rFonts w:ascii="仿宋_GB2312" w:hAnsi="仿宋_GB2312" w:cs="仿宋_GB2312" w:eastAsia="仿宋_GB2312"/>
                      <w:sz w:val="21"/>
                    </w:rPr>
                    <w:t>2、频率响应：20Hz-20KHz±0.5dB；</w:t>
                  </w:r>
                </w:p>
                <w:p>
                  <w:pPr>
                    <w:pStyle w:val="null3"/>
                    <w:jc w:val="left"/>
                  </w:pPr>
                  <w:r>
                    <w:rPr>
                      <w:rFonts w:ascii="仿宋_GB2312" w:hAnsi="仿宋_GB2312" w:cs="仿宋_GB2312" w:eastAsia="仿宋_GB2312"/>
                      <w:sz w:val="21"/>
                    </w:rPr>
                    <w:t>3、信噪比：≥79dB  立体声分离度：≥56dB；</w:t>
                  </w:r>
                </w:p>
                <w:p>
                  <w:pPr>
                    <w:pStyle w:val="null3"/>
                    <w:jc w:val="left"/>
                  </w:pPr>
                  <w:r>
                    <w:rPr>
                      <w:rFonts w:ascii="仿宋_GB2312" w:hAnsi="仿宋_GB2312" w:cs="仿宋_GB2312" w:eastAsia="仿宋_GB2312"/>
                      <w:sz w:val="21"/>
                    </w:rPr>
                    <w:t>4、总谐波失真：≤0.01%（20Hz-20KHz) ；</w:t>
                  </w:r>
                </w:p>
                <w:p>
                  <w:pPr>
                    <w:pStyle w:val="null3"/>
                    <w:jc w:val="left"/>
                  </w:pPr>
                  <w:r>
                    <w:rPr>
                      <w:rFonts w:ascii="仿宋_GB2312" w:hAnsi="仿宋_GB2312" w:cs="仿宋_GB2312" w:eastAsia="仿宋_GB2312"/>
                      <w:sz w:val="21"/>
                    </w:rPr>
                    <w:t xml:space="preserve">5、线路输入灵敏度：0.775V（0dB) ；              </w:t>
                  </w:r>
                </w:p>
                <w:p>
                  <w:pPr>
                    <w:pStyle w:val="null3"/>
                    <w:jc w:val="left"/>
                  </w:pPr>
                  <w:r>
                    <w:rPr>
                      <w:rFonts w:ascii="仿宋_GB2312" w:hAnsi="仿宋_GB2312" w:cs="仿宋_GB2312" w:eastAsia="仿宋_GB2312"/>
                      <w:sz w:val="21"/>
                    </w:rPr>
                    <w:t>6、线路输出灵敏度：0.775V(0dB) ；</w:t>
                  </w:r>
                  <w:r>
                    <w:br/>
                  </w:r>
                  <w:r>
                    <w:rPr>
                      <w:rFonts w:ascii="仿宋_GB2312" w:hAnsi="仿宋_GB2312" w:cs="仿宋_GB2312" w:eastAsia="仿宋_GB2312"/>
                      <w:sz w:val="21"/>
                    </w:rPr>
                    <w:t>7、有线话筒输入灵敏度：-28dB；                 8、界面话筒输入灵敏度：-30dB；</w:t>
                  </w:r>
                  <w:r>
                    <w:br/>
                  </w:r>
                  <w:r>
                    <w:rPr>
                      <w:rFonts w:ascii="仿宋_GB2312" w:hAnsi="仿宋_GB2312" w:cs="仿宋_GB2312" w:eastAsia="仿宋_GB2312"/>
                      <w:sz w:val="21"/>
                    </w:rPr>
                    <w:t>9、界面话筒极化电源：48V  DC；                10、音调控制：音乐高低音±12dB。</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鹅颈式话筒</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1、有线；</w:t>
                  </w:r>
                </w:p>
                <w:p>
                  <w:pPr>
                    <w:pStyle w:val="null3"/>
                    <w:jc w:val="left"/>
                  </w:pPr>
                  <w:r>
                    <w:rPr>
                      <w:rFonts w:ascii="仿宋_GB2312" w:hAnsi="仿宋_GB2312" w:cs="仿宋_GB2312" w:eastAsia="仿宋_GB2312"/>
                      <w:sz w:val="21"/>
                    </w:rPr>
                    <w:t>2、灵敏度≥-45dB；</w:t>
                  </w:r>
                </w:p>
                <w:p>
                  <w:pPr>
                    <w:pStyle w:val="null3"/>
                    <w:jc w:val="left"/>
                  </w:pPr>
                  <w:r>
                    <w:rPr>
                      <w:rFonts w:ascii="仿宋_GB2312" w:hAnsi="仿宋_GB2312" w:cs="仿宋_GB2312" w:eastAsia="仿宋_GB2312"/>
                      <w:sz w:val="21"/>
                    </w:rPr>
                    <w:t>3、信噪比≥82db；</w:t>
                  </w:r>
                </w:p>
                <w:p>
                  <w:pPr>
                    <w:pStyle w:val="null3"/>
                    <w:jc w:val="left"/>
                  </w:pPr>
                  <w:r>
                    <w:rPr>
                      <w:rFonts w:ascii="仿宋_GB2312" w:hAnsi="仿宋_GB2312" w:cs="仿宋_GB2312" w:eastAsia="仿宋_GB2312"/>
                      <w:sz w:val="21"/>
                    </w:rPr>
                    <w:t>4、频率响应：40Hz-19KHz</w:t>
                  </w:r>
                </w:p>
                <w:p>
                  <w:pPr>
                    <w:pStyle w:val="null3"/>
                    <w:jc w:val="left"/>
                  </w:pPr>
                  <w:r>
                    <w:rPr>
                      <w:rFonts w:ascii="仿宋_GB2312" w:hAnsi="仿宋_GB2312" w:cs="仿宋_GB2312" w:eastAsia="仿宋_GB2312"/>
                      <w:sz w:val="21"/>
                    </w:rPr>
                    <w:t>5、附配48V幻象电源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无线话筒</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1、发射器：1手持，1领夹；</w:t>
                  </w:r>
                </w:p>
                <w:p>
                  <w:pPr>
                    <w:pStyle w:val="null3"/>
                    <w:jc w:val="left"/>
                  </w:pPr>
                  <w:r>
                    <w:rPr>
                      <w:rFonts w:ascii="仿宋_GB2312" w:hAnsi="仿宋_GB2312" w:cs="仿宋_GB2312" w:eastAsia="仿宋_GB2312"/>
                      <w:sz w:val="21"/>
                    </w:rPr>
                    <w:t>2、发射器指示：电源开关指示、低压指示、对频确认指示；</w:t>
                  </w:r>
                </w:p>
                <w:p>
                  <w:pPr>
                    <w:pStyle w:val="null3"/>
                    <w:jc w:val="left"/>
                  </w:pPr>
                  <w:r>
                    <w:rPr>
                      <w:rFonts w:ascii="仿宋_GB2312" w:hAnsi="仿宋_GB2312" w:cs="仿宋_GB2312" w:eastAsia="仿宋_GB2312"/>
                      <w:sz w:val="21"/>
                    </w:rPr>
                    <w:t>3、发射器操作：电源控制；</w:t>
                  </w:r>
                </w:p>
                <w:p>
                  <w:pPr>
                    <w:pStyle w:val="null3"/>
                    <w:jc w:val="left"/>
                  </w:pPr>
                  <w:r>
                    <w:rPr>
                      <w:rFonts w:ascii="仿宋_GB2312" w:hAnsi="仿宋_GB2312" w:cs="仿宋_GB2312" w:eastAsia="仿宋_GB2312"/>
                      <w:sz w:val="21"/>
                    </w:rPr>
                    <w:t xml:space="preserve">4、频率范围：612-698MHz；             </w:t>
                  </w:r>
                </w:p>
                <w:p>
                  <w:pPr>
                    <w:pStyle w:val="null3"/>
                    <w:jc w:val="left"/>
                  </w:pPr>
                  <w:r>
                    <w:rPr>
                      <w:rFonts w:ascii="仿宋_GB2312" w:hAnsi="仿宋_GB2312" w:cs="仿宋_GB2312" w:eastAsia="仿宋_GB2312"/>
                      <w:sz w:val="21"/>
                    </w:rPr>
                    <w:t>5、振荡模式：双相位锁定频率合成(PII) ；</w:t>
                  </w:r>
                </w:p>
                <w:p>
                  <w:pPr>
                    <w:pStyle w:val="null3"/>
                    <w:jc w:val="left"/>
                  </w:pPr>
                  <w:r>
                    <w:rPr>
                      <w:rFonts w:ascii="仿宋_GB2312" w:hAnsi="仿宋_GB2312" w:cs="仿宋_GB2312" w:eastAsia="仿宋_GB2312"/>
                      <w:sz w:val="21"/>
                    </w:rPr>
                    <w:t xml:space="preserve">6、调节方式：FM；                     </w:t>
                  </w:r>
                </w:p>
                <w:p>
                  <w:pPr>
                    <w:pStyle w:val="null3"/>
                    <w:jc w:val="left"/>
                  </w:pPr>
                  <w:r>
                    <w:rPr>
                      <w:rFonts w:ascii="仿宋_GB2312" w:hAnsi="仿宋_GB2312" w:cs="仿宋_GB2312" w:eastAsia="仿宋_GB2312"/>
                      <w:sz w:val="21"/>
                    </w:rPr>
                    <w:t>7、最大频偏：±50KHz；</w:t>
                  </w:r>
                  <w:r>
                    <w:br/>
                  </w:r>
                  <w:r>
                    <w:rPr>
                      <w:rFonts w:ascii="仿宋_GB2312" w:hAnsi="仿宋_GB2312" w:cs="仿宋_GB2312" w:eastAsia="仿宋_GB2312"/>
                      <w:sz w:val="21"/>
                    </w:rPr>
                    <w:t>8、信噪比：≥89dB；</w:t>
                  </w:r>
                  <w:r>
                    <w:rPr>
                      <w:rFonts w:ascii="仿宋_GB2312" w:hAnsi="仿宋_GB2312" w:cs="仿宋_GB2312" w:eastAsia="仿宋_GB2312"/>
                      <w:sz w:val="21"/>
                    </w:rPr>
                    <w:t xml:space="preserve"> </w:t>
                  </w:r>
                  <w:r>
                    <w:br/>
                  </w:r>
                  <w:r>
                    <w:rPr>
                      <w:rFonts w:ascii="仿宋_GB2312" w:hAnsi="仿宋_GB2312" w:cs="仿宋_GB2312" w:eastAsia="仿宋_GB2312"/>
                      <w:sz w:val="21"/>
                    </w:rPr>
                    <w:t>9、音频响应：60Hz-1 5KHz(±3dB)；</w:t>
                  </w:r>
                </w:p>
                <w:p>
                  <w:pPr>
                    <w:pStyle w:val="null3"/>
                    <w:jc w:val="left"/>
                  </w:pPr>
                  <w:r>
                    <w:rPr>
                      <w:rFonts w:ascii="仿宋_GB2312" w:hAnsi="仿宋_GB2312" w:cs="仿宋_GB2312" w:eastAsia="仿宋_GB2312"/>
                      <w:sz w:val="21"/>
                    </w:rPr>
                    <w:t>10、音频输出：0-300mV/600Ω；</w:t>
                  </w:r>
                  <w:r>
                    <w:br/>
                  </w:r>
                  <w:r>
                    <w:rPr>
                      <w:rFonts w:ascii="仿宋_GB2312" w:hAnsi="仿宋_GB2312" w:cs="仿宋_GB2312" w:eastAsia="仿宋_GB2312"/>
                      <w:sz w:val="21"/>
                    </w:rPr>
                    <w:t xml:space="preserve">11、平衡输出：0-300mV/600Ω；         </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12、动态范围：≥105dB。</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教师桌椅</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、钢木结构：约</w:t>
                  </w:r>
                  <w:r>
                    <w:rPr>
                      <w:rFonts w:ascii="仿宋_GB2312" w:hAnsi="仿宋_GB2312" w:cs="仿宋_GB2312" w:eastAsia="仿宋_GB2312"/>
                      <w:sz w:val="21"/>
                    </w:rPr>
                    <w:t>1400x600x750, 台面采用≥25mm厚中纤维板三胺双贴面板，颜色可选。四边≥2.0mmPVC封边，进口热熔胶粘接，边角圆滑处理；桌架≥15mm*50mm*1.2mm矩形钢管，经模具折弯成口字型，桌架之间连接杆≥25mm*50mm*1.2mm矩管，锯齿式卡扣，桌中间与桌面下部设有钢板冲压U型走线槽，预留电源接口，桌架整体表面磷化喷塑处理，桌脚高低可调，耐磨防滑。配三抽柜；</w:t>
                  </w:r>
                </w:p>
                <w:p>
                  <w:pPr>
                    <w:pStyle w:val="null3"/>
                    <w:jc w:val="left"/>
                  </w:pPr>
                  <w:r>
                    <w:rPr>
                      <w:rFonts w:ascii="仿宋_GB2312" w:hAnsi="仿宋_GB2312" w:cs="仿宋_GB2312" w:eastAsia="仿宋_GB2312"/>
                      <w:sz w:val="21"/>
                    </w:rPr>
                    <w:t>2、椅子：座包采用麻绒面料，内置45#高密度PU成型海绵，回弹性好，靠背采用尼龙网，透气性强，钢架底盘，进口原装气压棒，可承受≥280KG,具升降、旋转、追背、倾仰功能，连续升降≥10万次无故障。</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学生桌椅</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1、钢木结构，</w:t>
                  </w:r>
                  <w:r>
                    <w:rPr>
                      <w:rFonts w:ascii="仿宋_GB2312" w:hAnsi="仿宋_GB2312" w:cs="仿宋_GB2312" w:eastAsia="仿宋_GB2312"/>
                      <w:sz w:val="21"/>
                    </w:rPr>
                    <w:t>600</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00*750mm，台面采用≥25mm实木颗粒防火板双贴面板，后背板及活动柜、主机托均为≥16mm实木颗粒三胺双贴面板，四边≥2.0mmPVC封边；桌架为≥30*30mm*1.2mm方钢管与网片焊接而成，表面磷化喷塑处理，四脚垫防滑耐磨（不要键盘托盘）；</w:t>
                  </w:r>
                  <w:r>
                    <w:br/>
                  </w:r>
                  <w:r>
                    <w:rPr>
                      <w:rFonts w:ascii="仿宋_GB2312" w:hAnsi="仿宋_GB2312" w:cs="仿宋_GB2312" w:eastAsia="仿宋_GB2312"/>
                      <w:sz w:val="21"/>
                    </w:rPr>
                    <w:t>2、方凳规格：左右350mm*前后250mm*上下450mm，钢木结构，凳面为≥25mm实木颗粒双贴面板，四边用≥1.5mm厚pvc封边，颜色同桌面。凳架为≥30mm*30mm方管焊接，凳面磷化喷涂处理，凳脚为防滑耐磨塑料垫。</w:t>
                  </w:r>
                </w:p>
                <w:p>
                  <w:pPr>
                    <w:pStyle w:val="null3"/>
                    <w:jc w:val="left"/>
                  </w:pPr>
                  <w:r>
                    <w:rPr>
                      <w:rFonts w:ascii="仿宋_GB2312" w:hAnsi="仿宋_GB2312" w:cs="仿宋_GB2312" w:eastAsia="仿宋_GB2312"/>
                      <w:sz w:val="21"/>
                    </w:rPr>
                    <w:t>（注：中标单位需要和项目负责人充分沟通桌椅规格细节和摆放形式后再生产桌椅。）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机柜</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12U</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稳压器</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三相</w:t>
                  </w:r>
                  <w:r>
                    <w:rPr>
                      <w:rFonts w:ascii="仿宋_GB2312" w:hAnsi="仿宋_GB2312" w:cs="仿宋_GB2312" w:eastAsia="仿宋_GB2312"/>
                      <w:sz w:val="21"/>
                    </w:rPr>
                    <w:t>380伏,调压速度≤1s,功率≥15KVA</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中控</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、主机为全金属外壳；</w:t>
                  </w:r>
                  <w:r>
                    <w:br/>
                  </w:r>
                  <w:r>
                    <w:rPr>
                      <w:rFonts w:ascii="仿宋_GB2312" w:hAnsi="仿宋_GB2312" w:cs="仿宋_GB2312" w:eastAsia="仿宋_GB2312"/>
                      <w:sz w:val="21"/>
                    </w:rPr>
                    <w:t>2、控制方式为感应式按键，含有系统开关的上课、下课键，计算机开关键、HDMI和RGB信号独立切换键、菜单功能切换键、功能控制键等；能控制投影机或电视开关和信号切换、银幕升降、总音量大小调节及静音、话筒音量大小调节等功能；</w:t>
                  </w:r>
                  <w:r>
                    <w:br/>
                  </w:r>
                  <w:r>
                    <w:rPr>
                      <w:rFonts w:ascii="仿宋_GB2312" w:hAnsi="仿宋_GB2312" w:cs="仿宋_GB2312" w:eastAsia="仿宋_GB2312"/>
                      <w:sz w:val="21"/>
                    </w:rPr>
                    <w:t>3、面板具有LCD液晶屏,可显示功能状态和操作状态，让操作一目了然；</w:t>
                  </w:r>
                  <w:r>
                    <w:br/>
                  </w:r>
                  <w:r>
                    <w:rPr>
                      <w:rFonts w:ascii="仿宋_GB2312" w:hAnsi="仿宋_GB2312" w:cs="仿宋_GB2312" w:eastAsia="仿宋_GB2312"/>
                      <w:sz w:val="21"/>
                    </w:rPr>
                    <w:t>4、通过设置ID拨码开关，可打开或关闭刷卡开关机功能，可打开或关闭联动控制功能，可打开或关闭防盗报警功能，可打开或关闭门禁功能，可设置自动延时断电时间；</w:t>
                  </w:r>
                  <w:r>
                    <w:br/>
                  </w:r>
                  <w:r>
                    <w:rPr>
                      <w:rFonts w:ascii="仿宋_GB2312" w:hAnsi="仿宋_GB2312" w:cs="仿宋_GB2312" w:eastAsia="仿宋_GB2312"/>
                      <w:sz w:val="21"/>
                    </w:rPr>
                    <w:t>5、内嵌式红外学习功能，无须配置专业学习器，使用更简单，存储更可靠；</w:t>
                  </w:r>
                  <w:r>
                    <w:br/>
                  </w:r>
                  <w:r>
                    <w:rPr>
                      <w:rFonts w:ascii="仿宋_GB2312" w:hAnsi="仿宋_GB2312" w:cs="仿宋_GB2312" w:eastAsia="仿宋_GB2312"/>
                      <w:sz w:val="21"/>
                    </w:rPr>
                    <w:t>6、防盗报警功能：支持投影机和电视VGA信号防盗报警；</w:t>
                  </w:r>
                  <w:r>
                    <w:br/>
                  </w:r>
                  <w:r>
                    <w:rPr>
                      <w:rFonts w:ascii="仿宋_GB2312" w:hAnsi="仿宋_GB2312" w:cs="仿宋_GB2312" w:eastAsia="仿宋_GB2312"/>
                      <w:sz w:val="21"/>
                    </w:rPr>
                    <w:t>7、高清HDMI信号≥3路输入（带音频同步输入），高清HDMI信号≥2路输出（带长线驱动）；VGA信号≥4路输入（带音频同步输入），VGA信号≥2路输出（带长线驱动）；立体声≥4路输入，立体声≥2路输出；音量可调话筒1路输入；网络接口≥1路输入，网络接口≥1路输出；USB3.0接口≥2路输入，USB3.0接口≥2路输出；可编程RS232接口≥2组，可编程红外输出≥2路，可编程I/O接口≥2路，可控电源≥2组输出（银幕电源和投影机电源）；1路12V输入，1路12V输出，1路220V输入（强弱电分离设计）；</w:t>
                  </w:r>
                  <w:r>
                    <w:br/>
                  </w:r>
                  <w:r>
                    <w:rPr>
                      <w:rFonts w:ascii="仿宋_GB2312" w:hAnsi="仿宋_GB2312" w:cs="仿宋_GB2312" w:eastAsia="仿宋_GB2312"/>
                      <w:sz w:val="21"/>
                    </w:rPr>
                    <w:t>8、面板接口有：2路USB3.0接口，1路网络接口，1路笔记本HDMI信号输入接口，1路笔记本VGA信号输入接口（带音频同步输入），1路笔记本立体声输入接口，1路音量可调话筒输入，1路五口国标多功能插座电源输出（系统电源打开后才有电）；</w:t>
                  </w:r>
                  <w:r>
                    <w:br/>
                  </w:r>
                  <w:r>
                    <w:rPr>
                      <w:rFonts w:ascii="仿宋_GB2312" w:hAnsi="仿宋_GB2312" w:cs="仿宋_GB2312" w:eastAsia="仿宋_GB2312"/>
                      <w:sz w:val="21"/>
                    </w:rPr>
                    <w:t>9、内置4路VGA信号转高清HDMI信号。</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智能教学平板触控一体机</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1、屏幕尺寸：≥8</w:t>
                  </w:r>
                  <w:r>
                    <w:rPr>
                      <w:rFonts w:ascii="仿宋_GB2312" w:hAnsi="仿宋_GB2312" w:cs="仿宋_GB2312" w:eastAsia="仿宋_GB2312"/>
                      <w:sz w:val="21"/>
                    </w:rPr>
                    <w:t>6</w:t>
                  </w:r>
                  <w:r>
                    <w:rPr>
                      <w:rFonts w:ascii="仿宋_GB2312" w:hAnsi="仿宋_GB2312" w:cs="仿宋_GB2312" w:eastAsia="仿宋_GB2312"/>
                      <w:sz w:val="21"/>
                    </w:rPr>
                    <w:t>英寸；</w:t>
                  </w:r>
                </w:p>
                <w:p>
                  <w:pPr>
                    <w:pStyle w:val="null3"/>
                    <w:jc w:val="left"/>
                  </w:pPr>
                  <w:r>
                    <w:rPr>
                      <w:rFonts w:ascii="仿宋_GB2312" w:hAnsi="仿宋_GB2312" w:cs="仿宋_GB2312" w:eastAsia="仿宋_GB2312"/>
                      <w:sz w:val="21"/>
                    </w:rPr>
                    <w:t>2、亮度：≥3</w:t>
                  </w:r>
                  <w:r>
                    <w:rPr>
                      <w:rFonts w:ascii="仿宋_GB2312" w:hAnsi="仿宋_GB2312" w:cs="仿宋_GB2312" w:eastAsia="仿宋_GB2312"/>
                      <w:sz w:val="21"/>
                    </w:rPr>
                    <w:t>50</w:t>
                  </w:r>
                  <w:r>
                    <w:rPr>
                      <w:rFonts w:ascii="仿宋_GB2312" w:hAnsi="仿宋_GB2312" w:cs="仿宋_GB2312" w:eastAsia="仿宋_GB2312"/>
                      <w:sz w:val="21"/>
                    </w:rPr>
                    <w:t>cd</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3、分辨率：≥3</w:t>
                  </w:r>
                  <w:r>
                    <w:rPr>
                      <w:rFonts w:ascii="仿宋_GB2312" w:hAnsi="仿宋_GB2312" w:cs="仿宋_GB2312" w:eastAsia="仿宋_GB2312"/>
                      <w:sz w:val="21"/>
                    </w:rPr>
                    <w:t>840*2160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4、屏幕比例：1</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9；</w:t>
                  </w:r>
                </w:p>
                <w:p>
                  <w:pPr>
                    <w:pStyle w:val="null3"/>
                    <w:jc w:val="left"/>
                  </w:pPr>
                  <w:r>
                    <w:rPr>
                      <w:rFonts w:ascii="仿宋_GB2312" w:hAnsi="仿宋_GB2312" w:cs="仿宋_GB2312" w:eastAsia="仿宋_GB2312"/>
                      <w:sz w:val="21"/>
                    </w:rPr>
                    <w:t>5、对比度：≥4</w:t>
                  </w:r>
                  <w:r>
                    <w:rPr>
                      <w:rFonts w:ascii="仿宋_GB2312" w:hAnsi="仿宋_GB2312" w:cs="仿宋_GB2312" w:eastAsia="仿宋_GB2312"/>
                      <w:sz w:val="21"/>
                    </w:rPr>
                    <w:t>000</w:t>
                  </w:r>
                  <w:r>
                    <w:rPr>
                      <w:rFonts w:ascii="仿宋_GB2312" w:hAnsi="仿宋_GB2312" w:cs="仿宋_GB2312" w:eastAsia="仿宋_GB2312"/>
                      <w:sz w:val="21"/>
                    </w:rPr>
                    <w:t>：</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系统版本</w:t>
                  </w:r>
                  <w:r>
                    <w:rPr>
                      <w:rFonts w:ascii="仿宋_GB2312" w:hAnsi="仿宋_GB2312" w:cs="仿宋_GB2312" w:eastAsia="仿宋_GB2312"/>
                      <w:sz w:val="21"/>
                    </w:rPr>
                    <w:t>：</w:t>
                  </w:r>
                  <w:r>
                    <w:rPr>
                      <w:rFonts w:ascii="仿宋_GB2312" w:hAnsi="仿宋_GB2312" w:cs="仿宋_GB2312" w:eastAsia="仿宋_GB2312"/>
                      <w:sz w:val="21"/>
                    </w:rPr>
                    <w:t>Android13.0</w:t>
                  </w:r>
                  <w:r>
                    <w:rPr>
                      <w:rFonts w:ascii="仿宋_GB2312" w:hAnsi="仿宋_GB2312" w:cs="仿宋_GB2312" w:eastAsia="仿宋_GB2312"/>
                      <w:sz w:val="21"/>
                    </w:rPr>
                    <w:t>及以上</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：四核</w:t>
                  </w:r>
                  <w:r>
                    <w:rPr>
                      <w:rFonts w:ascii="仿宋_GB2312" w:hAnsi="仿宋_GB2312" w:cs="仿宋_GB2312" w:eastAsia="仿宋_GB2312"/>
                      <w:sz w:val="21"/>
                    </w:rPr>
                    <w:t>A55</w:t>
                  </w:r>
                  <w:r>
                    <w:rPr>
                      <w:rFonts w:ascii="仿宋_GB2312" w:hAnsi="仿宋_GB2312" w:cs="仿宋_GB2312" w:eastAsia="仿宋_GB2312"/>
                      <w:sz w:val="21"/>
                    </w:rPr>
                    <w:t>及以上</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GPU</w:t>
                  </w:r>
                  <w:r>
                    <w:rPr>
                      <w:rFonts w:ascii="仿宋_GB2312" w:hAnsi="仿宋_GB2312" w:cs="仿宋_GB2312" w:eastAsia="仿宋_GB2312"/>
                      <w:sz w:val="21"/>
                    </w:rPr>
                    <w:t>：</w:t>
                  </w:r>
                  <w:r>
                    <w:rPr>
                      <w:rFonts w:ascii="仿宋_GB2312" w:hAnsi="仿宋_GB2312" w:cs="仿宋_GB2312" w:eastAsia="仿宋_GB2312"/>
                      <w:sz w:val="21"/>
                    </w:rPr>
                    <w:t>双核</w:t>
                  </w:r>
                  <w:r>
                    <w:rPr>
                      <w:rFonts w:ascii="仿宋_GB2312" w:hAnsi="仿宋_GB2312" w:cs="仿宋_GB2312" w:eastAsia="仿宋_GB2312"/>
                      <w:sz w:val="21"/>
                    </w:rPr>
                    <w:t>-Mali-G52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支持系统</w:t>
                  </w:r>
                  <w:r>
                    <w:rPr>
                      <w:rFonts w:ascii="仿宋_GB2312" w:hAnsi="仿宋_GB2312" w:cs="仿宋_GB2312" w:eastAsia="仿宋_GB2312"/>
                      <w:sz w:val="21"/>
                    </w:rPr>
                    <w:t>：</w:t>
                  </w:r>
                  <w:r>
                    <w:rPr>
                      <w:rFonts w:ascii="仿宋_GB2312" w:hAnsi="仿宋_GB2312" w:cs="仿宋_GB2312" w:eastAsia="仿宋_GB2312"/>
                      <w:sz w:val="21"/>
                    </w:rPr>
                    <w:t>Win11/Win10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摄像头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1300</w:t>
                  </w:r>
                  <w:r>
                    <w:rPr>
                      <w:rFonts w:ascii="仿宋_GB2312" w:hAnsi="仿宋_GB2312" w:cs="仿宋_GB2312" w:eastAsia="仿宋_GB2312"/>
                      <w:sz w:val="21"/>
                    </w:rPr>
                    <w:t>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色域</w:t>
                  </w:r>
                  <w:r>
                    <w:rPr>
                      <w:rFonts w:ascii="仿宋_GB2312" w:hAnsi="仿宋_GB2312" w:cs="仿宋_GB2312" w:eastAsia="仿宋_GB2312"/>
                      <w:sz w:val="21"/>
                    </w:rPr>
                    <w:t>：</w:t>
                  </w:r>
                  <w:r>
                    <w:rPr>
                      <w:rFonts w:ascii="仿宋_GB2312" w:hAnsi="仿宋_GB2312" w:cs="仿宋_GB2312" w:eastAsia="仿宋_GB2312"/>
                      <w:sz w:val="21"/>
                    </w:rPr>
                    <w:t>72%</w:t>
                  </w:r>
                  <w:r>
                    <w:rPr>
                      <w:rFonts w:ascii="仿宋_GB2312" w:hAnsi="仿宋_GB2312" w:cs="仿宋_GB2312" w:eastAsia="仿宋_GB2312"/>
                      <w:sz w:val="21"/>
                    </w:rPr>
                    <w:t xml:space="preserve"> </w:t>
                  </w:r>
                  <w:r>
                    <w:rPr>
                      <w:rFonts w:ascii="仿宋_GB2312" w:hAnsi="仿宋_GB2312" w:cs="仿宋_GB2312" w:eastAsia="仿宋_GB2312"/>
                      <w:sz w:val="21"/>
                    </w:rPr>
                    <w:t>NTSC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可视角度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178°(H/V)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工作寿命</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30000</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color w:val="000000"/>
                    </w:rPr>
                    <w:t>触摸点数：</w:t>
                  </w:r>
                  <w:r>
                    <w:rPr>
                      <w:rFonts w:ascii="仿宋_GB2312" w:hAnsi="仿宋_GB2312" w:cs="仿宋_GB2312" w:eastAsia="仿宋_GB2312"/>
                      <w:sz w:val="21"/>
                    </w:rPr>
                    <w:t>≥</w:t>
                  </w:r>
                  <w:r>
                    <w:rPr>
                      <w:rFonts w:ascii="仿宋_GB2312" w:hAnsi="仿宋_GB2312" w:cs="仿宋_GB2312" w:eastAsia="仿宋_GB2312"/>
                      <w:sz w:val="21"/>
                      <w:color w:val="000000"/>
                    </w:rPr>
                    <w:t>40</w:t>
                  </w:r>
                  <w:r>
                    <w:rPr>
                      <w:rFonts w:ascii="仿宋_GB2312" w:hAnsi="仿宋_GB2312" w:cs="仿宋_GB2312" w:eastAsia="仿宋_GB2312"/>
                      <w:sz w:val="21"/>
                      <w:color w:val="000000"/>
                    </w:rPr>
                    <w:t>点触摸；</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I/O </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TOUCH 2.0≥</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按键：</w:t>
                  </w:r>
                  <w:r>
                    <w:rPr>
                      <w:rFonts w:ascii="仿宋_GB2312" w:hAnsi="仿宋_GB2312" w:cs="仿宋_GB2312" w:eastAsia="仿宋_GB2312"/>
                      <w:sz w:val="21"/>
                      <w:color w:val="000000"/>
                    </w:rPr>
                    <w:t>电源键（带红、蓝指示灯）、护眼键、设置键、</w:t>
                  </w:r>
                </w:p>
                <w:p>
                  <w:pPr>
                    <w:pStyle w:val="null3"/>
                    <w:jc w:val="left"/>
                  </w:pPr>
                  <w:r>
                    <w:rPr>
                      <w:rFonts w:ascii="仿宋_GB2312" w:hAnsi="仿宋_GB2312" w:cs="仿宋_GB2312" w:eastAsia="仿宋_GB2312"/>
                      <w:sz w:val="21"/>
                      <w:color w:val="000000"/>
                    </w:rPr>
                    <w:t>音量</w:t>
                  </w:r>
                  <w:r>
                    <w:rPr>
                      <w:rFonts w:ascii="仿宋_GB2312" w:hAnsi="仿宋_GB2312" w:cs="仿宋_GB2312" w:eastAsia="仿宋_GB2312"/>
                      <w:sz w:val="21"/>
                      <w:color w:val="000000"/>
                    </w:rPr>
                    <w:t>-</w:t>
                  </w:r>
                  <w:r>
                    <w:rPr>
                      <w:rFonts w:ascii="仿宋_GB2312" w:hAnsi="仿宋_GB2312" w:cs="仿宋_GB2312" w:eastAsia="仿宋_GB2312"/>
                      <w:sz w:val="21"/>
                      <w:color w:val="000000"/>
                    </w:rPr>
                    <w:t>键、音量</w:t>
                  </w:r>
                  <w:r>
                    <w:rPr>
                      <w:rFonts w:ascii="仿宋_GB2312" w:hAnsi="仿宋_GB2312" w:cs="仿宋_GB2312" w:eastAsia="仿宋_GB2312"/>
                      <w:sz w:val="21"/>
                      <w:color w:val="000000"/>
                    </w:rPr>
                    <w:t>+</w:t>
                  </w:r>
                  <w:r>
                    <w:rPr>
                      <w:rFonts w:ascii="仿宋_GB2312" w:hAnsi="仿宋_GB2312" w:cs="仿宋_GB2312" w:eastAsia="仿宋_GB2312"/>
                      <w:sz w:val="21"/>
                      <w:color w:val="000000"/>
                    </w:rPr>
                    <w:t>键、录屏键；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7、内置音箱，移动支架一副。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单反相机</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、感光度</w:t>
                  </w:r>
                  <w:r>
                    <w:rPr>
                      <w:rFonts w:ascii="仿宋_GB2312" w:hAnsi="仿宋_GB2312" w:cs="仿宋_GB2312" w:eastAsia="仿宋_GB2312"/>
                      <w:sz w:val="21"/>
                    </w:rPr>
                    <w:t>:</w:t>
                  </w:r>
                  <w:r>
                    <w:rPr>
                      <w:rFonts w:ascii="仿宋_GB2312" w:hAnsi="仿宋_GB2312" w:cs="仿宋_GB2312" w:eastAsia="仿宋_GB2312"/>
                      <w:sz w:val="21"/>
                    </w:rPr>
                    <w:t xml:space="preserve"> ISO 100-25600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2、接口：蓝牙，HDMI，Wi-Fi；</w:t>
                  </w:r>
                </w:p>
                <w:p>
                  <w:pPr>
                    <w:pStyle w:val="null3"/>
                    <w:jc w:val="left"/>
                  </w:pPr>
                  <w:r>
                    <w:rPr>
                      <w:rFonts w:ascii="仿宋_GB2312" w:hAnsi="仿宋_GB2312" w:cs="仿宋_GB2312" w:eastAsia="仿宋_GB2312"/>
                      <w:sz w:val="21"/>
                    </w:rPr>
                    <w:t>3、有效像素：</w:t>
                  </w:r>
                  <w:r>
                    <w:rPr>
                      <w:rFonts w:ascii="仿宋_GB2312" w:hAnsi="仿宋_GB2312" w:cs="仿宋_GB2312" w:eastAsia="仿宋_GB2312"/>
                      <w:sz w:val="21"/>
                    </w:rPr>
                    <w:t>≥</w:t>
                  </w:r>
                  <w:r>
                    <w:rPr>
                      <w:rFonts w:ascii="仿宋_GB2312" w:hAnsi="仿宋_GB2312" w:cs="仿宋_GB2312" w:eastAsia="仿宋_GB2312"/>
                      <w:sz w:val="21"/>
                    </w:rPr>
                    <w:t>3250万；</w:t>
                  </w:r>
                </w:p>
                <w:p>
                  <w:pPr>
                    <w:pStyle w:val="null3"/>
                    <w:jc w:val="left"/>
                  </w:pPr>
                  <w:r>
                    <w:rPr>
                      <w:rFonts w:ascii="仿宋_GB2312" w:hAnsi="仿宋_GB2312" w:cs="仿宋_GB2312" w:eastAsia="仿宋_GB2312"/>
                      <w:sz w:val="21"/>
                    </w:rPr>
                    <w:t>4、液晶屏类型：旋转屏，触摸屏；</w:t>
                  </w:r>
                </w:p>
                <w:p>
                  <w:pPr>
                    <w:pStyle w:val="null3"/>
                    <w:jc w:val="left"/>
                  </w:pPr>
                  <w:r>
                    <w:rPr>
                      <w:rFonts w:ascii="仿宋_GB2312" w:hAnsi="仿宋_GB2312" w:cs="仿宋_GB2312" w:eastAsia="仿宋_GB2312"/>
                      <w:sz w:val="21"/>
                    </w:rPr>
                    <w:t>5、传感器尺寸：APS画幅；</w:t>
                  </w:r>
                </w:p>
                <w:p>
                  <w:pPr>
                    <w:pStyle w:val="null3"/>
                    <w:jc w:val="left"/>
                  </w:pPr>
                  <w:r>
                    <w:rPr>
                      <w:rFonts w:ascii="仿宋_GB2312" w:hAnsi="仿宋_GB2312" w:cs="仿宋_GB2312" w:eastAsia="仿宋_GB2312"/>
                      <w:sz w:val="21"/>
                    </w:rPr>
                    <w:t>6、功能：自拍；遥控拍摄；延时拍摄；</w:t>
                  </w:r>
                </w:p>
                <w:p>
                  <w:pPr>
                    <w:pStyle w:val="null3"/>
                    <w:jc w:val="left"/>
                  </w:pPr>
                  <w:r>
                    <w:rPr>
                      <w:rFonts w:ascii="仿宋_GB2312" w:hAnsi="仿宋_GB2312" w:cs="仿宋_GB2312" w:eastAsia="仿宋_GB2312"/>
                      <w:sz w:val="21"/>
                    </w:rPr>
                    <w:t>7、最大光圈：F3.5；</w:t>
                  </w:r>
                </w:p>
                <w:p>
                  <w:pPr>
                    <w:pStyle w:val="null3"/>
                    <w:jc w:val="left"/>
                  </w:pPr>
                  <w:r>
                    <w:rPr>
                      <w:rFonts w:ascii="仿宋_GB2312" w:hAnsi="仿宋_GB2312" w:cs="仿宋_GB2312" w:eastAsia="仿宋_GB2312"/>
                      <w:sz w:val="21"/>
                    </w:rPr>
                    <w:t>8、视频拍摄能力：4K 30P；</w:t>
                  </w:r>
                </w:p>
                <w:p>
                  <w:pPr>
                    <w:pStyle w:val="null3"/>
                    <w:jc w:val="left"/>
                  </w:pPr>
                  <w:r>
                    <w:rPr>
                      <w:rFonts w:ascii="仿宋_GB2312" w:hAnsi="仿宋_GB2312" w:cs="仿宋_GB2312" w:eastAsia="仿宋_GB2312"/>
                      <w:sz w:val="21"/>
                    </w:rPr>
                    <w:t>9、1</w:t>
                  </w:r>
                  <w:r>
                    <w:rPr>
                      <w:rFonts w:ascii="仿宋_GB2312" w:hAnsi="仿宋_GB2312" w:cs="仿宋_GB2312" w:eastAsia="仿宋_GB2312"/>
                      <w:sz w:val="21"/>
                    </w:rPr>
                    <w:t>28</w:t>
                  </w:r>
                  <w:r>
                    <w:rPr>
                      <w:rFonts w:ascii="仿宋_GB2312" w:hAnsi="仿宋_GB2312" w:cs="仿宋_GB2312" w:eastAsia="仿宋_GB2312"/>
                      <w:sz w:val="21"/>
                    </w:rPr>
                    <w:t>G</w:t>
                  </w:r>
                  <w:r>
                    <w:rPr>
                      <w:rFonts w:ascii="仿宋_GB2312" w:hAnsi="仿宋_GB2312" w:cs="仿宋_GB2312" w:eastAsia="仿宋_GB2312"/>
                      <w:sz w:val="21"/>
                    </w:rPr>
                    <w:t xml:space="preserve"> </w:t>
                  </w:r>
                  <w:r>
                    <w:rPr>
                      <w:rFonts w:ascii="仿宋_GB2312" w:hAnsi="仿宋_GB2312" w:cs="仿宋_GB2312" w:eastAsia="仿宋_GB2312"/>
                      <w:sz w:val="21"/>
                    </w:rPr>
                    <w:t>SD卡，自带相机包。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三角架</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1、类型，单反相机三角架，脚架+云台套装；</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、材质：碳纤维；</w:t>
                  </w:r>
                </w:p>
                <w:p>
                  <w:pPr>
                    <w:pStyle w:val="null3"/>
                    <w:jc w:val="left"/>
                  </w:pPr>
                  <w:r>
                    <w:rPr>
                      <w:rFonts w:ascii="仿宋_GB2312" w:hAnsi="仿宋_GB2312" w:cs="仿宋_GB2312" w:eastAsia="仿宋_GB2312"/>
                      <w:sz w:val="21"/>
                    </w:rPr>
                    <w:t>3、展开高度：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米；</w:t>
                  </w:r>
                </w:p>
                <w:p>
                  <w:pPr>
                    <w:pStyle w:val="null3"/>
                    <w:jc w:val="left"/>
                  </w:pPr>
                  <w:r>
                    <w:rPr>
                      <w:rFonts w:ascii="仿宋_GB2312" w:hAnsi="仿宋_GB2312" w:cs="仿宋_GB2312" w:eastAsia="仿宋_GB2312"/>
                      <w:sz w:val="21"/>
                    </w:rPr>
                    <w:t>4、脚架节数：3节；</w:t>
                  </w:r>
                </w:p>
                <w:p>
                  <w:pPr>
                    <w:pStyle w:val="null3"/>
                    <w:jc w:val="left"/>
                  </w:pPr>
                  <w:r>
                    <w:rPr>
                      <w:rFonts w:ascii="仿宋_GB2312" w:hAnsi="仿宋_GB2312" w:cs="仿宋_GB2312" w:eastAsia="仿宋_GB2312"/>
                      <w:sz w:val="21"/>
                    </w:rPr>
                    <w:t>5、云台类型：液压云台；</w:t>
                  </w:r>
                </w:p>
                <w:p>
                  <w:pPr>
                    <w:pStyle w:val="null3"/>
                    <w:jc w:val="left"/>
                  </w:pPr>
                  <w:r>
                    <w:rPr>
                      <w:rFonts w:ascii="仿宋_GB2312" w:hAnsi="仿宋_GB2312" w:cs="仿宋_GB2312" w:eastAsia="仿宋_GB2312"/>
                      <w:sz w:val="21"/>
                    </w:rPr>
                    <w:t>6、三脚架套装，三脚架包，三脚架外箱包装盒，云台快装板，云台手柄，易损配件包。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0</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手持云台稳定器</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1、拍摄功能：跟拍跟摄，带AI跟拍；</w:t>
                  </w:r>
                </w:p>
                <w:p>
                  <w:pPr>
                    <w:pStyle w:val="null3"/>
                    <w:jc w:val="left"/>
                  </w:pPr>
                  <w:r>
                    <w:rPr>
                      <w:rFonts w:ascii="仿宋_GB2312" w:hAnsi="仿宋_GB2312" w:cs="仿宋_GB2312" w:eastAsia="仿宋_GB2312"/>
                      <w:sz w:val="21"/>
                    </w:rPr>
                    <w:t>2、云台类型：三轴云台；</w:t>
                  </w:r>
                </w:p>
                <w:p>
                  <w:pPr>
                    <w:pStyle w:val="null3"/>
                    <w:jc w:val="left"/>
                  </w:pPr>
                  <w:r>
                    <w:rPr>
                      <w:rFonts w:ascii="仿宋_GB2312" w:hAnsi="仿宋_GB2312" w:cs="仿宋_GB2312" w:eastAsia="仿宋_GB2312"/>
                      <w:sz w:val="21"/>
                    </w:rPr>
                    <w:t>3、适用机型：单反；</w:t>
                  </w:r>
                </w:p>
                <w:p>
                  <w:pPr>
                    <w:pStyle w:val="null3"/>
                    <w:jc w:val="left"/>
                  </w:pPr>
                  <w:r>
                    <w:rPr>
                      <w:rFonts w:ascii="仿宋_GB2312" w:hAnsi="仿宋_GB2312" w:cs="仿宋_GB2312" w:eastAsia="仿宋_GB2312"/>
                      <w:sz w:val="21"/>
                    </w:rPr>
                    <w:t>4、电池容量：</w:t>
                  </w:r>
                  <w:r>
                    <w:rPr>
                      <w:rFonts w:ascii="仿宋_GB2312" w:hAnsi="仿宋_GB2312" w:cs="仿宋_GB2312" w:eastAsia="仿宋_GB2312"/>
                      <w:sz w:val="21"/>
                    </w:rPr>
                    <w:t>≥</w:t>
                  </w:r>
                  <w:r>
                    <w:rPr>
                      <w:rFonts w:ascii="仿宋_GB2312" w:hAnsi="仿宋_GB2312" w:cs="仿宋_GB2312" w:eastAsia="仿宋_GB2312"/>
                      <w:sz w:val="21"/>
                    </w:rPr>
                    <w:t>4500mAh。</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提词器</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20</w:t>
                  </w:r>
                  <w:r>
                    <w:rPr>
                      <w:rFonts w:ascii="仿宋_GB2312" w:hAnsi="仿宋_GB2312" w:cs="仿宋_GB2312" w:eastAsia="仿宋_GB2312"/>
                      <w:sz w:val="21"/>
                    </w:rPr>
                    <w:t>寸双屏</w:t>
                  </w:r>
                  <w:r>
                    <w:rPr>
                      <w:rFonts w:ascii="仿宋_GB2312" w:hAnsi="仿宋_GB2312" w:cs="仿宋_GB2312" w:eastAsia="仿宋_GB2312"/>
                      <w:sz w:val="21"/>
                    </w:rPr>
                    <w:t>+航空箱+脚轮；</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、手机无线投屏器；</w:t>
                  </w:r>
                </w:p>
                <w:p>
                  <w:pPr>
                    <w:pStyle w:val="null3"/>
                    <w:jc w:val="left"/>
                  </w:pPr>
                  <w:r>
                    <w:rPr>
                      <w:rFonts w:ascii="仿宋_GB2312" w:hAnsi="仿宋_GB2312" w:cs="仿宋_GB2312" w:eastAsia="仿宋_GB2312"/>
                      <w:sz w:val="21"/>
                    </w:rPr>
                    <w:t>3、10米HDMI线连接线；</w:t>
                  </w:r>
                </w:p>
                <w:p>
                  <w:pPr>
                    <w:pStyle w:val="null3"/>
                    <w:jc w:val="left"/>
                  </w:pPr>
                  <w:r>
                    <w:rPr>
                      <w:rFonts w:ascii="仿宋_GB2312" w:hAnsi="仿宋_GB2312" w:cs="仿宋_GB2312" w:eastAsia="仿宋_GB2312"/>
                      <w:sz w:val="21"/>
                    </w:rPr>
                    <w:t>4、材质：镁铝合金。</w:t>
                  </w:r>
                </w:p>
                <w:p>
                  <w:pPr>
                    <w:pStyle w:val="null3"/>
                    <w:jc w:val="left"/>
                  </w:pPr>
                  <w:r>
                    <w:rPr>
                      <w:rFonts w:ascii="仿宋_GB2312" w:hAnsi="仿宋_GB2312" w:cs="仿宋_GB2312" w:eastAsia="仿宋_GB2312"/>
                      <w:sz w:val="21"/>
                    </w:rPr>
                    <w:t>5、适用机型：单反/摄像机/手机等。</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直播录音收音麦</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1、产品形态：一拖二；</w:t>
                  </w:r>
                </w:p>
                <w:p>
                  <w:pPr>
                    <w:pStyle w:val="null3"/>
                    <w:jc w:val="left"/>
                  </w:pPr>
                  <w:r>
                    <w:rPr>
                      <w:rFonts w:ascii="仿宋_GB2312" w:hAnsi="仿宋_GB2312" w:cs="仿宋_GB2312" w:eastAsia="仿宋_GB2312"/>
                      <w:sz w:val="21"/>
                    </w:rPr>
                    <w:t>2、连接主体：手机、相机、摄像机、笔记本；</w:t>
                  </w:r>
                </w:p>
                <w:p>
                  <w:pPr>
                    <w:pStyle w:val="null3"/>
                    <w:jc w:val="left"/>
                  </w:pPr>
                  <w:r>
                    <w:rPr>
                      <w:rFonts w:ascii="仿宋_GB2312" w:hAnsi="仿宋_GB2312" w:cs="仿宋_GB2312" w:eastAsia="仿宋_GB2312"/>
                      <w:sz w:val="21"/>
                    </w:rPr>
                    <w:t>3、佩戴方式：领夹佩戴、磁吸佩戴；</w:t>
                  </w:r>
                </w:p>
                <w:p>
                  <w:pPr>
                    <w:pStyle w:val="null3"/>
                    <w:jc w:val="left"/>
                  </w:pPr>
                  <w:r>
                    <w:rPr>
                      <w:rFonts w:ascii="仿宋_GB2312" w:hAnsi="仿宋_GB2312" w:cs="仿宋_GB2312" w:eastAsia="仿宋_GB2312"/>
                      <w:sz w:val="21"/>
                    </w:rPr>
                    <w:t>4、供电方式：内置电池；</w:t>
                  </w:r>
                </w:p>
                <w:p>
                  <w:pPr>
                    <w:pStyle w:val="null3"/>
                    <w:jc w:val="left"/>
                  </w:pPr>
                  <w:r>
                    <w:rPr>
                      <w:rFonts w:ascii="仿宋_GB2312" w:hAnsi="仿宋_GB2312" w:cs="仿宋_GB2312" w:eastAsia="仿宋_GB2312"/>
                      <w:sz w:val="21"/>
                    </w:rPr>
                    <w:t>5、传输方式：无线，</w:t>
                  </w:r>
                  <w:r>
                    <w:rPr>
                      <w:rFonts w:ascii="仿宋_GB2312" w:hAnsi="仿宋_GB2312" w:cs="仿宋_GB2312" w:eastAsia="仿宋_GB2312"/>
                      <w:sz w:val="21"/>
                    </w:rPr>
                    <w:t>≥</w:t>
                  </w:r>
                  <w:r>
                    <w:rPr>
                      <w:rFonts w:ascii="仿宋_GB2312" w:hAnsi="仿宋_GB2312" w:cs="仿宋_GB2312" w:eastAsia="仿宋_GB2312"/>
                      <w:sz w:val="21"/>
                    </w:rPr>
                    <w:t>100米；</w:t>
                  </w:r>
                </w:p>
                <w:p>
                  <w:pPr>
                    <w:pStyle w:val="null3"/>
                    <w:jc w:val="left"/>
                  </w:pPr>
                  <w:r>
                    <w:rPr>
                      <w:rFonts w:ascii="仿宋_GB2312" w:hAnsi="仿宋_GB2312" w:cs="仿宋_GB2312" w:eastAsia="仿宋_GB2312"/>
                      <w:sz w:val="21"/>
                    </w:rPr>
                    <w:t>6、指向特征：全指向；</w:t>
                  </w:r>
                </w:p>
                <w:p>
                  <w:pPr>
                    <w:pStyle w:val="null3"/>
                    <w:jc w:val="left"/>
                  </w:pPr>
                  <w:r>
                    <w:rPr>
                      <w:rFonts w:ascii="仿宋_GB2312" w:hAnsi="仿宋_GB2312" w:cs="仿宋_GB2312" w:eastAsia="仿宋_GB2312"/>
                      <w:sz w:val="21"/>
                    </w:rPr>
                    <w:t>7、两档降噪，48小时续航。</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摄影补光灯套装</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1、补光灯功率：</w:t>
                  </w:r>
                  <w:r>
                    <w:rPr>
                      <w:rFonts w:ascii="仿宋_GB2312" w:hAnsi="仿宋_GB2312" w:cs="仿宋_GB2312" w:eastAsia="仿宋_GB2312"/>
                      <w:sz w:val="21"/>
                    </w:rPr>
                    <w:t>300W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2、灯光配件类型：深抛柔光箱；</w:t>
                  </w:r>
                </w:p>
                <w:p>
                  <w:pPr>
                    <w:pStyle w:val="null3"/>
                    <w:jc w:val="left"/>
                  </w:pPr>
                  <w:r>
                    <w:rPr>
                      <w:rFonts w:ascii="仿宋_GB2312" w:hAnsi="仿宋_GB2312" w:cs="仿宋_GB2312" w:eastAsia="仿宋_GB2312"/>
                      <w:sz w:val="21"/>
                    </w:rPr>
                    <w:t>3、补光灯色温：双色温；</w:t>
                  </w:r>
                </w:p>
                <w:p>
                  <w:pPr>
                    <w:pStyle w:val="null3"/>
                    <w:jc w:val="left"/>
                  </w:pPr>
                  <w:r>
                    <w:rPr>
                      <w:rFonts w:ascii="仿宋_GB2312" w:hAnsi="仿宋_GB2312" w:cs="仿宋_GB2312" w:eastAsia="仿宋_GB2312"/>
                      <w:sz w:val="21"/>
                    </w:rPr>
                    <w:t>4、补光灯显色指数：CRI≥95；</w:t>
                  </w:r>
                </w:p>
                <w:p>
                  <w:pPr>
                    <w:pStyle w:val="null3"/>
                    <w:jc w:val="left"/>
                  </w:pPr>
                  <w:r>
                    <w:rPr>
                      <w:rFonts w:ascii="仿宋_GB2312" w:hAnsi="仿宋_GB2312" w:cs="仿宋_GB2312" w:eastAsia="仿宋_GB2312"/>
                      <w:sz w:val="21"/>
                    </w:rPr>
                    <w:t>5、补光灯光源：LED灯珠；</w:t>
                  </w:r>
                </w:p>
                <w:p>
                  <w:pPr>
                    <w:pStyle w:val="null3"/>
                    <w:jc w:val="left"/>
                  </w:pPr>
                  <w:r>
                    <w:rPr>
                      <w:rFonts w:ascii="仿宋_GB2312" w:hAnsi="仿宋_GB2312" w:cs="仿宋_GB2312" w:eastAsia="仿宋_GB2312"/>
                      <w:sz w:val="21"/>
                    </w:rPr>
                    <w:t>6、2.8米灯架。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25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包括安装和附材</w:t>
                  </w:r>
                </w:p>
              </w:tc>
            </w:tr>
          </w:tbl>
          <w:p>
            <w:pPr>
              <w:pStyle w:val="null3"/>
              <w:spacing w:before="150" w:after="150"/>
              <w:jc w:val="left"/>
            </w:pPr>
            <w:r>
              <w:rPr>
                <w:rFonts w:ascii="仿宋_GB2312" w:hAnsi="仿宋_GB2312" w:cs="仿宋_GB2312" w:eastAsia="仿宋_GB2312"/>
                <w:sz w:val="21"/>
                <w:color w:val="333333"/>
              </w:rPr>
              <w:t>本标段所涉及的软件，一次安装后终身免费使用，免费升级维护，软件安装后须提供厂家授权码及授权证书。</w:t>
            </w:r>
          </w:p>
          <w:p>
            <w:pPr>
              <w:pStyle w:val="null3"/>
              <w:spacing w:before="150" w:after="150"/>
              <w:jc w:val="left"/>
            </w:pPr>
            <w:r>
              <w:rPr>
                <w:rFonts w:ascii="仿宋_GB2312" w:hAnsi="仿宋_GB2312" w:cs="仿宋_GB2312" w:eastAsia="仿宋_GB2312"/>
              </w:rPr>
              <w:t xml:space="preserve"> </w:t>
            </w:r>
          </w:p>
          <w:p>
            <w:pPr>
              <w:pStyle w:val="null3"/>
              <w:spacing w:before="150" w:after="150"/>
              <w:jc w:val="left"/>
            </w:pPr>
            <w:r>
              <w:rPr>
                <w:rFonts w:ascii="仿宋_GB2312" w:hAnsi="仿宋_GB2312" w:cs="仿宋_GB2312" w:eastAsia="仿宋_GB2312"/>
              </w:rPr>
              <w:t xml:space="preserve"> </w:t>
            </w:r>
          </w:p>
          <w:p>
            <w:pPr>
              <w:pStyle w:val="null3"/>
              <w:spacing w:before="150" w:after="150"/>
              <w:jc w:val="left"/>
            </w:pPr>
            <w:r>
              <w:rPr>
                <w:rFonts w:ascii="仿宋_GB2312" w:hAnsi="仿宋_GB2312" w:cs="仿宋_GB2312" w:eastAsia="仿宋_GB2312"/>
              </w:rPr>
              <w:t xml:space="preserve"> </w:t>
            </w:r>
          </w:p>
          <w:p>
            <w:pPr>
              <w:pStyle w:val="null3"/>
              <w:spacing w:before="150" w:after="150"/>
              <w:jc w:val="left"/>
            </w:pPr>
            <w:r>
              <w:rPr>
                <w:rFonts w:ascii="仿宋_GB2312" w:hAnsi="仿宋_GB2312" w:cs="仿宋_GB2312" w:eastAsia="仿宋_GB2312"/>
              </w:rPr>
              <w:t xml:space="preserve"> </w:t>
            </w:r>
          </w:p>
          <w:p>
            <w:pPr>
              <w:pStyle w:val="null3"/>
              <w:spacing w:before="150" w:after="150"/>
              <w:jc w:val="left"/>
            </w:pPr>
            <w:r>
              <w:rPr>
                <w:rFonts w:ascii="仿宋_GB2312" w:hAnsi="仿宋_GB2312" w:cs="仿宋_GB2312" w:eastAsia="仿宋_GB2312"/>
              </w:rPr>
              <w:t xml:space="preserve"> </w:t>
            </w:r>
          </w:p>
          <w:p>
            <w:pPr>
              <w:pStyle w:val="null3"/>
              <w:spacing w:before="150" w:after="150"/>
              <w:jc w:val="left"/>
            </w:pPr>
            <w:r>
              <w:rPr>
                <w:rFonts w:ascii="仿宋_GB2312" w:hAnsi="仿宋_GB2312" w:cs="仿宋_GB2312" w:eastAsia="仿宋_GB2312"/>
              </w:rPr>
              <w:t xml:space="preserve"> </w:t>
            </w:r>
          </w:p>
          <w:p>
            <w:pPr>
              <w:pStyle w:val="null3"/>
              <w:spacing w:before="150" w:after="150"/>
              <w:jc w:val="left"/>
            </w:pPr>
            <w:r>
              <w:rPr>
                <w:rFonts w:ascii="仿宋_GB2312" w:hAnsi="仿宋_GB2312" w:cs="仿宋_GB2312" w:eastAsia="仿宋_GB2312"/>
              </w:rPr>
              <w:t xml:space="preserve"> </w:t>
            </w:r>
          </w:p>
          <w:p>
            <w:pPr>
              <w:pStyle w:val="null3"/>
              <w:spacing w:before="150" w:after="150"/>
              <w:jc w:val="left"/>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标的名称：体育基础设施建设项目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1.质保期：至少1年；</w:t>
            </w:r>
          </w:p>
          <w:p>
            <w:pPr>
              <w:pStyle w:val="null3"/>
            </w:pPr>
            <w:r>
              <w:rPr>
                <w:rFonts w:ascii="仿宋_GB2312" w:hAnsi="仿宋_GB2312" w:cs="仿宋_GB2312" w:eastAsia="仿宋_GB2312"/>
                <w:sz w:val="20"/>
              </w:rPr>
              <w:t>2.交货时间：</w:t>
            </w:r>
            <w:r>
              <w:rPr>
                <w:rFonts w:ascii="仿宋_GB2312" w:hAnsi="仿宋_GB2312" w:cs="仿宋_GB2312" w:eastAsia="仿宋_GB2312"/>
                <w:sz w:val="20"/>
              </w:rPr>
              <w:t>2026年8月30日之前</w:t>
            </w:r>
            <w:r>
              <w:rPr>
                <w:rFonts w:ascii="仿宋_GB2312" w:hAnsi="仿宋_GB2312" w:cs="仿宋_GB2312" w:eastAsia="仿宋_GB2312"/>
                <w:sz w:val="20"/>
              </w:rPr>
              <w:t>。</w:t>
            </w:r>
          </w:p>
          <w:p>
            <w:pPr>
              <w:pStyle w:val="null3"/>
            </w:pPr>
            <w:r>
              <w:rPr>
                <w:rFonts w:ascii="仿宋_GB2312" w:hAnsi="仿宋_GB2312" w:cs="仿宋_GB2312" w:eastAsia="仿宋_GB2312"/>
                <w:sz w:val="20"/>
                <w:b/>
              </w:rPr>
              <w:t>3.本项目采购的空调产品属于节能产品政府采购品目清单中应强制采购的产品范围，供应商应当提供国家确定的认证机构出具的、处于有效期之内的节能产品认证证书，否则作无效投标处理。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3"/>
              <w:gridCol w:w="361"/>
              <w:gridCol w:w="1708"/>
              <w:gridCol w:w="305"/>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规格型号</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w:t>
                  </w:r>
                </w:p>
                <w:p>
                  <w:pPr>
                    <w:pStyle w:val="null3"/>
                    <w:jc w:val="center"/>
                  </w:pPr>
                  <w:r>
                    <w:rPr>
                      <w:rFonts w:ascii="仿宋_GB2312" w:hAnsi="仿宋_GB2312" w:cs="仿宋_GB2312" w:eastAsia="仿宋_GB2312"/>
                      <w:sz w:val="21"/>
                      <w:color w:val="000000"/>
                    </w:rPr>
                    <w:t>单杠</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1.安装方式：地埋式；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2.材质为高强度钢材。</w:t>
                  </w:r>
                </w:p>
                <w:p>
                  <w:pPr>
                    <w:pStyle w:val="null3"/>
                    <w:jc w:val="left"/>
                  </w:pPr>
                  <w:r>
                    <w:rPr>
                      <w:rFonts w:ascii="仿宋_GB2312" w:hAnsi="仿宋_GB2312" w:cs="仿宋_GB2312" w:eastAsia="仿宋_GB2312"/>
                      <w:sz w:val="21"/>
                    </w:rPr>
                    <w:t>3.固定式：高度固定2.5m。</w:t>
                  </w:r>
                </w:p>
                <w:p>
                  <w:pPr>
                    <w:pStyle w:val="null3"/>
                    <w:jc w:val="left"/>
                  </w:pPr>
                  <w:r>
                    <w:rPr>
                      <w:rFonts w:ascii="仿宋_GB2312" w:hAnsi="仿宋_GB2312" w:cs="仿宋_GB2312" w:eastAsia="仿宋_GB2312"/>
                      <w:sz w:val="21"/>
                    </w:rPr>
                    <w:t>4.尺寸：立柱高度≥2.5m、立柱：≥Φ114*3mm</w:t>
                  </w:r>
                  <w:r>
                    <w:rPr>
                      <w:rFonts w:ascii="仿宋_GB2312" w:hAnsi="仿宋_GB2312" w:cs="仿宋_GB2312" w:eastAsia="仿宋_GB2312"/>
                      <w:sz w:val="21"/>
                    </w:rPr>
                    <w:t>，横杠长度</w:t>
                  </w:r>
                  <w:r>
                    <w:rPr>
                      <w:rFonts w:ascii="仿宋_GB2312" w:hAnsi="仿宋_GB2312" w:cs="仿宋_GB2312" w:eastAsia="仿宋_GB2312"/>
                      <w:sz w:val="21"/>
                    </w:rPr>
                    <w:t>≥2.4m、管径2.</w:t>
                  </w:r>
                  <w:r>
                    <w:rPr>
                      <w:rFonts w:ascii="仿宋_GB2312" w:hAnsi="仿宋_GB2312" w:cs="仿宋_GB2312" w:eastAsia="仿宋_GB2312"/>
                      <w:sz w:val="21"/>
                    </w:rPr>
                    <w:t>80-</w:t>
                  </w:r>
                  <w:r>
                    <w:rPr>
                      <w:rFonts w:ascii="仿宋_GB2312" w:hAnsi="仿宋_GB2312" w:cs="仿宋_GB2312" w:eastAsia="仿宋_GB2312"/>
                      <w:sz w:val="21"/>
                    </w:rPr>
                    <w:t>3.20cm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5.符合 GB 19272</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2024</w:t>
                  </w:r>
                  <w:r>
                    <w:rPr>
                      <w:rFonts w:ascii="仿宋_GB2312" w:hAnsi="仿宋_GB2312" w:cs="仿宋_GB2312" w:eastAsia="仿宋_GB2312"/>
                      <w:sz w:val="21"/>
                    </w:rPr>
                    <w:t>（现行）</w:t>
                  </w:r>
                  <w:r>
                    <w:rPr>
                      <w:rFonts w:ascii="仿宋_GB2312" w:hAnsi="仿宋_GB2312" w:cs="仿宋_GB2312" w:eastAsia="仿宋_GB2312"/>
                      <w:sz w:val="21"/>
                    </w:rPr>
                    <w:t>标准</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w:t>
                  </w:r>
                </w:p>
                <w:p>
                  <w:pPr>
                    <w:pStyle w:val="null3"/>
                    <w:jc w:val="center"/>
                  </w:pPr>
                  <w:r>
                    <w:rPr>
                      <w:rFonts w:ascii="仿宋_GB2312" w:hAnsi="仿宋_GB2312" w:cs="仿宋_GB2312" w:eastAsia="仿宋_GB2312"/>
                      <w:sz w:val="21"/>
                      <w:color w:val="000000"/>
                    </w:rPr>
                    <w:t>双杠</w:t>
                  </w:r>
                </w:p>
                <w:p>
                  <w:pPr>
                    <w:pStyle w:val="null3"/>
                    <w:jc w:val="center"/>
                  </w:pPr>
                  <w:r>
                    <w:rPr>
                      <w:rFonts w:ascii="仿宋_GB2312" w:hAnsi="仿宋_GB2312" w:cs="仿宋_GB2312" w:eastAsia="仿宋_GB2312"/>
                      <w:sz w:val="21"/>
                      <w:color w:val="000000"/>
                    </w:rPr>
                    <w:t>（核心产品）</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1.材质：为高强度钢材。</w:t>
                  </w:r>
                </w:p>
                <w:p>
                  <w:pPr>
                    <w:pStyle w:val="null3"/>
                    <w:jc w:val="left"/>
                  </w:pPr>
                  <w:r>
                    <w:rPr>
                      <w:rFonts w:ascii="仿宋_GB2312" w:hAnsi="仿宋_GB2312" w:cs="仿宋_GB2312" w:eastAsia="仿宋_GB2312"/>
                      <w:sz w:val="21"/>
                    </w:rPr>
                    <w:t>2.杠距：42-52cm 可调，高度 1.75-1.95m 可调，固定式；</w:t>
                  </w:r>
                </w:p>
                <w:p>
                  <w:pPr>
                    <w:pStyle w:val="null3"/>
                    <w:jc w:val="left"/>
                  </w:pPr>
                  <w:r>
                    <w:rPr>
                      <w:rFonts w:ascii="仿宋_GB2312" w:hAnsi="仿宋_GB2312" w:cs="仿宋_GB2312" w:eastAsia="仿宋_GB2312"/>
                      <w:sz w:val="21"/>
                    </w:rPr>
                    <w:t>3.尺寸：横杠长度：3.5m、管径≥4.0cm，</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垒木</w:t>
                  </w:r>
                </w:p>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(定制）</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1.安装方式：地埋式；</w:t>
                  </w:r>
                </w:p>
                <w:p>
                  <w:pPr>
                    <w:pStyle w:val="null3"/>
                    <w:jc w:val="both"/>
                  </w:pPr>
                  <w:r>
                    <w:rPr>
                      <w:rFonts w:ascii="仿宋_GB2312" w:hAnsi="仿宋_GB2312" w:cs="仿宋_GB2312" w:eastAsia="仿宋_GB2312"/>
                      <w:sz w:val="21"/>
                    </w:rPr>
                    <w:t>2.材质：钢制材料，单排；</w:t>
                  </w:r>
                </w:p>
                <w:p>
                  <w:pPr>
                    <w:pStyle w:val="null3"/>
                    <w:jc w:val="both"/>
                  </w:pPr>
                  <w:r>
                    <w:rPr>
                      <w:rFonts w:ascii="仿宋_GB2312" w:hAnsi="仿宋_GB2312" w:cs="仿宋_GB2312" w:eastAsia="仿宋_GB2312"/>
                      <w:sz w:val="21"/>
                    </w:rPr>
                    <w:t>3.尺寸：1500mm≤立柱高≤2200mm,</w:t>
                  </w:r>
                </w:p>
                <w:p>
                  <w:pPr>
                    <w:pStyle w:val="null3"/>
                    <w:jc w:val="both"/>
                  </w:pPr>
                  <w:r>
                    <w:rPr>
                      <w:rFonts w:ascii="仿宋_GB2312" w:hAnsi="仿宋_GB2312" w:cs="仿宋_GB2312" w:eastAsia="仿宋_GB2312"/>
                      <w:sz w:val="21"/>
                    </w:rPr>
                    <w:t>管径</w:t>
                  </w:r>
                  <w:r>
                    <w:rPr>
                      <w:rFonts w:ascii="仿宋_GB2312" w:hAnsi="仿宋_GB2312" w:cs="仿宋_GB2312" w:eastAsia="仿宋_GB2312"/>
                      <w:sz w:val="21"/>
                    </w:rPr>
                    <w:t>≥3cm,壁厚≥3mm；整体宽:950-1200mm,横肋数：10-13根，长度 2-4m，</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太极揉推器</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安装方式：地埋式；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材质：主立柱</w:t>
                  </w:r>
                  <w:r>
                    <w:rPr>
                      <w:rFonts w:ascii="仿宋_GB2312" w:hAnsi="仿宋_GB2312" w:cs="仿宋_GB2312" w:eastAsia="仿宋_GB2312"/>
                      <w:sz w:val="21"/>
                    </w:rPr>
                    <w:t>≥φ114×3.0mm</w:t>
                  </w:r>
                  <w:r>
                    <w:rPr>
                      <w:rFonts w:ascii="仿宋_GB2312" w:hAnsi="仿宋_GB2312" w:cs="仿宋_GB2312" w:eastAsia="仿宋_GB2312"/>
                      <w:sz w:val="21"/>
                    </w:rPr>
                    <w:t>镀锌</w:t>
                  </w:r>
                  <w:r>
                    <w:rPr>
                      <w:rFonts w:ascii="仿宋_GB2312" w:hAnsi="仿宋_GB2312" w:cs="仿宋_GB2312" w:eastAsia="仿宋_GB2312"/>
                      <w:sz w:val="21"/>
                    </w:rPr>
                    <w:t>钢管；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承重横梁</w:t>
                  </w:r>
                  <w:r>
                    <w:rPr>
                      <w:rFonts w:ascii="仿宋_GB2312" w:hAnsi="仿宋_GB2312" w:cs="仿宋_GB2312" w:eastAsia="仿宋_GB2312"/>
                      <w:sz w:val="21"/>
                    </w:rPr>
                    <w:t>≥Φ60*3mm；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安全标准：符合</w:t>
                  </w:r>
                  <w:r>
                    <w:rPr>
                      <w:rFonts w:ascii="仿宋_GB2312" w:hAnsi="仿宋_GB2312" w:cs="仿宋_GB2312" w:eastAsia="仿宋_GB2312"/>
                      <w:sz w:val="21"/>
                    </w:rPr>
                    <w:t>GB 19272-2024</w:t>
                  </w:r>
                  <w:r>
                    <w:rPr>
                      <w:rFonts w:ascii="仿宋_GB2312" w:hAnsi="仿宋_GB2312" w:cs="仿宋_GB2312" w:eastAsia="仿宋_GB2312"/>
                      <w:sz w:val="21"/>
                    </w:rPr>
                    <w:t>（现行），</w:t>
                  </w:r>
                  <w:r>
                    <w:rPr>
                      <w:rFonts w:ascii="仿宋_GB2312" w:hAnsi="仿宋_GB2312" w:cs="仿宋_GB2312" w:eastAsia="仿宋_GB2312"/>
                      <w:sz w:val="21"/>
                    </w:rPr>
                    <w:t>整体磷化</w:t>
                  </w:r>
                  <w:r>
                    <w:rPr>
                      <w:rFonts w:ascii="仿宋_GB2312" w:hAnsi="仿宋_GB2312" w:cs="仿宋_GB2312" w:eastAsia="仿宋_GB2312"/>
                      <w:sz w:val="21"/>
                    </w:rPr>
                    <w:t>+</w:t>
                  </w:r>
                  <w:r>
                    <w:rPr>
                      <w:rFonts w:ascii="仿宋_GB2312" w:hAnsi="仿宋_GB2312" w:cs="仿宋_GB2312" w:eastAsia="仿宋_GB2312"/>
                      <w:sz w:val="21"/>
                    </w:rPr>
                    <w:t>静电喷塑。</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双人太空漫步机</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安装方式：地埋式；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材质：主立柱</w:t>
                  </w:r>
                  <w:r>
                    <w:rPr>
                      <w:rFonts w:ascii="仿宋_GB2312" w:hAnsi="仿宋_GB2312" w:cs="仿宋_GB2312" w:eastAsia="仿宋_GB2312"/>
                      <w:sz w:val="21"/>
                    </w:rPr>
                    <w:t>≥φ114×3.0mm</w:t>
                  </w:r>
                  <w:r>
                    <w:rPr>
                      <w:rFonts w:ascii="仿宋_GB2312" w:hAnsi="仿宋_GB2312" w:cs="仿宋_GB2312" w:eastAsia="仿宋_GB2312"/>
                      <w:sz w:val="21"/>
                    </w:rPr>
                    <w:t>镀锌</w:t>
                  </w:r>
                  <w:r>
                    <w:rPr>
                      <w:rFonts w:ascii="仿宋_GB2312" w:hAnsi="仿宋_GB2312" w:cs="仿宋_GB2312" w:eastAsia="仿宋_GB2312"/>
                      <w:sz w:val="21"/>
                    </w:rPr>
                    <w:t>钢管；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安全标准：符合</w:t>
                  </w:r>
                  <w:r>
                    <w:rPr>
                      <w:rFonts w:ascii="仿宋_GB2312" w:hAnsi="仿宋_GB2312" w:cs="仿宋_GB2312" w:eastAsia="仿宋_GB2312"/>
                      <w:sz w:val="21"/>
                    </w:rPr>
                    <w:t>GB 19272-2024</w:t>
                  </w:r>
                  <w:r>
                    <w:rPr>
                      <w:rFonts w:ascii="仿宋_GB2312" w:hAnsi="仿宋_GB2312" w:cs="仿宋_GB2312" w:eastAsia="仿宋_GB2312"/>
                      <w:sz w:val="21"/>
                    </w:rPr>
                    <w:t>（现行），配备防冲顶、防碰撞装置，</w:t>
                  </w:r>
                  <w:r>
                    <w:rPr>
                      <w:rFonts w:ascii="仿宋_GB2312" w:hAnsi="仿宋_GB2312" w:cs="仿宋_GB2312" w:eastAsia="仿宋_GB2312"/>
                      <w:sz w:val="21"/>
                    </w:rPr>
                    <w:t>表面防腐处理</w:t>
                  </w:r>
                  <w:r>
                    <w:rPr>
                      <w:rFonts w:ascii="仿宋_GB2312" w:hAnsi="仿宋_GB2312" w:cs="仿宋_GB2312" w:eastAsia="仿宋_GB2312"/>
                      <w:sz w:val="21"/>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单人腹肌板</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安装方式：地埋式；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材质：主框架</w:t>
                  </w:r>
                  <w:r>
                    <w:rPr>
                      <w:rFonts w:ascii="仿宋_GB2312" w:hAnsi="仿宋_GB2312" w:cs="仿宋_GB2312" w:eastAsia="仿宋_GB2312"/>
                      <w:sz w:val="21"/>
                    </w:rPr>
                    <w:t>≥60×60×3.0mm</w:t>
                  </w:r>
                  <w:r>
                    <w:rPr>
                      <w:rFonts w:ascii="仿宋_GB2312" w:hAnsi="仿宋_GB2312" w:cs="仿宋_GB2312" w:eastAsia="仿宋_GB2312"/>
                      <w:sz w:val="21"/>
                    </w:rPr>
                    <w:t>镀锌</w:t>
                  </w:r>
                  <w:r>
                    <w:rPr>
                      <w:rFonts w:ascii="仿宋_GB2312" w:hAnsi="仿宋_GB2312" w:cs="仿宋_GB2312" w:eastAsia="仿宋_GB2312"/>
                      <w:sz w:val="21"/>
                    </w:rPr>
                    <w:t>方钢管；</w:t>
                  </w:r>
                </w:p>
                <w:p>
                  <w:pPr>
                    <w:pStyle w:val="null3"/>
                    <w:jc w:val="left"/>
                  </w:pPr>
                  <w:r>
                    <w:rPr>
                      <w:rFonts w:ascii="仿宋_GB2312" w:hAnsi="仿宋_GB2312" w:cs="仿宋_GB2312" w:eastAsia="仿宋_GB2312"/>
                      <w:sz w:val="21"/>
                    </w:rPr>
                    <w:t>3.板面为</w:t>
                  </w:r>
                  <w:r>
                    <w:rPr>
                      <w:rFonts w:ascii="仿宋_GB2312" w:hAnsi="仿宋_GB2312" w:cs="仿宋_GB2312" w:eastAsia="仿宋_GB2312"/>
                      <w:sz w:val="21"/>
                    </w:rPr>
                    <w:t>防滑高密度</w:t>
                  </w:r>
                  <w:r>
                    <w:rPr>
                      <w:rFonts w:ascii="仿宋_GB2312" w:hAnsi="仿宋_GB2312" w:cs="仿宋_GB2312" w:eastAsia="仿宋_GB2312"/>
                      <w:sz w:val="21"/>
                    </w:rPr>
                    <w:t>PE</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边缘圆角处理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安全标准：</w:t>
                  </w:r>
                  <w:r>
                    <w:rPr>
                      <w:rFonts w:ascii="仿宋_GB2312" w:hAnsi="仿宋_GB2312" w:cs="仿宋_GB2312" w:eastAsia="仿宋_GB2312"/>
                      <w:sz w:val="21"/>
                    </w:rPr>
                    <w:t>GB 19272-2024</w:t>
                  </w:r>
                  <w:r>
                    <w:rPr>
                      <w:rFonts w:ascii="仿宋_GB2312" w:hAnsi="仿宋_GB2312" w:cs="仿宋_GB2312" w:eastAsia="仿宋_GB2312"/>
                      <w:sz w:val="21"/>
                    </w:rPr>
                    <w:t>（现行）；</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双人坐凳训练器</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安装方式：地埋式；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摆杆</w:t>
                  </w:r>
                  <w:r>
                    <w:rPr>
                      <w:rFonts w:ascii="仿宋_GB2312" w:hAnsi="仿宋_GB2312" w:cs="仿宋_GB2312" w:eastAsia="仿宋_GB2312"/>
                      <w:sz w:val="21"/>
                    </w:rPr>
                    <w:t>≥Φ</w:t>
                  </w:r>
                  <w:r>
                    <w:rPr>
                      <w:rFonts w:ascii="仿宋_GB2312" w:hAnsi="仿宋_GB2312" w:cs="仿宋_GB2312" w:eastAsia="仿宋_GB2312"/>
                      <w:sz w:val="21"/>
                    </w:rPr>
                    <w:t>60*3mm</w:t>
                  </w:r>
                  <w:r>
                    <w:rPr>
                      <w:rFonts w:ascii="仿宋_GB2312" w:hAnsi="仿宋_GB2312" w:cs="仿宋_GB2312" w:eastAsia="仿宋_GB2312"/>
                      <w:sz w:val="21"/>
                    </w:rPr>
                    <w:t>，轴承采用</w:t>
                  </w:r>
                  <w:r>
                    <w:rPr>
                      <w:rFonts w:ascii="仿宋_GB2312" w:hAnsi="仿宋_GB2312" w:cs="仿宋_GB2312" w:eastAsia="仿宋_GB2312"/>
                      <w:sz w:val="21"/>
                    </w:rPr>
                    <w:t>6005</w:t>
                  </w:r>
                  <w:r>
                    <w:rPr>
                      <w:rFonts w:ascii="仿宋_GB2312" w:hAnsi="仿宋_GB2312" w:cs="仿宋_GB2312" w:eastAsia="仿宋_GB2312"/>
                      <w:sz w:val="21"/>
                    </w:rPr>
                    <w:t>或</w:t>
                  </w:r>
                  <w:r>
                    <w:rPr>
                      <w:rFonts w:ascii="仿宋_GB2312" w:hAnsi="仿宋_GB2312" w:cs="仿宋_GB2312" w:eastAsia="仿宋_GB2312"/>
                      <w:sz w:val="21"/>
                    </w:rPr>
                    <w:t>6006</w:t>
                  </w:r>
                  <w:r>
                    <w:rPr>
                      <w:rFonts w:ascii="仿宋_GB2312" w:hAnsi="仿宋_GB2312" w:cs="仿宋_GB2312" w:eastAsia="仿宋_GB2312"/>
                      <w:sz w:val="21"/>
                    </w:rPr>
                    <w:t>深沟球轴承</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材质：主立柱</w:t>
                  </w:r>
                  <w:r>
                    <w:rPr>
                      <w:rFonts w:ascii="仿宋_GB2312" w:hAnsi="仿宋_GB2312" w:cs="仿宋_GB2312" w:eastAsia="仿宋_GB2312"/>
                      <w:sz w:val="21"/>
                    </w:rPr>
                    <w:t>≥φ114×3.0mm</w:t>
                  </w:r>
                  <w:r>
                    <w:rPr>
                      <w:rFonts w:ascii="仿宋_GB2312" w:hAnsi="仿宋_GB2312" w:cs="仿宋_GB2312" w:eastAsia="仿宋_GB2312"/>
                      <w:sz w:val="21"/>
                    </w:rPr>
                    <w:t>镀锌</w:t>
                  </w:r>
                  <w:r>
                    <w:rPr>
                      <w:rFonts w:ascii="仿宋_GB2312" w:hAnsi="仿宋_GB2312" w:cs="仿宋_GB2312" w:eastAsia="仿宋_GB2312"/>
                      <w:sz w:val="21"/>
                    </w:rPr>
                    <w:t>钢管，</w:t>
                  </w:r>
                </w:p>
                <w:p>
                  <w:pPr>
                    <w:pStyle w:val="null3"/>
                    <w:jc w:val="left"/>
                  </w:pPr>
                  <w:r>
                    <w:rPr>
                      <w:rFonts w:ascii="仿宋_GB2312" w:hAnsi="仿宋_GB2312" w:cs="仿宋_GB2312" w:eastAsia="仿宋_GB2312"/>
                      <w:sz w:val="21"/>
                    </w:rPr>
                    <w:t>4.坐凳</w:t>
                  </w:r>
                  <w:r>
                    <w:rPr>
                      <w:rFonts w:ascii="仿宋_GB2312" w:hAnsi="仿宋_GB2312" w:cs="仿宋_GB2312" w:eastAsia="仿宋_GB2312"/>
                      <w:sz w:val="21"/>
                    </w:rPr>
                    <w:t>/</w:t>
                  </w:r>
                  <w:r>
                    <w:rPr>
                      <w:rFonts w:ascii="仿宋_GB2312" w:hAnsi="仿宋_GB2312" w:cs="仿宋_GB2312" w:eastAsia="仿宋_GB2312"/>
                      <w:sz w:val="21"/>
                    </w:rPr>
                    <w:t>靠背为</w:t>
                  </w:r>
                  <w:r>
                    <w:rPr>
                      <w:rFonts w:ascii="仿宋_GB2312" w:hAnsi="仿宋_GB2312" w:cs="仿宋_GB2312" w:eastAsia="仿宋_GB2312"/>
                      <w:sz w:val="21"/>
                    </w:rPr>
                    <w:t>高密度</w:t>
                  </w:r>
                  <w:r>
                    <w:rPr>
                      <w:rFonts w:ascii="仿宋_GB2312" w:hAnsi="仿宋_GB2312" w:cs="仿宋_GB2312" w:eastAsia="仿宋_GB2312"/>
                      <w:sz w:val="21"/>
                    </w:rPr>
                    <w:t>PE</w:t>
                  </w: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边缘圆角处理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安全标准：符合</w:t>
                  </w:r>
                  <w:r>
                    <w:rPr>
                      <w:rFonts w:ascii="仿宋_GB2312" w:hAnsi="仿宋_GB2312" w:cs="仿宋_GB2312" w:eastAsia="仿宋_GB2312"/>
                      <w:sz w:val="21"/>
                    </w:rPr>
                    <w:t>GB 19272-2024</w:t>
                  </w:r>
                  <w:r>
                    <w:rPr>
                      <w:rFonts w:ascii="仿宋_GB2312" w:hAnsi="仿宋_GB2312" w:cs="仿宋_GB2312" w:eastAsia="仿宋_GB2312"/>
                      <w:sz w:val="21"/>
                    </w:rPr>
                    <w:t>（现行），配备防夹手装置</w:t>
                  </w:r>
                  <w:r>
                    <w:rPr>
                      <w:rFonts w:ascii="仿宋_GB2312" w:hAnsi="仿宋_GB2312" w:cs="仿宋_GB2312" w:eastAsia="仿宋_GB2312"/>
                      <w:sz w:val="21"/>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双人转腰器</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安装方式：地埋式；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转</w:t>
                  </w:r>
                  <w:r>
                    <w:rPr>
                      <w:rFonts w:ascii="仿宋_GB2312" w:hAnsi="仿宋_GB2312" w:cs="仿宋_GB2312" w:eastAsia="仿宋_GB2312"/>
                      <w:sz w:val="21"/>
                      <w:color w:val="000000"/>
                    </w:rPr>
                    <w:t>腰</w:t>
                  </w:r>
                  <w:r>
                    <w:rPr>
                      <w:rFonts w:ascii="仿宋_GB2312" w:hAnsi="仿宋_GB2312" w:cs="仿宋_GB2312" w:eastAsia="仿宋_GB2312"/>
                      <w:sz w:val="21"/>
                    </w:rPr>
                    <w:t>盘厚度</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边缘需进行圆弧过渡，半径</w:t>
                  </w:r>
                  <w:r>
                    <w:rPr>
                      <w:rFonts w:ascii="仿宋_GB2312" w:hAnsi="仿宋_GB2312" w:cs="仿宋_GB2312" w:eastAsia="仿宋_GB2312"/>
                      <w:sz w:val="21"/>
                    </w:rPr>
                    <w:t xml:space="preserve">R </w:t>
                  </w:r>
                  <w:r>
                    <w:rPr>
                      <w:rFonts w:ascii="仿宋_GB2312" w:hAnsi="仿宋_GB2312" w:cs="仿宋_GB2312" w:eastAsia="仿宋_GB2312"/>
                      <w:sz w:val="21"/>
                    </w:rPr>
                    <w:t>≥</w:t>
                  </w:r>
                  <w:r>
                    <w:rPr>
                      <w:rFonts w:ascii="仿宋_GB2312" w:hAnsi="仿宋_GB2312" w:cs="仿宋_GB2312" w:eastAsia="仿宋_GB2312"/>
                      <w:sz w:val="21"/>
                    </w:rPr>
                    <w:t>3mm,</w:t>
                  </w:r>
                  <w:r>
                    <w:rPr>
                      <w:rFonts w:ascii="仿宋_GB2312" w:hAnsi="仿宋_GB2312" w:cs="仿宋_GB2312" w:eastAsia="仿宋_GB2312"/>
                      <w:sz w:val="21"/>
                    </w:rPr>
                    <w:t>脚踏部位防滑面处理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材质：主立柱</w:t>
                  </w:r>
                  <w:r>
                    <w:rPr>
                      <w:rFonts w:ascii="仿宋_GB2312" w:hAnsi="仿宋_GB2312" w:cs="仿宋_GB2312" w:eastAsia="仿宋_GB2312"/>
                      <w:sz w:val="21"/>
                    </w:rPr>
                    <w:t>≥φ114×3.0mm</w:t>
                  </w:r>
                  <w:r>
                    <w:rPr>
                      <w:rFonts w:ascii="仿宋_GB2312" w:hAnsi="仿宋_GB2312" w:cs="仿宋_GB2312" w:eastAsia="仿宋_GB2312"/>
                      <w:sz w:val="21"/>
                    </w:rPr>
                    <w:t>镀锌</w:t>
                  </w:r>
                  <w:r>
                    <w:rPr>
                      <w:rFonts w:ascii="仿宋_GB2312" w:hAnsi="仿宋_GB2312" w:cs="仿宋_GB2312" w:eastAsia="仿宋_GB2312"/>
                      <w:sz w:val="21"/>
                    </w:rPr>
                    <w:t>钢管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安全标准：符合</w:t>
                  </w:r>
                  <w:r>
                    <w:rPr>
                      <w:rFonts w:ascii="仿宋_GB2312" w:hAnsi="仿宋_GB2312" w:cs="仿宋_GB2312" w:eastAsia="仿宋_GB2312"/>
                      <w:sz w:val="21"/>
                    </w:rPr>
                    <w:t>GB 19272-2024</w:t>
                  </w:r>
                  <w:r>
                    <w:rPr>
                      <w:rFonts w:ascii="仿宋_GB2312" w:hAnsi="仿宋_GB2312" w:cs="仿宋_GB2312" w:eastAsia="仿宋_GB2312"/>
                      <w:sz w:val="21"/>
                    </w:rPr>
                    <w:t>（现行），配备防扭伤限位装置；</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室外高低单杠</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安装方式：</w:t>
                  </w:r>
                  <w:r>
                    <w:rPr>
                      <w:rFonts w:ascii="仿宋_GB2312" w:hAnsi="仿宋_GB2312" w:cs="仿宋_GB2312" w:eastAsia="仿宋_GB2312"/>
                      <w:sz w:val="21"/>
                    </w:rPr>
                    <w:t>直</w:t>
                  </w:r>
                  <w:r>
                    <w:rPr>
                      <w:rFonts w:ascii="仿宋_GB2312" w:hAnsi="仿宋_GB2312" w:cs="仿宋_GB2312" w:eastAsia="仿宋_GB2312"/>
                      <w:sz w:val="21"/>
                    </w:rPr>
                    <w:t>埋式</w:t>
                  </w:r>
                  <w:r>
                    <w:rPr>
                      <w:rFonts w:ascii="仿宋_GB2312" w:hAnsi="仿宋_GB2312" w:cs="仿宋_GB2312" w:eastAsia="仿宋_GB2312"/>
                      <w:sz w:val="21"/>
                    </w:rPr>
                    <w:t>≥</w:t>
                  </w:r>
                  <w:r>
                    <w:rPr>
                      <w:rFonts w:ascii="仿宋_GB2312" w:hAnsi="仿宋_GB2312" w:cs="仿宋_GB2312" w:eastAsia="仿宋_GB2312"/>
                      <w:sz w:val="21"/>
                    </w:rPr>
                    <w:t>500mm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横杠</w:t>
                  </w:r>
                  <w:r>
                    <w:rPr>
                      <w:rFonts w:ascii="仿宋_GB2312" w:hAnsi="仿宋_GB2312" w:cs="仿宋_GB2312" w:eastAsia="仿宋_GB2312"/>
                      <w:sz w:val="21"/>
                      <w:color w:val="000000"/>
                    </w:rPr>
                    <w:t>Φ28-32*4.0mm</w:t>
                  </w:r>
                  <w:r>
                    <w:rPr>
                      <w:rFonts w:ascii="仿宋_GB2312" w:hAnsi="仿宋_GB2312" w:cs="仿宋_GB2312" w:eastAsia="仿宋_GB2312"/>
                      <w:sz w:val="21"/>
                    </w:rPr>
                    <w:t>，</w:t>
                  </w:r>
                  <w:r>
                    <w:rPr>
                      <w:rFonts w:ascii="仿宋_GB2312" w:hAnsi="仿宋_GB2312" w:cs="仿宋_GB2312" w:eastAsia="仿宋_GB2312"/>
                      <w:sz w:val="21"/>
                    </w:rPr>
                    <w:t>承重</w:t>
                  </w:r>
                  <w:r>
                    <w:rPr>
                      <w:rFonts w:ascii="仿宋_GB2312" w:hAnsi="仿宋_GB2312" w:cs="仿宋_GB2312" w:eastAsia="仿宋_GB2312"/>
                      <w:sz w:val="21"/>
                    </w:rPr>
                    <w:t>≥</w:t>
                  </w:r>
                  <w:r>
                    <w:rPr>
                      <w:rFonts w:ascii="仿宋_GB2312" w:hAnsi="仿宋_GB2312" w:cs="仿宋_GB2312" w:eastAsia="仿宋_GB2312"/>
                      <w:sz w:val="21"/>
                    </w:rPr>
                    <w:t>150kg</w:t>
                  </w:r>
                  <w:r>
                    <w:rPr>
                      <w:rFonts w:ascii="仿宋_GB2312" w:hAnsi="仿宋_GB2312" w:cs="仿宋_GB2312" w:eastAsia="仿宋_GB2312"/>
                      <w:sz w:val="21"/>
                    </w:rPr>
                    <w:t>，</w:t>
                  </w:r>
                  <w:r>
                    <w:rPr>
                      <w:rFonts w:ascii="仿宋_GB2312" w:hAnsi="仿宋_GB2312" w:cs="仿宋_GB2312" w:eastAsia="仿宋_GB2312"/>
                      <w:sz w:val="21"/>
                    </w:rPr>
                    <w:t>两杠面高度</w:t>
                  </w:r>
                  <w:r>
                    <w:rPr>
                      <w:rFonts w:ascii="仿宋_GB2312" w:hAnsi="仿宋_GB2312" w:cs="仿宋_GB2312" w:eastAsia="仿宋_GB2312"/>
                      <w:sz w:val="21"/>
                    </w:rPr>
                    <w:t>2000mm/2400mm</w:t>
                  </w:r>
                  <w:r>
                    <w:rPr>
                      <w:rFonts w:ascii="仿宋_GB2312" w:hAnsi="仿宋_GB2312" w:cs="仿宋_GB2312" w:eastAsia="仿宋_GB2312"/>
                      <w:sz w:val="21"/>
                    </w:rPr>
                    <w:t>组合，横杠长度</w:t>
                  </w:r>
                  <w:r>
                    <w:rPr>
                      <w:rFonts w:ascii="仿宋_GB2312" w:hAnsi="仿宋_GB2312" w:cs="仿宋_GB2312" w:eastAsia="仿宋_GB2312"/>
                      <w:sz w:val="21"/>
                    </w:rPr>
                    <w:t>2.0-2.4m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材质：主立柱</w:t>
                  </w:r>
                  <w:r>
                    <w:rPr>
                      <w:rFonts w:ascii="仿宋_GB2312" w:hAnsi="仿宋_GB2312" w:cs="仿宋_GB2312" w:eastAsia="仿宋_GB2312"/>
                      <w:sz w:val="21"/>
                    </w:rPr>
                    <w:t>≥φ114×3.0mm</w:t>
                  </w:r>
                  <w:r>
                    <w:rPr>
                      <w:rFonts w:ascii="仿宋_GB2312" w:hAnsi="仿宋_GB2312" w:cs="仿宋_GB2312" w:eastAsia="仿宋_GB2312"/>
                      <w:sz w:val="21"/>
                    </w:rPr>
                    <w:t>镀锌</w:t>
                  </w:r>
                  <w:r>
                    <w:rPr>
                      <w:rFonts w:ascii="仿宋_GB2312" w:hAnsi="仿宋_GB2312" w:cs="仿宋_GB2312" w:eastAsia="仿宋_GB2312"/>
                      <w:sz w:val="21"/>
                    </w:rPr>
                    <w:t>钢管；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安全标准：符合</w:t>
                  </w:r>
                  <w:r>
                    <w:rPr>
                      <w:rFonts w:ascii="仿宋_GB2312" w:hAnsi="仿宋_GB2312" w:cs="仿宋_GB2312" w:eastAsia="仿宋_GB2312"/>
                      <w:sz w:val="21"/>
                    </w:rPr>
                    <w:t>GB 19272-2024</w:t>
                  </w:r>
                  <w:r>
                    <w:rPr>
                      <w:rFonts w:ascii="仿宋_GB2312" w:hAnsi="仿宋_GB2312" w:cs="仿宋_GB2312" w:eastAsia="仿宋_GB2312"/>
                      <w:sz w:val="21"/>
                    </w:rPr>
                    <w:t>（现行）</w:t>
                  </w:r>
                  <w:r>
                    <w:rPr>
                      <w:rFonts w:ascii="仿宋_GB2312" w:hAnsi="仿宋_GB2312" w:cs="仿宋_GB2312" w:eastAsia="仿宋_GB2312"/>
                      <w:sz w:val="21"/>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1.类型：立式</w:t>
                  </w:r>
                  <w:r>
                    <w:rPr>
                      <w:rFonts w:ascii="仿宋_GB2312" w:hAnsi="仿宋_GB2312" w:cs="仿宋_GB2312" w:eastAsia="仿宋_GB2312"/>
                      <w:sz w:val="21"/>
                      <w:color w:val="000000"/>
                    </w:rPr>
                    <w:t>双制</w:t>
                  </w:r>
                  <w:r>
                    <w:rPr>
                      <w:rFonts w:ascii="仿宋_GB2312" w:hAnsi="仿宋_GB2312" w:cs="仿宋_GB2312" w:eastAsia="仿宋_GB2312"/>
                      <w:sz w:val="21"/>
                      <w:color w:val="000000"/>
                    </w:rPr>
                    <w:t>变频空调；</w:t>
                  </w:r>
                </w:p>
                <w:p>
                  <w:pPr>
                    <w:pStyle w:val="null3"/>
                    <w:jc w:val="left"/>
                  </w:pPr>
                  <w:r>
                    <w:rPr>
                      <w:rFonts w:ascii="仿宋_GB2312" w:hAnsi="仿宋_GB2312" w:cs="仿宋_GB2312" w:eastAsia="仿宋_GB2312"/>
                      <w:sz w:val="21"/>
                      <w:color w:val="000000"/>
                    </w:rPr>
                    <w:t>2.匹数：3匹；</w:t>
                  </w:r>
                </w:p>
                <w:p>
                  <w:pPr>
                    <w:pStyle w:val="null3"/>
                    <w:jc w:val="left"/>
                  </w:pPr>
                  <w:r>
                    <w:rPr>
                      <w:rFonts w:ascii="仿宋_GB2312" w:hAnsi="仿宋_GB2312" w:cs="仿宋_GB2312" w:eastAsia="仿宋_GB2312"/>
                      <w:sz w:val="21"/>
                      <w:color w:val="000000"/>
                    </w:rPr>
                    <w:t>3.能效等级：一级能效；</w:t>
                  </w:r>
                </w:p>
                <w:p>
                  <w:pPr>
                    <w:pStyle w:val="null3"/>
                    <w:jc w:val="left"/>
                  </w:pPr>
                  <w:r>
                    <w:rPr>
                      <w:rFonts w:ascii="仿宋_GB2312" w:hAnsi="仿宋_GB2312" w:cs="仿宋_GB2312" w:eastAsia="仿宋_GB2312"/>
                      <w:sz w:val="21"/>
                      <w:color w:val="000000"/>
                    </w:rPr>
                    <w:t>▲4.性能：额定制冷量≥7200W，额定制热量≥</w:t>
                  </w:r>
                  <w:r>
                    <w:rPr>
                      <w:rFonts w:ascii="仿宋_GB2312" w:hAnsi="仿宋_GB2312" w:cs="仿宋_GB2312" w:eastAsia="仿宋_GB2312"/>
                      <w:sz w:val="21"/>
                      <w:color w:val="000000"/>
                    </w:rPr>
                    <w:t>80</w:t>
                  </w:r>
                  <w:r>
                    <w:rPr>
                      <w:rFonts w:ascii="仿宋_GB2312" w:hAnsi="仿宋_GB2312" w:cs="仿宋_GB2312" w:eastAsia="仿宋_GB2312"/>
                      <w:sz w:val="21"/>
                      <w:color w:val="000000"/>
                    </w:rPr>
                    <w:t>00W；</w:t>
                  </w:r>
                </w:p>
                <w:p>
                  <w:pPr>
                    <w:pStyle w:val="null3"/>
                    <w:jc w:val="left"/>
                  </w:pPr>
                  <w:r>
                    <w:rPr>
                      <w:rFonts w:ascii="仿宋_GB2312" w:hAnsi="仿宋_GB2312" w:cs="仿宋_GB2312" w:eastAsia="仿宋_GB2312"/>
                      <w:sz w:val="21"/>
                      <w:color w:val="000000"/>
                    </w:rPr>
                    <w:t>5.风量：循环风量≥1</w:t>
                  </w:r>
                  <w:r>
                    <w:rPr>
                      <w:rFonts w:ascii="仿宋_GB2312" w:hAnsi="仿宋_GB2312" w:cs="仿宋_GB2312" w:eastAsia="仿宋_GB2312"/>
                      <w:sz w:val="21"/>
                      <w:color w:val="000000"/>
                    </w:rPr>
                    <w:t>2</w:t>
                  </w:r>
                  <w:r>
                    <w:rPr>
                      <w:rFonts w:ascii="仿宋_GB2312" w:hAnsi="仿宋_GB2312" w:cs="仿宋_GB2312" w:eastAsia="仿宋_GB2312"/>
                      <w:sz w:val="21"/>
                      <w:color w:val="000000"/>
                    </w:rPr>
                    <w:t>00m³/h；</w:t>
                  </w:r>
                </w:p>
                <w:p>
                  <w:pPr>
                    <w:pStyle w:val="null3"/>
                    <w:jc w:val="left"/>
                  </w:pPr>
                  <w:r>
                    <w:rPr>
                      <w:rFonts w:ascii="仿宋_GB2312" w:hAnsi="仿宋_GB2312" w:cs="仿宋_GB2312" w:eastAsia="仿宋_GB2312"/>
                      <w:sz w:val="21"/>
                      <w:color w:val="000000"/>
                    </w:rPr>
                    <w:t>6.噪音：室内机≤47dB(A)，室外机≤56dB(A)；</w:t>
                  </w:r>
                  <w:r>
                    <w:rPr>
                      <w:rFonts w:ascii="仿宋_GB2312" w:hAnsi="仿宋_GB2312" w:cs="仿宋_GB2312" w:eastAsia="仿宋_GB2312"/>
                      <w:sz w:val="21"/>
                      <w:color w:val="000000"/>
                    </w:rPr>
                    <w:t>7</w:t>
                  </w:r>
                  <w:r>
                    <w:rPr>
                      <w:rFonts w:ascii="仿宋_GB2312" w:hAnsi="仿宋_GB2312" w:cs="仿宋_GB2312" w:eastAsia="仿宋_GB2312"/>
                      <w:sz w:val="21"/>
                      <w:color w:val="000000"/>
                    </w:rPr>
                    <w:t>.安全：符合GB/T 7725-2022标准，具备CCC认证</w:t>
                  </w:r>
                </w:p>
                <w:p>
                  <w:pPr>
                    <w:pStyle w:val="null3"/>
                    <w:jc w:val="left"/>
                  </w:pPr>
                  <w:r>
                    <w:rPr>
                      <w:rFonts w:ascii="仿宋_GB2312" w:hAnsi="仿宋_GB2312" w:cs="仿宋_GB2312" w:eastAsia="仿宋_GB2312"/>
                      <w:sz w:val="19"/>
                    </w:rPr>
                    <w:t xml:space="preserve"> </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2026年8月30日之前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2026年8月30日之前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2026年8月30日之前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项目建设完成、验收合格后，凭乙方开具的增值税专用发票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项目建设完成、验收合格后，凭乙方开具的增值税专用发票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现场验收：产品及其备附件到达采购人指定地点后，采购人根据合同要求，在供应商和采购人相关负责人双方同时在场的情况下，进行验收，确认产地、规格、型号和数量。 （二）安装调试：供应商应配合采购人的工期要求，负责在现场对产品进行安装、调试和试运行，直至验收合格。供应商应提供全部安装、调试过程中所需的材料、设施设备、人工等。试运行应当在采购人的监督下进行。 （三）最终验收：产品安装调试和运行后，由供应商向采购人递交产品安装调试记录和竣工通知书，经采购人确认后，组织供应商进行系统验收（必要时采购人可委托具有相关资质的第三方检测机构/技术专家对产品进行系统验收，需要国家法定检验部门进行检验或验收的由供应商负责联系）。验收合格后，填写政府采购项目验收单（一式柒份）作为对产品的最终认可。 （四）验收依据 1、招标文件、投标文件、澄清表（函）； 2、本合同及附件文本； 3、合同签订时国家及行业现行的标准和技术规范。 （五）中标供应商应向采购人提交项目实施过程中的所有资料，以便采购人日后管理和维护。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产品及其备附件到达采购人指定地点后，采购人根据合同要求，在供应商和采购人相关负责人双方同时在场的情况下，进行验收，确认产地、规格、型号和数量。 （二）安装调试：供应商应配合采购人的工期要求，负责在现场对产品进行安装、调试和试运行，直至验收合格。供应商应提供全部安装、调试过程中所需的材料、设施设备、人工等。试运行应当在采购人的监督下进行。 （三）最终验收：产品安装调试和运行后，由供应商向采购人递交产品安装调试记录和竣工通知书，经采购人确认后，组织供应商进行系统验收（必要时采购人可委托具有相关资质的第三方检测机构/技术专家对产品进行系统验收，需要国家法定检验部门进行检验或验收的由供应商负责联系）。验收合格后，填写政府采购项目验收单（一式柒份）作为对产品的最终认可。 （四）验收依据 1、招标文件、投标文件、澄清表（函）； 2、本合同及附件文本； 3、合同签订时国家及行业现行的标准和技术规范。 （五）中标供应商应向采购人提交项目实施过程中的所有资料，以便采购人日后管理和维护。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产品及其备附件到达采购人指定地点后，采购人根据合同要求，在供应商和采购人相关负责人双方同时在场的情况下，进行验收，确认产地、规格、型号和数量。 （二）安装调试：供应商应配合采购人的工期要求，负责在现场对产品进行安装、调试和试运行，直至验收合格。供应商应提供全部安装、调试过程中所需的材料、设施设备、人工等。试运行应当在采购人的监督下进行。 （三）最终验收：产品安装调试和运行后，由供应商向采购人递交产品安装调试记录和竣工通知书，经采购人确认后，组织供应商进行系统验收（必要时采购人可委托具有相关资质的第三方检测机构/技术专家对产品进行系统验收，需要国家法定检验部门进行检验或验收的由供应商负责联系）。验收合格后，填写政府采购项目验收单（一式柒份）作为对产品的最终认可。 （四）验收依据 1、招标文件、投标文件、澄清表（函）； 2、本合同及附件文本； 3、合同签订时国家及行业现行的标准和技术规范。 （五）中标供应商应向采购人提交项目实施过程中的所有资料，以便采购人日后管理和维护。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 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2.本项目非专门面向中小企业采购。 3.因3.4.4支付约定为固定格式，本项目支付方式以此为准：项目建设完成、验收合格后，凭乙方开具的增值税专用发票，甲方一次性支付合同款项。 4.需要落实的政府采购政策：（1）《国务院办公厅关于建立政府强制采购节能产品制度的通知》（国办发〔2007〕51号）；（2）《财政部 司法部关于政府采购支持监狱企业发展有关问题的通知》（财库〔2014〕68号）；（3）《财政部、民政部、中国残疾人联合会关于促进残疾人就业政府采购政策的通知》（财库〔2017〕141号）；（4）《财政部发展改革委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5.本项目采购的采购包2:台式计算机、便携式计算机； 采购包3空调产品属于节能产品政府采购品目清单中应强制采购的产品范围，供应商应当提供国家确定的认证机构出具的、处于有效期之内的节能产品认证证书，否则作无效投标处理。 6.核心产品清单详见第三章。在符合性审查环节提供核心产品品牌不足3个的，视为有效投标人不足3家，本采购包废标。 7.本项目不集中组织现场踏勘，有需要的供应商可自行前往（联系人：陈老师 联系电话：0914-2329412）；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供应商2024年或2025年经审计的财务报告（事业法人可提供部门决算报告）或基本开户银行出具的资信证明（附开户许可证）或政府采购专业担保机构出具的投标担保函，供应商需在项目电子化交易系统中按要求上传相应证明文件。 （3）提供2025年5月至今已缴纳的至少一个月的纳税证明或完税证明（任意税种），依法免税的单位应提供相关证明材料。 （4）提供2025年5月至今已缴纳的至少一个月的社会保障资金缴存凭证或社保机构开具的社会保险参保证明，依法不需要缴纳社会保障资金的单位应提供相关证明材料。 （5）提供具有履行合同所必需的设备和专业技术能力的承诺声明。 （6）提供参加政府采购活动前3年内，在经营活动中没有重大违法记录的书面声明。 供应商需在项目电子化交易系统中按要求上传相应证明文件</w:t>
            </w:r>
          </w:p>
        </w:tc>
        <w:tc>
          <w:tcPr>
            <w:tcW w:type="dxa" w:w="1661"/>
          </w:tcPr>
          <w:p>
            <w:pPr>
              <w:pStyle w:val="null3"/>
            </w:pPr>
            <w:r>
              <w:rPr>
                <w:rFonts w:ascii="仿宋_GB2312" w:hAnsi="仿宋_GB2312" w:cs="仿宋_GB2312" w:eastAsia="仿宋_GB2312"/>
              </w:rPr>
              <w:t>3-投标人应提交的资格证明材料.docx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3-投标人应提交的资格证明材料.docx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供应商2024年或2025年经审计的财务报告（事业法人可提供部门决算报告）或基本开户银行出具的资信证明（附开户许可证）或政府采购专业担保机构出具的投标担保函，供应商需在项目电子化交易系统中按要求上传相应证明文件。 （3）提供2025年5月至今已缴纳的至少一个月的纳税证明或完税证明（任意税种），依法免税的单位应提供相关证明材料。 （4）提供2025年5月至今已缴纳的至少一个月的社会保障资金缴存凭证或社保机构开具的社会保险参保证明，依法不需要缴纳社会保障资金的单位应提供相关证明材料。 （5）提供具有履行合同所必需的设备和专业技术能力的承诺声明。 （6）提供参加政府采购活动前3年内，在经营活动中没有重大违法记录的书面声明。 供应商需在项目电子化交易系统中按要求上传相应证明文件</w:t>
            </w:r>
          </w:p>
        </w:tc>
        <w:tc>
          <w:tcPr>
            <w:tcW w:type="dxa" w:w="1661"/>
          </w:tcPr>
          <w:p>
            <w:pPr>
              <w:pStyle w:val="null3"/>
            </w:pPr>
            <w:r>
              <w:rPr>
                <w:rFonts w:ascii="仿宋_GB2312" w:hAnsi="仿宋_GB2312" w:cs="仿宋_GB2312" w:eastAsia="仿宋_GB2312"/>
              </w:rPr>
              <w:t>3-投标人应提交的资格证明材料.docx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3-投标人应提交的资格证明材料.docx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供应商2024年或2025年经审计的财务报告（事业法人可提供部门决算报告）或基本开户银行出具的资信证明（附开户许可证）或政府采购专业担保机构出具的投标担保函，供应商需在项目电子化交易系统中按要求上传相应证明文件。 （3）提供2025年5月至今已缴纳的至少一个月的纳税证明或完税证明（任意税种），依法免税的单位应提供相关证明材料。 （4）提供2025年5月至今已缴纳的至少一个月的社会保障资金缴存凭证或社保机构开具的社会保险参保证明，依法不需要缴纳社会保障资金的单位应提供相关证明材料。 （5）提供具有履行合同所必需的设备和专业技术能力的承诺声明。 （6）提供参加政府采购活动前3年内，在经营活动中没有重大违法记录的书面声明。 供应商需在项目电子化交易系统中按要求上传相应证明文件</w:t>
            </w:r>
          </w:p>
        </w:tc>
        <w:tc>
          <w:tcPr>
            <w:tcW w:type="dxa" w:w="1661"/>
          </w:tcPr>
          <w:p>
            <w:pPr>
              <w:pStyle w:val="null3"/>
            </w:pPr>
            <w:r>
              <w:rPr>
                <w:rFonts w:ascii="仿宋_GB2312" w:hAnsi="仿宋_GB2312" w:cs="仿宋_GB2312" w:eastAsia="仿宋_GB2312"/>
              </w:rPr>
              <w:t>3-投标人应提交的资格证明材料.docx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3-投标人应提交的资格证明材料.docx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tc>
        <w:tc>
          <w:tcPr>
            <w:tcW w:type="dxa" w:w="1661"/>
          </w:tcPr>
          <w:p>
            <w:pPr>
              <w:pStyle w:val="null3"/>
            </w:pPr>
            <w:r>
              <w:rPr>
                <w:rFonts w:ascii="仿宋_GB2312" w:hAnsi="仿宋_GB2312" w:cs="仿宋_GB2312" w:eastAsia="仿宋_GB2312"/>
              </w:rPr>
              <w:t>3-投标人应提交的资格证明材料.docx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tc>
        <w:tc>
          <w:tcPr>
            <w:tcW w:type="dxa" w:w="1661"/>
          </w:tcPr>
          <w:p>
            <w:pPr>
              <w:pStyle w:val="null3"/>
            </w:pPr>
            <w:r>
              <w:rPr>
                <w:rFonts w:ascii="仿宋_GB2312" w:hAnsi="仿宋_GB2312" w:cs="仿宋_GB2312" w:eastAsia="仿宋_GB2312"/>
              </w:rPr>
              <w:t>3-投标人应提交的资格证明材料.docx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 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）政府采购严重违法失信行为记录名单中被财政部门禁止参加政府采购活动的供应商，采购人或采购代理机构在开标当日通过“信用中国” 网站(www. creditchina. gov.cn)、中国政府采购网 (www.ccgp.gov.cn)查询相关主体信用记录网页截图保存</w:t>
            </w:r>
          </w:p>
        </w:tc>
        <w:tc>
          <w:tcPr>
            <w:tcW w:type="dxa" w:w="1661"/>
          </w:tcPr>
          <w:p>
            <w:pPr>
              <w:pStyle w:val="null3"/>
            </w:pPr>
            <w:r>
              <w:rPr>
                <w:rFonts w:ascii="仿宋_GB2312" w:hAnsi="仿宋_GB2312" w:cs="仿宋_GB2312" w:eastAsia="仿宋_GB2312"/>
              </w:rPr>
              <w:t>3-投标人应提交的资格证明材料.docx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1-开标一览表及分项报价表.docx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3-投标人应提交的资格证明材料.docx 5-其他资料.docx 开标一览表 本国产品说明 中小企业声明函 7-技术方案.docx 8.关于符合本国产品标准的声明函 6-技术条款偏离表.docx 2-法定代表人授权书.docx 中国境内生产的组件成本核算基本规则 1-开标一览表及分项报价表.docx 4-商务条款偏离表.docx 投标函 残疾人福利性单位声明函 9-附件：中小企业声明函.docx 标的清单 投标文件封面 监狱企业的证明文件 投标人控股管理关系承诺书.docx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1-开标一览表及分项报价表.docx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投标文件封面 1-开标一览表及分项报价表.docx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1-开标一览表及分项报价表.docx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只能有一个有效报价，不得提交选择性报价，且投标报价不超过最高限价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完全响应，无负偏离</w:t>
            </w:r>
          </w:p>
        </w:tc>
        <w:tc>
          <w:tcPr>
            <w:tcW w:type="dxa" w:w="1661"/>
          </w:tcPr>
          <w:p>
            <w:pPr>
              <w:pStyle w:val="null3"/>
            </w:pPr>
            <w:r>
              <w:rPr>
                <w:rFonts w:ascii="仿宋_GB2312" w:hAnsi="仿宋_GB2312" w:cs="仿宋_GB2312" w:eastAsia="仿宋_GB2312"/>
              </w:rPr>
              <w:t>4-商务条款偏离表.docx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核心产品品牌</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1-开标一览表及分项报价表.docx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1-开标一览表及分项报价表.docx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3-投标人应提交的资格证明材料.docx 5-其他资料.docx 开标一览表 8-关于符合本国产品标准的声明函 本国产品说明 中小企业声明函 7-技术方案.docx 6-技术条款偏离表.docx 2-法定代表人授权书.docx 中国境内生产的组件成本核算基本规则 1-开标一览表及分项报价表.docx 4-商务条款偏离表.docx 投标函 残疾人福利性单位声明函 9-附件：中小企业声明函.docx 标的清单 10.供应商应当提供国家确定的认证机构出具的、处于有效期之内的节能产品认证证书（台式计算机、便携式计算机）.docx 投标文件封面 监狱企业的证明文件 投标人控股管理关系承诺书.docx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1-开标一览表及分项报价表.docx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投标文件封面 1-开标一览表及分项报价表.docx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1-开标一览表及分项报价表.docx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只能有一个有效报价，不得提交选择性报价，且投标报价不超过最高限价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完全响应，无负偏离</w:t>
            </w:r>
          </w:p>
        </w:tc>
        <w:tc>
          <w:tcPr>
            <w:tcW w:type="dxa" w:w="1661"/>
          </w:tcPr>
          <w:p>
            <w:pPr>
              <w:pStyle w:val="null3"/>
            </w:pPr>
            <w:r>
              <w:rPr>
                <w:rFonts w:ascii="仿宋_GB2312" w:hAnsi="仿宋_GB2312" w:cs="仿宋_GB2312" w:eastAsia="仿宋_GB2312"/>
              </w:rPr>
              <w:t>4-商务条款偏离表.docx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本项目采购的台式计算机、便携式计算机属于节能产品政府采购品目清单中应强制采购的产品范围</w:t>
            </w:r>
          </w:p>
        </w:tc>
        <w:tc>
          <w:tcPr>
            <w:tcW w:type="dxa" w:w="3322"/>
          </w:tcPr>
          <w:p>
            <w:pPr>
              <w:pStyle w:val="null3"/>
            </w:pPr>
            <w:r>
              <w:rPr>
                <w:rFonts w:ascii="仿宋_GB2312" w:hAnsi="仿宋_GB2312" w:cs="仿宋_GB2312" w:eastAsia="仿宋_GB2312"/>
              </w:rPr>
              <w:t>供应商应当提供国家确定的认证机构出具的、处于有效期之内的节能产品认证证书</w:t>
            </w:r>
          </w:p>
        </w:tc>
        <w:tc>
          <w:tcPr>
            <w:tcW w:type="dxa" w:w="1661"/>
          </w:tcPr>
          <w:p>
            <w:pPr>
              <w:pStyle w:val="null3"/>
            </w:pPr>
            <w:r>
              <w:rPr>
                <w:rFonts w:ascii="仿宋_GB2312" w:hAnsi="仿宋_GB2312" w:cs="仿宋_GB2312" w:eastAsia="仿宋_GB2312"/>
              </w:rPr>
              <w:t>10.供应商应当提供国家确定的认证机构出具的、处于有效期之内的节能产品认证证书（台式计算机、便携式计算机）.docx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核心产品品牌</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1-开标一览表及分项报价表.docx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1-开标一览表及分项报价表.docx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2-法定代表人授权书.docx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3-投标人应提交的资格证明材料.docx 5-其他资料.docx 开标一览表 8-关于符合本国产品标准的声明函 本国产品说明 中小企业声明函 7-技术方案.docx 10.供应商应当提供国家确定的认证机构出具的、处于有效期之内的节能产品认证证书（空调）.docx 6-技术条款偏离表.docx 2-法定代表人授权书.docx 中国境内生产的组件成本核算基本规则 1-开标一览表及分项报价表.docx 4-商务条款偏离表.docx 投标函 残疾人福利性单位声明函 9-附件：中小企业声明函.docx 标的清单 投标文件封面 监狱企业的证明文件 投标人控股管理关系承诺书.docx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1-开标一览表及分项报价表.docx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只能有一个有效报价，不得提交选择性报价，且投标报价不超过最高限价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完全响应，无负偏离</w:t>
            </w:r>
          </w:p>
        </w:tc>
        <w:tc>
          <w:tcPr>
            <w:tcW w:type="dxa" w:w="1661"/>
          </w:tcPr>
          <w:p>
            <w:pPr>
              <w:pStyle w:val="null3"/>
            </w:pPr>
            <w:r>
              <w:rPr>
                <w:rFonts w:ascii="仿宋_GB2312" w:hAnsi="仿宋_GB2312" w:cs="仿宋_GB2312" w:eastAsia="仿宋_GB2312"/>
              </w:rPr>
              <w:t>4-商务条款偏离表.docx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本项目采购的空调产品属于节能产品政府采购品目清单中应强制采购的产品范围</w:t>
            </w:r>
          </w:p>
        </w:tc>
        <w:tc>
          <w:tcPr>
            <w:tcW w:type="dxa" w:w="3322"/>
          </w:tcPr>
          <w:p>
            <w:pPr>
              <w:pStyle w:val="null3"/>
            </w:pPr>
            <w:r>
              <w:rPr>
                <w:rFonts w:ascii="仿宋_GB2312" w:hAnsi="仿宋_GB2312" w:cs="仿宋_GB2312" w:eastAsia="仿宋_GB2312"/>
              </w:rPr>
              <w:t>供应商应当提供国家确定的认证机构出具的、处于有效期之内的节能产品认证证书</w:t>
            </w:r>
          </w:p>
        </w:tc>
        <w:tc>
          <w:tcPr>
            <w:tcW w:type="dxa" w:w="1661"/>
          </w:tcPr>
          <w:p>
            <w:pPr>
              <w:pStyle w:val="null3"/>
            </w:pPr>
            <w:r>
              <w:rPr>
                <w:rFonts w:ascii="仿宋_GB2312" w:hAnsi="仿宋_GB2312" w:cs="仿宋_GB2312" w:eastAsia="仿宋_GB2312"/>
              </w:rPr>
              <w:t>10.供应商应当提供国家确定的认证机构出具的、处于有效期之内的节能产品认证证书（空调）.docx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核心产品品牌</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1-开标一览表及分项报价表.docx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 响应情况</w:t>
            </w:r>
          </w:p>
        </w:tc>
        <w:tc>
          <w:tcPr>
            <w:tcW w:type="dxa" w:w="2492"/>
          </w:tcPr>
          <w:p>
            <w:pPr>
              <w:pStyle w:val="null3"/>
            </w:pPr>
            <w:r>
              <w:rPr>
                <w:rFonts w:ascii="仿宋_GB2312" w:hAnsi="仿宋_GB2312" w:cs="仿宋_GB2312" w:eastAsia="仿宋_GB2312"/>
              </w:rPr>
              <w:t>所投产品技术参数清楚、明确，并能完全满足招标文件中所有参数条款要求，得32分，参数每负偏离一项扣0.5分，扣完为止。 证明材料不限于检测报告、产品彩页、厂家出具的技术证明文件等。</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根据供应商提供的项目实施方案，包含： ①实施计划； ②供货、安装、调试方案; ③投入的具体人员、财力调配、运输派送方案。 1.方案科学合理可行、全面、针对性强得7分； 2.方案较合理可行、较全面、针对性较强得5分； 3.方案基本合理、具有一定的可行性、基本全面、具有一定的针对性得3分； 4.方案不太合理、可行性不太行、不全面、不太有针对性得1分；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提供所投产品合法来源渠道证明文件（包括但不限于销售协议、代理协议、原厂授权等），提供齐全计5分，提供不全的计2分，未提供不计分。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供应商对本项目提供的供货、安装调试的时间进度控制的保证措施。 1.措施细致详细、合理性强、贴近项目情况针对性强得3分； 2.措施较为细致详细、较有合理性、针对性强得2分； 3.措施完善，提供内容简单，较贴合实际得1分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针对本项目制定的处理突发事件的应急预案包括：对备品配件、设备发生故障后的补救措施、突发情况下的处置时间： 1.应急预案科学合理、全面、针对性强、具有可操作性得3分； 2.应急预案较科学合理、较全面、具有一定的针对性、基本具有可操作性得2分； 3.应急预案基本科学合理、全面、针对性弱、可操作性弱得1分；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供应商提供完善的售后服务能力，包含： ①售后服务机构（提供证明材料、联系方式等）；②售后服务情况、售后服务范围、方式； ③产品配送、设备发生故障后的响应时间； ④售后服务承诺。 1.售后服务方案细致、合理性强、针对性强、完全符合项目情况得4分； 2.售后服务方案较细致、合理性较强、针对性较强、符合项目情况得3分； 3.售后服务方案基本全面、较合理、比较有针对性、贴近项目情况得2分； 4.售后服务方案不太全面、合理性较弱、针对性、基本贴近项目情况得1分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针对本项目具有可行的技术培训方案，培训后的人员应能熟练操作设备，了解产品结构、工作原理，并能排除一般故障， 包含： ①培训计划安排； ②产品的简单调试培训； ③日常操作培训； ④维护方法培训； ⑤排除故障培训。 1.培训方案科学合理、全面、针对性强、具有可操作性得3分； 2.培训方案较科学合理、较全面、具有一定的针对性、基本具有可操作性得2分； 3.培训方案基本科学合理、全面、针对性弱、可操作性弱得1分；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质保期3分：在原有1年质保期的基础上，质保期增加一年加1分，最高得3分。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1-开标一览表及分项报价表.docx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供应商近三年（2023年1月1日至今）承接过类似项目业绩：每提供一个业绩合同或中标/成交通知书得1分，满分5分。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总报价金额作为报价得分的计算基础，即满足招标文件要求且投标总报价最低的作为评标基准价，其价格分为满分。其余投标人报价得分＝（评标基准价/投标人投标总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8.关于符合本国产品标准的声明函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1-开标一览表及分项报价表.docx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 响应情况</w:t>
            </w:r>
          </w:p>
        </w:tc>
        <w:tc>
          <w:tcPr>
            <w:tcW w:type="dxa" w:w="2492"/>
          </w:tcPr>
          <w:p>
            <w:pPr>
              <w:pStyle w:val="null3"/>
            </w:pPr>
            <w:r>
              <w:rPr>
                <w:rFonts w:ascii="仿宋_GB2312" w:hAnsi="仿宋_GB2312" w:cs="仿宋_GB2312" w:eastAsia="仿宋_GB2312"/>
              </w:rPr>
              <w:t>所投产品技术参数清楚、明确，并能完全满足招标文件中所有参数条款要求，得32分，▲参数每负偏离一项扣2分，扣完为止。 （▲参数响应须有佐证材料，未提供、提供的证明材料有负偏离的，按要求扣分， 证明材料不限于检测报告、产品彩页、厂家出具的技术证明文件等）。其余参数每负偏离一项扣0.4分，扣完为止。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根据供应商提供的项目实施方案，包含： ①实施计划； ②供货、安装、调试方案; ③投入的具体人员、财力调配、运输派送方案。 1.方案科学合理可行、全面、针对性强得7分； 2.方案较合理可行、较全面、针对性较强得5分； 3.方案基本合理、具有一定的可行性、基本全面、具有一定的针对性得3分； 4.方案不太合理、可行性不太行、不全面、不太有针对性得1分；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提供所投产品合法来源渠道证明文件（包括但不限于销售协议、代理协议、原厂授权等），提供齐全计5分，提供不全的计2分，未提供不计分。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供应商对本项目提供的供货、安装调试的时间进度控制的保证措施。 1.措施细致详细、合理性强、贴近项目情况针对性强得3分； 2.措施较为细致详细、较有合理性、针对性强得2分； 3.措施完善，提供内容简单，较贴合实际得1分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针对本项目制定的处理突发事件的应急预案包括：对备品配件、设备发生故障后的补救措施、突发情况下的处置时间： 1.应急预案科学合理、全面、针对性强、具有可操作性得3分； 2.应急预案较科学合理、较全面、具有一定的针对性、基本具有可操作性得2分； 3.应急预案基本科学合理、全面、针对性弱、可操作性弱得1分；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供应商提供完善的售后服务能力，包含： ①售后服务机构（提供证明材料、联系方式等）；②售后服务情况、售后服务范围、方式； ③产品配送、设备发生故障后的响应时间； ④售后服务承诺。 1.售后服务方案细致、合理性强、针对性强、完全符合项目情况得4分； 2.售后服务方案较细致、合理性较强、针对性较强、符合项目情况得3分； 3.售后服务方案基本全面、较合理、比较有针对性、贴近项目情况得2分； 4.售后服务方案不太全面、合理性较弱、针对性、基本贴近项目情况得1分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针对本项目具有可行的技术培训方案，培训后的人员应能熟练操作设备，了解产品结构、工作原理，并能排除一般故障， 包含： ①培训计划安排； ②产品的简单调试培训； ③日常操作培训； ④维护方法培训； ⑤排除故障培训。 1.培训方案科学合理、全面、针对性强、具有可操作性得3分； 2.培训方案较科学合理、较全面、具有一定的针对性、基本具有可操作性得2分； 3.培训方案基本科学合理、全面、针对性弱、可操作性弱得1分；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质保期3分：在原有1年质保期的基础上，质保期增加一年加1分，最高得3分。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1-开标一览表及分项报价表.docx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供应商近三年（2023年1月1日至今）承接过类似项目业绩：每提供一个业绩合同或中标/成交通知书得1分，满分5分。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总报价金额作为报价得分的计算基础，即满足招标文件要求且投标总报价最低的作为评标基准价，其价格分为满分。其余投标人报价得分＝（评标基准价/投标人投标总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1-开标一览表及分项报价表.docx</w:t>
            </w:r>
          </w:p>
          <w:p>
            <w:pPr>
              <w:pStyle w:val="null3"/>
            </w:pPr>
            <w:r>
              <w:rPr>
                <w:rFonts w:ascii="仿宋_GB2312" w:hAnsi="仿宋_GB2312" w:cs="仿宋_GB2312" w:eastAsia="仿宋_GB2312"/>
              </w:rPr>
              <w:t>8-关于符合本国产品标准的声明函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 响应情况</w:t>
            </w:r>
          </w:p>
        </w:tc>
        <w:tc>
          <w:tcPr>
            <w:tcW w:type="dxa" w:w="2492"/>
          </w:tcPr>
          <w:p>
            <w:pPr>
              <w:pStyle w:val="null3"/>
            </w:pPr>
            <w:r>
              <w:rPr>
                <w:rFonts w:ascii="仿宋_GB2312" w:hAnsi="仿宋_GB2312" w:cs="仿宋_GB2312" w:eastAsia="仿宋_GB2312"/>
              </w:rPr>
              <w:t>所投产品技术参数清楚、明确，并能完全满足招标文件中所有参数条款要求，得32分， ▲参数每负偏离一项扣1.5分，扣完为止。（▲参数响应须有佐证材料，未提供、提供的证明材料有负偏离的，按要求扣分， 证明材料不限于检测报告、产品彩页、厂家出具的技术证明文件等；） 其余参数每负偏离一项扣0.6分，扣完为止。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根据供应商提供的项目实施方案，包含： ①实施计划； ②供货、安装、调试方案; ③投入的具体人员、财力调配、运输派送方案。 1.方案科学合理可行、全面、针对性强得7分； 2.方案较合理可行、较全面、针对性较强得5分； 3.方案基本合理、具有一定的可行性、基本全面、具有一定的针对性得3分； 4.方案不太合理、可行性不太行、不全面、不太有针对性得1分；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提供所投产品合法来源渠道证明文件（包括但不限于销售协议、代理协议、原厂授权等），提供齐全计4分，提供不全的计2分，未提供不计分。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供应商对本项目提供的供货、安装调试的时间进度控制的保证措施。 1.措施细致详细、合理性强、贴近项目情况针对性强得3分； 2.措施较为细致详细、较有合理性、针对性强得2分； 3.措施完善，提供内容简单，较贴合实际得1分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6-技术条款偏离表.docx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针对本项目制定的处理突发事件的应急预案包括：对备品配件、设备发生故障后的补救措施、突发情况下的处置时间： 1.应急预案科学合理、全面、针对性强、具有可操作性得3分； 2.应急预案较科学合理、较全面、具有一定的针对性、基本具有可操作性得2分； 3.应急预案基本科学合理、全面、针对性弱、可操作性弱得1分；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供应商提供完善的售后服务能力，包含： ①售后服务机构（提供证明材料、联系方式等）；②售后服务情况、售后服务范围、方式； ③产品配送、设备发生故障后的响应时间； ④售后服务承诺。 1.售后服务方案细致、合理性强、针对性强、完全符合项目情况得4分； 2.售后服务方案较细致、合理性较强、针对性较强、符合项目情况得3分； 3.售后服务方案基本全面、较合理、比较有针对性、贴近项目情况得2分； 4.售后服务方案不太全面、合理性较弱、针对性、基本贴近项目情况得1分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针对本项目具有可行的技术培训方案，培训后的人员应能熟练操作设备，了解产品结构、工作原理，并能排除一般故障， 包含： ①培训计划安排； ②产品的简单调试培训； ③日常操作培训； ④维护方法培训； ⑤排除故障培训。 1.培训方案科学合理、全面、针对性强、具有可操作性得3分； 2.培训方案较科学合理、较全面、具有一定的针对性、基本具有可操作性得2分； 3.培训方案基本科学合理、全面、针对性弱、可操作性弱得1分；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质保期3分：在原有1年质保期的基础上，质保期增加一年加1分，最高得3分。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1-开标一览表及分项报价表.docx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供应商近三年（2023年1月1日至今）承接过类似项目业绩：每提供一个业绩合同或中标/成交通知书得2分，满分6分。 注：未提供不得分，响应文件中附项目合同关键页或中标/成交通知书复印件，并加盖供应商公章。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总报价金额作为报价得分的计算基础，即满足招标文件要求且投标总报价最低的作为评标基准价，其价格分为满分。其余投标人报价得分＝（评标基准价/投标人投标总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8-关于符合本国产品标准的声明函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详见附件：1-开标一览表及分项报价表.docx</w:t>
      </w:r>
    </w:p>
    <w:p>
      <w:pPr>
        <w:pStyle w:val="null3"/>
        <w:ind w:firstLine="960"/>
      </w:pPr>
      <w:r>
        <w:rPr>
          <w:rFonts w:ascii="仿宋_GB2312" w:hAnsi="仿宋_GB2312" w:cs="仿宋_GB2312" w:eastAsia="仿宋_GB2312"/>
        </w:rPr>
        <w:t>详见附件：2-法定代表人授权书.docx</w:t>
      </w:r>
    </w:p>
    <w:p>
      <w:pPr>
        <w:pStyle w:val="null3"/>
        <w:ind w:firstLine="960"/>
      </w:pPr>
      <w:r>
        <w:rPr>
          <w:rFonts w:ascii="仿宋_GB2312" w:hAnsi="仿宋_GB2312" w:cs="仿宋_GB2312" w:eastAsia="仿宋_GB2312"/>
        </w:rPr>
        <w:t>详见附件：3-投标人应提交的资格证明材料.docx</w:t>
      </w:r>
    </w:p>
    <w:p>
      <w:pPr>
        <w:pStyle w:val="null3"/>
        <w:ind w:firstLine="960"/>
      </w:pPr>
      <w:r>
        <w:rPr>
          <w:rFonts w:ascii="仿宋_GB2312" w:hAnsi="仿宋_GB2312" w:cs="仿宋_GB2312" w:eastAsia="仿宋_GB2312"/>
        </w:rPr>
        <w:t>详见附件：4-商务条款偏离表.docx</w:t>
      </w:r>
    </w:p>
    <w:p>
      <w:pPr>
        <w:pStyle w:val="null3"/>
        <w:ind w:firstLine="960"/>
      </w:pPr>
      <w:r>
        <w:rPr>
          <w:rFonts w:ascii="仿宋_GB2312" w:hAnsi="仿宋_GB2312" w:cs="仿宋_GB2312" w:eastAsia="仿宋_GB2312"/>
        </w:rPr>
        <w:t>详见附件：5-其他资料.docx</w:t>
      </w:r>
    </w:p>
    <w:p>
      <w:pPr>
        <w:pStyle w:val="null3"/>
        <w:ind w:firstLine="960"/>
      </w:pPr>
      <w:r>
        <w:rPr>
          <w:rFonts w:ascii="仿宋_GB2312" w:hAnsi="仿宋_GB2312" w:cs="仿宋_GB2312" w:eastAsia="仿宋_GB2312"/>
        </w:rPr>
        <w:t>详见附件：6-技术条款偏离表.docx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详见附件：9-附件：中小企业声明函.docx</w:t>
      </w:r>
    </w:p>
    <w:p>
      <w:pPr>
        <w:pStyle w:val="null3"/>
        <w:ind w:firstLine="960"/>
      </w:pPr>
      <w:r>
        <w:rPr>
          <w:rFonts w:ascii="仿宋_GB2312" w:hAnsi="仿宋_GB2312" w:cs="仿宋_GB2312" w:eastAsia="仿宋_GB2312"/>
        </w:rPr>
        <w:t>详见附件：投标人控股管理关系承诺书.docx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详见附件：1-开标一览表及分项报价表.docx</w:t>
      </w:r>
    </w:p>
    <w:p>
      <w:pPr>
        <w:pStyle w:val="null3"/>
        <w:ind w:firstLine="960"/>
      </w:pPr>
      <w:r>
        <w:rPr>
          <w:rFonts w:ascii="仿宋_GB2312" w:hAnsi="仿宋_GB2312" w:cs="仿宋_GB2312" w:eastAsia="仿宋_GB2312"/>
        </w:rPr>
        <w:t>详见附件：2-法定代表人授权书.docx</w:t>
      </w:r>
    </w:p>
    <w:p>
      <w:pPr>
        <w:pStyle w:val="null3"/>
        <w:ind w:firstLine="960"/>
      </w:pPr>
      <w:r>
        <w:rPr>
          <w:rFonts w:ascii="仿宋_GB2312" w:hAnsi="仿宋_GB2312" w:cs="仿宋_GB2312" w:eastAsia="仿宋_GB2312"/>
        </w:rPr>
        <w:t>详见附件：3-投标人应提交的资格证明材料.docx</w:t>
      </w:r>
    </w:p>
    <w:p>
      <w:pPr>
        <w:pStyle w:val="null3"/>
        <w:ind w:firstLine="960"/>
      </w:pPr>
      <w:r>
        <w:rPr>
          <w:rFonts w:ascii="仿宋_GB2312" w:hAnsi="仿宋_GB2312" w:cs="仿宋_GB2312" w:eastAsia="仿宋_GB2312"/>
        </w:rPr>
        <w:t>详见附件：4-商务条款偏离表.docx</w:t>
      </w:r>
    </w:p>
    <w:p>
      <w:pPr>
        <w:pStyle w:val="null3"/>
        <w:ind w:firstLine="960"/>
      </w:pPr>
      <w:r>
        <w:rPr>
          <w:rFonts w:ascii="仿宋_GB2312" w:hAnsi="仿宋_GB2312" w:cs="仿宋_GB2312" w:eastAsia="仿宋_GB2312"/>
        </w:rPr>
        <w:t>详见附件：5-其他资料.docx</w:t>
      </w:r>
    </w:p>
    <w:p>
      <w:pPr>
        <w:pStyle w:val="null3"/>
        <w:ind w:firstLine="960"/>
      </w:pPr>
      <w:r>
        <w:rPr>
          <w:rFonts w:ascii="仿宋_GB2312" w:hAnsi="仿宋_GB2312" w:cs="仿宋_GB2312" w:eastAsia="仿宋_GB2312"/>
        </w:rPr>
        <w:t>详见附件：6-技术条款偏离表.docx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详见附件：9-附件：中小企业声明函.docx</w:t>
      </w:r>
    </w:p>
    <w:p>
      <w:pPr>
        <w:pStyle w:val="null3"/>
        <w:ind w:firstLine="960"/>
      </w:pPr>
      <w:r>
        <w:rPr>
          <w:rFonts w:ascii="仿宋_GB2312" w:hAnsi="仿宋_GB2312" w:cs="仿宋_GB2312" w:eastAsia="仿宋_GB2312"/>
        </w:rPr>
        <w:t>详见附件：10.供应商应当提供国家确定的认证机构出具的、处于有效期之内的节能产品认证证书（台式计算机、便携式计算机）.docx</w:t>
      </w:r>
    </w:p>
    <w:p>
      <w:pPr>
        <w:pStyle w:val="null3"/>
        <w:ind w:firstLine="960"/>
      </w:pPr>
      <w:r>
        <w:rPr>
          <w:rFonts w:ascii="仿宋_GB2312" w:hAnsi="仿宋_GB2312" w:cs="仿宋_GB2312" w:eastAsia="仿宋_GB2312"/>
        </w:rPr>
        <w:t>详见附件：投标人控股管理关系承诺书.docx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详见附件：1-开标一览表及分项报价表.docx</w:t>
      </w:r>
    </w:p>
    <w:p>
      <w:pPr>
        <w:pStyle w:val="null3"/>
        <w:ind w:firstLine="960"/>
      </w:pPr>
      <w:r>
        <w:rPr>
          <w:rFonts w:ascii="仿宋_GB2312" w:hAnsi="仿宋_GB2312" w:cs="仿宋_GB2312" w:eastAsia="仿宋_GB2312"/>
        </w:rPr>
        <w:t>详见附件：2-法定代表人授权书.docx</w:t>
      </w:r>
    </w:p>
    <w:p>
      <w:pPr>
        <w:pStyle w:val="null3"/>
        <w:ind w:firstLine="960"/>
      </w:pPr>
      <w:r>
        <w:rPr>
          <w:rFonts w:ascii="仿宋_GB2312" w:hAnsi="仿宋_GB2312" w:cs="仿宋_GB2312" w:eastAsia="仿宋_GB2312"/>
        </w:rPr>
        <w:t>详见附件：3-投标人应提交的资格证明材料.docx</w:t>
      </w:r>
    </w:p>
    <w:p>
      <w:pPr>
        <w:pStyle w:val="null3"/>
        <w:ind w:firstLine="960"/>
      </w:pPr>
      <w:r>
        <w:rPr>
          <w:rFonts w:ascii="仿宋_GB2312" w:hAnsi="仿宋_GB2312" w:cs="仿宋_GB2312" w:eastAsia="仿宋_GB2312"/>
        </w:rPr>
        <w:t>详见附件：4-商务条款偏离表.docx</w:t>
      </w:r>
    </w:p>
    <w:p>
      <w:pPr>
        <w:pStyle w:val="null3"/>
        <w:ind w:firstLine="960"/>
      </w:pPr>
      <w:r>
        <w:rPr>
          <w:rFonts w:ascii="仿宋_GB2312" w:hAnsi="仿宋_GB2312" w:cs="仿宋_GB2312" w:eastAsia="仿宋_GB2312"/>
        </w:rPr>
        <w:t>详见附件：5-其他资料.docx</w:t>
      </w:r>
    </w:p>
    <w:p>
      <w:pPr>
        <w:pStyle w:val="null3"/>
        <w:ind w:firstLine="960"/>
      </w:pPr>
      <w:r>
        <w:rPr>
          <w:rFonts w:ascii="仿宋_GB2312" w:hAnsi="仿宋_GB2312" w:cs="仿宋_GB2312" w:eastAsia="仿宋_GB2312"/>
        </w:rPr>
        <w:t>详见附件：6-技术条款偏离表.docx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详见附件：9-附件：中小企业声明函.docx</w:t>
      </w:r>
    </w:p>
    <w:p>
      <w:pPr>
        <w:pStyle w:val="null3"/>
        <w:ind w:firstLine="960"/>
      </w:pPr>
      <w:r>
        <w:rPr>
          <w:rFonts w:ascii="仿宋_GB2312" w:hAnsi="仿宋_GB2312" w:cs="仿宋_GB2312" w:eastAsia="仿宋_GB2312"/>
        </w:rPr>
        <w:t>详见附件：10.供应商应当提供国家确定的认证机构出具的、处于有效期之内的节能产品认证证书（空调）.docx</w:t>
      </w:r>
    </w:p>
    <w:p>
      <w:pPr>
        <w:pStyle w:val="null3"/>
        <w:ind w:firstLine="960"/>
      </w:pPr>
      <w:r>
        <w:rPr>
          <w:rFonts w:ascii="仿宋_GB2312" w:hAnsi="仿宋_GB2312" w:cs="仿宋_GB2312" w:eastAsia="仿宋_GB2312"/>
        </w:rPr>
        <w:t>详见附件：投标人控股管理关系承诺书.docx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