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7BB63">
      <w:pPr>
        <w:snapToGrid w:val="0"/>
        <w:spacing w:line="360" w:lineRule="auto"/>
        <w:ind w:firstLine="211"/>
        <w:jc w:val="center"/>
        <w:rPr>
          <w:rFonts w:hint="eastAsia" w:ascii="宋体" w:eastAsia="宋体"/>
          <w:b/>
          <w:sz w:val="32"/>
          <w:highlight w:val="none"/>
          <w:lang w:eastAsia="zh-CN"/>
        </w:rPr>
      </w:pPr>
      <w:r>
        <w:rPr>
          <w:rFonts w:hint="eastAsia" w:ascii="宋体"/>
          <w:b/>
          <w:sz w:val="32"/>
          <w:highlight w:val="none"/>
        </w:rPr>
        <w:t>开标一览表</w:t>
      </w:r>
      <w:r>
        <w:rPr>
          <w:rFonts w:hint="eastAsia" w:ascii="宋体"/>
          <w:b/>
          <w:sz w:val="32"/>
          <w:highlight w:val="none"/>
          <w:lang w:val="en-US" w:eastAsia="zh-CN"/>
        </w:rPr>
        <w:t xml:space="preserve"> </w:t>
      </w:r>
    </w:p>
    <w:p w14:paraId="4B052535">
      <w:pPr>
        <w:snapToGrid w:val="0"/>
        <w:ind w:firstLine="240"/>
        <w:rPr>
          <w:rFonts w:hint="default" w:ascii="宋体" w:eastAsia="宋体"/>
          <w:sz w:val="24"/>
          <w:highlight w:val="none"/>
          <w:lang w:val="en-US" w:eastAsia="zh-CN"/>
        </w:rPr>
      </w:pPr>
      <w:r>
        <w:rPr>
          <w:rFonts w:hint="eastAsia" w:ascii="宋体"/>
          <w:sz w:val="24"/>
          <w:highlight w:val="none"/>
          <w:lang w:val="en-US" w:eastAsia="zh-CN"/>
        </w:rPr>
        <w:t xml:space="preserve">                                                               </w:t>
      </w:r>
    </w:p>
    <w:tbl>
      <w:tblPr>
        <w:tblStyle w:val="7"/>
        <w:tblW w:w="8779" w:type="dxa"/>
        <w:tblInd w:w="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5"/>
        <w:gridCol w:w="6764"/>
      </w:tblGrid>
      <w:tr w14:paraId="084E3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2015" w:type="dxa"/>
            <w:noWrap w:val="0"/>
            <w:vAlign w:val="center"/>
          </w:tcPr>
          <w:p w14:paraId="68038E8D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764" w:type="dxa"/>
            <w:noWrap w:val="0"/>
            <w:vAlign w:val="center"/>
          </w:tcPr>
          <w:p w14:paraId="685BD0FA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</w:p>
        </w:tc>
      </w:tr>
      <w:tr w14:paraId="5341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015" w:type="dxa"/>
            <w:noWrap w:val="0"/>
            <w:vAlign w:val="center"/>
          </w:tcPr>
          <w:p w14:paraId="135873A5">
            <w:pPr>
              <w:spacing w:line="360" w:lineRule="auto"/>
              <w:jc w:val="center"/>
              <w:rPr>
                <w:rFonts w:hint="default" w:ascii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包号</w:t>
            </w:r>
          </w:p>
        </w:tc>
        <w:tc>
          <w:tcPr>
            <w:tcW w:w="6764" w:type="dxa"/>
            <w:noWrap w:val="0"/>
            <w:vAlign w:val="center"/>
          </w:tcPr>
          <w:p w14:paraId="3656A64C">
            <w:pPr>
              <w:snapToGrid w:val="0"/>
              <w:jc w:val="center"/>
              <w:rPr>
                <w:rFonts w:hint="eastAsia" w:ascii="宋体"/>
                <w:color w:val="auto"/>
                <w:sz w:val="24"/>
              </w:rPr>
            </w:pPr>
          </w:p>
        </w:tc>
      </w:tr>
      <w:tr w14:paraId="78F3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015" w:type="dxa"/>
            <w:noWrap w:val="0"/>
            <w:vAlign w:val="center"/>
          </w:tcPr>
          <w:p w14:paraId="221AF261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总报价（元）</w:t>
            </w:r>
          </w:p>
        </w:tc>
        <w:tc>
          <w:tcPr>
            <w:tcW w:w="6764" w:type="dxa"/>
            <w:noWrap w:val="0"/>
            <w:vAlign w:val="center"/>
          </w:tcPr>
          <w:p w14:paraId="5B0BF357">
            <w:pPr>
              <w:snapToGrid w:val="0"/>
              <w:jc w:val="center"/>
              <w:rPr>
                <w:rFonts w:hint="eastAsia" w:ascii="宋体"/>
                <w:color w:val="auto"/>
                <w:sz w:val="24"/>
              </w:rPr>
            </w:pPr>
          </w:p>
        </w:tc>
      </w:tr>
      <w:tr w14:paraId="69E5B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2015" w:type="dxa"/>
            <w:noWrap w:val="0"/>
            <w:vAlign w:val="center"/>
          </w:tcPr>
          <w:p w14:paraId="5E9B6108">
            <w:pPr>
              <w:spacing w:line="360" w:lineRule="auto"/>
              <w:jc w:val="center"/>
              <w:rPr>
                <w:rFonts w:hint="default" w:ascii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交货时间</w:t>
            </w:r>
          </w:p>
        </w:tc>
        <w:tc>
          <w:tcPr>
            <w:tcW w:w="6764" w:type="dxa"/>
            <w:noWrap w:val="0"/>
            <w:vAlign w:val="center"/>
          </w:tcPr>
          <w:p w14:paraId="426B96A9">
            <w:pPr>
              <w:snapToGrid w:val="0"/>
              <w:jc w:val="left"/>
              <w:rPr>
                <w:rFonts w:hint="default" w:ascii="宋体" w:eastAsia="宋体"/>
                <w:color w:val="auto"/>
                <w:sz w:val="24"/>
                <w:lang w:val="en-US" w:eastAsia="zh-CN"/>
              </w:rPr>
            </w:pPr>
          </w:p>
        </w:tc>
      </w:tr>
      <w:tr w14:paraId="7B061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015" w:type="dxa"/>
            <w:noWrap w:val="0"/>
            <w:vAlign w:val="center"/>
          </w:tcPr>
          <w:p w14:paraId="20391269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sz w:val="24"/>
                <w:szCs w:val="24"/>
                <w:highlight w:val="none"/>
                <w:lang w:val="en-US" w:eastAsia="zh-CN"/>
              </w:rPr>
              <w:t>交货</w:t>
            </w:r>
            <w:r>
              <w:rPr>
                <w:rFonts w:hint="eastAsia" w:ascii="宋体"/>
                <w:sz w:val="24"/>
                <w:szCs w:val="24"/>
                <w:highlight w:val="none"/>
                <w:lang w:eastAsia="zh-CN"/>
              </w:rPr>
              <w:t>地点</w:t>
            </w:r>
          </w:p>
        </w:tc>
        <w:tc>
          <w:tcPr>
            <w:tcW w:w="6764" w:type="dxa"/>
            <w:noWrap w:val="0"/>
            <w:vAlign w:val="center"/>
          </w:tcPr>
          <w:p w14:paraId="2DC7D05E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66FBD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015" w:type="dxa"/>
            <w:noWrap w:val="0"/>
            <w:vAlign w:val="center"/>
          </w:tcPr>
          <w:p w14:paraId="7BE653E9">
            <w:pPr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质保期</w:t>
            </w:r>
          </w:p>
        </w:tc>
        <w:tc>
          <w:tcPr>
            <w:tcW w:w="6764" w:type="dxa"/>
            <w:noWrap w:val="0"/>
            <w:vAlign w:val="center"/>
          </w:tcPr>
          <w:p w14:paraId="226BA2BA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 w14:paraId="00C4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015" w:type="dxa"/>
            <w:noWrap w:val="0"/>
            <w:vAlign w:val="center"/>
          </w:tcPr>
          <w:p w14:paraId="204FDC6E">
            <w:pPr>
              <w:spacing w:line="360" w:lineRule="auto"/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  <w:tc>
          <w:tcPr>
            <w:tcW w:w="6764" w:type="dxa"/>
            <w:noWrap w:val="0"/>
            <w:vAlign w:val="center"/>
          </w:tcPr>
          <w:p w14:paraId="476303A4">
            <w:pPr>
              <w:spacing w:line="360" w:lineRule="auto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132DF0B1">
      <w:pPr>
        <w:numPr>
          <w:ilvl w:val="0"/>
          <w:numId w:val="0"/>
        </w:numPr>
        <w:snapToGrid w:val="0"/>
        <w:spacing w:line="360" w:lineRule="auto"/>
        <w:ind w:left="0" w:firstLine="0" w:firstLineChars="0"/>
        <w:rPr>
          <w:rFonts w:hint="eastAsia" w:ascii="宋体"/>
          <w:b/>
          <w:bCs w:val="0"/>
          <w:sz w:val="24"/>
        </w:rPr>
      </w:pPr>
      <w:r>
        <w:rPr>
          <w:rFonts w:hint="eastAsia" w:ascii="宋体"/>
          <w:b/>
          <w:bCs w:val="0"/>
          <w:sz w:val="24"/>
        </w:rPr>
        <w:t xml:space="preserve">           </w:t>
      </w:r>
    </w:p>
    <w:p w14:paraId="79EFDFB8">
      <w:pPr>
        <w:snapToGrid w:val="0"/>
        <w:spacing w:line="600" w:lineRule="auto"/>
        <w:ind w:firstLine="4320" w:firstLineChars="18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供应商：（公章）</w:t>
      </w:r>
    </w:p>
    <w:p w14:paraId="2F8CCD5C">
      <w:pPr>
        <w:snapToGrid w:val="0"/>
        <w:spacing w:line="600" w:lineRule="auto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                                 法定代表人或被授权人：（签字或盖章）</w:t>
      </w:r>
    </w:p>
    <w:p w14:paraId="3FD12F55">
      <w:pPr>
        <w:jc w:val="right"/>
        <w:rPr>
          <w:rFonts w:hint="eastAsia" w:ascii="宋体"/>
          <w:sz w:val="24"/>
          <w:lang w:val="en-US" w:eastAsia="zh-CN"/>
        </w:rPr>
      </w:pPr>
      <w:r>
        <w:rPr>
          <w:rFonts w:hint="eastAsia" w:ascii="宋体"/>
          <w:sz w:val="24"/>
        </w:rPr>
        <w:t xml:space="preserve">年   月 </w:t>
      </w:r>
      <w:r>
        <w:rPr>
          <w:rFonts w:hint="eastAsia" w:ascii="宋体"/>
          <w:sz w:val="24"/>
          <w:lang w:val="en-US" w:eastAsia="zh-CN"/>
        </w:rPr>
        <w:t xml:space="preserve">  日</w:t>
      </w:r>
    </w:p>
    <w:p w14:paraId="1744B1DB">
      <w:pPr>
        <w:jc w:val="right"/>
        <w:rPr>
          <w:rFonts w:hint="eastAsia" w:ascii="宋体"/>
          <w:sz w:val="24"/>
          <w:lang w:val="en-US" w:eastAsia="zh-CN"/>
        </w:rPr>
      </w:pPr>
    </w:p>
    <w:p w14:paraId="565CADE4">
      <w:pPr>
        <w:jc w:val="right"/>
        <w:rPr>
          <w:rFonts w:hint="eastAsia" w:ascii="宋体"/>
          <w:sz w:val="24"/>
          <w:lang w:val="en-US" w:eastAsia="zh-CN"/>
        </w:rPr>
      </w:pPr>
    </w:p>
    <w:p w14:paraId="7C5AA5F0">
      <w:pPr>
        <w:jc w:val="right"/>
        <w:rPr>
          <w:rFonts w:hint="eastAsia" w:ascii="宋体"/>
          <w:sz w:val="24"/>
          <w:lang w:val="en-US" w:eastAsia="zh-CN"/>
        </w:rPr>
      </w:pPr>
    </w:p>
    <w:p w14:paraId="28817447">
      <w:pPr>
        <w:jc w:val="right"/>
        <w:rPr>
          <w:rFonts w:hint="eastAsia" w:ascii="宋体"/>
          <w:sz w:val="24"/>
          <w:lang w:val="en-US" w:eastAsia="zh-CN"/>
        </w:rPr>
      </w:pPr>
    </w:p>
    <w:p w14:paraId="260A2D42">
      <w:pPr>
        <w:jc w:val="right"/>
        <w:rPr>
          <w:rFonts w:hint="eastAsia" w:ascii="宋体"/>
          <w:sz w:val="24"/>
          <w:lang w:val="en-US" w:eastAsia="zh-CN"/>
        </w:rPr>
      </w:pPr>
    </w:p>
    <w:p w14:paraId="15DD71E4">
      <w:pPr>
        <w:jc w:val="right"/>
        <w:rPr>
          <w:rFonts w:hint="eastAsia" w:ascii="宋体"/>
          <w:sz w:val="24"/>
          <w:lang w:val="en-US" w:eastAsia="zh-CN"/>
        </w:rPr>
      </w:pPr>
    </w:p>
    <w:p w14:paraId="0867D718">
      <w:pPr>
        <w:jc w:val="right"/>
        <w:rPr>
          <w:rFonts w:hint="eastAsia" w:ascii="宋体"/>
          <w:sz w:val="24"/>
          <w:lang w:val="en-US" w:eastAsia="zh-CN"/>
        </w:rPr>
      </w:pPr>
    </w:p>
    <w:p w14:paraId="15CC52B0">
      <w:pPr>
        <w:jc w:val="right"/>
        <w:rPr>
          <w:rFonts w:hint="eastAsia" w:ascii="宋体"/>
          <w:sz w:val="24"/>
          <w:lang w:val="en-US" w:eastAsia="zh-CN"/>
        </w:rPr>
      </w:pPr>
    </w:p>
    <w:p w14:paraId="64082D8E">
      <w:pPr>
        <w:jc w:val="right"/>
        <w:rPr>
          <w:rFonts w:hint="eastAsia" w:ascii="宋体"/>
          <w:sz w:val="24"/>
          <w:lang w:val="en-US" w:eastAsia="zh-CN"/>
        </w:rPr>
      </w:pPr>
    </w:p>
    <w:p w14:paraId="51FDD916">
      <w:pPr>
        <w:jc w:val="right"/>
        <w:rPr>
          <w:rFonts w:hint="eastAsia" w:ascii="宋体"/>
          <w:sz w:val="24"/>
          <w:lang w:val="en-US" w:eastAsia="zh-CN"/>
        </w:rPr>
      </w:pPr>
    </w:p>
    <w:p w14:paraId="1EE1F2AA">
      <w:pPr>
        <w:jc w:val="right"/>
        <w:rPr>
          <w:rFonts w:hint="eastAsia" w:ascii="宋体"/>
          <w:sz w:val="24"/>
          <w:lang w:val="en-US" w:eastAsia="zh-CN"/>
        </w:rPr>
      </w:pPr>
    </w:p>
    <w:p w14:paraId="7C9C48A5">
      <w:pPr>
        <w:jc w:val="center"/>
        <w:rPr>
          <w:rFonts w:hint="default" w:ascii="宋体" w:hAnsi="Times New Roman" w:eastAsia="宋体" w:cs="Times New Roman"/>
          <w:b/>
          <w:sz w:val="32"/>
          <w:highlight w:val="none"/>
          <w:lang w:val="en-US" w:eastAsia="zh-CN"/>
        </w:rPr>
      </w:pPr>
      <w:r>
        <w:rPr>
          <w:rFonts w:hint="eastAsia" w:ascii="宋体" w:cs="Times New Roman"/>
          <w:b/>
          <w:sz w:val="32"/>
          <w:highlight w:val="none"/>
          <w:lang w:val="en-US" w:eastAsia="zh-CN"/>
        </w:rPr>
        <w:t>分项报价表</w:t>
      </w:r>
    </w:p>
    <w:tbl>
      <w:tblPr>
        <w:tblStyle w:val="8"/>
        <w:tblW w:w="9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10"/>
        <w:gridCol w:w="574"/>
        <w:gridCol w:w="842"/>
        <w:gridCol w:w="842"/>
        <w:gridCol w:w="843"/>
        <w:gridCol w:w="843"/>
        <w:gridCol w:w="874"/>
        <w:gridCol w:w="1442"/>
        <w:gridCol w:w="843"/>
      </w:tblGrid>
      <w:tr w14:paraId="32228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42" w:type="dxa"/>
          </w:tcPr>
          <w:p w14:paraId="07F3AF41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  <w:p w14:paraId="4B184F76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序</w:t>
            </w:r>
          </w:p>
          <w:p w14:paraId="05BDEC2D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号</w:t>
            </w:r>
          </w:p>
          <w:p w14:paraId="777997E5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1D5D39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0B036B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产品</w:t>
            </w:r>
          </w:p>
          <w:p w14:paraId="0814D6F6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名称</w:t>
            </w:r>
          </w:p>
          <w:p w14:paraId="1135DB24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4" w:type="dxa"/>
          </w:tcPr>
          <w:p w14:paraId="384FFA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26529687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品牌</w:t>
            </w:r>
          </w:p>
          <w:p w14:paraId="5368996B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8E2D5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479EA430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生产</w:t>
            </w:r>
          </w:p>
          <w:p w14:paraId="145CFE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厂家</w:t>
            </w:r>
          </w:p>
        </w:tc>
        <w:tc>
          <w:tcPr>
            <w:tcW w:w="842" w:type="dxa"/>
          </w:tcPr>
          <w:p w14:paraId="460747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23635F7A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规格</w:t>
            </w:r>
          </w:p>
          <w:p w14:paraId="4900BF09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型号</w:t>
            </w:r>
          </w:p>
          <w:p w14:paraId="6B7899BB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4D6A1D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45BD87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单位</w:t>
            </w:r>
          </w:p>
        </w:tc>
        <w:tc>
          <w:tcPr>
            <w:tcW w:w="843" w:type="dxa"/>
          </w:tcPr>
          <w:p w14:paraId="032D87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3DDE588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数量</w:t>
            </w:r>
          </w:p>
        </w:tc>
        <w:tc>
          <w:tcPr>
            <w:tcW w:w="874" w:type="dxa"/>
          </w:tcPr>
          <w:p w14:paraId="7082FB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 w14:paraId="480C55E9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单价</w:t>
            </w:r>
          </w:p>
          <w:p w14:paraId="7E7738B6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（元）</w:t>
            </w:r>
          </w:p>
          <w:p w14:paraId="069E79F0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4CDA2C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  <w:p w14:paraId="04CFFB32"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 xml:space="preserve"> 小计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（元）</w:t>
            </w:r>
          </w:p>
          <w:p w14:paraId="36717E9E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6CE498C2">
            <w:pPr>
              <w:jc w:val="center"/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  <w:p w14:paraId="0B869980">
            <w:pPr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3DAC3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78E82DFC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55D921D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  <w:t>室外</w:t>
            </w:r>
          </w:p>
          <w:p w14:paraId="62BE8C28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  <w:t>单杠</w:t>
            </w:r>
          </w:p>
        </w:tc>
        <w:tc>
          <w:tcPr>
            <w:tcW w:w="574" w:type="dxa"/>
          </w:tcPr>
          <w:p w14:paraId="1850D02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0CE6A9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DABC7B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0E7D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BAD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4348788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96C7FD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1A11F0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96FF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47934850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93B70E6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  <w:t>室外</w:t>
            </w:r>
          </w:p>
          <w:p w14:paraId="4DE30FF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1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highlight w:val="none"/>
                <w:lang w:val="en-US" w:eastAsia="zh-CN"/>
              </w:rPr>
              <w:t>双杠</w:t>
            </w:r>
          </w:p>
          <w:p w14:paraId="130D678A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1"/>
                <w:szCs w:val="24"/>
                <w:highlight w:val="none"/>
                <w:lang w:val="en-US" w:eastAsia="zh-CN"/>
              </w:rPr>
              <w:t>（核心产品）</w:t>
            </w:r>
          </w:p>
        </w:tc>
        <w:tc>
          <w:tcPr>
            <w:tcW w:w="574" w:type="dxa"/>
          </w:tcPr>
          <w:p w14:paraId="2476091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5C4BA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1FED57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246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9AC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43F5A5B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2949DED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2BD6EDD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102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35FE782F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8DDEAAA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  <w:t>垒木</w:t>
            </w:r>
          </w:p>
          <w:p w14:paraId="65399E7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  <w:t>(定制）</w:t>
            </w:r>
          </w:p>
        </w:tc>
        <w:tc>
          <w:tcPr>
            <w:tcW w:w="574" w:type="dxa"/>
          </w:tcPr>
          <w:p w14:paraId="3B7BA7E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00F5A7F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AE3DA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6015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5A81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7A1172E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50CFEE4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50088B1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2FE50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1DFF7C6B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4C3FD1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  <w:t>太极揉推器</w:t>
            </w:r>
          </w:p>
        </w:tc>
        <w:tc>
          <w:tcPr>
            <w:tcW w:w="574" w:type="dxa"/>
          </w:tcPr>
          <w:p w14:paraId="0AE3B45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48874C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0C37A90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356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DA0A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192AE1A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DE893C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46B620B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034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5B350778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AFCA4FD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  <w:t>双人太空漫步机</w:t>
            </w:r>
          </w:p>
        </w:tc>
        <w:tc>
          <w:tcPr>
            <w:tcW w:w="574" w:type="dxa"/>
          </w:tcPr>
          <w:p w14:paraId="0B1D4BF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A3DEA3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5BCDA2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8A25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1A2A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1C9402D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3E4483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067174B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984B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42" w:type="dxa"/>
            <w:vAlign w:val="center"/>
          </w:tcPr>
          <w:p w14:paraId="1CE82F38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BE95CC0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  <w:t>单人腹肌板</w:t>
            </w:r>
          </w:p>
        </w:tc>
        <w:tc>
          <w:tcPr>
            <w:tcW w:w="574" w:type="dxa"/>
          </w:tcPr>
          <w:p w14:paraId="11DDA2D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3AA69D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DC14C4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8AF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8760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7FCDD7F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768D5B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63FDC2C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ED7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44B0A610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99B79AB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  <w:t>双人坐凳训练器</w:t>
            </w:r>
          </w:p>
        </w:tc>
        <w:tc>
          <w:tcPr>
            <w:tcW w:w="574" w:type="dxa"/>
          </w:tcPr>
          <w:p w14:paraId="674A84E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4738CB4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77628F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44CE3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01A1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73011B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3B085108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64462E8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10CF4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59C9F701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2FC7285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21"/>
                <w:szCs w:val="24"/>
                <w:lang w:val="en-US" w:eastAsia="zh-CN" w:bidi="ar-SA"/>
              </w:rPr>
              <w:t>双人转腰器</w:t>
            </w:r>
          </w:p>
        </w:tc>
        <w:tc>
          <w:tcPr>
            <w:tcW w:w="574" w:type="dxa"/>
          </w:tcPr>
          <w:p w14:paraId="02E97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2" w:type="dxa"/>
          </w:tcPr>
          <w:p w14:paraId="69AED99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0205163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790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A13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2EB27C4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2F4539D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19D3368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3E35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7A332ECB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0105BA6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4"/>
                <w:lang w:val="en-US" w:eastAsia="zh-CN" w:bidi="ar-SA"/>
              </w:rPr>
              <w:t>室外高低单杠</w:t>
            </w:r>
          </w:p>
        </w:tc>
        <w:tc>
          <w:tcPr>
            <w:tcW w:w="574" w:type="dxa"/>
          </w:tcPr>
          <w:p w14:paraId="1D4BE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2" w:type="dxa"/>
          </w:tcPr>
          <w:p w14:paraId="36F3155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949CC7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B64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FB41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55EFB1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5F03369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1E67FC8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BF12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5A47BF1F">
            <w:pPr>
              <w:pStyle w:val="4"/>
              <w:jc w:val="center"/>
              <w:rPr>
                <w:rFonts w:hint="default" w:ascii="宋体" w:hAnsi="Times New Roman" w:eastAsia="宋体" w:cs="Times New Roman"/>
                <w:b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D7AAF87"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1"/>
                <w:szCs w:val="24"/>
                <w:lang w:val="en-US" w:eastAsia="zh-CN"/>
              </w:rPr>
              <w:t>空调</w:t>
            </w:r>
          </w:p>
        </w:tc>
        <w:tc>
          <w:tcPr>
            <w:tcW w:w="574" w:type="dxa"/>
          </w:tcPr>
          <w:p w14:paraId="36A9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42" w:type="dxa"/>
          </w:tcPr>
          <w:p w14:paraId="7975D7A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2E2694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23BE0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6ECE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453703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695705C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0668A44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77375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1D20F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110" w:type="dxa"/>
            <w:vAlign w:val="center"/>
          </w:tcPr>
          <w:p w14:paraId="47CB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4" w:type="dxa"/>
          </w:tcPr>
          <w:p w14:paraId="26E48DF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3D8EB5A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ECD68A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4DF5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CC78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03B65CFB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5E64F38F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3DD9131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25A96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27B12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Style w:val="11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1110" w:type="dxa"/>
            <w:vAlign w:val="center"/>
          </w:tcPr>
          <w:p w14:paraId="78375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4" w:type="dxa"/>
          </w:tcPr>
          <w:p w14:paraId="2028EEC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738D96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03FEF06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168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AC9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60B5C95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1CA910A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32E6716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EFB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3B36A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10" w:type="dxa"/>
            <w:vAlign w:val="center"/>
          </w:tcPr>
          <w:p w14:paraId="1A9E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4" w:type="dxa"/>
          </w:tcPr>
          <w:p w14:paraId="6B39C1D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1D4D181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C574DD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65F1C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D7D2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553B9BCA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67203D5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2E48551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65833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782C6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Style w:val="11"/>
                <w:sz w:val="18"/>
                <w:szCs w:val="18"/>
                <w:lang w:val="en-US" w:eastAsia="zh-CN" w:bidi="ar"/>
              </w:rPr>
              <w:t>14</w:t>
            </w:r>
          </w:p>
        </w:tc>
        <w:tc>
          <w:tcPr>
            <w:tcW w:w="1110" w:type="dxa"/>
            <w:vAlign w:val="center"/>
          </w:tcPr>
          <w:p w14:paraId="61E17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4" w:type="dxa"/>
          </w:tcPr>
          <w:p w14:paraId="2C7DE6A7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FEA82D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2339699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2A18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3C3ED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6F81B063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6636822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461CEF6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55090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42" w:type="dxa"/>
            <w:vAlign w:val="center"/>
          </w:tcPr>
          <w:p w14:paraId="1AB84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10" w:type="dxa"/>
            <w:vAlign w:val="center"/>
          </w:tcPr>
          <w:p w14:paraId="18686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74" w:type="dxa"/>
          </w:tcPr>
          <w:p w14:paraId="702E55CE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5203FA84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2" w:type="dxa"/>
          </w:tcPr>
          <w:p w14:paraId="63AD7311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4CD4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189A4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4" w:type="dxa"/>
          </w:tcPr>
          <w:p w14:paraId="79C89ED0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42" w:type="dxa"/>
          </w:tcPr>
          <w:p w14:paraId="717FDC3C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01296239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 w14:paraId="6F655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6770" w:type="dxa"/>
            <w:gridSpan w:val="8"/>
          </w:tcPr>
          <w:p w14:paraId="41E8C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 w14:paraId="08567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442" w:type="dxa"/>
          </w:tcPr>
          <w:p w14:paraId="3816EB4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43" w:type="dxa"/>
          </w:tcPr>
          <w:p w14:paraId="1726831D">
            <w:pPr>
              <w:rPr>
                <w:rFonts w:hint="default" w:ascii="宋体" w:hAnsi="Times New Roman" w:eastAsia="宋体" w:cs="Times New Roman"/>
                <w:b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1E0561C">
      <w:pPr>
        <w:keepNext w:val="0"/>
        <w:keepLines w:val="0"/>
        <w:widowControl/>
        <w:suppressLineNumbers w:val="0"/>
        <w:jc w:val="left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</w:t>
      </w:r>
    </w:p>
    <w:p w14:paraId="2966F95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注：</w:t>
      </w:r>
    </w:p>
    <w:p w14:paraId="7A069EEB">
      <w:pPr>
        <w:spacing w:beforeLines="0" w:afterLines="0"/>
        <w:jc w:val="both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1.本表中（</w:t>
      </w:r>
      <w:r>
        <w:rPr>
          <w:rFonts w:hint="eastAsia" w:ascii="宋体" w:hAnsi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2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）室外双杠为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 xml:space="preserve">核心产品，多家投标人提供的核心产品品牌相同，且通过资格审查、 </w:t>
      </w:r>
    </w:p>
    <w:p w14:paraId="4625F37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符合性审查的，按一家投标人计算，评审后得分最高的同品牌投标人获得中标人推荐资格；评审得分相同的,由评标委员会确定获得中标人推荐资格，其他同品牌投标人不作为中标候选人。</w:t>
      </w:r>
    </w:p>
    <w:p w14:paraId="4FB17C00">
      <w:pPr>
        <w:pStyle w:val="3"/>
        <w:jc w:val="both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2.在符合性审查环节提供核心产品品牌不足3个的，视为有效投标人不足3家</w:t>
      </w:r>
    </w:p>
    <w:p w14:paraId="2AF93AA7">
      <w:pPr>
        <w:snapToGrid w:val="0"/>
        <w:spacing w:line="600" w:lineRule="auto"/>
        <w:ind w:firstLine="5280" w:firstLineChars="220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供应商:（公章）</w:t>
      </w:r>
    </w:p>
    <w:p w14:paraId="622DAC8E">
      <w:pPr>
        <w:snapToGrid w:val="0"/>
        <w:spacing w:line="600" w:lineRule="auto"/>
        <w:ind w:firstLine="720"/>
        <w:jc w:val="center"/>
        <w:rPr>
          <w:rFonts w:hint="default"/>
          <w:lang w:val="en-US" w:eastAsia="zh-CN"/>
        </w:rPr>
      </w:pPr>
      <w:r>
        <w:rPr>
          <w:rFonts w:hint="eastAsia" w:ascii="宋体"/>
          <w:sz w:val="24"/>
        </w:rPr>
        <w:t xml:space="preserve">                           年  月  日 </w:t>
      </w:r>
    </w:p>
    <w:sectPr>
      <w:pgSz w:w="11906" w:h="16838"/>
      <w:pgMar w:top="1440" w:right="12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MGU2ZGQ1ZDczNTBkZmJlZGM5ZTk1YTVjMTYxMjUifQ=="/>
  </w:docVars>
  <w:rsids>
    <w:rsidRoot w:val="00000000"/>
    <w:rsid w:val="03BA71B6"/>
    <w:rsid w:val="04FA2D68"/>
    <w:rsid w:val="053460C5"/>
    <w:rsid w:val="0A4E0A64"/>
    <w:rsid w:val="0CBB102F"/>
    <w:rsid w:val="0F0056F6"/>
    <w:rsid w:val="0F9F4761"/>
    <w:rsid w:val="11C17CBE"/>
    <w:rsid w:val="12D405DF"/>
    <w:rsid w:val="140A63D3"/>
    <w:rsid w:val="15744BC4"/>
    <w:rsid w:val="17F62A40"/>
    <w:rsid w:val="1BEA24D1"/>
    <w:rsid w:val="1C6F0D5F"/>
    <w:rsid w:val="1E4A0464"/>
    <w:rsid w:val="1F813059"/>
    <w:rsid w:val="24B400C0"/>
    <w:rsid w:val="25E101FC"/>
    <w:rsid w:val="26127ABA"/>
    <w:rsid w:val="2ABC4DA4"/>
    <w:rsid w:val="2BE13FF4"/>
    <w:rsid w:val="2ED7364E"/>
    <w:rsid w:val="2F566C69"/>
    <w:rsid w:val="30034405"/>
    <w:rsid w:val="38780936"/>
    <w:rsid w:val="38AF73EA"/>
    <w:rsid w:val="3C586503"/>
    <w:rsid w:val="3CBE1D86"/>
    <w:rsid w:val="3E15797E"/>
    <w:rsid w:val="3EAC3497"/>
    <w:rsid w:val="40561CD6"/>
    <w:rsid w:val="410302D3"/>
    <w:rsid w:val="428A7CCB"/>
    <w:rsid w:val="446235FE"/>
    <w:rsid w:val="465E22FB"/>
    <w:rsid w:val="490559B1"/>
    <w:rsid w:val="491D0249"/>
    <w:rsid w:val="4A6A4F1F"/>
    <w:rsid w:val="4BEA27F6"/>
    <w:rsid w:val="4E9B5FEF"/>
    <w:rsid w:val="4E9D7BDB"/>
    <w:rsid w:val="577D0663"/>
    <w:rsid w:val="583611A3"/>
    <w:rsid w:val="62650996"/>
    <w:rsid w:val="62D64A6C"/>
    <w:rsid w:val="62EC6935"/>
    <w:rsid w:val="67AE06E9"/>
    <w:rsid w:val="6F1F2E07"/>
    <w:rsid w:val="6FFB0314"/>
    <w:rsid w:val="70147557"/>
    <w:rsid w:val="74AC7D5E"/>
    <w:rsid w:val="77D227C7"/>
    <w:rsid w:val="7B6B149F"/>
    <w:rsid w:val="7C1728A9"/>
    <w:rsid w:val="7D7835FF"/>
    <w:rsid w:val="7F7540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autoRedefine/>
    <w:qFormat/>
    <w:uiPriority w:val="0"/>
    <w:pPr>
      <w:widowControl w:val="0"/>
      <w:autoSpaceDE/>
      <w:autoSpaceDN/>
      <w:spacing w:before="0" w:after="0" w:line="240" w:lineRule="auto"/>
      <w:ind w:left="0" w:firstLine="0"/>
      <w:jc w:val="center"/>
    </w:pPr>
    <w:rPr>
      <w:rFonts w:ascii="Times New Roman" w:eastAsia="宋体"/>
      <w:sz w:val="21"/>
    </w:rPr>
  </w:style>
  <w:style w:type="paragraph" w:styleId="4">
    <w:name w:val="Plain Text"/>
    <w:basedOn w:val="1"/>
    <w:qFormat/>
    <w:uiPriority w:val="0"/>
    <w:rPr>
      <w:rFonts w:hint="eastAsia" w:ascii="宋体" w:hAnsi="Courier New"/>
      <w:szCs w:val="21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345</Words>
  <Characters>353</Characters>
  <Lines>0</Lines>
  <Paragraphs>0</Paragraphs>
  <TotalTime>0</TotalTime>
  <ScaleCrop>false</ScaleCrop>
  <LinksUpToDate>false</LinksUpToDate>
  <CharactersWithSpaces>504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2023-05-16T07:28:00Z</dcterms:created>
  <dc:creator>Administrator</dc:creator>
  <cp:lastModifiedBy>亦丿辰</cp:lastModifiedBy>
  <dcterms:modified xsi:type="dcterms:W3CDTF">2026-06-08T07:04:31Z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A2678142572D4243947DE03F99DFAC9D_13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