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版本号：YJZFCG-202600720260716001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录播教室、创客教室及实验器材采购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YJZFCG-2026007</w:t>
      </w:r>
      <w:r>
        <w:br/>
      </w:r>
      <w:r>
        <w:br/>
      </w:r>
      <w:r>
        <w:br/>
      </w:r>
    </w:p>
    <w:p>
      <w:pPr>
        <w:pStyle w:val="null3"/>
        <w:jc w:val="center"/>
        <w:outlineLvl w:val="2"/>
      </w:pPr>
      <w:r>
        <w:rPr>
          <w:rFonts w:ascii="仿宋_GB2312" w:hAnsi="仿宋_GB2312" w:cs="仿宋_GB2312" w:eastAsia="仿宋_GB2312"/>
          <w:sz w:val="28"/>
          <w:b/>
        </w:rPr>
        <w:t>宜君县教育体育局</w:t>
      </w:r>
    </w:p>
    <w:p>
      <w:pPr>
        <w:pStyle w:val="null3"/>
        <w:jc w:val="center"/>
        <w:outlineLvl w:val="2"/>
      </w:pPr>
      <w:r>
        <w:rPr>
          <w:rFonts w:ascii="仿宋_GB2312" w:hAnsi="仿宋_GB2312" w:cs="仿宋_GB2312" w:eastAsia="仿宋_GB2312"/>
          <w:sz w:val="28"/>
          <w:b/>
        </w:rPr>
        <w:t>宜君县国有资产管理所（宜君县政府采购中心）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宜君县国有资产管理所（宜君县政府采购中心）</w:t>
      </w:r>
      <w:r>
        <w:rPr>
          <w:rFonts w:ascii="仿宋_GB2312" w:hAnsi="仿宋_GB2312" w:cs="仿宋_GB2312" w:eastAsia="仿宋_GB2312"/>
        </w:rPr>
        <w:t>（以下简称“代理机构”）受</w:t>
      </w:r>
      <w:r>
        <w:rPr>
          <w:rFonts w:ascii="仿宋_GB2312" w:hAnsi="仿宋_GB2312" w:cs="仿宋_GB2312" w:eastAsia="仿宋_GB2312"/>
        </w:rPr>
        <w:t>宜君县教育体育局</w:t>
      </w:r>
      <w:r>
        <w:rPr>
          <w:rFonts w:ascii="仿宋_GB2312" w:hAnsi="仿宋_GB2312" w:cs="仿宋_GB2312" w:eastAsia="仿宋_GB2312"/>
        </w:rPr>
        <w:t>委托，拟对</w:t>
      </w:r>
      <w:r>
        <w:rPr>
          <w:rFonts w:ascii="仿宋_GB2312" w:hAnsi="仿宋_GB2312" w:cs="仿宋_GB2312" w:eastAsia="仿宋_GB2312"/>
        </w:rPr>
        <w:t>录播教室、创客教室及实验器材采购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YJZFCG-2026007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录播教室、创客教室及实验器材采购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录播教室、创客教室及实验器材采购1项，拟采购包含录播教室、创客教室成套设备，分段学科实验器材等（具体内容详⻅招标⽂件）。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2、法定代表人身份证明或法定代表人授权委托书：法定代表⼈授权书（附法定代表⼈及被授权⼈⾝份证复印件）（如法定代表⼈直接投标只须提交法定代表⼈⾝份证明并附⾝份证复印件）；</w:t>
      </w:r>
    </w:p>
    <w:p>
      <w:pPr>
        <w:pStyle w:val="null3"/>
      </w:pPr>
      <w:r>
        <w:rPr>
          <w:rFonts w:ascii="仿宋_GB2312" w:hAnsi="仿宋_GB2312" w:cs="仿宋_GB2312" w:eastAsia="仿宋_GB2312"/>
        </w:rPr>
        <w:t>3、财务状况报告：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4、税收缴纳证明：提供2025年07月01日至今任意一个月的缴纳税收的证明材料,(依法免税的单位应提供相关证明材料)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10、本项目不接受联合体投标：提供非联合体承诺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2、法定代表人身份证明或法定代表人授权委托书：法定代表⼈授权书（附法定代表⼈及被授权⼈⾝份证复印件）（如法定代表⼈直接投标只须提交法定代表⼈⾝份证明并附⾝份证复印件）；</w:t>
      </w:r>
    </w:p>
    <w:p>
      <w:pPr>
        <w:pStyle w:val="null3"/>
      </w:pPr>
      <w:r>
        <w:rPr>
          <w:rFonts w:ascii="仿宋_GB2312" w:hAnsi="仿宋_GB2312" w:cs="仿宋_GB2312" w:eastAsia="仿宋_GB2312"/>
        </w:rPr>
        <w:t>3、财务状况报告：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4、税收缴纳证明：提供2025年07月01日至今任意一个月的缴纳税收的证明材料,(依法免税的单位应提供相关证明材料)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10、本项目不接受联合体投标：提供非联合体承诺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郑艳玲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13772790334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宜君县国有资产管理所（宜君县政府采购中心）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陕西省铜川市宜君县宜君县兴宜路6号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18691930558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采购包1：1,478,600.00元</w:t>
            </w:r>
          </w:p>
          <w:p>
            <w:pPr>
              <w:pStyle w:val="null3"/>
            </w:pPr>
            <w:r>
              <w:rPr>
                <w:rFonts w:ascii="仿宋_GB2312" w:hAnsi="仿宋_GB2312" w:cs="仿宋_GB2312" w:eastAsia="仿宋_GB2312"/>
              </w:rPr>
              <w:t>采购包2：2,629,238.00元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宜君县教育体育局</w:t>
      </w:r>
      <w:r>
        <w:rPr>
          <w:rFonts w:ascii="仿宋_GB2312" w:hAnsi="仿宋_GB2312" w:cs="仿宋_GB2312" w:eastAsia="仿宋_GB2312"/>
        </w:rPr>
        <w:t>和</w:t>
      </w:r>
      <w:r>
        <w:rPr>
          <w:rFonts w:ascii="仿宋_GB2312" w:hAnsi="仿宋_GB2312" w:cs="仿宋_GB2312" w:eastAsia="仿宋_GB2312"/>
        </w:rPr>
        <w:t>宜君县国有资产管理所（宜君县政府采购中心）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宜君县国有资产管理所（宜君县政府采购中心）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宜君县国有资产管理所（宜君县政府采购中心）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2.投标⼈将在采购项⽬实施过程中采⽤⾃有或者第三⽅知识成果的，使⽤该知识成果后，投标⼈需提供开发接⼝和开发⼿册等技术资料，并承诺提供⽆限期⽀持，采购⼈享有使⽤权（含采购⼈委托第三⽅在该项⽬后续开发的使⽤权）。3.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 2）是否邀请本项⽬的其他供应商：否 3）是否邀请专家：否 4）是否邀请服务对象：是 5）是否邀请第三⽅检测机构：否 6）履约验收程序：分段/分期验收 7）履约验收时间： 供应商提出验收申请之⽇起7⽇内组织验收 8）验收组织的其他事项：如第⼀次终验不合格的中标单位，必须在接到通知后3个⽇历⽇内确保货物通过验收。若接到通知后3个⽇历 ⽇内验收仍不合格，采购⼈可提出索赔或取消其供货合同。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1）验收组织⽅式：⾃⾏验收 2）是否邀请本项⽬的其他供应商：否 3）是否邀请专家：否 4）是否邀请服务对象：是 5）是否邀请第三⽅检测机构：否 6）履约验收程序：分段/分期验收 7）履约验收时间： 供应商提出验收申请之⽇起7⽇内组织验收 8）验收组织的其他事项：如第⼀次终验不合格的中标单位，必须在接到通知后3个⽇历⽇内确保货物通过验收。若接到通知后3个⽇历 ⽇内验收仍不合格，采购⼈可提出索赔或取消其供货合同。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联系人：刘岳琦</w:t>
      </w:r>
    </w:p>
    <w:p>
      <w:pPr>
        <w:pStyle w:val="null3"/>
      </w:pPr>
      <w:r>
        <w:rPr>
          <w:rFonts w:ascii="仿宋_GB2312" w:hAnsi="仿宋_GB2312" w:cs="仿宋_GB2312" w:eastAsia="仿宋_GB2312"/>
        </w:rPr>
        <w:t>联系电话：18691930558</w:t>
      </w:r>
    </w:p>
    <w:p>
      <w:pPr>
        <w:pStyle w:val="null3"/>
      </w:pPr>
      <w:r>
        <w:rPr>
          <w:rFonts w:ascii="仿宋_GB2312" w:hAnsi="仿宋_GB2312" w:cs="仿宋_GB2312" w:eastAsia="仿宋_GB2312"/>
        </w:rPr>
        <w:t>地址：铜川市宜君县兴宜路6号</w:t>
      </w:r>
    </w:p>
    <w:p>
      <w:pPr>
        <w:pStyle w:val="null3"/>
      </w:pPr>
      <w:r>
        <w:rPr>
          <w:rFonts w:ascii="仿宋_GB2312" w:hAnsi="仿宋_GB2312" w:cs="仿宋_GB2312" w:eastAsia="仿宋_GB2312"/>
        </w:rPr>
        <w:t>邮编：727299</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录播教室、创客教室及实验器材采购1项，拟采购包含录播教室、创客教室成套设备，分段学科实验器材等（具体内容详见招标文件）。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1,478,600.00</w:t>
      </w:r>
    </w:p>
    <w:p>
      <w:pPr>
        <w:pStyle w:val="null3"/>
      </w:pPr>
      <w:r>
        <w:rPr>
          <w:rFonts w:ascii="仿宋_GB2312" w:hAnsi="仿宋_GB2312" w:cs="仿宋_GB2312" w:eastAsia="仿宋_GB2312"/>
        </w:rPr>
        <w:t>采购包最高限价（元）: 1,478,600.00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录播教室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1,198,600.00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创客教室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2,629,238.00</w:t>
      </w:r>
    </w:p>
    <w:p>
      <w:pPr>
        <w:pStyle w:val="null3"/>
      </w:pPr>
      <w:r>
        <w:rPr>
          <w:rFonts w:ascii="仿宋_GB2312" w:hAnsi="仿宋_GB2312" w:cs="仿宋_GB2312" w:eastAsia="仿宋_GB2312"/>
        </w:rPr>
        <w:t>采购包最高限价（元）: 2,629,238.00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2,629,238.00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标的名称：录播教室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231"/>
              <w:gridCol w:w="1698"/>
              <w:gridCol w:w="128"/>
              <w:gridCol w:w="140"/>
            </w:tblGrid>
            <w:tr>
              <w:tc>
                <w:tcPr>
                  <w:tcW w:type="dxa" w:w="2331"/>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精品录播教室</w:t>
                  </w:r>
                </w:p>
              </w:tc>
            </w:tr>
            <w:tr>
              <w:tc>
                <w:tcPr>
                  <w:tcW w:type="dxa" w:w="2331"/>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宜君县高级中学</w:t>
                  </w:r>
                  <w:r>
                    <w:rPr>
                      <w:rFonts w:ascii="仿宋_GB2312" w:hAnsi="仿宋_GB2312" w:cs="仿宋_GB2312" w:eastAsia="仿宋_GB2312"/>
                      <w:sz w:val="28"/>
                      <w:b/>
                    </w:rPr>
                    <w:t>1</w:t>
                  </w:r>
                  <w:r>
                    <w:rPr>
                      <w:rFonts w:ascii="仿宋_GB2312" w:hAnsi="仿宋_GB2312" w:cs="仿宋_GB2312" w:eastAsia="仿宋_GB2312"/>
                      <w:sz w:val="28"/>
                      <w:b/>
                    </w:rPr>
                    <w:t>间</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w:t>
                  </w:r>
                  <w:r>
                    <w:rPr>
                      <w:rFonts w:ascii="仿宋_GB2312" w:hAnsi="仿宋_GB2312" w:cs="仿宋_GB2312" w:eastAsia="仿宋_GB2312"/>
                      <w:sz w:val="24"/>
                      <w:b/>
                      <w:color w:val="000000"/>
                    </w:rPr>
                    <w:t>名称</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1.设备外壳材质为全金属，外观采用三拼接平面一体化设计，其整体尺寸不小于86吋。</w:t>
                  </w:r>
                  <w:r>
                    <w:br/>
                  </w:r>
                  <w:r>
                    <w:rPr>
                      <w:rFonts w:ascii="仿宋_GB2312" w:hAnsi="仿宋_GB2312" w:cs="仿宋_GB2312" w:eastAsia="仿宋_GB2312"/>
                      <w:sz w:val="22"/>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3.整机内置非独立外扩</w:t>
                  </w:r>
                  <w:r>
                    <w:rPr>
                      <w:rFonts w:ascii="仿宋_GB2312" w:hAnsi="仿宋_GB2312" w:cs="仿宋_GB2312" w:eastAsia="仿宋_GB2312"/>
                      <w:sz w:val="22"/>
                      <w:color w:val="000000"/>
                    </w:rPr>
                    <w:t>展</w:t>
                  </w:r>
                  <w:r>
                    <w:rPr>
                      <w:rFonts w:ascii="仿宋_GB2312" w:hAnsi="仿宋_GB2312" w:cs="仿宋_GB2312" w:eastAsia="仿宋_GB2312"/>
                      <w:sz w:val="22"/>
                      <w:color w:val="000000"/>
                    </w:rPr>
                    <w:t>≥8阵列麦</w:t>
                  </w:r>
                  <w:r>
                    <w:rPr>
                      <w:rFonts w:ascii="仿宋_GB2312" w:hAnsi="仿宋_GB2312" w:cs="仿宋_GB2312" w:eastAsia="仿宋_GB2312"/>
                      <w:sz w:val="22"/>
                      <w:color w:val="000000"/>
                    </w:rPr>
                    <w:t>克风，拾音角度</w:t>
                  </w:r>
                  <w:r>
                    <w:rPr>
                      <w:rFonts w:ascii="仿宋_GB2312" w:hAnsi="仿宋_GB2312" w:cs="仿宋_GB2312" w:eastAsia="仿宋_GB2312"/>
                      <w:sz w:val="22"/>
                      <w:color w:val="000000"/>
                    </w:rPr>
                    <w:t>≥150°，可用于对教室环境音频进行采集，拾音距离≥12m。</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4.整机内置非独立摄像头，可拍摄≥4800万像素数的照片。视场角≥135度且水平视场角≥120度，支持输出4:3、16:9比例的图片和视频；摄像头运行时，有指示灯提示。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二、整机功能</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.整机系统支持≥50点触控及书写划线。</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.整机触摸支持动态压力感应。</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.整机全通道侧边栏支持快捷菜单。</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.整机设备支持多种身份识别方式，支持通过账号登录、手机扫码登录、人脸识别登录、声纹识别登录、近场发现登录，并支持账号安全登录检测。</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8.整机内置AI智能体，根据教学和学习需求可创建，支持个性化设定角色信息包括角色性格、技能与头像信息，支持语音和文字两种方式与智能体进行对话交互，创建的智能体可上传到本校资源进行共享使用。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2"/>
                      <w:color w:val="000000"/>
                    </w:rPr>
                    <w:t>二、白板软件</w:t>
                  </w:r>
                  <w:r>
                    <w:br/>
                  </w:r>
                  <w:r>
                    <w:rPr>
                      <w:rFonts w:ascii="仿宋_GB2312" w:hAnsi="仿宋_GB2312" w:cs="仿宋_GB2312" w:eastAsia="仿宋_GB2312"/>
                      <w:sz w:val="22"/>
                      <w:color w:val="000000"/>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2"/>
                      <w:color w:val="000000"/>
                    </w:rPr>
                    <w:t>2.提供古</w:t>
                  </w:r>
                  <w:r>
                    <w:rPr>
                      <w:rFonts w:ascii="仿宋_GB2312" w:hAnsi="仿宋_GB2312" w:cs="仿宋_GB2312" w:eastAsia="仿宋_GB2312"/>
                      <w:sz w:val="22"/>
                      <w:color w:val="000000"/>
                    </w:rPr>
                    <w:t>诗词、中文听写</w:t>
                  </w:r>
                  <w:r>
                    <w:rPr>
                      <w:rFonts w:ascii="仿宋_GB2312" w:hAnsi="仿宋_GB2312" w:cs="仿宋_GB2312" w:eastAsia="仿宋_GB2312"/>
                      <w:sz w:val="22"/>
                      <w:color w:val="000000"/>
                    </w:rPr>
                    <w:t>、英汉词典、英文听写、化学实验、元素周期、化学方程、物理线图等学科工具，可一键插入课件。</w:t>
                  </w:r>
                  <w:r>
                    <w:br/>
                  </w:r>
                  <w:r>
                    <w:rPr>
                      <w:rFonts w:ascii="仿宋_GB2312" w:hAnsi="仿宋_GB2312" w:cs="仿宋_GB2312" w:eastAsia="仿宋_GB2312"/>
                      <w:sz w:val="22"/>
                      <w:color w:val="000000"/>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具有互动式教学课件资源，包含学科教育各学段各地区教材版本等。</w:t>
                  </w:r>
                  <w:r>
                    <w:br/>
                  </w:r>
                  <w:r>
                    <w:rPr>
                      <w:rFonts w:ascii="仿宋_GB2312" w:hAnsi="仿宋_GB2312" w:cs="仿宋_GB2312" w:eastAsia="仿宋_GB2312"/>
                      <w:sz w:val="22"/>
                      <w:color w:val="000000"/>
                    </w:rPr>
                    <w:t>5.提供教案模板以供老师撰写教案，预置模板包含表格式、提纲式、集备式、多课时式、单元设计式等。支持校本模板，管理员在教研管理后台设置校本模板后，老师可在云教案模板调用。</w:t>
                  </w:r>
                  <w:r>
                    <w:br/>
                  </w:r>
                  <w:r>
                    <w:rPr>
                      <w:rFonts w:ascii="仿宋_GB2312" w:hAnsi="仿宋_GB2312" w:cs="仿宋_GB2312" w:eastAsia="仿宋_GB2312"/>
                      <w:sz w:val="22"/>
                      <w:color w:val="000000"/>
                    </w:rPr>
                    <w:t>6.云教案内容可自动同步至云空间。支持以链接方式进行定向式分享和开放式分享。接收者可直接在桌面浏览器、微信内打开预览，可将云教案转存至个人云空间。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2"/>
                      <w:color w:val="000000"/>
                    </w:rPr>
                    <w:t>学科工具</w:t>
                  </w:r>
                  <w:r>
                    <w:br/>
                  </w:r>
                  <w:r>
                    <w:rPr>
                      <w:rFonts w:ascii="仿宋_GB2312" w:hAnsi="仿宋_GB2312" w:cs="仿宋_GB2312" w:eastAsia="仿宋_GB2312"/>
                      <w:sz w:val="22"/>
                      <w:color w:val="000000"/>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2"/>
                      <w:color w:val="000000"/>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2"/>
                      <w:color w:val="000000"/>
                    </w:rPr>
                    <w:t>3.配置英语学科听写工具，</w:t>
                  </w:r>
                  <w:r>
                    <w:rPr>
                      <w:rFonts w:ascii="仿宋_GB2312" w:hAnsi="仿宋_GB2312" w:cs="仿宋_GB2312" w:eastAsia="仿宋_GB2312"/>
                      <w:sz w:val="22"/>
                      <w:color w:val="000000"/>
                    </w:rPr>
                    <w:t>覆盖高中全部英语单词</w:t>
                  </w:r>
                  <w:r>
                    <w:rPr>
                      <w:rFonts w:ascii="仿宋_GB2312" w:hAnsi="仿宋_GB2312" w:cs="仿宋_GB2312" w:eastAsia="仿宋_GB2312"/>
                      <w:sz w:val="22"/>
                      <w:color w:val="000000"/>
                    </w:rPr>
                    <w:t>，支持自定义选择单词。自定义听写频率和次数，一键生成听写卡；授课模式支持一键开启听写朗读。</w:t>
                  </w:r>
                  <w:r>
                    <w:br/>
                  </w:r>
                  <w:r>
                    <w:rPr>
                      <w:rFonts w:ascii="仿宋_GB2312" w:hAnsi="仿宋_GB2312" w:cs="仿宋_GB2312" w:eastAsia="仿宋_GB2312"/>
                      <w:sz w:val="22"/>
                      <w:color w:val="000000"/>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2"/>
                      <w:color w:val="000000"/>
                    </w:rPr>
                    <w:t>5.提供</w:t>
                  </w:r>
                  <w:r>
                    <w:rPr>
                      <w:rFonts w:ascii="仿宋_GB2312" w:hAnsi="仿宋_GB2312" w:cs="仿宋_GB2312" w:eastAsia="仿宋_GB2312"/>
                      <w:sz w:val="22"/>
                      <w:color w:val="000000"/>
                    </w:rPr>
                    <w:t>涵盖高中的</w:t>
                  </w:r>
                  <w:r>
                    <w:rPr>
                      <w:rFonts w:ascii="仿宋_GB2312" w:hAnsi="仿宋_GB2312" w:cs="仿宋_GB2312" w:eastAsia="仿宋_GB2312"/>
                      <w:sz w:val="22"/>
                      <w:color w:val="000000"/>
                    </w:rPr>
                    <w:t>知识点，试题数量不少于</w:t>
                  </w:r>
                  <w:r>
                    <w:rPr>
                      <w:rFonts w:ascii="仿宋_GB2312" w:hAnsi="仿宋_GB2312" w:cs="仿宋_GB2312" w:eastAsia="仿宋_GB2312"/>
                      <w:sz w:val="22"/>
                      <w:color w:val="000000"/>
                    </w:rPr>
                    <w:t>30万道试题，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2"/>
                      <w:color w:val="000000"/>
                    </w:rPr>
                    <w:t>6.多学科微课视频：提供涵盖高中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2"/>
                      <w:color w:val="000000"/>
                    </w:rPr>
                    <w:t>支持实现信息化集体备课。</w:t>
                  </w:r>
                  <w:r>
                    <w:br/>
                  </w:r>
                  <w:r>
                    <w:rPr>
                      <w:rFonts w:ascii="仿宋_GB2312" w:hAnsi="仿宋_GB2312" w:cs="仿宋_GB2312" w:eastAsia="仿宋_GB2312"/>
                      <w:sz w:val="22"/>
                      <w:color w:val="000000"/>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2"/>
                      <w:color w:val="000000"/>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2"/>
                      <w:color w:val="000000"/>
                    </w:rPr>
                    <w:t>③集备研讨：参备人可通过评论区发表观点，可对他人评论的观点进行点赞，评论消息支持实时提醒，支持图片的上传。</w:t>
                  </w:r>
                  <w:r>
                    <w:br/>
                  </w:r>
                  <w:r>
                    <w:rPr>
                      <w:rFonts w:ascii="仿宋_GB2312" w:hAnsi="仿宋_GB2312" w:cs="仿宋_GB2312" w:eastAsia="仿宋_GB2312"/>
                      <w:sz w:val="22"/>
                      <w:color w:val="000000"/>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2"/>
                      <w:color w:val="000000"/>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2"/>
                      <w:color w:val="000000"/>
                    </w:rPr>
                    <w:t>⑥集备妙记：支持语音及视频会议记录，为音视频回放自动生成字幕，对音视频研讨过程中的关键词和对话进行智能提炼，支持倍速播放，回溯研讨内容。</w:t>
                  </w:r>
                  <w:r>
                    <w:br/>
                  </w:r>
                  <w:r>
                    <w:rPr>
                      <w:rFonts w:ascii="仿宋_GB2312" w:hAnsi="仿宋_GB2312" w:cs="仿宋_GB2312" w:eastAsia="仿宋_GB2312"/>
                      <w:sz w:val="22"/>
                      <w:color w:val="000000"/>
                    </w:rPr>
                    <w:t>电子听评课系统</w:t>
                  </w:r>
                  <w:r>
                    <w:br/>
                  </w:r>
                  <w:r>
                    <w:rPr>
                      <w:rFonts w:ascii="仿宋_GB2312" w:hAnsi="仿宋_GB2312" w:cs="仿宋_GB2312" w:eastAsia="仿宋_GB2312"/>
                      <w:sz w:val="22"/>
                      <w:color w:val="000000"/>
                    </w:rPr>
                    <w:t>①AI课堂数据分析：一览课堂重要数据，智能分析授课内容生成高频词云，提炼师生互动生成课堂问答，老师可掌握课堂的重点与方向。</w:t>
                  </w:r>
                  <w:r>
                    <w:br/>
                  </w:r>
                  <w:r>
                    <w:rPr>
                      <w:rFonts w:ascii="仿宋_GB2312" w:hAnsi="仿宋_GB2312" w:cs="仿宋_GB2312" w:eastAsia="仿宋_GB2312"/>
                      <w:sz w:val="22"/>
                      <w:color w:val="000000"/>
                    </w:rPr>
                    <w:t>②查看评课记录：支持在我的学校中查看我评的课、我讲的课的历史评价记录。</w:t>
                  </w:r>
                  <w:r>
                    <w:br/>
                  </w:r>
                  <w:r>
                    <w:rPr>
                      <w:rFonts w:ascii="仿宋_GB2312" w:hAnsi="仿宋_GB2312" w:cs="仿宋_GB2312" w:eastAsia="仿宋_GB2312"/>
                      <w:sz w:val="22"/>
                      <w:color w:val="000000"/>
                    </w:rPr>
                    <w:t>③导出评课报告和听课记录：支持导出我讲的课的评课报告为PDF文档，支持导出我评的课的评课表为WORD文档。</w:t>
                  </w:r>
                  <w:r>
                    <w:br/>
                  </w:r>
                  <w:r>
                    <w:rPr>
                      <w:rFonts w:ascii="仿宋_GB2312" w:hAnsi="仿宋_GB2312" w:cs="仿宋_GB2312" w:eastAsia="仿宋_GB2312"/>
                      <w:sz w:val="22"/>
                      <w:color w:val="000000"/>
                    </w:rPr>
                    <w:t>④直播回放：直播评课全过程支持回放并自动生成字幕，支持回放视频形成回放链接分享，可直接下载导出，用于老师回顾课堂内容，分析老师的课堂表现和教学情况。</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电脑模块</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2.CPU；主频≥2.4HZ，核数≥8核，内存：≥8GB，硬盘：≥256GB固态硬盘。</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≥800万像素摄像头；</w:t>
                  </w:r>
                </w:p>
                <w:p>
                  <w:pPr>
                    <w:pStyle w:val="null3"/>
                    <w:numPr>
                      <w:ilvl w:val="0"/>
                      <w:numId w:val="2"/>
                    </w:numPr>
                    <w:jc w:val="left"/>
                  </w:pPr>
                  <w:r>
                    <w:rPr>
                      <w:rFonts w:ascii="仿宋_GB2312" w:hAnsi="仿宋_GB2312" w:cs="仿宋_GB2312" w:eastAsia="仿宋_GB2312"/>
                      <w:sz w:val="22"/>
                      <w:color w:val="000000"/>
                    </w:rPr>
                    <w:t>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p>
                <w:p>
                  <w:pPr>
                    <w:pStyle w:val="null3"/>
                    <w:jc w:val="left"/>
                  </w:pPr>
                  <w:r>
                    <w:rPr>
                      <w:rFonts w:ascii="仿宋_GB2312" w:hAnsi="仿宋_GB2312" w:cs="仿宋_GB2312" w:eastAsia="仿宋_GB2312"/>
                      <w:sz w:val="22"/>
                      <w:color w:val="000000"/>
                    </w:rPr>
                    <w:t>5.壁挂安装，折叠设计，可拍摄A4画幅。</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智能笔</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1.采用笔型设计，具有三个遥控按键（上下翻页和功能键），既可用于触摸书写，也可用于远程操控。</w:t>
                  </w:r>
                  <w:r>
                    <w:br/>
                  </w:r>
                  <w:r>
                    <w:rPr>
                      <w:rFonts w:ascii="仿宋_GB2312" w:hAnsi="仿宋_GB2312" w:cs="仿宋_GB2312" w:eastAsia="仿宋_GB2312"/>
                      <w:sz w:val="22"/>
                      <w:color w:val="000000"/>
                    </w:rPr>
                    <w:t>2.采</w:t>
                  </w:r>
                  <w:r>
                    <w:rPr>
                      <w:rFonts w:ascii="仿宋_GB2312" w:hAnsi="仿宋_GB2312" w:cs="仿宋_GB2312" w:eastAsia="仿宋_GB2312"/>
                      <w:sz w:val="22"/>
                      <w:color w:val="000000"/>
                    </w:rPr>
                    <w:t>用</w:t>
                  </w:r>
                  <w:r>
                    <w:rPr>
                      <w:rFonts w:ascii="仿宋_GB2312" w:hAnsi="仿宋_GB2312" w:cs="仿宋_GB2312" w:eastAsia="仿宋_GB2312"/>
                      <w:sz w:val="22"/>
                      <w:color w:val="000000"/>
                    </w:rPr>
                    <w:t>2.4G蓝</w:t>
                  </w:r>
                  <w:r>
                    <w:rPr>
                      <w:rFonts w:ascii="仿宋_GB2312" w:hAnsi="仿宋_GB2312" w:cs="仿宋_GB2312" w:eastAsia="仿宋_GB2312"/>
                      <w:sz w:val="22"/>
                      <w:color w:val="000000"/>
                    </w:rPr>
                    <w:t>牙无线连接，无线接收距离最大可达</w:t>
                  </w:r>
                  <w:r>
                    <w:rPr>
                      <w:rFonts w:ascii="仿宋_GB2312" w:hAnsi="仿宋_GB2312" w:cs="仿宋_GB2312" w:eastAsia="仿宋_GB2312"/>
                      <w:sz w:val="22"/>
                      <w:color w:val="000000"/>
                    </w:rPr>
                    <w:t>15米。</w:t>
                  </w:r>
                  <w:r>
                    <w:br/>
                  </w:r>
                  <w:r>
                    <w:rPr>
                      <w:rFonts w:ascii="仿宋_GB2312" w:hAnsi="仿宋_GB2312" w:cs="仿宋_GB2312" w:eastAsia="仿宋_GB2312"/>
                      <w:sz w:val="22"/>
                      <w:color w:val="000000"/>
                    </w:rPr>
                    <w:t>3.支持白板课件、PPT、WPS、PDF等多种格式的课件进行远程无线翻页。</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0000"/>
                    </w:rPr>
                    <w:t>AI智能4K录播主机（核心产品）</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1.网络接口：LAN≥1，支持100/1000M网络自适应以及IPv4、IPv6双协议栈。</w:t>
                  </w:r>
                  <w:r>
                    <w:br/>
                  </w:r>
                  <w:r>
                    <w:rPr>
                      <w:rFonts w:ascii="仿宋_GB2312" w:hAnsi="仿宋_GB2312" w:cs="仿宋_GB2312" w:eastAsia="仿宋_GB2312"/>
                      <w:sz w:val="21"/>
                    </w:rPr>
                    <w:t>▲</w:t>
                  </w:r>
                  <w:r>
                    <w:rPr>
                      <w:rFonts w:ascii="仿宋_GB2312" w:hAnsi="仿宋_GB2312" w:cs="仿宋_GB2312" w:eastAsia="仿宋_GB2312"/>
                      <w:sz w:val="22"/>
                      <w:color w:val="000000"/>
                    </w:rPr>
                    <w:t>2.数据接口：支持≥4个USB接口。</w:t>
                  </w:r>
                  <w:r>
                    <w:br/>
                  </w:r>
                  <w:r>
                    <w:rPr>
                      <w:rFonts w:ascii="仿宋_GB2312" w:hAnsi="仿宋_GB2312" w:cs="仿宋_GB2312" w:eastAsia="仿宋_GB2312"/>
                      <w:sz w:val="21"/>
                    </w:rPr>
                    <w:t>▲</w:t>
                  </w:r>
                  <w:r>
                    <w:rPr>
                      <w:rFonts w:ascii="仿宋_GB2312" w:hAnsi="仿宋_GB2312" w:cs="仿宋_GB2312" w:eastAsia="仿宋_GB2312"/>
                      <w:sz w:val="22"/>
                      <w:color w:val="000000"/>
                    </w:rPr>
                    <w:t>3.算力能力：主机内置独立算力卡，算力≥18TOPs（INT8）。</w:t>
                  </w:r>
                  <w:r>
                    <w:br/>
                  </w:r>
                  <w:r>
                    <w:rPr>
                      <w:rFonts w:ascii="仿宋_GB2312" w:hAnsi="仿宋_GB2312" w:cs="仿宋_GB2312" w:eastAsia="仿宋_GB2312"/>
                      <w:sz w:val="22"/>
                      <w:color w:val="000000"/>
                    </w:rPr>
                    <w:t>4.内置音频处理器：主机内置音频处理器，具备AI降噪功能，具备AI语音识别，支撑课堂分析使用。</w:t>
                  </w:r>
                  <w:r>
                    <w:br/>
                  </w:r>
                  <w:r>
                    <w:rPr>
                      <w:rFonts w:ascii="仿宋_GB2312" w:hAnsi="仿宋_GB2312" w:cs="仿宋_GB2312" w:eastAsia="仿宋_GB2312"/>
                      <w:sz w:val="22"/>
                      <w:color w:val="000000"/>
                    </w:rPr>
                    <w:t>5.支持摄像机与主机之间仅通过一根网线即可同时实现供电、控制和视频信号的同步传输。</w:t>
                  </w:r>
                  <w:r>
                    <w:br/>
                  </w:r>
                  <w:r>
                    <w:rPr>
                      <w:rFonts w:ascii="仿宋_GB2312" w:hAnsi="仿宋_GB2312" w:cs="仿宋_GB2312" w:eastAsia="仿宋_GB2312"/>
                      <w:sz w:val="22"/>
                      <w:color w:val="000000"/>
                    </w:rPr>
                    <w:t>6.支持麦克风与主机之间仅通过一根网线即可同时实现供电和音频信号的采集。</w:t>
                  </w:r>
                  <w:r>
                    <w:br/>
                  </w:r>
                  <w:r>
                    <w:rPr>
                      <w:rFonts w:ascii="仿宋_GB2312" w:hAnsi="仿宋_GB2312" w:cs="仿宋_GB2312" w:eastAsia="仿宋_GB2312"/>
                      <w:sz w:val="21"/>
                    </w:rPr>
                    <w:t>▲</w:t>
                  </w:r>
                  <w:r>
                    <w:rPr>
                      <w:rFonts w:ascii="仿宋_GB2312" w:hAnsi="仿宋_GB2312" w:cs="仿宋_GB2312" w:eastAsia="仿宋_GB2312"/>
                      <w:sz w:val="22"/>
                      <w:color w:val="000000"/>
                    </w:rPr>
                    <w:t>7.视频输出：支持通过HDMI接口及Type-C接口，实现≥3路不同的视频画面输出。支持输出画面自定义设置，具有≥8种输出画面可自定义选择。</w:t>
                  </w:r>
                  <w:r>
                    <w:br/>
                  </w:r>
                  <w:r>
                    <w:rPr>
                      <w:rFonts w:ascii="仿宋_GB2312" w:hAnsi="仿宋_GB2312" w:cs="仿宋_GB2312" w:eastAsia="仿宋_GB2312"/>
                      <w:sz w:val="22"/>
                      <w:color w:val="000000"/>
                    </w:rPr>
                    <w:t>8.双向UVC：UVC接口可自定义设置为画面输出模式和画面采集模式。</w:t>
                  </w:r>
                  <w:r>
                    <w:br/>
                  </w:r>
                  <w:r>
                    <w:rPr>
                      <w:rFonts w:ascii="仿宋_GB2312" w:hAnsi="仿宋_GB2312" w:cs="仿宋_GB2312" w:eastAsia="仿宋_GB2312"/>
                      <w:sz w:val="22"/>
                      <w:color w:val="000000"/>
                    </w:rPr>
                    <w:t>9.数字调音台：支持数字调音台功能，通过网页及客户端均可以进行主机音频输入、输出矩阵调整，可独立设置任意一个音频通道的混音模式。</w:t>
                  </w:r>
                  <w:r>
                    <w:br/>
                  </w:r>
                  <w:r>
                    <w:rPr>
                      <w:rFonts w:ascii="仿宋_GB2312" w:hAnsi="仿宋_GB2312" w:cs="仿宋_GB2312" w:eastAsia="仿宋_GB2312"/>
                      <w:sz w:val="22"/>
                      <w:color w:val="000000"/>
                    </w:rPr>
                    <w:t>10.音频输入优先设置：支持Mic in压制策略设置，可选择开启、关闭。开启后可选择≥3档压制灵敏度调节。</w:t>
                  </w:r>
                  <w:r>
                    <w:br/>
                  </w:r>
                  <w:r>
                    <w:rPr>
                      <w:rFonts w:ascii="仿宋_GB2312" w:hAnsi="仿宋_GB2312" w:cs="仿宋_GB2312" w:eastAsia="仿宋_GB2312"/>
                      <w:sz w:val="22"/>
                      <w:color w:val="000000"/>
                    </w:rPr>
                    <w:t>11.录制码流：支持超高清、全高清、高清等码流录制，且支持自定义分辨率、帧率、码率，支持动态比特率或静态比特率两种模式。</w:t>
                  </w:r>
                  <w:r>
                    <w:br/>
                  </w:r>
                  <w:r>
                    <w:rPr>
                      <w:rFonts w:ascii="仿宋_GB2312" w:hAnsi="仿宋_GB2312" w:cs="仿宋_GB2312" w:eastAsia="仿宋_GB2312"/>
                      <w:sz w:val="22"/>
                      <w:color w:val="000000"/>
                    </w:rPr>
                    <w:t>12.AI全场景跟踪：录播内置跟踪算法且跟踪功能基于AI人工智能技术无需额外增加图像定位主机或摄像机即可实现多机位的全自动跟踪切换。</w:t>
                  </w:r>
                  <w:r>
                    <w:br/>
                  </w:r>
                  <w:r>
                    <w:rPr>
                      <w:rFonts w:ascii="仿宋_GB2312" w:hAnsi="仿宋_GB2312" w:cs="仿宋_GB2312" w:eastAsia="仿宋_GB2312"/>
                      <w:sz w:val="22"/>
                      <w:color w:val="000000"/>
                    </w:rPr>
                    <w:t>13.声卡扩展：支持UVA协议，可通过Type-c接口接入标准USB声卡，实现双向音频通信。</w:t>
                  </w:r>
                  <w:r>
                    <w:br/>
                  </w:r>
                  <w:r>
                    <w:rPr>
                      <w:rFonts w:ascii="仿宋_GB2312" w:hAnsi="仿宋_GB2312" w:cs="仿宋_GB2312" w:eastAsia="仿宋_GB2312"/>
                      <w:sz w:val="21"/>
                    </w:rPr>
                    <w:t>▲</w:t>
                  </w:r>
                  <w:r>
                    <w:rPr>
                      <w:rFonts w:ascii="仿宋_GB2312" w:hAnsi="仿宋_GB2312" w:cs="仿宋_GB2312" w:eastAsia="仿宋_GB2312"/>
                      <w:sz w:val="22"/>
                      <w:color w:val="000000"/>
                    </w:rPr>
                    <w:t>14.4K视频录制：支持多路4K录制功能，支持7路4K@30fps录制或2路4K@60fps录制。</w:t>
                  </w:r>
                  <w:r>
                    <w:br/>
                  </w:r>
                  <w:r>
                    <w:rPr>
                      <w:rFonts w:ascii="仿宋_GB2312" w:hAnsi="仿宋_GB2312" w:cs="仿宋_GB2312" w:eastAsia="仿宋_GB2312"/>
                      <w:sz w:val="22"/>
                      <w:color w:val="000000"/>
                    </w:rPr>
                    <w:t>15.直播推流：支持不少于4路RTMP同步推流直播，直播流可选择不同视频源，可选画面≥7个，并要求自定义选择码流信号源进行推流，实现多流直播。</w:t>
                  </w:r>
                  <w:r>
                    <w:br/>
                  </w:r>
                  <w:r>
                    <w:rPr>
                      <w:rFonts w:ascii="仿宋_GB2312" w:hAnsi="仿宋_GB2312" w:cs="仿宋_GB2312" w:eastAsia="仿宋_GB2312"/>
                      <w:sz w:val="22"/>
                      <w:color w:val="000000"/>
                    </w:rPr>
                    <w:t>16.录制时长：支持设置视频录制计时，计时设置支持≥6种计时时间选择。最长计时时间≥12小时。开启计时后，在录制过程中可查看已录制时长。</w:t>
                  </w:r>
                  <w:r>
                    <w:br/>
                  </w:r>
                  <w:r>
                    <w:rPr>
                      <w:rFonts w:ascii="仿宋_GB2312" w:hAnsi="仿宋_GB2312" w:cs="仿宋_GB2312" w:eastAsia="仿宋_GB2312"/>
                      <w:sz w:val="22"/>
                      <w:color w:val="000000"/>
                    </w:rPr>
                    <w:t>17.录制倒计时：支持开启录制倒计时功能， 开启后，系统将提示倒计时时间。倒计时支持≥4种时间选择。</w:t>
                  </w:r>
                  <w:r>
                    <w:br/>
                  </w:r>
                  <w:r>
                    <w:rPr>
                      <w:rFonts w:ascii="仿宋_GB2312" w:hAnsi="仿宋_GB2312" w:cs="仿宋_GB2312" w:eastAsia="仿宋_GB2312"/>
                      <w:sz w:val="22"/>
                      <w:color w:val="000000"/>
                    </w:rPr>
                    <w:t>18.支持视频分段录制。</w:t>
                  </w:r>
                  <w:r>
                    <w:br/>
                  </w:r>
                  <w:r>
                    <w:rPr>
                      <w:rFonts w:ascii="仿宋_GB2312" w:hAnsi="仿宋_GB2312" w:cs="仿宋_GB2312" w:eastAsia="仿宋_GB2312"/>
                      <w:sz w:val="22"/>
                      <w:color w:val="000000"/>
                    </w:rPr>
                    <w:t>19.清晰度设置：支持录制清晰度自定义设置，可设置分辨率为4K、1080P、720P、VGA、QVGA；可设置帧率为60、30、25FPS，可设置画质≥5种档位，可设置码率为静态码率、动态码率。设置后可显示对应码流大小及估算视频录制的大小。</w:t>
                  </w:r>
                  <w:r>
                    <w:br/>
                  </w:r>
                  <w:r>
                    <w:rPr>
                      <w:rFonts w:ascii="仿宋_GB2312" w:hAnsi="仿宋_GB2312" w:cs="仿宋_GB2312" w:eastAsia="仿宋_GB2312"/>
                      <w:sz w:val="22"/>
                      <w:color w:val="000000"/>
                    </w:rPr>
                    <w:t>20.录制码率：支持录制码率区间为64Kbps～14Mbps可调。</w:t>
                  </w:r>
                  <w:r>
                    <w:br/>
                  </w:r>
                  <w:r>
                    <w:rPr>
                      <w:rFonts w:ascii="仿宋_GB2312" w:hAnsi="仿宋_GB2312" w:cs="仿宋_GB2312" w:eastAsia="仿宋_GB2312"/>
                      <w:sz w:val="21"/>
                    </w:rPr>
                    <w:t>▲</w:t>
                  </w:r>
                  <w:r>
                    <w:rPr>
                      <w:rFonts w:ascii="仿宋_GB2312" w:hAnsi="仿宋_GB2312" w:cs="仿宋_GB2312" w:eastAsia="仿宋_GB2312"/>
                      <w:sz w:val="22"/>
                      <w:color w:val="000000"/>
                    </w:rPr>
                    <w:t>21.AI跟踪：支持AI设置教师跟踪屏蔽区域。智能识别讲台教学区域并设为教师和板书跟踪区域，并能屏蔽大屏和录播主机等屏幕播放的人物，避免出现误跟踪。</w:t>
                  </w:r>
                  <w:r>
                    <w:br/>
                  </w:r>
                  <w:r>
                    <w:rPr>
                      <w:rFonts w:ascii="仿宋_GB2312" w:hAnsi="仿宋_GB2312" w:cs="仿宋_GB2312" w:eastAsia="仿宋_GB2312"/>
                      <w:sz w:val="22"/>
                      <w:color w:val="000000"/>
                    </w:rPr>
                    <w:t>22.一键检测：支持一键检测录播系统运行状态，针对异常项进行告警提示。检测内容包含：设备连接状态、网络状态、摄像机绑定状态、设备版本状态、导播跟踪配置、画面效果、声音效果。</w:t>
                  </w:r>
                  <w:r>
                    <w:br/>
                  </w:r>
                  <w:r>
                    <w:rPr>
                      <w:rFonts w:ascii="仿宋_GB2312" w:hAnsi="仿宋_GB2312" w:cs="仿宋_GB2312" w:eastAsia="仿宋_GB2312"/>
                      <w:sz w:val="22"/>
                      <w:color w:val="000000"/>
                    </w:rPr>
                    <w:t>23.网络检测：支持录播网络状态检测，识别网络状态异常。检测内容包含：IP地址有效性、网关连通性、公网连通性、内网带宽测试、上下行网络速度和直播/互动/IOT服务连通性。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流媒体系统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1.支持4K、1080P等多种高清分辨率录制，支持MP4视频格式。</w:t>
                  </w:r>
                  <w:r>
                    <w:br/>
                  </w:r>
                  <w:r>
                    <w:rPr>
                      <w:rFonts w:ascii="仿宋_GB2312" w:hAnsi="仿宋_GB2312" w:cs="仿宋_GB2312" w:eastAsia="仿宋_GB2312"/>
                      <w:sz w:val="22"/>
                      <w:color w:val="000000"/>
                    </w:rPr>
                    <w:t>2.支持B/S软件架构，通过浏览器访问录播主机导播界面，在导播界面实现对所有录制画面的实时预览，并支持在手动导播模式下点击预览画面窗口进行录制画面切换。</w:t>
                  </w:r>
                  <w:r>
                    <w:br/>
                  </w:r>
                  <w:r>
                    <w:rPr>
                      <w:rFonts w:ascii="仿宋_GB2312" w:hAnsi="仿宋_GB2312" w:cs="仿宋_GB2312" w:eastAsia="仿宋_GB2312"/>
                      <w:sz w:val="22"/>
                      <w:color w:val="000000"/>
                    </w:rPr>
                    <w:t>3.支持互动清晰度自适应，在互动时根据网络情况选择最优清晰度。要求录播主机在双向互动过程中，可实现1080P@30FPS画质，并支持基于网络自适应技术实现在不同网络状况下的画面质量自适应；</w:t>
                  </w:r>
                  <w:r>
                    <w:br/>
                  </w:r>
                  <w:r>
                    <w:rPr>
                      <w:rFonts w:ascii="仿宋_GB2312" w:hAnsi="仿宋_GB2312" w:cs="仿宋_GB2312" w:eastAsia="仿宋_GB2312"/>
                      <w:sz w:val="21"/>
                    </w:rPr>
                    <w:t>▲</w:t>
                  </w:r>
                  <w:r>
                    <w:rPr>
                      <w:rFonts w:ascii="仿宋_GB2312" w:hAnsi="仿宋_GB2312" w:cs="仿宋_GB2312" w:eastAsia="仿宋_GB2312"/>
                      <w:sz w:val="22"/>
                      <w:color w:val="000000"/>
                    </w:rPr>
                    <w:t>4.支持设置主机互动模式，可选择开启或关闭互动双流设置，开启后可选择第二路流的画面，支持≥6个画面选择。画面设置支持开启或关闭直播推流CDN设置，开启后可选择推流画面，支持≥7个画面选择。</w:t>
                  </w:r>
                  <w:r>
                    <w:br/>
                  </w:r>
                  <w:r>
                    <w:rPr>
                      <w:rFonts w:ascii="仿宋_GB2312" w:hAnsi="仿宋_GB2312" w:cs="仿宋_GB2312" w:eastAsia="仿宋_GB2312"/>
                      <w:sz w:val="22"/>
                      <w:color w:val="000000"/>
                    </w:rPr>
                    <w:t>5.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rFonts w:ascii="仿宋_GB2312" w:hAnsi="仿宋_GB2312" w:cs="仿宋_GB2312" w:eastAsia="仿宋_GB2312"/>
                      <w:sz w:val="22"/>
                      <w:color w:val="000000"/>
                    </w:rPr>
                    <w:t>6.支持≥4个成员同时开麦和上台。</w:t>
                  </w:r>
                  <w:r>
                    <w:br/>
                  </w:r>
                  <w:r>
                    <w:rPr>
                      <w:rFonts w:ascii="仿宋_GB2312" w:hAnsi="仿宋_GB2312" w:cs="仿宋_GB2312" w:eastAsia="仿宋_GB2312"/>
                      <w:sz w:val="22"/>
                      <w:color w:val="000000"/>
                    </w:rPr>
                    <w:t>7.支持录播主机支持呼叫应答设置，默认支持自动应答与勾选手动应答两种方式以满足在专递课堂场景下听讲端的自动入会，以及在其余场景下录播教室内的用户接收到互动申请可自主选择是否加入会议的情况。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rFonts w:ascii="仿宋_GB2312" w:hAnsi="仿宋_GB2312" w:cs="仿宋_GB2312" w:eastAsia="仿宋_GB2312"/>
                      <w:sz w:val="22"/>
                      <w:color w:val="000000"/>
                    </w:rPr>
                    <w:t>8.支持≥2种画面布局设置。可设置为一大多小的经典模式或同等大小的均衡模式。</w:t>
                  </w:r>
                  <w:r>
                    <w:br/>
                  </w:r>
                  <w:r>
                    <w:rPr>
                      <w:rFonts w:ascii="仿宋_GB2312" w:hAnsi="仿宋_GB2312" w:cs="仿宋_GB2312" w:eastAsia="仿宋_GB2312"/>
                      <w:sz w:val="22"/>
                      <w:color w:val="000000"/>
                    </w:rPr>
                    <w:t>9.支持互动过程中，进行推流质量查看。可查看视频分辨率、视频质量、延时、丢包率、视频帧率、视频码率、音频帧率、音频码率。</w:t>
                  </w:r>
                  <w:r>
                    <w:br/>
                  </w:r>
                  <w:r>
                    <w:rPr>
                      <w:rFonts w:ascii="仿宋_GB2312" w:hAnsi="仿宋_GB2312" w:cs="仿宋_GB2312" w:eastAsia="仿宋_GB2312"/>
                      <w:sz w:val="22"/>
                      <w:color w:val="000000"/>
                    </w:rPr>
                    <w:t>10.支持导播设置向导，可通过提示进行下一步操作。</w:t>
                  </w:r>
                  <w:r>
                    <w:br/>
                  </w:r>
                  <w:r>
                    <w:rPr>
                      <w:rFonts w:ascii="仿宋_GB2312" w:hAnsi="仿宋_GB2312" w:cs="仿宋_GB2312" w:eastAsia="仿宋_GB2312"/>
                      <w:sz w:val="22"/>
                      <w:color w:val="000000"/>
                    </w:rPr>
                    <w:t>11.支持教师端跟踪区域、板书区域、屏蔽区域设置。支持教师端预置位设置。支持自动识别黑板全景位及讲台位置。</w:t>
                  </w:r>
                  <w:r>
                    <w:br/>
                  </w:r>
                  <w:r>
                    <w:rPr>
                      <w:rFonts w:ascii="仿宋_GB2312" w:hAnsi="仿宋_GB2312" w:cs="仿宋_GB2312" w:eastAsia="仿宋_GB2312"/>
                      <w:sz w:val="22"/>
                      <w:color w:val="000000"/>
                    </w:rPr>
                    <w:t>12.支持教师端开启身高自适应功能，开启后将根据目标高度自动调节特写高度。</w:t>
                  </w:r>
                  <w:r>
                    <w:br/>
                  </w:r>
                  <w:r>
                    <w:rPr>
                      <w:rFonts w:ascii="仿宋_GB2312" w:hAnsi="仿宋_GB2312" w:cs="仿宋_GB2312" w:eastAsia="仿宋_GB2312"/>
                      <w:sz w:val="22"/>
                      <w:color w:val="000000"/>
                    </w:rPr>
                    <w:t>13.支持开启板书功能，并设置板书检测时间及板书保持时间。</w:t>
                  </w:r>
                  <w:r>
                    <w:br/>
                  </w:r>
                  <w:r>
                    <w:rPr>
                      <w:rFonts w:ascii="仿宋_GB2312" w:hAnsi="仿宋_GB2312" w:cs="仿宋_GB2312" w:eastAsia="仿宋_GB2312"/>
                      <w:sz w:val="22"/>
                      <w:color w:val="000000"/>
                    </w:rPr>
                    <w:t>14.支持学生端跟踪区域、屏蔽区域设置；支持学生端预置位设置。</w:t>
                  </w:r>
                  <w:r>
                    <w:br/>
                  </w:r>
                  <w:r>
                    <w:rPr>
                      <w:rFonts w:ascii="仿宋_GB2312" w:hAnsi="仿宋_GB2312" w:cs="仿宋_GB2312" w:eastAsia="仿宋_GB2312"/>
                      <w:sz w:val="22"/>
                      <w:color w:val="000000"/>
                    </w:rPr>
                    <w:t>15.支持设置跟踪屏蔽区域跟踪功能不受屏蔽区域中的目标影响。支持老师特写和全景画面切换跟踪，支持学生起立回答问题特写跟踪，支持电脑课件信号自动检测跟踪。</w:t>
                  </w:r>
                  <w:r>
                    <w:br/>
                  </w:r>
                  <w:r>
                    <w:rPr>
                      <w:rFonts w:ascii="仿宋_GB2312" w:hAnsi="仿宋_GB2312" w:cs="仿宋_GB2312" w:eastAsia="仿宋_GB2312"/>
                      <w:sz w:val="22"/>
                      <w:color w:val="000000"/>
                    </w:rPr>
                    <w:t>16.支持合成≥3840×2160的PGM画面，包含导播画面、教师全景画面、教师特写画面、学生全景画面、学生特写画面等。</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多目学生摄像机</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1.整机具备多个摄像头，包含1个云台摄像模组和1个多目摄像模组。</w:t>
                  </w:r>
                  <w:r>
                    <w:br/>
                  </w:r>
                  <w:r>
                    <w:rPr>
                      <w:rFonts w:ascii="仿宋_GB2312" w:hAnsi="仿宋_GB2312" w:cs="仿宋_GB2312" w:eastAsia="仿宋_GB2312"/>
                      <w:sz w:val="22"/>
                      <w:color w:val="000000"/>
                    </w:rPr>
                    <w:t>2.云台摄像模组传感器尺寸CMOS ≥1/1.55英寸。</w:t>
                  </w:r>
                  <w:r>
                    <w:br/>
                  </w:r>
                  <w:r>
                    <w:rPr>
                      <w:rFonts w:ascii="仿宋_GB2312" w:hAnsi="仿宋_GB2312" w:cs="仿宋_GB2312" w:eastAsia="仿宋_GB2312"/>
                      <w:sz w:val="22"/>
                      <w:color w:val="000000"/>
                    </w:rPr>
                    <w:t>3.多目摄像模组内部集成高清定焦镜头数量≥4个，其中至少两个摄像头像素值均≥5000 万，另外至少两个摄像头像素值均≥1300万。</w:t>
                  </w:r>
                  <w:r>
                    <w:br/>
                  </w:r>
                  <w:r>
                    <w:rPr>
                      <w:rFonts w:ascii="仿宋_GB2312" w:hAnsi="仿宋_GB2312" w:cs="仿宋_GB2312" w:eastAsia="仿宋_GB2312"/>
                      <w:sz w:val="22"/>
                      <w:color w:val="000000"/>
                    </w:rPr>
                    <w:t>4.摄像机支持4K 60fps超高清实时画面输出。</w:t>
                  </w:r>
                  <w:r>
                    <w:br/>
                  </w:r>
                  <w:r>
                    <w:rPr>
                      <w:rFonts w:ascii="仿宋_GB2312" w:hAnsi="仿宋_GB2312" w:cs="仿宋_GB2312" w:eastAsia="仿宋_GB2312"/>
                      <w:sz w:val="22"/>
                      <w:color w:val="000000"/>
                    </w:rPr>
                    <w:t>5.HDMI视频输出接口≥1路 ，凤凰端子 RS232接口 ≥1路 ，line in接口≥1路，Type-A USB接口≥1路</w:t>
                  </w:r>
                  <w:r>
                    <w:br/>
                  </w:r>
                  <w:r>
                    <w:rPr>
                      <w:rFonts w:ascii="仿宋_GB2312" w:hAnsi="仿宋_GB2312" w:cs="仿宋_GB2312" w:eastAsia="仿宋_GB2312"/>
                      <w:sz w:val="22"/>
                      <w:color w:val="000000"/>
                    </w:rPr>
                    <w:t>6.RJ45网络接口≥1。</w:t>
                  </w:r>
                  <w:r>
                    <w:br/>
                  </w:r>
                  <w:r>
                    <w:rPr>
                      <w:rFonts w:ascii="仿宋_GB2312" w:hAnsi="仿宋_GB2312" w:cs="仿宋_GB2312" w:eastAsia="仿宋_GB2312"/>
                      <w:sz w:val="22"/>
                      <w:color w:val="000000"/>
                    </w:rPr>
                    <w:t>7.支持≥20倍光学变焦，支持≥40倍综合变焦。</w:t>
                  </w:r>
                  <w:r>
                    <w:br/>
                  </w:r>
                  <w:r>
                    <w:rPr>
                      <w:rFonts w:ascii="仿宋_GB2312" w:hAnsi="仿宋_GB2312" w:cs="仿宋_GB2312" w:eastAsia="仿宋_GB2312"/>
                      <w:sz w:val="22"/>
                      <w:color w:val="000000"/>
                    </w:rPr>
                    <w:t>8.云台水平转动范围：±170°，垂直转动范围：-35°~+90°。</w:t>
                  </w:r>
                  <w:r>
                    <w:br/>
                  </w:r>
                  <w:r>
                    <w:rPr>
                      <w:rFonts w:ascii="仿宋_GB2312" w:hAnsi="仿宋_GB2312" w:cs="仿宋_GB2312" w:eastAsia="仿宋_GB2312"/>
                      <w:sz w:val="22"/>
                      <w:color w:val="000000"/>
                    </w:rPr>
                    <w:t>9.AI跟踪：可实现人像自动跟踪，包括水平运动、俯仰运动、变焦、聚焦四维实时跟踪。</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学生摄像机图像处理系统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11.支持设置摄像机分辨率3840x2160、1920x1080、1280x720、1024x576、640x480、352x288可调。</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教师云台摄像机</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1.传感器尺寸≥1/1.55英寸。支持4K 60fps超高清实时画面输出。</w:t>
                  </w:r>
                  <w:r>
                    <w:br/>
                  </w:r>
                  <w:r>
                    <w:rPr>
                      <w:rFonts w:ascii="仿宋_GB2312" w:hAnsi="仿宋_GB2312" w:cs="仿宋_GB2312" w:eastAsia="仿宋_GB2312"/>
                      <w:sz w:val="22"/>
                      <w:color w:val="000000"/>
                    </w:rPr>
                    <w:t>2.HDMI视频输出接口≥1路 ，凤凰端子 RS232接口 ≥1路 ，line in接口≥1路，Type-A USB接口≥1路</w:t>
                  </w:r>
                  <w:r>
                    <w:br/>
                  </w:r>
                  <w:r>
                    <w:rPr>
                      <w:rFonts w:ascii="仿宋_GB2312" w:hAnsi="仿宋_GB2312" w:cs="仿宋_GB2312" w:eastAsia="仿宋_GB2312"/>
                      <w:sz w:val="22"/>
                      <w:color w:val="000000"/>
                    </w:rPr>
                    <w:t>3.RJ45网络接口≥1。</w:t>
                  </w:r>
                  <w:r>
                    <w:br/>
                  </w:r>
                  <w:r>
                    <w:rPr>
                      <w:rFonts w:ascii="仿宋_GB2312" w:hAnsi="仿宋_GB2312" w:cs="仿宋_GB2312" w:eastAsia="仿宋_GB2312"/>
                      <w:sz w:val="22"/>
                      <w:color w:val="000000"/>
                    </w:rPr>
                    <w:t>4.支持≥20倍光学变焦，支持≥40倍综合变焦。</w:t>
                  </w:r>
                  <w:r>
                    <w:br/>
                  </w:r>
                  <w:r>
                    <w:rPr>
                      <w:rFonts w:ascii="仿宋_GB2312" w:hAnsi="仿宋_GB2312" w:cs="仿宋_GB2312" w:eastAsia="仿宋_GB2312"/>
                      <w:sz w:val="22"/>
                      <w:color w:val="000000"/>
                    </w:rPr>
                    <w:t>5.AI跟踪：可实现人像自动跟踪。</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教师摄像机图像处理系统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11.支持设置摄像机分辨率3840x2160、1920x1080、1280x720、1024x576、640x480可调</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天花阵列麦克风</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1.天花麦克风内置传感器单元采用阵列布置，麦克风传感器单元数量≥64个。</w:t>
                  </w:r>
                  <w:r>
                    <w:br/>
                  </w:r>
                  <w:r>
                    <w:rPr>
                      <w:rFonts w:ascii="仿宋_GB2312" w:hAnsi="仿宋_GB2312" w:cs="仿宋_GB2312" w:eastAsia="仿宋_GB2312"/>
                      <w:sz w:val="22"/>
                      <w:color w:val="000000"/>
                    </w:rPr>
                    <w:t>2.麦克风支持2个AES数字音频接口，支持数字音频传输，最大可级联4个麦克风。</w:t>
                  </w:r>
                  <w:r>
                    <w:br/>
                  </w:r>
                  <w:r>
                    <w:rPr>
                      <w:rFonts w:ascii="仿宋_GB2312" w:hAnsi="仿宋_GB2312" w:cs="仿宋_GB2312" w:eastAsia="仿宋_GB2312"/>
                      <w:sz w:val="22"/>
                      <w:color w:val="000000"/>
                    </w:rPr>
                    <w:t>3.具备状态指示灯。指示灯显示蓝色表示阵列麦克风处于正常工作状态，指示灯显示红色表示阵列麦克风处于无法正常拾音的状态。</w:t>
                  </w:r>
                  <w:r>
                    <w:br/>
                  </w:r>
                  <w:r>
                    <w:rPr>
                      <w:rFonts w:ascii="仿宋_GB2312" w:hAnsi="仿宋_GB2312" w:cs="仿宋_GB2312" w:eastAsia="仿宋_GB2312"/>
                      <w:sz w:val="22"/>
                      <w:color w:val="000000"/>
                    </w:rPr>
                    <w:t>4.麦克风频率响应范围不低于20Hz~16KHz。</w:t>
                  </w:r>
                  <w:r>
                    <w:br/>
                  </w:r>
                  <w:r>
                    <w:rPr>
                      <w:rFonts w:ascii="仿宋_GB2312" w:hAnsi="仿宋_GB2312" w:cs="仿宋_GB2312" w:eastAsia="仿宋_GB2312"/>
                      <w:sz w:val="22"/>
                      <w:color w:val="000000"/>
                    </w:rPr>
                    <w:t>5.麦克风拾音半径≥10m。</w:t>
                  </w:r>
                  <w:r>
                    <w:br/>
                  </w:r>
                  <w:r>
                    <w:rPr>
                      <w:rFonts w:ascii="仿宋_GB2312" w:hAnsi="仿宋_GB2312" w:cs="仿宋_GB2312" w:eastAsia="仿宋_GB2312"/>
                      <w:sz w:val="22"/>
                      <w:color w:val="000000"/>
                    </w:rPr>
                    <w:t>6.麦克风声音采样率≥16 kHz。</w:t>
                  </w:r>
                  <w:r>
                    <w:br/>
                  </w:r>
                  <w:r>
                    <w:rPr>
                      <w:rFonts w:ascii="仿宋_GB2312" w:hAnsi="仿宋_GB2312" w:cs="仿宋_GB2312" w:eastAsia="仿宋_GB2312"/>
                      <w:sz w:val="22"/>
                      <w:color w:val="000000"/>
                    </w:rPr>
                    <w:t>7.麦克风信噪比≥68dB。</w:t>
                  </w:r>
                  <w:r>
                    <w:br/>
                  </w:r>
                  <w:r>
                    <w:rPr>
                      <w:rFonts w:ascii="仿宋_GB2312" w:hAnsi="仿宋_GB2312" w:cs="仿宋_GB2312" w:eastAsia="仿宋_GB2312"/>
                      <w:sz w:val="22"/>
                      <w:color w:val="000000"/>
                    </w:rPr>
                    <w:t>8.麦克风最大声压级≥132dBSPL，10%THD@1 KHz。</w:t>
                  </w:r>
                  <w:r>
                    <w:br/>
                  </w:r>
                  <w:r>
                    <w:rPr>
                      <w:rFonts w:ascii="仿宋_GB2312" w:hAnsi="仿宋_GB2312" w:cs="仿宋_GB2312" w:eastAsia="仿宋_GB2312"/>
                      <w:sz w:val="22"/>
                      <w:color w:val="000000"/>
                    </w:rPr>
                    <w:t>9.麦克风支持POE供电，能够通过网线实现麦克风供电、音频信号传输、参数调整。</w:t>
                  </w:r>
                  <w:r>
                    <w:br/>
                  </w:r>
                  <w:r>
                    <w:rPr>
                      <w:rFonts w:ascii="仿宋_GB2312" w:hAnsi="仿宋_GB2312" w:cs="仿宋_GB2312" w:eastAsia="仿宋_GB2312"/>
                      <w:sz w:val="22"/>
                      <w:color w:val="000000"/>
                    </w:rPr>
                    <w:t>10.麦克风适配与标准 60×60 矿棉板 / 铝扣板天花齐平安装。同步配备四个钢绳吊耳，支持绳索吊装。</w:t>
                  </w:r>
                  <w:r>
                    <w:br/>
                  </w:r>
                  <w:r>
                    <w:rPr>
                      <w:rFonts w:ascii="仿宋_GB2312" w:hAnsi="仿宋_GB2312" w:cs="仿宋_GB2312" w:eastAsia="仿宋_GB2312"/>
                      <w:sz w:val="22"/>
                      <w:color w:val="000000"/>
                    </w:rPr>
                    <w:t>11.麦克风支持≥1个Type-A接口，可支持对设备的调试与升级。</w:t>
                  </w:r>
                  <w:r>
                    <w:br/>
                  </w:r>
                  <w:r>
                    <w:rPr>
                      <w:rFonts w:ascii="仿宋_GB2312" w:hAnsi="仿宋_GB2312" w:cs="仿宋_GB2312" w:eastAsia="仿宋_GB2312"/>
                      <w:sz w:val="22"/>
                      <w:color w:val="000000"/>
                    </w:rPr>
                    <w:t>12.麦克风应具备内置的音频处理功能，至少包括降噪、回声抵消、混响抑制、自动增益控制、多麦融合多种音频算法，确保所拾声音音质清晰。</w:t>
                  </w:r>
                  <w:r>
                    <w:br/>
                  </w:r>
                  <w:r>
                    <w:rPr>
                      <w:rFonts w:ascii="仿宋_GB2312" w:hAnsi="仿宋_GB2312" w:cs="仿宋_GB2312" w:eastAsia="仿宋_GB2312"/>
                      <w:sz w:val="22"/>
                      <w:color w:val="000000"/>
                    </w:rPr>
                    <w:t>13.麦克风支持数字音频传输，保证音频传输不受外部环境干扰。</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麦克风音频处理系统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1.支持全频带全双工自适应回声消除算法。</w:t>
                  </w:r>
                  <w:r>
                    <w:br/>
                  </w:r>
                  <w:r>
                    <w:rPr>
                      <w:rFonts w:ascii="仿宋_GB2312" w:hAnsi="仿宋_GB2312" w:cs="仿宋_GB2312" w:eastAsia="仿宋_GB2312"/>
                      <w:sz w:val="22"/>
                      <w:color w:val="000000"/>
                    </w:rPr>
                    <w:t>2.支持全频自适应AI降噪技术，降噪电平≥24dB。</w:t>
                  </w:r>
                  <w:r>
                    <w:br/>
                  </w:r>
                  <w:r>
                    <w:rPr>
                      <w:rFonts w:ascii="仿宋_GB2312" w:hAnsi="仿宋_GB2312" w:cs="仿宋_GB2312" w:eastAsia="仿宋_GB2312"/>
                      <w:sz w:val="22"/>
                      <w:color w:val="000000"/>
                    </w:rPr>
                    <w:t>3.支持自动增益控制。</w:t>
                  </w:r>
                  <w:r>
                    <w:br/>
                  </w:r>
                  <w:r>
                    <w:rPr>
                      <w:rFonts w:ascii="仿宋_GB2312" w:hAnsi="仿宋_GB2312" w:cs="仿宋_GB2312" w:eastAsia="仿宋_GB2312"/>
                      <w:sz w:val="22"/>
                      <w:color w:val="000000"/>
                    </w:rPr>
                    <w:t>4.支持混响抑制算法</w:t>
                  </w:r>
                  <w:r>
                    <w:br/>
                  </w:r>
                  <w:r>
                    <w:rPr>
                      <w:rFonts w:ascii="仿宋_GB2312" w:hAnsi="仿宋_GB2312" w:cs="仿宋_GB2312" w:eastAsia="仿宋_GB2312"/>
                      <w:sz w:val="22"/>
                      <w:color w:val="000000"/>
                    </w:rPr>
                    <w:t>5.支持啸叫抑制算法。</w:t>
                  </w:r>
                  <w:r>
                    <w:br/>
                  </w:r>
                  <w:r>
                    <w:rPr>
                      <w:rFonts w:ascii="仿宋_GB2312" w:hAnsi="仿宋_GB2312" w:cs="仿宋_GB2312" w:eastAsia="仿宋_GB2312"/>
                      <w:sz w:val="22"/>
                      <w:color w:val="000000"/>
                    </w:rPr>
                    <w:t>6.支持智能混音，可智能选择最佳麦克风采集音频。</w:t>
                  </w:r>
                  <w:r>
                    <w:br/>
                  </w:r>
                  <w:r>
                    <w:rPr>
                      <w:rFonts w:ascii="仿宋_GB2312" w:hAnsi="仿宋_GB2312" w:cs="仿宋_GB2312" w:eastAsia="仿宋_GB2312"/>
                      <w:sz w:val="22"/>
                      <w:color w:val="000000"/>
                    </w:rPr>
                    <w:t>7.支持音频参数调节。</w:t>
                  </w:r>
                  <w:r>
                    <w:br/>
                  </w:r>
                  <w:r>
                    <w:rPr>
                      <w:rFonts w:ascii="仿宋_GB2312" w:hAnsi="仿宋_GB2312" w:cs="仿宋_GB2312" w:eastAsia="仿宋_GB2312"/>
                      <w:sz w:val="22"/>
                      <w:color w:val="000000"/>
                    </w:rPr>
                    <w:t>8.支持动态波束成形算法。</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1.标配充电仓和两个无线麦克风，麦克风采用心型指向。</w:t>
                  </w:r>
                  <w:r>
                    <w:br/>
                  </w:r>
                  <w:r>
                    <w:rPr>
                      <w:rFonts w:ascii="仿宋_GB2312" w:hAnsi="仿宋_GB2312" w:cs="仿宋_GB2312" w:eastAsia="仿宋_GB2312"/>
                      <w:sz w:val="22"/>
                      <w:color w:val="000000"/>
                    </w:rPr>
                    <w:t>2.麦克风音频采样率≥48kHz。麦克风音频采样精度≥16bit。</w:t>
                  </w:r>
                  <w:r>
                    <w:br/>
                  </w:r>
                  <w:r>
                    <w:rPr>
                      <w:rFonts w:ascii="仿宋_GB2312" w:hAnsi="仿宋_GB2312" w:cs="仿宋_GB2312" w:eastAsia="仿宋_GB2312"/>
                      <w:sz w:val="22"/>
                      <w:color w:val="000000"/>
                    </w:rPr>
                    <w:t>3.全套麦克风整机3.5mm音频接口≥2个。</w:t>
                  </w:r>
                  <w:r>
                    <w:br/>
                  </w:r>
                  <w:r>
                    <w:rPr>
                      <w:rFonts w:ascii="仿宋_GB2312" w:hAnsi="仿宋_GB2312" w:cs="仿宋_GB2312" w:eastAsia="仿宋_GB2312"/>
                      <w:sz w:val="22"/>
                      <w:color w:val="000000"/>
                    </w:rPr>
                    <w:t>4.全套麦克风整机≥3个USB Type-C接口，单个麦克风支持≥1个USB Type-C接口。</w:t>
                  </w:r>
                  <w:r>
                    <w:br/>
                  </w:r>
                  <w:r>
                    <w:rPr>
                      <w:rFonts w:ascii="仿宋_GB2312" w:hAnsi="仿宋_GB2312" w:cs="仿宋_GB2312" w:eastAsia="仿宋_GB2312"/>
                      <w:sz w:val="22"/>
                      <w:color w:val="000000"/>
                    </w:rPr>
                    <w:t>5.麦克风支持≥2个音量控制按钮。</w:t>
                  </w:r>
                  <w:r>
                    <w:br/>
                  </w:r>
                  <w:r>
                    <w:rPr>
                      <w:rFonts w:ascii="仿宋_GB2312" w:hAnsi="仿宋_GB2312" w:cs="仿宋_GB2312" w:eastAsia="仿宋_GB2312"/>
                      <w:sz w:val="22"/>
                      <w:color w:val="000000"/>
                    </w:rPr>
                    <w:t>6.麦克风支持通过音量调节按钮调节输出音量。</w:t>
                  </w:r>
                  <w:r>
                    <w:br/>
                  </w:r>
                  <w:r>
                    <w:rPr>
                      <w:rFonts w:ascii="仿宋_GB2312" w:hAnsi="仿宋_GB2312" w:cs="仿宋_GB2312" w:eastAsia="仿宋_GB2312"/>
                      <w:sz w:val="22"/>
                      <w:color w:val="000000"/>
                    </w:rPr>
                    <w:t>7.麦克风支持息屏时任意按键亮屏。支持红外和无线同时配对。</w:t>
                  </w:r>
                  <w:r>
                    <w:br/>
                  </w:r>
                  <w:r>
                    <w:rPr>
                      <w:rFonts w:ascii="仿宋_GB2312" w:hAnsi="仿宋_GB2312" w:cs="仿宋_GB2312" w:eastAsia="仿宋_GB2312"/>
                      <w:sz w:val="22"/>
                      <w:color w:val="000000"/>
                    </w:rPr>
                    <w:t>8.麦克风屏幕支持显示麦克风电池电量、麦克风配对状态、麦克风所连接的设备、显示当前麦克风接收声音强度、无线连接信号强度。</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无线麦克风音频处理系统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1.支持啸叫抑制算法，本地扩声时不产生啸叫现象。</w:t>
                  </w:r>
                  <w:r>
                    <w:br/>
                  </w:r>
                  <w:r>
                    <w:rPr>
                      <w:rFonts w:ascii="仿宋_GB2312" w:hAnsi="仿宋_GB2312" w:cs="仿宋_GB2312" w:eastAsia="仿宋_GB2312"/>
                      <w:sz w:val="22"/>
                      <w:color w:val="000000"/>
                    </w:rPr>
                    <w:t>2.支持降噪功能设置。</w:t>
                  </w:r>
                  <w:r>
                    <w:br/>
                  </w:r>
                  <w:r>
                    <w:rPr>
                      <w:rFonts w:ascii="仿宋_GB2312" w:hAnsi="仿宋_GB2312" w:cs="仿宋_GB2312" w:eastAsia="仿宋_GB2312"/>
                      <w:sz w:val="22"/>
                      <w:color w:val="000000"/>
                    </w:rPr>
                    <w:t>3.支持多通道输入混音。</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有源音箱</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1.采用功放与互动音箱一体化设计，帮助教师实现多媒体扩音以及本地扩声功能。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3.输出额定功率≥2*15W。</w:t>
                  </w:r>
                  <w:r>
                    <w:br/>
                  </w:r>
                  <w:r>
                    <w:rPr>
                      <w:rFonts w:ascii="仿宋_GB2312" w:hAnsi="仿宋_GB2312" w:cs="仿宋_GB2312" w:eastAsia="仿宋_GB2312"/>
                      <w:sz w:val="22"/>
                      <w:color w:val="000000"/>
                    </w:rPr>
                    <w:t>4.配置独立音频数字信号处理芯片，支持啸叫抑制功能。</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录播资源管理平台</w:t>
                  </w:r>
                </w:p>
                <w:p>
                  <w:pPr>
                    <w:pStyle w:val="null3"/>
                    <w:jc w:val="both"/>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1.基础管理</w:t>
                  </w:r>
                  <w:r>
                    <w:br/>
                  </w:r>
                  <w:r>
                    <w:rPr>
                      <w:rFonts w:ascii="仿宋_GB2312" w:hAnsi="仿宋_GB2312" w:cs="仿宋_GB2312" w:eastAsia="仿宋_GB2312"/>
                      <w:sz w:val="22"/>
                      <w:color w:val="000000"/>
                    </w:rPr>
                    <w:t>1)系统采用模块化的架构设计B/S架构，用户可通过浏览器实现专递课堂、名校网络课堂、直播活动、用户管理等功能。</w:t>
                  </w:r>
                  <w:r>
                    <w:br/>
                  </w:r>
                  <w:r>
                    <w:rPr>
                      <w:rFonts w:ascii="仿宋_GB2312" w:hAnsi="仿宋_GB2312" w:cs="仿宋_GB2312" w:eastAsia="仿宋_GB2312"/>
                      <w:sz w:val="22"/>
                      <w:color w:val="000000"/>
                    </w:rPr>
                    <w:t>2)角色自定义：支持管理员根据不同教师的工作需求创建角色，自定义该角色的名称和可使用的功能权限；并可查看各角色的人数，方便管理。</w:t>
                  </w:r>
                  <w:r>
                    <w:br/>
                  </w:r>
                  <w:r>
                    <w:rPr>
                      <w:rFonts w:ascii="仿宋_GB2312" w:hAnsi="仿宋_GB2312" w:cs="仿宋_GB2312" w:eastAsia="仿宋_GB2312"/>
                      <w:sz w:val="22"/>
                      <w:color w:val="000000"/>
                    </w:rPr>
                    <w:t>3)教师可以通过自主账号登录平台，根据教师个人学习需求对全校的视频课程进行筛选、点播观看、在线学习。</w:t>
                  </w:r>
                  <w:r>
                    <w:br/>
                  </w:r>
                  <w:r>
                    <w:rPr>
                      <w:rFonts w:ascii="仿宋_GB2312" w:hAnsi="仿宋_GB2312" w:cs="仿宋_GB2312" w:eastAsia="仿宋_GB2312"/>
                      <w:sz w:val="22"/>
                      <w:color w:val="000000"/>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22"/>
                      <w:color w:val="000000"/>
                    </w:rPr>
                    <w:t>5)上传附件：平台支持支持用户在发布课程时上传相关资料；所上传资料可支持多种文件格式；课程发布后，观众观看课程时下载相关资料，进行深入学习。</w:t>
                  </w:r>
                  <w:r>
                    <w:br/>
                  </w:r>
                  <w:r>
                    <w:rPr>
                      <w:rFonts w:ascii="仿宋_GB2312" w:hAnsi="仿宋_GB2312" w:cs="仿宋_GB2312" w:eastAsia="仿宋_GB2312"/>
                      <w:sz w:val="22"/>
                      <w:color w:val="000000"/>
                    </w:rPr>
                    <w:t>6)课程发布：课程发布时，可选择对应的学段、学科、发布模块、示范课分类等，方便用户按不同维度查找课程。</w:t>
                  </w:r>
                  <w:r>
                    <w:br/>
                  </w:r>
                  <w:r>
                    <w:rPr>
                      <w:rFonts w:ascii="仿宋_GB2312" w:hAnsi="仿宋_GB2312" w:cs="仿宋_GB2312" w:eastAsia="仿宋_GB2312"/>
                      <w:sz w:val="22"/>
                      <w:color w:val="000000"/>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22"/>
                      <w:color w:val="000000"/>
                    </w:rPr>
                    <w:t>8)账号管理：支持用户修改昵称、密码及头像设置等，并可重新绑定用户手机号，同时关联绑定/解绑个人微信号。</w:t>
                  </w:r>
                  <w:r>
                    <w:br/>
                  </w:r>
                  <w:r>
                    <w:rPr>
                      <w:rFonts w:ascii="仿宋_GB2312" w:hAnsi="仿宋_GB2312" w:cs="仿宋_GB2312" w:eastAsia="仿宋_GB2312"/>
                      <w:sz w:val="22"/>
                      <w:color w:val="000000"/>
                    </w:rPr>
                    <w:t>9)平台支持本地视频上传：可对上传视频进行标题描述、课程介绍等设置，可选择默认的视频缩略图封面，也可选择本地图片上传成为封面。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22"/>
                      <w:color w:val="000000"/>
                    </w:rPr>
                    <w:t>10)消息中心：新增课程计划、课程审核通过/被拒绝、成功加入教研组等消息可在主页面实时提醒。</w:t>
                  </w:r>
                  <w:r>
                    <w:br/>
                  </w:r>
                  <w:r>
                    <w:rPr>
                      <w:rFonts w:ascii="仿宋_GB2312" w:hAnsi="仿宋_GB2312" w:cs="仿宋_GB2312" w:eastAsia="仿宋_GB2312"/>
                      <w:sz w:val="22"/>
                      <w:color w:val="000000"/>
                    </w:rPr>
                    <w:t>11)设备管理：</w:t>
                  </w:r>
                  <w:r>
                    <w:br/>
                  </w:r>
                  <w:r>
                    <w:rPr>
                      <w:rFonts w:ascii="仿宋_GB2312" w:hAnsi="仿宋_GB2312" w:cs="仿宋_GB2312" w:eastAsia="仿宋_GB2312"/>
                      <w:sz w:val="22"/>
                      <w:color w:val="000000"/>
                    </w:rPr>
                    <w:t>①.显示管理员下辖的教室总数、在线教室总数、活跃教室数，实时呈现整体情况；</w:t>
                  </w:r>
                  <w:r>
                    <w:br/>
                  </w:r>
                  <w:r>
                    <w:rPr>
                      <w:rFonts w:ascii="仿宋_GB2312" w:hAnsi="仿宋_GB2312" w:cs="仿宋_GB2312" w:eastAsia="仿宋_GB2312"/>
                      <w:sz w:val="22"/>
                      <w:color w:val="000000"/>
                    </w:rPr>
                    <w:t>②.管理员可实时查看教室信息和状态，包括：教室名称、设备IP、状态、信号源及教室详情，方便远程运维。</w:t>
                  </w:r>
                  <w:r>
                    <w:br/>
                  </w:r>
                  <w:r>
                    <w:rPr>
                      <w:rFonts w:ascii="仿宋_GB2312" w:hAnsi="仿宋_GB2312" w:cs="仿宋_GB2312" w:eastAsia="仿宋_GB2312"/>
                      <w:sz w:val="22"/>
                      <w:color w:val="000000"/>
                    </w:rPr>
                    <w:t>③.支持学校管理员进行远程关机、重启、密码设置等等操作。</w:t>
                  </w:r>
                  <w:r>
                    <w:br/>
                  </w:r>
                  <w:r>
                    <w:rPr>
                      <w:rFonts w:ascii="仿宋_GB2312" w:hAnsi="仿宋_GB2312" w:cs="仿宋_GB2312" w:eastAsia="仿宋_GB2312"/>
                      <w:sz w:val="22"/>
                      <w:color w:val="000000"/>
                    </w:rPr>
                    <w:t>12)公网直播：学校管理员可设置录播设备的直播模式为公网直播，自由发起公网直播活动，方便举办公开课、校园培训等活动。</w:t>
                  </w:r>
                  <w:r>
                    <w:br/>
                  </w:r>
                  <w:r>
                    <w:rPr>
                      <w:rFonts w:ascii="仿宋_GB2312" w:hAnsi="仿宋_GB2312" w:cs="仿宋_GB2312" w:eastAsia="仿宋_GB2312"/>
                      <w:sz w:val="22"/>
                      <w:color w:val="000000"/>
                    </w:rPr>
                    <w:t>①．全局调度系统：实时收集节点负载、网络质量，并根据终端用户的 IP，将用户请求引导至最优的节点，以降低时延，提升流畅率。</w:t>
                  </w:r>
                  <w:r>
                    <w:br/>
                  </w:r>
                  <w:r>
                    <w:rPr>
                      <w:rFonts w:ascii="仿宋_GB2312" w:hAnsi="仿宋_GB2312" w:cs="仿宋_GB2312" w:eastAsia="仿宋_GB2312"/>
                      <w:sz w:val="22"/>
                      <w:color w:val="000000"/>
                    </w:rPr>
                    <w:t>②．冗余带宽：云服务器具备T级的带宽储备和百万级并发承载能力，可应对突发增量的用户访问。</w:t>
                  </w:r>
                  <w:r>
                    <w:br/>
                  </w:r>
                  <w:r>
                    <w:rPr>
                      <w:rFonts w:ascii="仿宋_GB2312" w:hAnsi="仿宋_GB2312" w:cs="仿宋_GB2312" w:eastAsia="仿宋_GB2312"/>
                      <w:sz w:val="21"/>
                    </w:rPr>
                    <w:t>▲</w:t>
                  </w:r>
                  <w:r>
                    <w:rPr>
                      <w:rFonts w:ascii="仿宋_GB2312" w:hAnsi="仿宋_GB2312" w:cs="仿宋_GB2312" w:eastAsia="仿宋_GB2312"/>
                      <w:sz w:val="22"/>
                      <w:color w:val="000000"/>
                    </w:rPr>
                    <w:t>13)直播活动：支持用户创建直播，提前设置预约直播信息，并获取直播地址及二维码海报，方便提前发布直播信息。</w:t>
                  </w:r>
                  <w:r>
                    <w:br/>
                  </w:r>
                  <w:r>
                    <w:rPr>
                      <w:rFonts w:ascii="仿宋_GB2312" w:hAnsi="仿宋_GB2312" w:cs="仿宋_GB2312" w:eastAsia="仿宋_GB2312"/>
                      <w:sz w:val="22"/>
                      <w:color w:val="000000"/>
                    </w:rPr>
                    <w:t>14)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br/>
                  </w:r>
                  <w:r>
                    <w:rPr>
                      <w:rFonts w:ascii="仿宋_GB2312" w:hAnsi="仿宋_GB2312" w:cs="仿宋_GB2312" w:eastAsia="仿宋_GB2312"/>
                      <w:sz w:val="22"/>
                      <w:color w:val="000000"/>
                    </w:rPr>
                    <w:t>15)直播回放：支持开启直播回放功能；开启后用户可在原有直播的分享链接中查看已结束的直播内容，回顾直播精彩环节。</w:t>
                  </w:r>
                  <w:r>
                    <w:br/>
                  </w:r>
                  <w:r>
                    <w:rPr>
                      <w:rFonts w:ascii="仿宋_GB2312" w:hAnsi="仿宋_GB2312" w:cs="仿宋_GB2312" w:eastAsia="仿宋_GB2312"/>
                      <w:sz w:val="21"/>
                    </w:rPr>
                    <w:t>▲</w:t>
                  </w:r>
                  <w:r>
                    <w:rPr>
                      <w:rFonts w:ascii="仿宋_GB2312" w:hAnsi="仿宋_GB2312" w:cs="仿宋_GB2312" w:eastAsia="仿宋_GB2312"/>
                      <w:sz w:val="22"/>
                      <w:color w:val="000000"/>
                    </w:rPr>
                    <w:t>16)分组管理：教师可将多场已创建的直播、互动课堂、互动教研、课例评课等活动，添加至同一直播分组；每个分组自动生成分享二维码和链接，方便观众在一个分组链接中选择不同活动进行观看。</w:t>
                  </w:r>
                  <w:r>
                    <w:br/>
                  </w:r>
                  <w:r>
                    <w:rPr>
                      <w:rFonts w:ascii="仿宋_GB2312" w:hAnsi="仿宋_GB2312" w:cs="仿宋_GB2312" w:eastAsia="仿宋_GB2312"/>
                      <w:sz w:val="22"/>
                      <w:color w:val="000000"/>
                    </w:rPr>
                    <w:t>17)教研数据：自动统计教研的点评次数、评课表平均分、观看人数等数据，支持查看文字点评的详情记录、评课表题目的客观题评分、主观题回答情况、教师评课记录。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22"/>
                      <w:color w:val="000000"/>
                    </w:rPr>
                    <w:t>18)评课表管理：支持管理员创建多张评课表，并自定义评课表的标题、引导语、评分标准、题目分数、主观评价。至少提供一份评课表模板，方便用户快捷创建评课表。</w:t>
                  </w:r>
                  <w:r>
                    <w:br/>
                  </w:r>
                  <w:r>
                    <w:rPr>
                      <w:rFonts w:ascii="仿宋_GB2312" w:hAnsi="仿宋_GB2312" w:cs="仿宋_GB2312" w:eastAsia="仿宋_GB2312"/>
                      <w:sz w:val="22"/>
                      <w:color w:val="000000"/>
                    </w:rPr>
                    <w:t>19)自定义导航栏：支持超级管理员编辑平台一级和二级导航栏的标题内容；支持拖拽调整一级导航栏的排序，方便管理者设置个性化的平台。</w:t>
                  </w:r>
                  <w:r>
                    <w:br/>
                  </w:r>
                  <w:r>
                    <w:rPr>
                      <w:rFonts w:ascii="仿宋_GB2312" w:hAnsi="仿宋_GB2312" w:cs="仿宋_GB2312" w:eastAsia="仿宋_GB2312"/>
                      <w:sz w:val="22"/>
                      <w:color w:val="000000"/>
                    </w:rPr>
                    <w:t>2.专递课堂</w:t>
                  </w:r>
                  <w:r>
                    <w:br/>
                  </w:r>
                  <w:r>
                    <w:rPr>
                      <w:rFonts w:ascii="仿宋_GB2312" w:hAnsi="仿宋_GB2312" w:cs="仿宋_GB2312" w:eastAsia="仿宋_GB2312"/>
                      <w:sz w:val="22"/>
                      <w:color w:val="000000"/>
                    </w:rPr>
                    <w:t>1)专递示范课：自动统计老师发布到“专递示范课”的课程总数，并按学科统计发布课程的老师人数与课程数。</w:t>
                  </w:r>
                  <w:r>
                    <w:br/>
                  </w:r>
                  <w:r>
                    <w:rPr>
                      <w:rFonts w:ascii="仿宋_GB2312" w:hAnsi="仿宋_GB2312" w:cs="仿宋_GB2312" w:eastAsia="仿宋_GB2312"/>
                      <w:sz w:val="22"/>
                      <w:color w:val="000000"/>
                    </w:rPr>
                    <w:t>2)支持用户在平台中预约专递课程，采用课表形式实时显示课程计划。</w:t>
                  </w:r>
                  <w:r>
                    <w:br/>
                  </w:r>
                  <w:r>
                    <w:rPr>
                      <w:rFonts w:ascii="仿宋_GB2312" w:hAnsi="仿宋_GB2312" w:cs="仿宋_GB2312" w:eastAsia="仿宋_GB2312"/>
                      <w:sz w:val="22"/>
                      <w:color w:val="000000"/>
                    </w:rPr>
                    <w:t>3)课表支持逐级汇总，教师个人课程计划、学校全体课程计划均支持在一张课表中展示，利于用户便捷查看。</w:t>
                  </w:r>
                  <w:r>
                    <w:br/>
                  </w:r>
                  <w:r>
                    <w:rPr>
                      <w:rFonts w:ascii="仿宋_GB2312" w:hAnsi="仿宋_GB2312" w:cs="仿宋_GB2312" w:eastAsia="仿宋_GB2312"/>
                      <w:sz w:val="22"/>
                      <w:color w:val="000000"/>
                    </w:rPr>
                    <w:t>4)在课程计划中，支持登录用户进行个人课程的快速定位查看。</w:t>
                  </w:r>
                  <w:r>
                    <w:br/>
                  </w:r>
                  <w:r>
                    <w:rPr>
                      <w:rFonts w:ascii="仿宋_GB2312" w:hAnsi="仿宋_GB2312" w:cs="仿宋_GB2312" w:eastAsia="仿宋_GB2312"/>
                      <w:sz w:val="22"/>
                      <w:color w:val="000000"/>
                    </w:rPr>
                    <w:t>3.名师课堂</w:t>
                  </w:r>
                  <w:r>
                    <w:br/>
                  </w:r>
                  <w:r>
                    <w:rPr>
                      <w:rFonts w:ascii="仿宋_GB2312" w:hAnsi="仿宋_GB2312" w:cs="仿宋_GB2312" w:eastAsia="仿宋_GB2312"/>
                      <w:sz w:val="22"/>
                      <w:color w:val="000000"/>
                    </w:rPr>
                    <w:t>1)用户可在名师示范课页面中，点播本校名师上传的优质示范课程。</w:t>
                  </w:r>
                  <w:r>
                    <w:br/>
                  </w:r>
                  <w:r>
                    <w:rPr>
                      <w:rFonts w:ascii="仿宋_GB2312" w:hAnsi="仿宋_GB2312" w:cs="仿宋_GB2312" w:eastAsia="仿宋_GB2312"/>
                      <w:sz w:val="22"/>
                      <w:color w:val="000000"/>
                    </w:rPr>
                    <w:t>2)平台根据课程播放数量提供最热门课程推荐，便于用户快速查看学习。</w:t>
                  </w:r>
                  <w:r>
                    <w:br/>
                  </w:r>
                  <w:r>
                    <w:rPr>
                      <w:rFonts w:ascii="仿宋_GB2312" w:hAnsi="仿宋_GB2312" w:cs="仿宋_GB2312" w:eastAsia="仿宋_GB2312"/>
                      <w:sz w:val="22"/>
                      <w:color w:val="000000"/>
                    </w:rPr>
                    <w:t>3)平台提供课程播放总数最高的名师展示，支持用户点击名师头像进入教师空间，查看该名师上传的全部课程。</w:t>
                  </w:r>
                  <w:r>
                    <w:br/>
                  </w:r>
                  <w:r>
                    <w:rPr>
                      <w:rFonts w:ascii="仿宋_GB2312" w:hAnsi="仿宋_GB2312" w:cs="仿宋_GB2312" w:eastAsia="仿宋_GB2312"/>
                      <w:sz w:val="22"/>
                      <w:color w:val="000000"/>
                    </w:rPr>
                    <w:t>4)支持通过学段、学科、课程分类快速筛选课程视频；课程至少支持微课、培训讲座、课堂实录等分类，方便用户快速定位，查看所需课程。</w:t>
                  </w:r>
                  <w:r>
                    <w:br/>
                  </w:r>
                  <w:r>
                    <w:rPr>
                      <w:rFonts w:ascii="仿宋_GB2312" w:hAnsi="仿宋_GB2312" w:cs="仿宋_GB2312" w:eastAsia="仿宋_GB2312"/>
                      <w:sz w:val="22"/>
                      <w:color w:val="000000"/>
                    </w:rPr>
                    <w:t>4.名校网络课堂</w:t>
                  </w:r>
                  <w:r>
                    <w:br/>
                  </w:r>
                  <w:r>
                    <w:rPr>
                      <w:rFonts w:ascii="仿宋_GB2312" w:hAnsi="仿宋_GB2312" w:cs="仿宋_GB2312" w:eastAsia="仿宋_GB2312"/>
                      <w:sz w:val="22"/>
                      <w:color w:val="000000"/>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22"/>
                      <w:color w:val="000000"/>
                    </w:rPr>
                    <w:t>2)用户访问平台网页观看线上课程时，可直接在平台网页中参与知识配对、选词填空、趣味分类等在线互动答题，加深对知识点的理解；完成后，可直接查看答题用时与答题排行榜，并可选择继续观看视频或再玩一次。</w:t>
                  </w:r>
                  <w:r>
                    <w:br/>
                  </w:r>
                  <w:r>
                    <w:rPr>
                      <w:rFonts w:ascii="仿宋_GB2312" w:hAnsi="仿宋_GB2312" w:cs="仿宋_GB2312" w:eastAsia="仿宋_GB2312"/>
                      <w:sz w:val="22"/>
                      <w:color w:val="000000"/>
                    </w:rPr>
                    <w:t>3)名校管理员可进行学校校徽、学校简介等信息的设置管理。</w:t>
                  </w:r>
                  <w:r>
                    <w:br/>
                  </w:r>
                  <w:r>
                    <w:rPr>
                      <w:rFonts w:ascii="仿宋_GB2312" w:hAnsi="仿宋_GB2312" w:cs="仿宋_GB2312" w:eastAsia="仿宋_GB2312"/>
                      <w:sz w:val="22"/>
                      <w:color w:val="000000"/>
                    </w:rPr>
                    <w:t>5.移动端观看课程</w:t>
                  </w:r>
                  <w:r>
                    <w:br/>
                  </w:r>
                  <w:r>
                    <w:rPr>
                      <w:rFonts w:ascii="仿宋_GB2312" w:hAnsi="仿宋_GB2312" w:cs="仿宋_GB2312" w:eastAsia="仿宋_GB2312"/>
                      <w:sz w:val="22"/>
                      <w:color w:val="000000"/>
                    </w:rPr>
                    <w:t>1)在专递示范课/名师示范课/名校网络课堂的课程页面中，支持一键生成分享海报，也可一键复制观看链接，方便分享给其他观众，通过移动端打开观看。</w:t>
                  </w:r>
                  <w:r>
                    <w:br/>
                  </w:r>
                  <w:r>
                    <w:rPr>
                      <w:rFonts w:ascii="仿宋_GB2312" w:hAnsi="仿宋_GB2312" w:cs="仿宋_GB2312" w:eastAsia="仿宋_GB2312"/>
                      <w:sz w:val="22"/>
                      <w:color w:val="000000"/>
                    </w:rPr>
                    <w:t>2)分享海报中包括课程名称、主讲人、学校名称及二维码等信息。</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控制面板</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1.支持≥1个RS232接口。</w:t>
                  </w:r>
                  <w:r>
                    <w:br/>
                  </w:r>
                  <w:r>
                    <w:rPr>
                      <w:rFonts w:ascii="仿宋_GB2312" w:hAnsi="仿宋_GB2312" w:cs="仿宋_GB2312" w:eastAsia="仿宋_GB2312"/>
                      <w:sz w:val="22"/>
                      <w:color w:val="000000"/>
                    </w:rPr>
                    <w:t>2.支持≥1个RS422接口。</w:t>
                  </w:r>
                  <w:r>
                    <w:br/>
                  </w:r>
                  <w:r>
                    <w:rPr>
                      <w:rFonts w:ascii="仿宋_GB2312" w:hAnsi="仿宋_GB2312" w:cs="仿宋_GB2312" w:eastAsia="仿宋_GB2312"/>
                      <w:sz w:val="22"/>
                      <w:color w:val="000000"/>
                    </w:rPr>
                    <w:t>3.支持≥1个RS485接口。</w:t>
                  </w:r>
                  <w:r>
                    <w:br/>
                  </w:r>
                  <w:r>
                    <w:rPr>
                      <w:rFonts w:ascii="仿宋_GB2312" w:hAnsi="仿宋_GB2312" w:cs="仿宋_GB2312" w:eastAsia="仿宋_GB2312"/>
                      <w:sz w:val="22"/>
                      <w:color w:val="000000"/>
                    </w:rPr>
                    <w:t>4.支持≥1个USB接口。</w:t>
                  </w:r>
                  <w:r>
                    <w:br/>
                  </w:r>
                  <w:r>
                    <w:rPr>
                      <w:rFonts w:ascii="仿宋_GB2312" w:hAnsi="仿宋_GB2312" w:cs="仿宋_GB2312" w:eastAsia="仿宋_GB2312"/>
                      <w:sz w:val="22"/>
                      <w:color w:val="000000"/>
                    </w:rPr>
                    <w:t>5.整机为可嵌入式设计，可嵌入讲台、墙壁内安装。</w:t>
                  </w:r>
                  <w:r>
                    <w:br/>
                  </w:r>
                  <w:r>
                    <w:rPr>
                      <w:rFonts w:ascii="仿宋_GB2312" w:hAnsi="仿宋_GB2312" w:cs="仿宋_GB2312" w:eastAsia="仿宋_GB2312"/>
                      <w:sz w:val="22"/>
                      <w:color w:val="000000"/>
                    </w:rPr>
                    <w:t>6.支持控制录播主机开关机、支持控制录播开启录制、直播和结束录播、直播。</w:t>
                  </w:r>
                  <w:r>
                    <w:br/>
                  </w:r>
                  <w:r>
                    <w:rPr>
                      <w:rFonts w:ascii="仿宋_GB2312" w:hAnsi="仿宋_GB2312" w:cs="仿宋_GB2312" w:eastAsia="仿宋_GB2312"/>
                      <w:sz w:val="22"/>
                      <w:color w:val="000000"/>
                    </w:rPr>
                    <w:t>7.支持通过按键切换自动导播和手动导播。</w:t>
                  </w:r>
                  <w:r>
                    <w:br/>
                  </w:r>
                  <w:r>
                    <w:rPr>
                      <w:rFonts w:ascii="仿宋_GB2312" w:hAnsi="仿宋_GB2312" w:cs="仿宋_GB2312" w:eastAsia="仿宋_GB2312"/>
                      <w:sz w:val="22"/>
                      <w:color w:val="000000"/>
                    </w:rPr>
                    <w:t>8.支持手动切换教师全景、教师特写、学生全景、学生特写、多媒体画面和板书画面，方便老师自由的切换需要的录制/直播画面。</w:t>
                  </w:r>
                  <w:r>
                    <w:br/>
                  </w:r>
                  <w:r>
                    <w:rPr>
                      <w:rFonts w:ascii="仿宋_GB2312" w:hAnsi="仿宋_GB2312" w:cs="仿宋_GB2312" w:eastAsia="仿宋_GB2312"/>
                      <w:sz w:val="22"/>
                      <w:color w:val="000000"/>
                    </w:rPr>
                    <w:t>9.支持通过控制面板和远端建立远程连接，实现远程互动。</w:t>
                  </w:r>
                  <w:r>
                    <w:br/>
                  </w:r>
                  <w:r>
                    <w:rPr>
                      <w:rFonts w:ascii="仿宋_GB2312" w:hAnsi="仿宋_GB2312" w:cs="仿宋_GB2312" w:eastAsia="仿宋_GB2312"/>
                      <w:sz w:val="22"/>
                      <w:color w:val="000000"/>
                    </w:rPr>
                    <w:t>10.支持通过控制面板控制拉起≥3个远端进行发言、挂断三个远端的发言。</w:t>
                  </w:r>
                  <w:r>
                    <w:br/>
                  </w:r>
                  <w:r>
                    <w:rPr>
                      <w:rFonts w:ascii="仿宋_GB2312" w:hAnsi="仿宋_GB2312" w:cs="仿宋_GB2312" w:eastAsia="仿宋_GB2312"/>
                      <w:sz w:val="22"/>
                      <w:color w:val="000000"/>
                    </w:rPr>
                    <w:t>11.支持一键静音。</w:t>
                  </w:r>
                  <w:r>
                    <w:br/>
                  </w:r>
                  <w:r>
                    <w:rPr>
                      <w:rFonts w:ascii="仿宋_GB2312" w:hAnsi="仿宋_GB2312" w:cs="仿宋_GB2312" w:eastAsia="仿宋_GB2312"/>
                      <w:sz w:val="22"/>
                      <w:color w:val="000000"/>
                    </w:rPr>
                    <w:t>12.支持按键灯设计、按键灯可显示当前录播主机工作状态。</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智能升降讲台</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讲台桌体要求</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1.讲桌为钢木结合设计,采用冷轧钢板桌体,钢版厚度≥1.0mm；讲桌采用双层木质桌面设计，上下层桌体木板厚度≥18mm。</w:t>
                  </w:r>
                  <w:r>
                    <w:br/>
                  </w:r>
                  <w:r>
                    <w:rPr>
                      <w:rFonts w:ascii="仿宋_GB2312" w:hAnsi="仿宋_GB2312" w:cs="仿宋_GB2312" w:eastAsia="仿宋_GB2312"/>
                      <w:sz w:val="22"/>
                      <w:color w:val="000000"/>
                    </w:rPr>
                    <w:t>2.升降立柱最大承重为≥120kg，讲桌具备垂直平面水平位置≥110N推力位移仍不超过5mm的移动。</w:t>
                  </w:r>
                  <w:r>
                    <w:br/>
                  </w:r>
                  <w:r>
                    <w:rPr>
                      <w:rFonts w:ascii="仿宋_GB2312" w:hAnsi="仿宋_GB2312" w:cs="仿宋_GB2312" w:eastAsia="仿宋_GB2312"/>
                      <w:sz w:val="22"/>
                      <w:color w:val="000000"/>
                    </w:rPr>
                    <w:t xml:space="preserve">3.讲桌尺寸设计为长×宽×高≥1200mm×670mm×880mm，讲台桌面支持升降功能，水平桌面支持电动升降功能，1080mm≥水平桌面距地高度≥780mm，根据人体工学设计，水平桌面高度合适教师站、坐教学。 </w:t>
                  </w:r>
                  <w:r>
                    <w:br/>
                  </w:r>
                  <w:r>
                    <w:rPr>
                      <w:rFonts w:ascii="仿宋_GB2312" w:hAnsi="仿宋_GB2312" w:cs="仿宋_GB2312" w:eastAsia="仿宋_GB2312"/>
                      <w:sz w:val="22"/>
                      <w:color w:val="000000"/>
                    </w:rPr>
                    <w:t>4.底部机柜尺寸设计为长×宽×高≥1100mm×540mm×520mm，机柜容量≥10U,可适装标准19英寸系列网络、通讯类产品，机柜内部带有标准机架和标准电脑主机空间，主机柜门带有磁吸式小门，无需打开柜门即可开关电脑。机柜门采用大面积散热孔设计，易于柜内设备的通风散热，避免设备损坏。前后门都可以打开，方便设备安装及维护，前后门只需要一把钥匙管理；</w:t>
                  </w:r>
                  <w:r>
                    <w:br/>
                  </w:r>
                  <w:r>
                    <w:rPr>
                      <w:rFonts w:ascii="仿宋_GB2312" w:hAnsi="仿宋_GB2312" w:cs="仿宋_GB2312" w:eastAsia="仿宋_GB2312"/>
                      <w:sz w:val="22"/>
                      <w:color w:val="000000"/>
                    </w:rPr>
                    <w:t xml:space="preserve">5.讲桌具有升降控制器设计，至少具备水平桌面距地高度LED数字显示、上升按键、下降按键；还具有一键调节水平桌面到出厂默认适合教师坐姿的高度和一键调节水平桌面到出厂默认适合教师站姿的高度，且均为独立按键，不与任何其他功能键复用，出厂即可使用，无需任何现场部署设置； </w:t>
                  </w:r>
                  <w:r>
                    <w:br/>
                  </w:r>
                  <w:r>
                    <w:rPr>
                      <w:rFonts w:ascii="仿宋_GB2312" w:hAnsi="仿宋_GB2312" w:cs="仿宋_GB2312" w:eastAsia="仿宋_GB2312"/>
                      <w:sz w:val="22"/>
                      <w:color w:val="000000"/>
                    </w:rPr>
                    <w:t xml:space="preserve">6.讲桌支持桌面同品牌讲台屏体控制升降，无需使用升降控制器物理按键操作，并可通过软件与老师账号绑定记录老师独有的升降高度数据。 </w:t>
                  </w:r>
                  <w:r>
                    <w:br/>
                  </w:r>
                  <w:r>
                    <w:rPr>
                      <w:rFonts w:ascii="仿宋_GB2312" w:hAnsi="仿宋_GB2312" w:cs="仿宋_GB2312" w:eastAsia="仿宋_GB2312"/>
                      <w:sz w:val="22"/>
                      <w:color w:val="000000"/>
                    </w:rPr>
                    <w:t>7.升降电机支持过流过压保护、遇阻反弹保护。</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专业导播台</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采用彩色背光按键，按</w:t>
                  </w:r>
                  <w:r>
                    <w:rPr>
                      <w:rFonts w:ascii="仿宋_GB2312" w:hAnsi="仿宋_GB2312" w:cs="仿宋_GB2312" w:eastAsia="仿宋_GB2312"/>
                      <w:sz w:val="22"/>
                      <w:color w:val="000000"/>
                    </w:rPr>
                    <w:t>键数量</w:t>
                  </w:r>
                  <w:r>
                    <w:rPr>
                      <w:rFonts w:ascii="仿宋_GB2312" w:hAnsi="仿宋_GB2312" w:cs="仿宋_GB2312" w:eastAsia="仿宋_GB2312"/>
                      <w:sz w:val="22"/>
                      <w:color w:val="000000"/>
                    </w:rPr>
                    <w:t>≥25个，背光颜色</w:t>
                  </w:r>
                  <w:r>
                    <w:rPr>
                      <w:rFonts w:ascii="仿宋_GB2312" w:hAnsi="仿宋_GB2312" w:cs="仿宋_GB2312" w:eastAsia="仿宋_GB2312"/>
                      <w:sz w:val="22"/>
                      <w:color w:val="000000"/>
                    </w:rPr>
                    <w:t>≥3种，可通过不同颜色表征不同的工作状态。</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支持背光亮度调节，可以根据教室光线环境和用户喜好自行调节背光亮度。</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整机配备云台操纵杆，通过整机摇杆操作，支持不少于</w:t>
                  </w:r>
                  <w:r>
                    <w:rPr>
                      <w:rFonts w:ascii="仿宋_GB2312" w:hAnsi="仿宋_GB2312" w:cs="仿宋_GB2312" w:eastAsia="仿宋_GB2312"/>
                      <w:sz w:val="22"/>
                      <w:color w:val="000000"/>
                    </w:rPr>
                    <w:t>8个方向的云台控制，同时可通过操纵杆实现摄像机拉进拉远控制。</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支持一键复位功能，可通过云台操纵杆，快速将摄像机复位到开机预置位画面。</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整机支持</w:t>
                  </w:r>
                  <w:r>
                    <w:rPr>
                      <w:rFonts w:ascii="仿宋_GB2312" w:hAnsi="仿宋_GB2312" w:cs="仿宋_GB2312" w:eastAsia="仿宋_GB2312"/>
                      <w:sz w:val="22"/>
                      <w:color w:val="000000"/>
                    </w:rPr>
                    <w:t>≥3个控制旋钮。</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整机通信接口</w:t>
                  </w:r>
                  <w:r>
                    <w:rPr>
                      <w:rFonts w:ascii="仿宋_GB2312" w:hAnsi="仿宋_GB2312" w:cs="仿宋_GB2312" w:eastAsia="仿宋_GB2312"/>
                      <w:sz w:val="22"/>
                      <w:color w:val="000000"/>
                    </w:rPr>
                    <w:t>≥2个，支持至少一个USB2.0接口，至少一个RS422接口。</w:t>
                  </w:r>
                  <w:r>
                    <w:br/>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整机内置蜂鸣器，用户在进行导播控制时，可通过蜂鸣器实现操控状态提醒。</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导播控制台应用系统</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支持云台预置位设定。</w:t>
                  </w:r>
                  <w:r>
                    <w:br/>
                  </w:r>
                  <w:r>
                    <w:rPr>
                      <w:rFonts w:ascii="仿宋_GB2312" w:hAnsi="仿宋_GB2312" w:cs="仿宋_GB2312" w:eastAsia="仿宋_GB2312"/>
                      <w:sz w:val="22"/>
                      <w:color w:val="000000"/>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支持云台摄像机控制选择，用户可以通过整机按键操作，支持</w:t>
                  </w:r>
                  <w:r>
                    <w:rPr>
                      <w:rFonts w:ascii="仿宋_GB2312" w:hAnsi="仿宋_GB2312" w:cs="仿宋_GB2312" w:eastAsia="仿宋_GB2312"/>
                      <w:sz w:val="22"/>
                      <w:color w:val="000000"/>
                    </w:rPr>
                    <w:t>≥4个摄像机通道选择，通道选择完成后，键盘操控命令仅对选中摄像机生效，不会产生串码。</w:t>
                  </w:r>
                  <w:r>
                    <w:br/>
                  </w: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整机与录播主机操作同步，用户通过导播键盘，可以实现开始、暂停、停止、三种录制状态控制。</w:t>
                  </w:r>
                  <w:r>
                    <w:br/>
                  </w:r>
                  <w:r>
                    <w:rPr>
                      <w:rFonts w:ascii="仿宋_GB2312" w:hAnsi="仿宋_GB2312" w:cs="仿宋_GB2312" w:eastAsia="仿宋_GB2312"/>
                      <w:sz w:val="22"/>
                      <w:color w:val="000000"/>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支持导播模式控制，用户可根据使用场景需要，设置当前的导播模式，整机可设置录播主机为自动导播模式和手动导播模式，满足不同场景需求。</w:t>
                  </w:r>
                  <w:r>
                    <w:br/>
                  </w:r>
                  <w:r>
                    <w:rPr>
                      <w:rFonts w:ascii="仿宋_GB2312" w:hAnsi="仿宋_GB2312" w:cs="仿宋_GB2312" w:eastAsia="仿宋_GB2312"/>
                      <w:sz w:val="22"/>
                      <w:color w:val="000000"/>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支持多种画面布局，包含单画面、双画面、画中画、三画面、四画面、自定义布局等。</w:t>
                  </w:r>
                  <w:r>
                    <w:br/>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支持导播控制，用户可通过整机按键操作实现导播画面选择，选中通道能够高亮显示，支持</w:t>
                  </w:r>
                  <w:r>
                    <w:rPr>
                      <w:rFonts w:ascii="仿宋_GB2312" w:hAnsi="仿宋_GB2312" w:cs="仿宋_GB2312" w:eastAsia="仿宋_GB2312"/>
                      <w:sz w:val="22"/>
                      <w:color w:val="000000"/>
                    </w:rPr>
                    <w:t>≥6个导播通道控制。</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教学显示终端</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 超清电视， 尺寸： ≥55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≥3840*2160， 屏幕比例： 16:9， 输入接口： HDMI接口*3，通道识别自动开关机。</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氛围营造（定制）</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国标</w:t>
                  </w:r>
                  <w:r>
                    <w:rPr>
                      <w:rFonts w:ascii="仿宋_GB2312" w:hAnsi="仿宋_GB2312" w:cs="仿宋_GB2312" w:eastAsia="仿宋_GB2312"/>
                      <w:sz w:val="22"/>
                      <w:color w:val="000000"/>
                    </w:rPr>
                    <w:t>，</w:t>
                  </w:r>
                  <w:r>
                    <w:rPr>
                      <w:rFonts w:ascii="仿宋_GB2312" w:hAnsi="仿宋_GB2312" w:cs="仿宋_GB2312" w:eastAsia="仿宋_GB2312"/>
                      <w:sz w:val="22"/>
                      <w:color w:val="000000"/>
                    </w:rPr>
                    <w:t>具体可根据教室现场环境设计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1）吊顶、采用600mmx600mm矿棉吸音板</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2）墙壁工程：教室四周墙壁使用阻燃聚酯纤维吸音板</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3）地面：铺设静音地胶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4）窗帘：加装双层中空窗，窗帘采用厚实窗帘，具有吸音和有效隔绝自然光的作用。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5）灯光：600*600mmLED灯，铝合金边框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6）面积及布局：录播教室面积约78平方米左右，应有良好的隔音效果。</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7"/>
              <w:gridCol w:w="209"/>
              <w:gridCol w:w="1945"/>
              <w:gridCol w:w="156"/>
              <w:gridCol w:w="147"/>
            </w:tblGrid>
            <w:tr>
              <w:tc>
                <w:tcPr>
                  <w:tcW w:type="dxa" w:w="254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28"/>
                      <w:b/>
                      <w:color w:val="000000"/>
                      <w:shd w:fill="FFFF00" w:val="clear"/>
                    </w:rPr>
                    <w:t>精品录播教室</w:t>
                  </w:r>
                </w:p>
              </w:tc>
            </w:tr>
            <w:tr>
              <w:tc>
                <w:tcPr>
                  <w:tcW w:type="dxa" w:w="2544"/>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宜君县第一中学</w:t>
                  </w:r>
                  <w:r>
                    <w:rPr>
                      <w:rFonts w:ascii="仿宋_GB2312" w:hAnsi="仿宋_GB2312" w:cs="仿宋_GB2312" w:eastAsia="仿宋_GB2312"/>
                      <w:sz w:val="24"/>
                      <w:b/>
                      <w:color w:val="000000"/>
                    </w:rPr>
                    <w:t>2间，</w:t>
                  </w:r>
                  <w:r>
                    <w:rPr>
                      <w:rFonts w:ascii="仿宋_GB2312" w:hAnsi="仿宋_GB2312" w:cs="仿宋_GB2312" w:eastAsia="仿宋_GB2312"/>
                      <w:sz w:val="24"/>
                      <w:b/>
                    </w:rPr>
                    <w:t>宜君县恒大实验小学</w:t>
                  </w:r>
                  <w:r>
                    <w:rPr>
                      <w:rFonts w:ascii="仿宋_GB2312" w:hAnsi="仿宋_GB2312" w:cs="仿宋_GB2312" w:eastAsia="仿宋_GB2312"/>
                      <w:sz w:val="24"/>
                      <w:b/>
                    </w:rPr>
                    <w:t>1间</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1.整机屏幕需采用UHD超高清A规LED液晶屏，屏幕显示尺寸≥86吋，显示比例16:9，屏幕图像分辨率≥3840*2160。</w:t>
                  </w:r>
                  <w:r>
                    <w:br/>
                  </w:r>
                  <w:r>
                    <w:rPr>
                      <w:rFonts w:ascii="仿宋_GB2312" w:hAnsi="仿宋_GB2312" w:cs="仿宋_GB2312" w:eastAsia="仿宋_GB2312"/>
                      <w:sz w:val="22"/>
                      <w:color w:val="000000"/>
                    </w:rPr>
                    <w:t>2.整机需采用全金属外壳材质，三拼接平面一体化设计，主副屏过渡平滑并在同一平面，中间无单独边框阻隔，屏幕边缘采用圆角包边防护，整机背板采用金属材质。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2"/>
                      <w:color w:val="000000"/>
                    </w:rPr>
                    <w:t>3.整机主屏和整机两侧副板需支持普通粉笔、液体粉笔、水溶性粉笔直接书写。</w:t>
                  </w:r>
                  <w:r>
                    <w:br/>
                  </w:r>
                  <w:r>
                    <w:rPr>
                      <w:rFonts w:ascii="仿宋_GB2312" w:hAnsi="仿宋_GB2312" w:cs="仿宋_GB2312" w:eastAsia="仿宋_GB2312"/>
                      <w:sz w:val="22"/>
                      <w:color w:val="000000"/>
                    </w:rPr>
                    <w:t>4.整机需支持内置环境光感传感器，支持根据环境光自动调节整机亮度。</w:t>
                  </w:r>
                  <w:r>
                    <w:br/>
                  </w:r>
                  <w:r>
                    <w:rPr>
                      <w:rFonts w:ascii="仿宋_GB2312" w:hAnsi="仿宋_GB2312" w:cs="仿宋_GB2312" w:eastAsia="仿宋_GB2312"/>
                      <w:sz w:val="22"/>
                      <w:color w:val="000000"/>
                    </w:rPr>
                    <w:t>5.需支持可通过语音直接打开网络搜索引擎，可通过口语表达进行语音转写文本输入和控制机器的音量大小。</w:t>
                  </w:r>
                  <w:r>
                    <w:br/>
                  </w:r>
                  <w:r>
                    <w:rPr>
                      <w:rFonts w:ascii="仿宋_GB2312" w:hAnsi="仿宋_GB2312" w:cs="仿宋_GB2312" w:eastAsia="仿宋_GB2312"/>
                      <w:sz w:val="22"/>
                      <w:color w:val="000000"/>
                    </w:rPr>
                    <w:t>6.在整机系统运行环境下需支持多种人机交互能力，如点击屏幕、语音控制。</w:t>
                  </w:r>
                  <w:r>
                    <w:br/>
                  </w:r>
                  <w:r>
                    <w:rPr>
                      <w:rFonts w:ascii="仿宋_GB2312" w:hAnsi="仿宋_GB2312" w:cs="仿宋_GB2312" w:eastAsia="仿宋_GB2312"/>
                      <w:sz w:val="22"/>
                      <w:color w:val="000000"/>
                    </w:rPr>
                    <w:t>7.整机屏体需支持亮度≥350cd/m²，色彩覆盖率≥72%NTSC，对比度≥1200：1。</w:t>
                  </w:r>
                  <w:r>
                    <w:br/>
                  </w:r>
                  <w:r>
                    <w:rPr>
                      <w:rFonts w:ascii="仿宋_GB2312" w:hAnsi="仿宋_GB2312" w:cs="仿宋_GB2312" w:eastAsia="仿宋_GB2312"/>
                      <w:sz w:val="22"/>
                      <w:color w:val="000000"/>
                    </w:rPr>
                    <w:t>8.整机屏体需支持最大可视角度≥178°（H）/178°（V）。</w:t>
                  </w:r>
                  <w:r>
                    <w:br/>
                  </w:r>
                  <w:r>
                    <w:rPr>
                      <w:rFonts w:ascii="仿宋_GB2312" w:hAnsi="仿宋_GB2312" w:cs="仿宋_GB2312" w:eastAsia="仿宋_GB2312"/>
                      <w:sz w:val="22"/>
                      <w:color w:val="000000"/>
                    </w:rPr>
                    <w:t>9.整机需具有前置按键，数量不低于6个，包含但不限于开关机、护眼、录课、主页、音量+、音量-。</w:t>
                  </w:r>
                  <w:r>
                    <w:br/>
                  </w:r>
                  <w:r>
                    <w:rPr>
                      <w:rFonts w:ascii="仿宋_GB2312" w:hAnsi="仿宋_GB2312" w:cs="仿宋_GB2312" w:eastAsia="仿宋_GB2312"/>
                      <w:sz w:val="22"/>
                      <w:color w:val="000000"/>
                    </w:rPr>
                    <w:t>10.需支持WiFi6，整机内置2.4G、5GHz 双频wifi，满足IEEE 802.11 a/b/g/n/ac/ax。</w:t>
                  </w:r>
                  <w:r>
                    <w:br/>
                  </w:r>
                  <w:r>
                    <w:rPr>
                      <w:rFonts w:ascii="仿宋_GB2312" w:hAnsi="仿宋_GB2312" w:cs="仿宋_GB2312" w:eastAsia="仿宋_GB2312"/>
                      <w:sz w:val="22"/>
                      <w:color w:val="000000"/>
                    </w:rPr>
                    <w:t>11.整机内置蓝牙模块。</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12.需支持Wi-Fi和AP热点工作距离≥12m。</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13.整机需内置非独立外扩展麦克风阵列，麦克风数量≥8个，可用于对教室环境音频进行采集，整机拾音距离≥12m，拾音角度≥180°。</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14.整机高清摄像头，需支持生物特征识别，如面部识别功能，支持AI识别人像，最大距离≥10米。</w:t>
                  </w:r>
                  <w:r>
                    <w:br/>
                  </w:r>
                  <w:r>
                    <w:rPr>
                      <w:rFonts w:ascii="仿宋_GB2312" w:hAnsi="仿宋_GB2312" w:cs="仿宋_GB2312" w:eastAsia="仿宋_GB2312"/>
                      <w:sz w:val="22"/>
                      <w:color w:val="000000"/>
                    </w:rPr>
                    <w:t>15.需支持≥4800万像素，可拍摄8000×6000的照片，支持输出4K图片 ，对角视场角≥135°，水平视场角≥120°，垂直视场角≥80°。</w:t>
                  </w:r>
                  <w:r>
                    <w:br/>
                  </w:r>
                  <w:r>
                    <w:rPr>
                      <w:rFonts w:ascii="仿宋_GB2312" w:hAnsi="仿宋_GB2312" w:cs="仿宋_GB2312" w:eastAsia="仿宋_GB2312"/>
                      <w:sz w:val="22"/>
                      <w:color w:val="000000"/>
                    </w:rPr>
                    <w:t>16.触控方式需支持手指或书写笔等非透明物体，支持多点触摸。</w:t>
                  </w:r>
                  <w:r>
                    <w:br/>
                  </w:r>
                  <w:r>
                    <w:rPr>
                      <w:rFonts w:ascii="仿宋_GB2312" w:hAnsi="仿宋_GB2312" w:cs="仿宋_GB2312" w:eastAsia="仿宋_GB2312"/>
                      <w:sz w:val="22"/>
                      <w:color w:val="000000"/>
                    </w:rPr>
                    <w:t>17.需内置无线传屏接收端，无需外接接收部件，无线传屏发射器与整机匹配后即可实现传屏功能，可以将外部电脑的屏幕画面通过无线方式传输到整机上。</w:t>
                  </w:r>
                  <w:r>
                    <w:br/>
                  </w:r>
                  <w:r>
                    <w:rPr>
                      <w:rFonts w:ascii="仿宋_GB2312" w:hAnsi="仿宋_GB2312" w:cs="仿宋_GB2312" w:eastAsia="仿宋_GB2312"/>
                      <w:sz w:val="22"/>
                      <w:color w:val="000000"/>
                    </w:rPr>
                    <w:t>18.整机系统下，需支持对网络状态、wifi、有线、热点设置。</w:t>
                  </w:r>
                  <w:r>
                    <w:br/>
                  </w:r>
                  <w:r>
                    <w:rPr>
                      <w:rFonts w:ascii="仿宋_GB2312" w:hAnsi="仿宋_GB2312" w:cs="仿宋_GB2312" w:eastAsia="仿宋_GB2312"/>
                      <w:sz w:val="22"/>
                      <w:color w:val="000000"/>
                    </w:rPr>
                    <w:t>19.整机设备副板可以满足带有磁吸的板擦等教具进行吸附在副屏上，支持磁吸附功能。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教学软件</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教学应用系统需支持如下功能：</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 教学应用快捷入口：教学桌面支持教学常用的功能，包括电子白板、文件管理、电子课本、视频展台、授课助手。</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 学科应用入口：教学桌面需支持语文、数学、英语、物理、化学、生物、地理、历史、信息技术等学科的学科应用，需支持教师直接下载并使用。</w:t>
                  </w:r>
                  <w:r>
                    <w:br/>
                  </w:r>
                  <w:r>
                    <w:rPr>
                      <w:rFonts w:ascii="仿宋_GB2312" w:hAnsi="仿宋_GB2312" w:cs="仿宋_GB2312" w:eastAsia="仿宋_GB2312"/>
                      <w:sz w:val="22"/>
                      <w:color w:val="000000"/>
                    </w:rPr>
                    <w:t>2、 录课功能：需支持录课功能。</w:t>
                  </w:r>
                  <w:r>
                    <w:br/>
                  </w:r>
                  <w:r>
                    <w:rPr>
                      <w:rFonts w:ascii="仿宋_GB2312" w:hAnsi="仿宋_GB2312" w:cs="仿宋_GB2312" w:eastAsia="仿宋_GB2312"/>
                      <w:sz w:val="22"/>
                      <w:color w:val="000000"/>
                    </w:rPr>
                    <w:t>3、 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备课资源：支持从云端、校本资源库、个人网盘获取资源。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添加本地资源：支持教师备课过程中从本地添加教学资源，资源格式支持文本（.txt/.docx/.doc/.pdf）、表格（.xlsx/.xls）、演示胶片（.pptx/.ppt）、图片（.jpg/.png/.dmp/.gif）、视频（.mp4/.avi/.rmvb/.wmv）及音频（.mp3/.wma/.wav）。</w:t>
                  </w:r>
                  <w:r>
                    <w:br/>
                  </w:r>
                  <w:r>
                    <w:rPr>
                      <w:rFonts w:ascii="仿宋_GB2312" w:hAnsi="仿宋_GB2312" w:cs="仿宋_GB2312" w:eastAsia="仿宋_GB2312"/>
                      <w:sz w:val="22"/>
                      <w:color w:val="000000"/>
                    </w:rPr>
                    <w:t>4、 数学学科工具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平面几何工具：需支持多种平面图形，包括线、角、圆、多边形等；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 立体几何工具：需支持手绘等立体几何图形并自动识别为标准形状，包括立方体、圆柱体、圆锥、四棱锥、N棱柱、N棱锥等；立方体需支持图形工具操作，如堆积、构图、展开、收起、旋转、三视图、调节、填充等常见教学操作；需支持在立方体任一面复制立方体形成组合图形，并能对组合图形进行360°旋转；支持绘制立方体内部的任意切面，绘制后可自由调节；立体几何图形需支持“三视图”。</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 函数工具：需支持函数类型，包括一次函数、二次函数、幂函数、指数函数、对数函数、三角函数，及其组合函数等的图形绘制，支持手动调节函数参数，图形随之调整等；支持以上类型函数手写直接转写为标准印刷体，点击即可生成相应的函数图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 尺规工具：需支持常见尺规工具，包含量角器、圆规、直尺、三角板，支持调整测量工具大小尺寸等；需支持将测量工具旋转任意角度，并可直接输入指定旋转角度实现旋转等。</w:t>
                  </w:r>
                  <w:r>
                    <w:br/>
                  </w:r>
                  <w:r>
                    <w:rPr>
                      <w:rFonts w:ascii="仿宋_GB2312" w:hAnsi="仿宋_GB2312" w:cs="仿宋_GB2312" w:eastAsia="仿宋_GB2312"/>
                      <w:sz w:val="22"/>
                      <w:color w:val="000000"/>
                    </w:rPr>
                    <w:t>5、 物理学科工具：需提供物理电路图，涵盖初高中教材电路实验，包含伏安法测电阻、欧姆定律应用、动态电路分析等；包含二极管、滑动变阻器、热敏电阻、灵敏电流计等，教师可结合实际教学场景自行组装。</w:t>
                  </w:r>
                  <w:r>
                    <w:br/>
                  </w:r>
                  <w:r>
                    <w:rPr>
                      <w:rFonts w:ascii="仿宋_GB2312" w:hAnsi="仿宋_GB2312" w:cs="仿宋_GB2312" w:eastAsia="仿宋_GB2312"/>
                      <w:sz w:val="22"/>
                      <w:color w:val="000000"/>
                    </w:rPr>
                    <w:t>6、 化学学科工具：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需提供化学仪器工具，如反应类、固定和加持类、加热类、分离类、计量类、存取类等仪器调用；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需提供化学元素周期表，可查看全部元素的相对原子质量、价层电子排布、原子结构；支持调取任意元素的元素卡片。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 化学识别及推荐：需支持将教师手写的化学方程式自动识别为标准印刷体；并支持智能推荐功能，可根据原生笔迹或印刷体快速调取对应的化学元素、化学实验、微课讲解等资源。</w:t>
                  </w:r>
                  <w:r>
                    <w:br/>
                  </w:r>
                  <w:r>
                    <w:rPr>
                      <w:rFonts w:ascii="仿宋_GB2312" w:hAnsi="仿宋_GB2312" w:cs="仿宋_GB2312" w:eastAsia="仿宋_GB2312"/>
                      <w:sz w:val="22"/>
                      <w:color w:val="000000"/>
                    </w:rPr>
                    <w:t>7、 地理学科工具：需提供初中地理教学所需的地球和地图、世界地理、中国地理模块；</w:t>
                  </w:r>
                  <w:r>
                    <w:br/>
                  </w:r>
                  <w:r>
                    <w:rPr>
                      <w:rFonts w:ascii="仿宋_GB2312" w:hAnsi="仿宋_GB2312" w:cs="仿宋_GB2312" w:eastAsia="仿宋_GB2312"/>
                      <w:sz w:val="22"/>
                      <w:color w:val="000000"/>
                    </w:rPr>
                    <w:t>8、 历史学科工具：提供初中历史教学所学所需的中国古代史、中国近代史、中国现代史、世界古代史、世界近代史、世界现代史等模块资源；</w:t>
                  </w:r>
                  <w:r>
                    <w:br/>
                  </w:r>
                  <w:r>
                    <w:rPr>
                      <w:rFonts w:ascii="仿宋_GB2312" w:hAnsi="仿宋_GB2312" w:cs="仿宋_GB2312" w:eastAsia="仿宋_GB2312"/>
                      <w:sz w:val="22"/>
                      <w:color w:val="000000"/>
                    </w:rPr>
                    <w:t>9、 艺术学科工具：内置专用美术画板工具，需提供多种笔形；需支持多种画笔颜色，需支持提供符合绘画调色教学需求的调色盘；需支持对绘画内容进行擦除、一键清空、撤销、恢复、保存等操作；</w:t>
                  </w:r>
                  <w:r>
                    <w:br/>
                  </w:r>
                  <w:r>
                    <w:rPr>
                      <w:rFonts w:ascii="仿宋_GB2312" w:hAnsi="仿宋_GB2312" w:cs="仿宋_GB2312" w:eastAsia="仿宋_GB2312"/>
                      <w:sz w:val="22"/>
                      <w:color w:val="000000"/>
                    </w:rPr>
                    <w:t>10、 AI教学工具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中文识别：需支持手写中文直接转写为印刷体，且识别为印刷体后支持朗读、评测、生成卡片等功能；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英文识别：需支持手写英文直接转写为印刷体，且识别为印刷体后支持朗读、评测、生成卡片等功能；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 中文划词：需支持对手写中文或英文进行圈画，推荐相关卡片资料，中文卡片包括拼音、笔顺、部首和结构；需支持对书写的中文字、词进行网络搜索；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 英文划词：需支持对手写英文进行圈画，推荐相关卡片资料，英文卡片包括但不限于发音、翻译、例句；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电脑模块</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2.CPU；主频≥2.4HZ，核数≥8核，内存：≥8GB，硬盘：≥256GB固态硬盘。</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≥800万像素摄像头；</w:t>
                  </w:r>
                </w:p>
                <w:p>
                  <w:pPr>
                    <w:pStyle w:val="null3"/>
                    <w:numPr>
                      <w:ilvl w:val="0"/>
                      <w:numId w:val="2"/>
                    </w:numPr>
                    <w:jc w:val="left"/>
                  </w:pPr>
                  <w:r>
                    <w:rPr>
                      <w:rFonts w:ascii="仿宋_GB2312" w:hAnsi="仿宋_GB2312" w:cs="仿宋_GB2312" w:eastAsia="仿宋_GB2312"/>
                      <w:sz w:val="22"/>
                      <w:color w:val="000000"/>
                    </w:rPr>
                    <w:t>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p>
                <w:p>
                  <w:pPr>
                    <w:pStyle w:val="null3"/>
                    <w:jc w:val="left"/>
                  </w:pPr>
                  <w:r>
                    <w:rPr>
                      <w:rFonts w:ascii="仿宋_GB2312" w:hAnsi="仿宋_GB2312" w:cs="仿宋_GB2312" w:eastAsia="仿宋_GB2312"/>
                      <w:sz w:val="22"/>
                      <w:color w:val="000000"/>
                    </w:rPr>
                    <w:t>5.壁挂安装，折叠设计，可拍摄A4画幅。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智能笔</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1.采用笔型设计，具有三个遥控按键（上下翻页和功能键），既可用于触摸书写，也可用于远程操控。</w:t>
                  </w:r>
                  <w:r>
                    <w:br/>
                  </w:r>
                  <w:r>
                    <w:rPr>
                      <w:rFonts w:ascii="仿宋_GB2312" w:hAnsi="仿宋_GB2312" w:cs="仿宋_GB2312" w:eastAsia="仿宋_GB2312"/>
                      <w:sz w:val="22"/>
                      <w:color w:val="000000"/>
                    </w:rPr>
                    <w:t>2.采</w:t>
                  </w:r>
                  <w:r>
                    <w:rPr>
                      <w:rFonts w:ascii="仿宋_GB2312" w:hAnsi="仿宋_GB2312" w:cs="仿宋_GB2312" w:eastAsia="仿宋_GB2312"/>
                      <w:sz w:val="22"/>
                      <w:color w:val="000000"/>
                    </w:rPr>
                    <w:t>用</w:t>
                  </w:r>
                  <w:r>
                    <w:rPr>
                      <w:rFonts w:ascii="仿宋_GB2312" w:hAnsi="仿宋_GB2312" w:cs="仿宋_GB2312" w:eastAsia="仿宋_GB2312"/>
                      <w:sz w:val="22"/>
                      <w:color w:val="000000"/>
                    </w:rPr>
                    <w:t>2.4G蓝</w:t>
                  </w:r>
                  <w:r>
                    <w:rPr>
                      <w:rFonts w:ascii="仿宋_GB2312" w:hAnsi="仿宋_GB2312" w:cs="仿宋_GB2312" w:eastAsia="仿宋_GB2312"/>
                      <w:sz w:val="22"/>
                      <w:color w:val="000000"/>
                    </w:rPr>
                    <w:t>牙无线连接，无线接收距离最大可达</w:t>
                  </w:r>
                  <w:r>
                    <w:rPr>
                      <w:rFonts w:ascii="仿宋_GB2312" w:hAnsi="仿宋_GB2312" w:cs="仿宋_GB2312" w:eastAsia="仿宋_GB2312"/>
                      <w:sz w:val="22"/>
                      <w:color w:val="000000"/>
                    </w:rPr>
                    <w:t>15米。</w:t>
                  </w:r>
                  <w:r>
                    <w:br/>
                  </w:r>
                  <w:r>
                    <w:rPr>
                      <w:rFonts w:ascii="仿宋_GB2312" w:hAnsi="仿宋_GB2312" w:cs="仿宋_GB2312" w:eastAsia="仿宋_GB2312"/>
                      <w:sz w:val="22"/>
                      <w:color w:val="000000"/>
                    </w:rPr>
                    <w:t>3.支持白板课件、PPT、WPS、PDF等多种格式的课件进行远程无线翻页。</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0000"/>
                    </w:rPr>
                    <w:t>AI智能4K录播主机（核心产品）</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1.网络接口：LAN≥1，支持100/1000M网络自适应以及IPv4、IPv6双协议栈。</w:t>
                  </w:r>
                  <w:r>
                    <w:br/>
                  </w:r>
                  <w:r>
                    <w:rPr>
                      <w:rFonts w:ascii="仿宋_GB2312" w:hAnsi="仿宋_GB2312" w:cs="仿宋_GB2312" w:eastAsia="仿宋_GB2312"/>
                      <w:sz w:val="22"/>
                      <w:color w:val="000000"/>
                    </w:rPr>
                    <w:t>2.数据接口：支持≥4个USB接口。</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3.算力能力：主机内置独立算力卡，算力≥18TOPs（INT8）。</w:t>
                  </w:r>
                  <w:r>
                    <w:br/>
                  </w:r>
                  <w:r>
                    <w:rPr>
                      <w:rFonts w:ascii="仿宋_GB2312" w:hAnsi="仿宋_GB2312" w:cs="仿宋_GB2312" w:eastAsia="仿宋_GB2312"/>
                      <w:sz w:val="22"/>
                      <w:color w:val="000000"/>
                    </w:rPr>
                    <w:t>4.内置音频处理器：主机内置音频处理器，具备AI降噪功能，具备AI语音识别，支撑课堂分析使用。</w:t>
                  </w:r>
                  <w:r>
                    <w:br/>
                  </w:r>
                  <w:r>
                    <w:rPr>
                      <w:rFonts w:ascii="仿宋_GB2312" w:hAnsi="仿宋_GB2312" w:cs="仿宋_GB2312" w:eastAsia="仿宋_GB2312"/>
                      <w:sz w:val="22"/>
                      <w:color w:val="000000"/>
                    </w:rPr>
                    <w:t>5.支持摄像机与主机之间仅通过一根网线即可同时实现供电、控制和视频信号的同步传输。</w:t>
                  </w:r>
                  <w:r>
                    <w:br/>
                  </w:r>
                  <w:r>
                    <w:rPr>
                      <w:rFonts w:ascii="仿宋_GB2312" w:hAnsi="仿宋_GB2312" w:cs="仿宋_GB2312" w:eastAsia="仿宋_GB2312"/>
                      <w:sz w:val="22"/>
                      <w:color w:val="000000"/>
                    </w:rPr>
                    <w:t>6.支持麦克风与主机之间仅通过一根网线即可同时实现供电和音频信号的采集。</w:t>
                  </w:r>
                  <w:r>
                    <w:br/>
                  </w:r>
                  <w:r>
                    <w:rPr>
                      <w:rFonts w:ascii="仿宋_GB2312" w:hAnsi="仿宋_GB2312" w:cs="仿宋_GB2312" w:eastAsia="仿宋_GB2312"/>
                      <w:sz w:val="22"/>
                      <w:color w:val="000000"/>
                    </w:rPr>
                    <w:t>7.视频输出：支持通过HDMI接口及Type-C接口，实现≥3路不同的视频画面输出。支持输出画面自定义设置，具有≥8种输出画面可自定义选择。</w:t>
                  </w:r>
                  <w:r>
                    <w:br/>
                  </w:r>
                  <w:r>
                    <w:rPr>
                      <w:rFonts w:ascii="仿宋_GB2312" w:hAnsi="仿宋_GB2312" w:cs="仿宋_GB2312" w:eastAsia="仿宋_GB2312"/>
                      <w:sz w:val="22"/>
                      <w:color w:val="000000"/>
                    </w:rPr>
                    <w:t>8.双向UVC：UVC接口可自定义设置为画面输出模式和画面采集模式。</w:t>
                  </w:r>
                  <w:r>
                    <w:br/>
                  </w:r>
                  <w:r>
                    <w:rPr>
                      <w:rFonts w:ascii="仿宋_GB2312" w:hAnsi="仿宋_GB2312" w:cs="仿宋_GB2312" w:eastAsia="仿宋_GB2312"/>
                      <w:sz w:val="22"/>
                      <w:color w:val="000000"/>
                    </w:rPr>
                    <w:t>9.数字调音台：支持数字调音台功能，通过网页及客户端均可以进行主机音频输入、输出矩阵调整，可独立设置任意一个音频通道的混音模式。</w:t>
                  </w:r>
                  <w:r>
                    <w:br/>
                  </w:r>
                  <w:r>
                    <w:rPr>
                      <w:rFonts w:ascii="仿宋_GB2312" w:hAnsi="仿宋_GB2312" w:cs="仿宋_GB2312" w:eastAsia="仿宋_GB2312"/>
                      <w:sz w:val="22"/>
                      <w:color w:val="000000"/>
                    </w:rPr>
                    <w:t>10.音频输入优先设置：支持Mic in压制策略设置，可选择开启、关闭。开启后可选择≥3档压制灵敏度调节。</w:t>
                  </w:r>
                  <w:r>
                    <w:br/>
                  </w:r>
                  <w:r>
                    <w:rPr>
                      <w:rFonts w:ascii="仿宋_GB2312" w:hAnsi="仿宋_GB2312" w:cs="仿宋_GB2312" w:eastAsia="仿宋_GB2312"/>
                      <w:sz w:val="22"/>
                      <w:color w:val="000000"/>
                    </w:rPr>
                    <w:t>11.录制码流：支持超高清、全高清、高清等码流录制，且支持自定义分辨率、帧率、码率，支持动态比特率或静态比特率两种模式。</w:t>
                  </w:r>
                  <w:r>
                    <w:br/>
                  </w:r>
                  <w:r>
                    <w:rPr>
                      <w:rFonts w:ascii="仿宋_GB2312" w:hAnsi="仿宋_GB2312" w:cs="仿宋_GB2312" w:eastAsia="仿宋_GB2312"/>
                      <w:sz w:val="22"/>
                      <w:color w:val="000000"/>
                    </w:rPr>
                    <w:t>12.AI全场景跟踪：录播内置跟踪算法且跟踪功能基于AI人工智能技术无需额外增加图像定位主机或摄像机即可实现多机位的全自动跟踪切换。</w:t>
                  </w:r>
                  <w:r>
                    <w:br/>
                  </w:r>
                  <w:r>
                    <w:rPr>
                      <w:rFonts w:ascii="仿宋_GB2312" w:hAnsi="仿宋_GB2312" w:cs="仿宋_GB2312" w:eastAsia="仿宋_GB2312"/>
                      <w:sz w:val="22"/>
                      <w:color w:val="000000"/>
                    </w:rPr>
                    <w:t>13.声卡扩展：支持UVA协议，可通过Type-c接口接入标准USB声卡，实现双向音频通信。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14.4K视频录制：支持多路4K录制功能，支持7路4K@30fps录制或2路4K@60fps录制。</w:t>
                  </w:r>
                  <w:r>
                    <w:br/>
                  </w:r>
                  <w:r>
                    <w:rPr>
                      <w:rFonts w:ascii="仿宋_GB2312" w:hAnsi="仿宋_GB2312" w:cs="仿宋_GB2312" w:eastAsia="仿宋_GB2312"/>
                      <w:sz w:val="22"/>
                      <w:color w:val="000000"/>
                    </w:rPr>
                    <w:t>15.直播推流：支持不少于4路RTMP同步推流直播，直播流可选择不同视频源，可选画面≥7个，并要求自定义选择码流信号源进行推流，实现多流直播。</w:t>
                  </w:r>
                  <w:r>
                    <w:br/>
                  </w:r>
                  <w:r>
                    <w:rPr>
                      <w:rFonts w:ascii="仿宋_GB2312" w:hAnsi="仿宋_GB2312" w:cs="仿宋_GB2312" w:eastAsia="仿宋_GB2312"/>
                      <w:sz w:val="22"/>
                      <w:color w:val="000000"/>
                    </w:rPr>
                    <w:t>16.录制时长：支持设置视频录制计时，计时设置支持≥6种计时时间选择。最长计时时间≥12小时。开启计时后，在录制过程中可查看已录制时长。</w:t>
                  </w:r>
                  <w:r>
                    <w:br/>
                  </w:r>
                  <w:r>
                    <w:rPr>
                      <w:rFonts w:ascii="仿宋_GB2312" w:hAnsi="仿宋_GB2312" w:cs="仿宋_GB2312" w:eastAsia="仿宋_GB2312"/>
                      <w:sz w:val="22"/>
                      <w:color w:val="000000"/>
                    </w:rPr>
                    <w:t>17.录制倒计时：支持开启录制倒计时功能， 开启后，系统将提示倒计时时间。倒计时支持≥4种时间选择。</w:t>
                  </w:r>
                  <w:r>
                    <w:br/>
                  </w:r>
                  <w:r>
                    <w:rPr>
                      <w:rFonts w:ascii="仿宋_GB2312" w:hAnsi="仿宋_GB2312" w:cs="仿宋_GB2312" w:eastAsia="仿宋_GB2312"/>
                      <w:sz w:val="22"/>
                      <w:color w:val="000000"/>
                    </w:rPr>
                    <w:t>18.支持视频分段录制。</w:t>
                  </w:r>
                  <w:r>
                    <w:br/>
                  </w:r>
                  <w:r>
                    <w:rPr>
                      <w:rFonts w:ascii="仿宋_GB2312" w:hAnsi="仿宋_GB2312" w:cs="仿宋_GB2312" w:eastAsia="仿宋_GB2312"/>
                      <w:sz w:val="22"/>
                      <w:color w:val="000000"/>
                    </w:rPr>
                    <w:t>19.清晰度设置：支持录制清晰度自定义设置，可设置分辨率为4K、1080P、720P、VGA、QVGA；可设置帧率为60、30、25FPS，可设置画质≥5种档位，可设置码率为静态码率、动态码率。设置后可显示对应码流大小及估算视频录制的大小。</w:t>
                  </w:r>
                  <w:r>
                    <w:br/>
                  </w:r>
                  <w:r>
                    <w:rPr>
                      <w:rFonts w:ascii="仿宋_GB2312" w:hAnsi="仿宋_GB2312" w:cs="仿宋_GB2312" w:eastAsia="仿宋_GB2312"/>
                      <w:sz w:val="22"/>
                      <w:color w:val="000000"/>
                    </w:rPr>
                    <w:t>20.录制码率：支持录制码率区间为64Kbps～14Mbps可调。</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21.AI跟踪：支持AI设置教师跟踪屏蔽区域。智能识别讲台教学区域并设为教师和板书跟踪区域，并能屏蔽大屏和录播主机等屏幕播放的人物，避免出现误跟踪。</w:t>
                  </w:r>
                  <w:r>
                    <w:br/>
                  </w:r>
                  <w:r>
                    <w:rPr>
                      <w:rFonts w:ascii="仿宋_GB2312" w:hAnsi="仿宋_GB2312" w:cs="仿宋_GB2312" w:eastAsia="仿宋_GB2312"/>
                      <w:sz w:val="22"/>
                      <w:color w:val="000000"/>
                    </w:rPr>
                    <w:t>22.一键检测：支持一键检测录播系统运行状态，针对异常项进行告警提示。检测内容包含：设备连接状态、网络状态、摄像机绑定状态、设备版本状态、导播跟踪配置、画面效果、声音效果。</w:t>
                  </w:r>
                  <w:r>
                    <w:br/>
                  </w:r>
                  <w:r>
                    <w:rPr>
                      <w:rFonts w:ascii="仿宋_GB2312" w:hAnsi="仿宋_GB2312" w:cs="仿宋_GB2312" w:eastAsia="仿宋_GB2312"/>
                      <w:sz w:val="22"/>
                      <w:color w:val="000000"/>
                    </w:rPr>
                    <w:t>23.网络检测：支持录播网络状态检测，识别网络状态异常。检测内容包含：IP地址有效性、网关连通性、公网连通性、内网带宽测试、上下行网络速度和直播/互动/IOT服务连通性。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流媒体系统</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1.支持4K、1080P等多种高清分辨率录制，支持MP4视频格式。</w:t>
                  </w:r>
                  <w:r>
                    <w:br/>
                  </w:r>
                  <w:r>
                    <w:rPr>
                      <w:rFonts w:ascii="仿宋_GB2312" w:hAnsi="仿宋_GB2312" w:cs="仿宋_GB2312" w:eastAsia="仿宋_GB2312"/>
                      <w:sz w:val="22"/>
                      <w:color w:val="000000"/>
                    </w:rPr>
                    <w:t>2.支持B/S软件架构，通过浏览器访问录播主机导播界面，在导播界面实现对所有录制画面的实时预览，并支持在手动导播模式下点击预览画面窗口进行录制画面切换。</w:t>
                  </w:r>
                  <w:r>
                    <w:br/>
                  </w:r>
                  <w:r>
                    <w:rPr>
                      <w:rFonts w:ascii="仿宋_GB2312" w:hAnsi="仿宋_GB2312" w:cs="仿宋_GB2312" w:eastAsia="仿宋_GB2312"/>
                      <w:sz w:val="22"/>
                      <w:color w:val="000000"/>
                    </w:rPr>
                    <w:t>3.支持互动清晰度自适应，在互动时根据网络情况选择最优清晰度。要求录播主机在双向互动过程中，可实现1080P@30FPS画质，并支持基于网络自适应技术实现在不同网络状况下的画面质量自适应；</w:t>
                  </w:r>
                  <w:r>
                    <w:br/>
                  </w:r>
                  <w:r>
                    <w:rPr>
                      <w:rFonts w:ascii="仿宋_GB2312" w:hAnsi="仿宋_GB2312" w:cs="仿宋_GB2312" w:eastAsia="仿宋_GB2312"/>
                      <w:sz w:val="21"/>
                    </w:rPr>
                    <w:t>▲</w:t>
                  </w:r>
                  <w:r>
                    <w:rPr>
                      <w:rFonts w:ascii="仿宋_GB2312" w:hAnsi="仿宋_GB2312" w:cs="仿宋_GB2312" w:eastAsia="仿宋_GB2312"/>
                      <w:sz w:val="22"/>
                      <w:color w:val="000000"/>
                    </w:rPr>
                    <w:t>4.支持设置主机互动模式，可选择开启或关闭互动双流设置，开启后可选择第二路流的画面，支持≥6个画面选择。画面设置支持开启或关闭直播推流CDN设置，开启后可选择推流画面，支持≥7个画面选择。</w:t>
                  </w:r>
                  <w:r>
                    <w:br/>
                  </w:r>
                  <w:r>
                    <w:rPr>
                      <w:rFonts w:ascii="仿宋_GB2312" w:hAnsi="仿宋_GB2312" w:cs="仿宋_GB2312" w:eastAsia="仿宋_GB2312"/>
                      <w:sz w:val="22"/>
                      <w:color w:val="000000"/>
                    </w:rPr>
                    <w:t>5.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rFonts w:ascii="仿宋_GB2312" w:hAnsi="仿宋_GB2312" w:cs="仿宋_GB2312" w:eastAsia="仿宋_GB2312"/>
                      <w:sz w:val="22"/>
                      <w:color w:val="000000"/>
                    </w:rPr>
                    <w:t>6.支持≥4个成员同时开麦和上台。</w:t>
                  </w:r>
                  <w:r>
                    <w:br/>
                  </w:r>
                  <w:r>
                    <w:rPr>
                      <w:rFonts w:ascii="仿宋_GB2312" w:hAnsi="仿宋_GB2312" w:cs="仿宋_GB2312" w:eastAsia="仿宋_GB2312"/>
                      <w:sz w:val="22"/>
                      <w:color w:val="000000"/>
                    </w:rPr>
                    <w:t>7.支持录播主机支持呼叫应答设置，默认支持自动应答与勾选手动应答两种方式以满足在专递课堂场景下听讲端的自动入会，以及在其余场景下录播教室内的用户接收到互动申请可自主选择是否加入会议的情况。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rFonts w:ascii="仿宋_GB2312" w:hAnsi="仿宋_GB2312" w:cs="仿宋_GB2312" w:eastAsia="仿宋_GB2312"/>
                      <w:sz w:val="22"/>
                      <w:color w:val="000000"/>
                    </w:rPr>
                    <w:t>8.支持≥2种画面布局设置。可设置为一大多小的经典模式或同等大小的均衡模式。</w:t>
                  </w:r>
                  <w:r>
                    <w:br/>
                  </w:r>
                  <w:r>
                    <w:rPr>
                      <w:rFonts w:ascii="仿宋_GB2312" w:hAnsi="仿宋_GB2312" w:cs="仿宋_GB2312" w:eastAsia="仿宋_GB2312"/>
                      <w:sz w:val="22"/>
                      <w:color w:val="000000"/>
                    </w:rPr>
                    <w:t>9.支持互动过程中，进行推流质量查看。可查看视频分辨率、视频质量、延时、丢包率、视频帧率、视频码率、音频帧率、音频码率。</w:t>
                  </w:r>
                  <w:r>
                    <w:br/>
                  </w:r>
                  <w:r>
                    <w:rPr>
                      <w:rFonts w:ascii="仿宋_GB2312" w:hAnsi="仿宋_GB2312" w:cs="仿宋_GB2312" w:eastAsia="仿宋_GB2312"/>
                      <w:sz w:val="22"/>
                      <w:color w:val="000000"/>
                    </w:rPr>
                    <w:t>10.支持导播设置向导，可通过提示进行下一步操作。</w:t>
                  </w:r>
                  <w:r>
                    <w:br/>
                  </w:r>
                  <w:r>
                    <w:rPr>
                      <w:rFonts w:ascii="仿宋_GB2312" w:hAnsi="仿宋_GB2312" w:cs="仿宋_GB2312" w:eastAsia="仿宋_GB2312"/>
                      <w:sz w:val="22"/>
                      <w:color w:val="000000"/>
                    </w:rPr>
                    <w:t>11.支持教师端跟踪区域、板书区域、屏蔽区域设置。支持教师端预置位设置。支持自动识别黑板全景位及讲台位置。</w:t>
                  </w:r>
                  <w:r>
                    <w:br/>
                  </w:r>
                  <w:r>
                    <w:rPr>
                      <w:rFonts w:ascii="仿宋_GB2312" w:hAnsi="仿宋_GB2312" w:cs="仿宋_GB2312" w:eastAsia="仿宋_GB2312"/>
                      <w:sz w:val="22"/>
                      <w:color w:val="000000"/>
                    </w:rPr>
                    <w:t>12.支持教师端开启身高自适应功能，开启后将根据目标高度自动调节特写高度。</w:t>
                  </w:r>
                  <w:r>
                    <w:br/>
                  </w:r>
                  <w:r>
                    <w:rPr>
                      <w:rFonts w:ascii="仿宋_GB2312" w:hAnsi="仿宋_GB2312" w:cs="仿宋_GB2312" w:eastAsia="仿宋_GB2312"/>
                      <w:sz w:val="22"/>
                      <w:color w:val="000000"/>
                    </w:rPr>
                    <w:t>13.支持开启板书功能，并设置板书检测时间及板书保持时间。</w:t>
                  </w:r>
                  <w:r>
                    <w:br/>
                  </w:r>
                  <w:r>
                    <w:rPr>
                      <w:rFonts w:ascii="仿宋_GB2312" w:hAnsi="仿宋_GB2312" w:cs="仿宋_GB2312" w:eastAsia="仿宋_GB2312"/>
                      <w:sz w:val="22"/>
                      <w:color w:val="000000"/>
                    </w:rPr>
                    <w:t>14.支持学生端跟踪区域、屏蔽区域设置；支持学生端预置位设置。</w:t>
                  </w:r>
                  <w:r>
                    <w:br/>
                  </w:r>
                  <w:r>
                    <w:rPr>
                      <w:rFonts w:ascii="仿宋_GB2312" w:hAnsi="仿宋_GB2312" w:cs="仿宋_GB2312" w:eastAsia="仿宋_GB2312"/>
                      <w:sz w:val="22"/>
                      <w:color w:val="000000"/>
                    </w:rPr>
                    <w:t>15.支持设置跟踪屏蔽区域跟踪功能不受屏蔽区域中的目标影响。支持老师特写和全景画面切换跟踪，支持学生起立回答问题特写跟踪，支持电脑课件信号自动检测跟踪。</w:t>
                  </w:r>
                  <w:r>
                    <w:br/>
                  </w:r>
                  <w:r>
                    <w:rPr>
                      <w:rFonts w:ascii="仿宋_GB2312" w:hAnsi="仿宋_GB2312" w:cs="仿宋_GB2312" w:eastAsia="仿宋_GB2312"/>
                      <w:sz w:val="22"/>
                      <w:color w:val="000000"/>
                    </w:rPr>
                    <w:t>16.支持合成≥3840×2160的PGM画面，包含导播画面、教师全景画面、教师特写画面、学生全景画面、学生特写画面等。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多目学生摄像机</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1.整机具备多个摄像头，包含1个云台摄像模组和1个多目摄像模组。</w:t>
                  </w:r>
                  <w:r>
                    <w:br/>
                  </w:r>
                  <w:r>
                    <w:rPr>
                      <w:rFonts w:ascii="仿宋_GB2312" w:hAnsi="仿宋_GB2312" w:cs="仿宋_GB2312" w:eastAsia="仿宋_GB2312"/>
                      <w:sz w:val="22"/>
                      <w:color w:val="000000"/>
                    </w:rPr>
                    <w:t>2.云台摄像模组传感器尺寸CMOS ≥1/1.55英寸。</w:t>
                  </w:r>
                  <w:r>
                    <w:br/>
                  </w:r>
                  <w:r>
                    <w:rPr>
                      <w:rFonts w:ascii="仿宋_GB2312" w:hAnsi="仿宋_GB2312" w:cs="仿宋_GB2312" w:eastAsia="仿宋_GB2312"/>
                      <w:sz w:val="22"/>
                      <w:color w:val="000000"/>
                    </w:rPr>
                    <w:t>3.多目摄像模组内部集成高清定焦镜头数量≥4个，其中至少两个摄像头像素值均≥5000 万，另外至少两个摄像头像素值均≥1300万。</w:t>
                  </w:r>
                  <w:r>
                    <w:br/>
                  </w:r>
                  <w:r>
                    <w:rPr>
                      <w:rFonts w:ascii="仿宋_GB2312" w:hAnsi="仿宋_GB2312" w:cs="仿宋_GB2312" w:eastAsia="仿宋_GB2312"/>
                      <w:sz w:val="22"/>
                      <w:color w:val="000000"/>
                    </w:rPr>
                    <w:t>4.摄像机支持4K 60fps超高清实时画面输出。</w:t>
                  </w:r>
                  <w:r>
                    <w:br/>
                  </w:r>
                  <w:r>
                    <w:rPr>
                      <w:rFonts w:ascii="仿宋_GB2312" w:hAnsi="仿宋_GB2312" w:cs="仿宋_GB2312" w:eastAsia="仿宋_GB2312"/>
                      <w:sz w:val="22"/>
                      <w:color w:val="000000"/>
                    </w:rPr>
                    <w:t>5.HDMI视频输出接口≥1路 ，凤凰端子 RS232接口 ≥1路 ，line in接口≥1路，Type-A USB接口≥1路</w:t>
                  </w:r>
                  <w:r>
                    <w:br/>
                  </w:r>
                  <w:r>
                    <w:rPr>
                      <w:rFonts w:ascii="仿宋_GB2312" w:hAnsi="仿宋_GB2312" w:cs="仿宋_GB2312" w:eastAsia="仿宋_GB2312"/>
                      <w:sz w:val="22"/>
                      <w:color w:val="000000"/>
                    </w:rPr>
                    <w:t>6.RJ45网络接口≥1。</w:t>
                  </w:r>
                  <w:r>
                    <w:br/>
                  </w:r>
                  <w:r>
                    <w:rPr>
                      <w:rFonts w:ascii="仿宋_GB2312" w:hAnsi="仿宋_GB2312" w:cs="仿宋_GB2312" w:eastAsia="仿宋_GB2312"/>
                      <w:sz w:val="22"/>
                      <w:color w:val="000000"/>
                    </w:rPr>
                    <w:t>7.支持≥20倍光学变焦，支持≥40倍综合变焦。</w:t>
                  </w:r>
                  <w:r>
                    <w:br/>
                  </w:r>
                  <w:r>
                    <w:rPr>
                      <w:rFonts w:ascii="仿宋_GB2312" w:hAnsi="仿宋_GB2312" w:cs="仿宋_GB2312" w:eastAsia="仿宋_GB2312"/>
                      <w:sz w:val="22"/>
                      <w:color w:val="000000"/>
                    </w:rPr>
                    <w:t>8.云台水平转动范围：±170°，垂直转动范围：-35°~+90°。</w:t>
                  </w:r>
                  <w:r>
                    <w:br/>
                  </w:r>
                  <w:r>
                    <w:rPr>
                      <w:rFonts w:ascii="仿宋_GB2312" w:hAnsi="仿宋_GB2312" w:cs="仿宋_GB2312" w:eastAsia="仿宋_GB2312"/>
                      <w:sz w:val="22"/>
                      <w:color w:val="000000"/>
                    </w:rPr>
                    <w:t>9.AI跟踪：可实现人像自动跟踪，包括水平运动、俯仰运动、变焦、聚焦四维实时跟踪。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学生摄像机图像处理系统</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11.支持设置摄像机分辨率3840x2160、1920x1080、1280x720、1024x576、640x480可调。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教师云台摄像机</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1.传感器尺寸≥1/1.55英寸。支持4K 60fps超高清实时画面输出。</w:t>
                  </w:r>
                  <w:r>
                    <w:br/>
                  </w:r>
                  <w:r>
                    <w:rPr>
                      <w:rFonts w:ascii="仿宋_GB2312" w:hAnsi="仿宋_GB2312" w:cs="仿宋_GB2312" w:eastAsia="仿宋_GB2312"/>
                      <w:sz w:val="22"/>
                      <w:color w:val="000000"/>
                    </w:rPr>
                    <w:t>2.HDMI视频输出接口≥1路 ，凤凰端子 RS232接口 ≥1路 ，line in接口≥1路，Type-A USB接口≥1路</w:t>
                  </w:r>
                  <w:r>
                    <w:br/>
                  </w:r>
                  <w:r>
                    <w:rPr>
                      <w:rFonts w:ascii="仿宋_GB2312" w:hAnsi="仿宋_GB2312" w:cs="仿宋_GB2312" w:eastAsia="仿宋_GB2312"/>
                      <w:sz w:val="22"/>
                      <w:color w:val="000000"/>
                    </w:rPr>
                    <w:t>3.RJ45网络接口≥1。</w:t>
                  </w:r>
                  <w:r>
                    <w:br/>
                  </w:r>
                  <w:r>
                    <w:rPr>
                      <w:rFonts w:ascii="仿宋_GB2312" w:hAnsi="仿宋_GB2312" w:cs="仿宋_GB2312" w:eastAsia="仿宋_GB2312"/>
                      <w:sz w:val="22"/>
                      <w:color w:val="000000"/>
                    </w:rPr>
                    <w:t>4.支持≥20倍光学变焦，支持≥40倍综合变焦。</w:t>
                  </w:r>
                  <w:r>
                    <w:br/>
                  </w:r>
                  <w:r>
                    <w:rPr>
                      <w:rFonts w:ascii="仿宋_GB2312" w:hAnsi="仿宋_GB2312" w:cs="仿宋_GB2312" w:eastAsia="仿宋_GB2312"/>
                      <w:sz w:val="22"/>
                      <w:color w:val="000000"/>
                    </w:rPr>
                    <w:t>5.AI跟踪：可实现人像自动跟踪。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教师摄像机图像处理系统</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1.摄像机传输处理软件需采用B/S架构，支持通用浏览器直接访问进行管理；</w:t>
                  </w:r>
                  <w:r>
                    <w:br/>
                  </w:r>
                  <w:r>
                    <w:rPr>
                      <w:rFonts w:ascii="仿宋_GB2312" w:hAnsi="仿宋_GB2312" w:cs="仿宋_GB2312" w:eastAsia="仿宋_GB2312"/>
                      <w:sz w:val="22"/>
                      <w:color w:val="000000"/>
                    </w:rPr>
                    <w:t>2.支持自动、一键式、手动白平衡、跟随全景。</w:t>
                  </w:r>
                  <w:r>
                    <w:br/>
                  </w:r>
                  <w:r>
                    <w:rPr>
                      <w:rFonts w:ascii="仿宋_GB2312" w:hAnsi="仿宋_GB2312" w:cs="仿宋_GB2312" w:eastAsia="仿宋_GB2312"/>
                      <w:sz w:val="22"/>
                      <w:color w:val="000000"/>
                    </w:rPr>
                    <w:t>3.支持自动白平衡设置功能，红、蓝微调0-100可调；</w:t>
                  </w:r>
                  <w:r>
                    <w:br/>
                  </w:r>
                  <w:r>
                    <w:rPr>
                      <w:rFonts w:ascii="仿宋_GB2312" w:hAnsi="仿宋_GB2312" w:cs="仿宋_GB2312" w:eastAsia="仿宋_GB2312"/>
                      <w:sz w:val="22"/>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22"/>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22"/>
                      <w:color w:val="000000"/>
                    </w:rPr>
                    <w:t>6.支持平均、中心、底部、顶部多种测光模式。</w:t>
                  </w:r>
                  <w:r>
                    <w:br/>
                  </w:r>
                  <w:r>
                    <w:rPr>
                      <w:rFonts w:ascii="仿宋_GB2312" w:hAnsi="仿宋_GB2312" w:cs="仿宋_GB2312" w:eastAsia="仿宋_GB2312"/>
                      <w:sz w:val="22"/>
                      <w:color w:val="000000"/>
                    </w:rPr>
                    <w:t>7.支持2D&amp;3D数字降噪</w:t>
                  </w:r>
                  <w:r>
                    <w:br/>
                  </w:r>
                  <w:r>
                    <w:rPr>
                      <w:rFonts w:ascii="仿宋_GB2312" w:hAnsi="仿宋_GB2312" w:cs="仿宋_GB2312" w:eastAsia="仿宋_GB2312"/>
                      <w:sz w:val="22"/>
                      <w:color w:val="000000"/>
                    </w:rPr>
                    <w:t>8.支持预置位设置与调用。</w:t>
                  </w:r>
                  <w:r>
                    <w:br/>
                  </w:r>
                  <w:r>
                    <w:rPr>
                      <w:rFonts w:ascii="仿宋_GB2312" w:hAnsi="仿宋_GB2312" w:cs="仿宋_GB2312" w:eastAsia="仿宋_GB2312"/>
                      <w:sz w:val="22"/>
                      <w:color w:val="000000"/>
                    </w:rPr>
                    <w:t>9.支持聚焦和变焦调节，支持聚焦和变焦速度调节。</w:t>
                  </w:r>
                  <w:r>
                    <w:br/>
                  </w:r>
                  <w:r>
                    <w:rPr>
                      <w:rFonts w:ascii="仿宋_GB2312" w:hAnsi="仿宋_GB2312" w:cs="仿宋_GB2312" w:eastAsia="仿宋_GB2312"/>
                      <w:sz w:val="22"/>
                      <w:color w:val="000000"/>
                    </w:rPr>
                    <w:t>10.支持聚焦区域可设置，分别可设置顶部、底部、中心、前景和自定义。自定义可在画面中设定任意区域聚焦。</w:t>
                  </w:r>
                  <w:r>
                    <w:br/>
                  </w:r>
                  <w:r>
                    <w:rPr>
                      <w:rFonts w:ascii="仿宋_GB2312" w:hAnsi="仿宋_GB2312" w:cs="仿宋_GB2312" w:eastAsia="仿宋_GB2312"/>
                      <w:sz w:val="22"/>
                      <w:color w:val="000000"/>
                    </w:rPr>
                    <w:t>11.支持设置摄像机分辨率3840x2160、1920x1080、1280x720、1024x576、640x480可调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天花阵列麦克风</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1.天花麦克风内置传感器单元采用阵列布置，麦克风传感器单元数量≥64个。</w:t>
                  </w:r>
                  <w:r>
                    <w:br/>
                  </w:r>
                  <w:r>
                    <w:rPr>
                      <w:rFonts w:ascii="仿宋_GB2312" w:hAnsi="仿宋_GB2312" w:cs="仿宋_GB2312" w:eastAsia="仿宋_GB2312"/>
                      <w:sz w:val="22"/>
                      <w:color w:val="000000"/>
                    </w:rPr>
                    <w:t>2.麦克风支持2个AES数字音频接口，支持数字音频传输，最大可级联4个麦克风。</w:t>
                  </w:r>
                  <w:r>
                    <w:br/>
                  </w:r>
                  <w:r>
                    <w:rPr>
                      <w:rFonts w:ascii="仿宋_GB2312" w:hAnsi="仿宋_GB2312" w:cs="仿宋_GB2312" w:eastAsia="仿宋_GB2312"/>
                      <w:sz w:val="22"/>
                      <w:color w:val="000000"/>
                    </w:rPr>
                    <w:t>3.具备状态指示灯。指示灯显示蓝色表示阵列麦克风处于正常工作状态，指示灯显示红色表示阵列麦克风处于无法正常拾音的状态。</w:t>
                  </w:r>
                  <w:r>
                    <w:br/>
                  </w:r>
                  <w:r>
                    <w:rPr>
                      <w:rFonts w:ascii="仿宋_GB2312" w:hAnsi="仿宋_GB2312" w:cs="仿宋_GB2312" w:eastAsia="仿宋_GB2312"/>
                      <w:sz w:val="22"/>
                      <w:color w:val="000000"/>
                    </w:rPr>
                    <w:t>4.麦克风频率响应范围不低于20Hz~16KHz。</w:t>
                  </w:r>
                  <w:r>
                    <w:br/>
                  </w:r>
                  <w:r>
                    <w:rPr>
                      <w:rFonts w:ascii="仿宋_GB2312" w:hAnsi="仿宋_GB2312" w:cs="仿宋_GB2312" w:eastAsia="仿宋_GB2312"/>
                      <w:sz w:val="22"/>
                      <w:color w:val="000000"/>
                    </w:rPr>
                    <w:t>5.麦克风拾音半径≥10m。</w:t>
                  </w:r>
                  <w:r>
                    <w:br/>
                  </w:r>
                  <w:r>
                    <w:rPr>
                      <w:rFonts w:ascii="仿宋_GB2312" w:hAnsi="仿宋_GB2312" w:cs="仿宋_GB2312" w:eastAsia="仿宋_GB2312"/>
                      <w:sz w:val="22"/>
                      <w:color w:val="000000"/>
                    </w:rPr>
                    <w:t>6.麦克风声音采样率≥16 kHz。</w:t>
                  </w:r>
                  <w:r>
                    <w:br/>
                  </w:r>
                  <w:r>
                    <w:rPr>
                      <w:rFonts w:ascii="仿宋_GB2312" w:hAnsi="仿宋_GB2312" w:cs="仿宋_GB2312" w:eastAsia="仿宋_GB2312"/>
                      <w:sz w:val="22"/>
                      <w:color w:val="000000"/>
                    </w:rPr>
                    <w:t>7.麦克风信噪比≥68dB。</w:t>
                  </w:r>
                  <w:r>
                    <w:br/>
                  </w:r>
                  <w:r>
                    <w:rPr>
                      <w:rFonts w:ascii="仿宋_GB2312" w:hAnsi="仿宋_GB2312" w:cs="仿宋_GB2312" w:eastAsia="仿宋_GB2312"/>
                      <w:sz w:val="22"/>
                      <w:color w:val="000000"/>
                    </w:rPr>
                    <w:t>8.麦克风最大声压级≥132dBSPL，10%THD@1 KHz。</w:t>
                  </w:r>
                  <w:r>
                    <w:br/>
                  </w:r>
                  <w:r>
                    <w:rPr>
                      <w:rFonts w:ascii="仿宋_GB2312" w:hAnsi="仿宋_GB2312" w:cs="仿宋_GB2312" w:eastAsia="仿宋_GB2312"/>
                      <w:sz w:val="22"/>
                      <w:color w:val="000000"/>
                    </w:rPr>
                    <w:t>9.麦克风支持POE供电，能够通过网线实现麦克风供电、音频信号传输、参数调整。</w:t>
                  </w:r>
                  <w:r>
                    <w:br/>
                  </w:r>
                  <w:r>
                    <w:rPr>
                      <w:rFonts w:ascii="仿宋_GB2312" w:hAnsi="仿宋_GB2312" w:cs="仿宋_GB2312" w:eastAsia="仿宋_GB2312"/>
                      <w:sz w:val="22"/>
                      <w:color w:val="000000"/>
                    </w:rPr>
                    <w:t>10.麦克风适配与标准 60×60 矿棉板 / 铝扣板天花齐平安装。同步配备四个钢绳吊耳，支持绳索吊装。</w:t>
                  </w:r>
                  <w:r>
                    <w:br/>
                  </w:r>
                  <w:r>
                    <w:rPr>
                      <w:rFonts w:ascii="仿宋_GB2312" w:hAnsi="仿宋_GB2312" w:cs="仿宋_GB2312" w:eastAsia="仿宋_GB2312"/>
                      <w:sz w:val="22"/>
                      <w:color w:val="000000"/>
                    </w:rPr>
                    <w:t>11.麦克风支持≥1个Type-A接口，可支持对设备的调试与升级。</w:t>
                  </w:r>
                  <w:r>
                    <w:br/>
                  </w:r>
                  <w:r>
                    <w:rPr>
                      <w:rFonts w:ascii="仿宋_GB2312" w:hAnsi="仿宋_GB2312" w:cs="仿宋_GB2312" w:eastAsia="仿宋_GB2312"/>
                      <w:sz w:val="22"/>
                      <w:color w:val="000000"/>
                    </w:rPr>
                    <w:t>12.麦克风应具备内置的音频处理功能，至少包括降噪、回声抵消、混响抑制、自动增益控制、多麦融合多种音频算法，确保所拾声音音质清晰。</w:t>
                  </w:r>
                  <w:r>
                    <w:br/>
                  </w:r>
                  <w:r>
                    <w:rPr>
                      <w:rFonts w:ascii="仿宋_GB2312" w:hAnsi="仿宋_GB2312" w:cs="仿宋_GB2312" w:eastAsia="仿宋_GB2312"/>
                      <w:sz w:val="22"/>
                      <w:color w:val="000000"/>
                    </w:rPr>
                    <w:t>13.麦克风支持数字音频传输，保证音频传输不受外部环境干扰。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麦克风音频处理系统</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1.支持全频带全双工自适应回声消除算法。</w:t>
                  </w:r>
                  <w:r>
                    <w:br/>
                  </w:r>
                  <w:r>
                    <w:rPr>
                      <w:rFonts w:ascii="仿宋_GB2312" w:hAnsi="仿宋_GB2312" w:cs="仿宋_GB2312" w:eastAsia="仿宋_GB2312"/>
                      <w:sz w:val="22"/>
                      <w:color w:val="000000"/>
                    </w:rPr>
                    <w:t>2.支持全频自适应AI降噪技术，降噪电平≥24dB。</w:t>
                  </w:r>
                  <w:r>
                    <w:br/>
                  </w:r>
                  <w:r>
                    <w:rPr>
                      <w:rFonts w:ascii="仿宋_GB2312" w:hAnsi="仿宋_GB2312" w:cs="仿宋_GB2312" w:eastAsia="仿宋_GB2312"/>
                      <w:sz w:val="22"/>
                      <w:color w:val="000000"/>
                    </w:rPr>
                    <w:t>3.支持自动增益控制。</w:t>
                  </w:r>
                  <w:r>
                    <w:br/>
                  </w:r>
                  <w:r>
                    <w:rPr>
                      <w:rFonts w:ascii="仿宋_GB2312" w:hAnsi="仿宋_GB2312" w:cs="仿宋_GB2312" w:eastAsia="仿宋_GB2312"/>
                      <w:sz w:val="22"/>
                      <w:color w:val="000000"/>
                    </w:rPr>
                    <w:t>4.支持混响抑制算法</w:t>
                  </w:r>
                  <w:r>
                    <w:br/>
                  </w:r>
                  <w:r>
                    <w:rPr>
                      <w:rFonts w:ascii="仿宋_GB2312" w:hAnsi="仿宋_GB2312" w:cs="仿宋_GB2312" w:eastAsia="仿宋_GB2312"/>
                      <w:sz w:val="22"/>
                      <w:color w:val="000000"/>
                    </w:rPr>
                    <w:t>5.支持啸叫抑制算法。</w:t>
                  </w:r>
                  <w:r>
                    <w:br/>
                  </w:r>
                  <w:r>
                    <w:rPr>
                      <w:rFonts w:ascii="仿宋_GB2312" w:hAnsi="仿宋_GB2312" w:cs="仿宋_GB2312" w:eastAsia="仿宋_GB2312"/>
                      <w:sz w:val="22"/>
                      <w:color w:val="000000"/>
                    </w:rPr>
                    <w:t>6.支持智能混音，可智能选择最佳麦克风采集音频。</w:t>
                  </w:r>
                  <w:r>
                    <w:br/>
                  </w:r>
                  <w:r>
                    <w:rPr>
                      <w:rFonts w:ascii="仿宋_GB2312" w:hAnsi="仿宋_GB2312" w:cs="仿宋_GB2312" w:eastAsia="仿宋_GB2312"/>
                      <w:sz w:val="22"/>
                      <w:color w:val="000000"/>
                    </w:rPr>
                    <w:t>7.支持音频参数调节。</w:t>
                  </w:r>
                  <w:r>
                    <w:br/>
                  </w:r>
                  <w:r>
                    <w:rPr>
                      <w:rFonts w:ascii="仿宋_GB2312" w:hAnsi="仿宋_GB2312" w:cs="仿宋_GB2312" w:eastAsia="仿宋_GB2312"/>
                      <w:sz w:val="22"/>
                      <w:color w:val="000000"/>
                    </w:rPr>
                    <w:t>8.支持动态波束成形算法。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1.标配充电仓和两个无线麦克风，麦克风采用心型指向。</w:t>
                  </w:r>
                  <w:r>
                    <w:br/>
                  </w:r>
                  <w:r>
                    <w:rPr>
                      <w:rFonts w:ascii="仿宋_GB2312" w:hAnsi="仿宋_GB2312" w:cs="仿宋_GB2312" w:eastAsia="仿宋_GB2312"/>
                      <w:sz w:val="22"/>
                      <w:color w:val="000000"/>
                    </w:rPr>
                    <w:t>2.麦克风音频采样率≥48kHz。麦克风音频采样精度≥16bit。</w:t>
                  </w:r>
                  <w:r>
                    <w:br/>
                  </w:r>
                  <w:r>
                    <w:rPr>
                      <w:rFonts w:ascii="仿宋_GB2312" w:hAnsi="仿宋_GB2312" w:cs="仿宋_GB2312" w:eastAsia="仿宋_GB2312"/>
                      <w:sz w:val="22"/>
                      <w:color w:val="000000"/>
                    </w:rPr>
                    <w:t>3.全套麦克风整机3.5mm音频接口≥2个。</w:t>
                  </w:r>
                  <w:r>
                    <w:br/>
                  </w:r>
                  <w:r>
                    <w:rPr>
                      <w:rFonts w:ascii="仿宋_GB2312" w:hAnsi="仿宋_GB2312" w:cs="仿宋_GB2312" w:eastAsia="仿宋_GB2312"/>
                      <w:sz w:val="22"/>
                      <w:color w:val="000000"/>
                    </w:rPr>
                    <w:t>4.全套麦克风整机≥3个USB Type-C接口，单个麦克风支持≥1个USB Type-C接口。</w:t>
                  </w:r>
                  <w:r>
                    <w:br/>
                  </w:r>
                  <w:r>
                    <w:rPr>
                      <w:rFonts w:ascii="仿宋_GB2312" w:hAnsi="仿宋_GB2312" w:cs="仿宋_GB2312" w:eastAsia="仿宋_GB2312"/>
                      <w:sz w:val="22"/>
                      <w:color w:val="000000"/>
                    </w:rPr>
                    <w:t>5.麦克风支持≥2个音量控制按钮。</w:t>
                  </w:r>
                  <w:r>
                    <w:br/>
                  </w:r>
                  <w:r>
                    <w:rPr>
                      <w:rFonts w:ascii="仿宋_GB2312" w:hAnsi="仿宋_GB2312" w:cs="仿宋_GB2312" w:eastAsia="仿宋_GB2312"/>
                      <w:sz w:val="22"/>
                      <w:color w:val="000000"/>
                    </w:rPr>
                    <w:t>6.麦克风支持通过音量调节按钮调节输出音量。</w:t>
                  </w:r>
                  <w:r>
                    <w:br/>
                  </w:r>
                  <w:r>
                    <w:rPr>
                      <w:rFonts w:ascii="仿宋_GB2312" w:hAnsi="仿宋_GB2312" w:cs="仿宋_GB2312" w:eastAsia="仿宋_GB2312"/>
                      <w:sz w:val="22"/>
                      <w:color w:val="000000"/>
                    </w:rPr>
                    <w:t>7. 麦克风支持息屏时任意按键亮屏。支持红外和无线同时配对。</w:t>
                  </w:r>
                  <w:r>
                    <w:br/>
                  </w:r>
                  <w:r>
                    <w:rPr>
                      <w:rFonts w:ascii="仿宋_GB2312" w:hAnsi="仿宋_GB2312" w:cs="仿宋_GB2312" w:eastAsia="仿宋_GB2312"/>
                      <w:sz w:val="22"/>
                      <w:color w:val="000000"/>
                    </w:rPr>
                    <w:t>8. 麦克风屏幕支持显示麦克风电池电量、麦克风配对状态、麦克风所连接的设备、显示当前麦克风接收声音强度、无线连接信号强度。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无线麦克风音频处理系统</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1.支持啸叫抑制算法，本地扩声时不产生啸叫现象。</w:t>
                  </w:r>
                  <w:r>
                    <w:br/>
                  </w:r>
                  <w:r>
                    <w:rPr>
                      <w:rFonts w:ascii="仿宋_GB2312" w:hAnsi="仿宋_GB2312" w:cs="仿宋_GB2312" w:eastAsia="仿宋_GB2312"/>
                      <w:sz w:val="22"/>
                      <w:color w:val="000000"/>
                    </w:rPr>
                    <w:t>2.支持降噪功能设置。</w:t>
                  </w:r>
                  <w:r>
                    <w:br/>
                  </w:r>
                  <w:r>
                    <w:rPr>
                      <w:rFonts w:ascii="仿宋_GB2312" w:hAnsi="仿宋_GB2312" w:cs="仿宋_GB2312" w:eastAsia="仿宋_GB2312"/>
                      <w:sz w:val="22"/>
                      <w:color w:val="000000"/>
                    </w:rPr>
                    <w:t>3.支持多通道输入混音。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有源音箱</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1.采用功放与互动音箱一体化设计，帮助教师实现多媒体扩音以及本地扩声功能。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3.输出额定功率≥2*15W。</w:t>
                  </w:r>
                  <w:r>
                    <w:br/>
                  </w:r>
                  <w:r>
                    <w:rPr>
                      <w:rFonts w:ascii="仿宋_GB2312" w:hAnsi="仿宋_GB2312" w:cs="仿宋_GB2312" w:eastAsia="仿宋_GB2312"/>
                      <w:sz w:val="22"/>
                      <w:color w:val="000000"/>
                    </w:rPr>
                    <w:t>4.配置独立音频数字信号处理芯片，支持啸叫抑制功能。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录播资源管理平台</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1.基础管理</w:t>
                  </w:r>
                  <w:r>
                    <w:br/>
                  </w:r>
                  <w:r>
                    <w:rPr>
                      <w:rFonts w:ascii="仿宋_GB2312" w:hAnsi="仿宋_GB2312" w:cs="仿宋_GB2312" w:eastAsia="仿宋_GB2312"/>
                      <w:sz w:val="22"/>
                      <w:color w:val="000000"/>
                    </w:rPr>
                    <w:t>1)系统采用模块化的架构设计B/S架构，用户可通过浏览器实现专递课堂、名校网络课堂、直播活动、用户管理等功能。</w:t>
                  </w:r>
                  <w:r>
                    <w:br/>
                  </w:r>
                  <w:r>
                    <w:rPr>
                      <w:rFonts w:ascii="仿宋_GB2312" w:hAnsi="仿宋_GB2312" w:cs="仿宋_GB2312" w:eastAsia="仿宋_GB2312"/>
                      <w:sz w:val="22"/>
                      <w:color w:val="000000"/>
                    </w:rPr>
                    <w:t>2)角色自定义：支持管理员根据不同教师的工作需求创建角色，自定义该角色的名称和可使用的功能权限；并可查看各角色的人数，方便管理。</w:t>
                  </w:r>
                  <w:r>
                    <w:br/>
                  </w:r>
                  <w:r>
                    <w:rPr>
                      <w:rFonts w:ascii="仿宋_GB2312" w:hAnsi="仿宋_GB2312" w:cs="仿宋_GB2312" w:eastAsia="仿宋_GB2312"/>
                      <w:sz w:val="22"/>
                      <w:color w:val="000000"/>
                    </w:rPr>
                    <w:t>3)教师可以通过自主账号登录平台，根据教师个人学习需求对全校的视频课程进行筛选、点播观看、在线学习。</w:t>
                  </w:r>
                  <w:r>
                    <w:br/>
                  </w:r>
                  <w:r>
                    <w:rPr>
                      <w:rFonts w:ascii="仿宋_GB2312" w:hAnsi="仿宋_GB2312" w:cs="仿宋_GB2312" w:eastAsia="仿宋_GB2312"/>
                      <w:sz w:val="22"/>
                      <w:color w:val="000000"/>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22"/>
                      <w:color w:val="000000"/>
                    </w:rPr>
                    <w:t>5)上传附件：平台支持支持用户在发布课程时上传相关资料；所上传资料可支持多种文件格式；课程发布后，观众观看课程时下载相关资料，进行深入学习。</w:t>
                  </w:r>
                  <w:r>
                    <w:br/>
                  </w:r>
                  <w:r>
                    <w:rPr>
                      <w:rFonts w:ascii="仿宋_GB2312" w:hAnsi="仿宋_GB2312" w:cs="仿宋_GB2312" w:eastAsia="仿宋_GB2312"/>
                      <w:sz w:val="22"/>
                      <w:color w:val="000000"/>
                    </w:rPr>
                    <w:t>6)课程发布：课程发布时，可选择对应的学段、学科、发布模块、示范课分类等，方便用户按不同维度查找课程。</w:t>
                  </w:r>
                  <w:r>
                    <w:br/>
                  </w:r>
                  <w:r>
                    <w:rPr>
                      <w:rFonts w:ascii="仿宋_GB2312" w:hAnsi="仿宋_GB2312" w:cs="仿宋_GB2312" w:eastAsia="仿宋_GB2312"/>
                      <w:sz w:val="22"/>
                      <w:color w:val="000000"/>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22"/>
                      <w:color w:val="000000"/>
                    </w:rPr>
                    <w:t>8)账号管理：支持用户修改昵称、密码及头像设置等，并可重新绑定用户手机号，同时关联绑定/解绑个人微信号。</w:t>
                  </w:r>
                  <w:r>
                    <w:br/>
                  </w:r>
                  <w:r>
                    <w:rPr>
                      <w:rFonts w:ascii="仿宋_GB2312" w:hAnsi="仿宋_GB2312" w:cs="仿宋_GB2312" w:eastAsia="仿宋_GB2312"/>
                      <w:sz w:val="22"/>
                      <w:color w:val="000000"/>
                    </w:rPr>
                    <w:t>9)平台支持本地视频上传：可对上传视频进行标题描述、课程介绍等设置，可选择默认的视频缩略图封面，也可选择本地图片上传成为封面。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22"/>
                      <w:color w:val="000000"/>
                    </w:rPr>
                    <w:t>10)消息中心：新增课程计划、课程审核通过/被拒绝、成功加入教研组等消息可在主页面实时提醒。</w:t>
                  </w:r>
                  <w:r>
                    <w:br/>
                  </w:r>
                  <w:r>
                    <w:rPr>
                      <w:rFonts w:ascii="仿宋_GB2312" w:hAnsi="仿宋_GB2312" w:cs="仿宋_GB2312" w:eastAsia="仿宋_GB2312"/>
                      <w:sz w:val="22"/>
                      <w:color w:val="000000"/>
                    </w:rPr>
                    <w:t>11)设备管理：</w:t>
                  </w:r>
                  <w:r>
                    <w:br/>
                  </w:r>
                  <w:r>
                    <w:rPr>
                      <w:rFonts w:ascii="仿宋_GB2312" w:hAnsi="仿宋_GB2312" w:cs="仿宋_GB2312" w:eastAsia="仿宋_GB2312"/>
                      <w:sz w:val="22"/>
                      <w:color w:val="000000"/>
                    </w:rPr>
                    <w:t>①.显示管理员下辖的教室总数、在线教室总数、活跃教室数，实时呈现整体情况；</w:t>
                  </w:r>
                  <w:r>
                    <w:br/>
                  </w:r>
                  <w:r>
                    <w:rPr>
                      <w:rFonts w:ascii="仿宋_GB2312" w:hAnsi="仿宋_GB2312" w:cs="仿宋_GB2312" w:eastAsia="仿宋_GB2312"/>
                      <w:sz w:val="22"/>
                      <w:color w:val="000000"/>
                    </w:rPr>
                    <w:t>②.管理员可实时查看教室信息和状态，包括：教室名称、设备IP、状态、信号源及教室详情，方便远程运维。</w:t>
                  </w:r>
                  <w:r>
                    <w:br/>
                  </w:r>
                  <w:r>
                    <w:rPr>
                      <w:rFonts w:ascii="仿宋_GB2312" w:hAnsi="仿宋_GB2312" w:cs="仿宋_GB2312" w:eastAsia="仿宋_GB2312"/>
                      <w:sz w:val="22"/>
                      <w:color w:val="000000"/>
                    </w:rPr>
                    <w:t>③.支持学校管理员进行远程关机、重启、密码设置等等操作。</w:t>
                  </w:r>
                  <w:r>
                    <w:br/>
                  </w:r>
                  <w:r>
                    <w:rPr>
                      <w:rFonts w:ascii="仿宋_GB2312" w:hAnsi="仿宋_GB2312" w:cs="仿宋_GB2312" w:eastAsia="仿宋_GB2312"/>
                      <w:sz w:val="22"/>
                      <w:color w:val="000000"/>
                    </w:rPr>
                    <w:t>12)公网直播：学校管理员可设置录播设备的直播模式为公网直播，自由发起公网直播活动，方便举办公开课、校园培训等活动。</w:t>
                  </w:r>
                  <w:r>
                    <w:br/>
                  </w:r>
                  <w:r>
                    <w:rPr>
                      <w:rFonts w:ascii="仿宋_GB2312" w:hAnsi="仿宋_GB2312" w:cs="仿宋_GB2312" w:eastAsia="仿宋_GB2312"/>
                      <w:sz w:val="22"/>
                      <w:color w:val="000000"/>
                    </w:rPr>
                    <w:t>①．全局调度系统：实时收集节点负载、网络质量，并根据终端用户的 IP，将用户请求引导至最优的节点，以降低时延，提升流畅率。</w:t>
                  </w:r>
                  <w:r>
                    <w:br/>
                  </w:r>
                  <w:r>
                    <w:rPr>
                      <w:rFonts w:ascii="仿宋_GB2312" w:hAnsi="仿宋_GB2312" w:cs="仿宋_GB2312" w:eastAsia="仿宋_GB2312"/>
                      <w:sz w:val="22"/>
                      <w:color w:val="000000"/>
                    </w:rPr>
                    <w:t>②．冗余带宽：云服务器具备T级的带宽储备和百万级并发承载能力，可应对突发增量的用户访问。</w:t>
                  </w:r>
                  <w:r>
                    <w:br/>
                  </w:r>
                  <w:r>
                    <w:rPr>
                      <w:rFonts w:ascii="仿宋_GB2312" w:hAnsi="仿宋_GB2312" w:cs="仿宋_GB2312" w:eastAsia="仿宋_GB2312"/>
                      <w:sz w:val="21"/>
                    </w:rPr>
                    <w:t>▲</w:t>
                  </w:r>
                  <w:r>
                    <w:rPr>
                      <w:rFonts w:ascii="仿宋_GB2312" w:hAnsi="仿宋_GB2312" w:cs="仿宋_GB2312" w:eastAsia="仿宋_GB2312"/>
                      <w:sz w:val="22"/>
                      <w:color w:val="000000"/>
                    </w:rPr>
                    <w:t>13)直播活动：支持用户创建直播，提前设置预约直播信息，并获取直播地址及二维码海报，方便提前发布直播信息。</w:t>
                  </w:r>
                  <w:r>
                    <w:br/>
                  </w:r>
                  <w:r>
                    <w:rPr>
                      <w:rFonts w:ascii="仿宋_GB2312" w:hAnsi="仿宋_GB2312" w:cs="仿宋_GB2312" w:eastAsia="仿宋_GB2312"/>
                      <w:sz w:val="22"/>
                      <w:color w:val="000000"/>
                    </w:rPr>
                    <w:t>14)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br/>
                  </w:r>
                  <w:r>
                    <w:rPr>
                      <w:rFonts w:ascii="仿宋_GB2312" w:hAnsi="仿宋_GB2312" w:cs="仿宋_GB2312" w:eastAsia="仿宋_GB2312"/>
                      <w:sz w:val="22"/>
                      <w:color w:val="000000"/>
                    </w:rPr>
                    <w:t>15)直播回放：支持开启直播回放功能；开启后用户可在原有直播的分享链接中查看已结束的直播内容，回顾直播精彩环节。</w:t>
                  </w:r>
                  <w:r>
                    <w:br/>
                  </w:r>
                  <w:r>
                    <w:rPr>
                      <w:rFonts w:ascii="仿宋_GB2312" w:hAnsi="仿宋_GB2312" w:cs="仿宋_GB2312" w:eastAsia="仿宋_GB2312"/>
                      <w:sz w:val="21"/>
                    </w:rPr>
                    <w:t>▲</w:t>
                  </w:r>
                  <w:r>
                    <w:rPr>
                      <w:rFonts w:ascii="仿宋_GB2312" w:hAnsi="仿宋_GB2312" w:cs="仿宋_GB2312" w:eastAsia="仿宋_GB2312"/>
                      <w:sz w:val="22"/>
                      <w:color w:val="000000"/>
                    </w:rPr>
                    <w:t>16)分组管理：教师可将多场已创建的直播、互动课堂、互动教研、课例评课等活动，添加至同一直播分组；每个分组自动生成分享二维码和链接，方便观众在一个分组链接中选择不同活动进行观看。</w:t>
                  </w:r>
                  <w:r>
                    <w:br/>
                  </w:r>
                  <w:r>
                    <w:rPr>
                      <w:rFonts w:ascii="仿宋_GB2312" w:hAnsi="仿宋_GB2312" w:cs="仿宋_GB2312" w:eastAsia="仿宋_GB2312"/>
                      <w:sz w:val="22"/>
                      <w:color w:val="000000"/>
                    </w:rPr>
                    <w:t>17)教研数据：自动统计教研的点评次数、评课表平均分、观看人数等数据，支持查看文字点评的详情记录、评课表题目的客观题评分、主观题回答情况、教师评课记录。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22"/>
                      <w:color w:val="000000"/>
                    </w:rPr>
                    <w:t>18)评课表管理：支持管理员创建多张评课表，并自定义评课表的标题、引导语、评分标准、题目分数、主观评价。至少提供一份评课表模板，方便用户快捷创建评课表。</w:t>
                  </w:r>
                  <w:r>
                    <w:br/>
                  </w:r>
                  <w:r>
                    <w:rPr>
                      <w:rFonts w:ascii="仿宋_GB2312" w:hAnsi="仿宋_GB2312" w:cs="仿宋_GB2312" w:eastAsia="仿宋_GB2312"/>
                      <w:sz w:val="22"/>
                      <w:color w:val="000000"/>
                    </w:rPr>
                    <w:t>19)自定义导航栏：支持超级管理员编辑平台一级和二级导航栏的标题内容；支持拖拽调整一级导航栏的排序，方便管理者设置个性化的平台。</w:t>
                  </w:r>
                  <w:r>
                    <w:br/>
                  </w:r>
                  <w:r>
                    <w:rPr>
                      <w:rFonts w:ascii="仿宋_GB2312" w:hAnsi="仿宋_GB2312" w:cs="仿宋_GB2312" w:eastAsia="仿宋_GB2312"/>
                      <w:sz w:val="22"/>
                      <w:color w:val="000000"/>
                    </w:rPr>
                    <w:t>2.专递课堂</w:t>
                  </w:r>
                  <w:r>
                    <w:br/>
                  </w:r>
                  <w:r>
                    <w:rPr>
                      <w:rFonts w:ascii="仿宋_GB2312" w:hAnsi="仿宋_GB2312" w:cs="仿宋_GB2312" w:eastAsia="仿宋_GB2312"/>
                      <w:sz w:val="22"/>
                      <w:color w:val="000000"/>
                    </w:rPr>
                    <w:t>1)专递示范课：自动统计老师发布到“专递示范课”的课程总数，并按学科统计发布课程的老师人数与课程数。</w:t>
                  </w:r>
                  <w:r>
                    <w:br/>
                  </w:r>
                  <w:r>
                    <w:rPr>
                      <w:rFonts w:ascii="仿宋_GB2312" w:hAnsi="仿宋_GB2312" w:cs="仿宋_GB2312" w:eastAsia="仿宋_GB2312"/>
                      <w:sz w:val="22"/>
                      <w:color w:val="000000"/>
                    </w:rPr>
                    <w:t>2)支持用户在平台中预约专递课程，采用课表形式实时显示课程计划。</w:t>
                  </w:r>
                  <w:r>
                    <w:br/>
                  </w:r>
                  <w:r>
                    <w:rPr>
                      <w:rFonts w:ascii="仿宋_GB2312" w:hAnsi="仿宋_GB2312" w:cs="仿宋_GB2312" w:eastAsia="仿宋_GB2312"/>
                      <w:sz w:val="22"/>
                      <w:color w:val="000000"/>
                    </w:rPr>
                    <w:t>3)课表支持逐级汇总，教师个人课程计划、学校全体课程计划均支持在一张课表中展示，利于用户便捷查看。</w:t>
                  </w:r>
                  <w:r>
                    <w:br/>
                  </w:r>
                  <w:r>
                    <w:rPr>
                      <w:rFonts w:ascii="仿宋_GB2312" w:hAnsi="仿宋_GB2312" w:cs="仿宋_GB2312" w:eastAsia="仿宋_GB2312"/>
                      <w:sz w:val="22"/>
                      <w:color w:val="000000"/>
                    </w:rPr>
                    <w:t>4)在课程计划中，支持登录用户进行个人课程的快速定位查看。</w:t>
                  </w:r>
                  <w:r>
                    <w:br/>
                  </w:r>
                  <w:r>
                    <w:rPr>
                      <w:rFonts w:ascii="仿宋_GB2312" w:hAnsi="仿宋_GB2312" w:cs="仿宋_GB2312" w:eastAsia="仿宋_GB2312"/>
                      <w:sz w:val="22"/>
                      <w:color w:val="000000"/>
                    </w:rPr>
                    <w:t>3.名师课堂</w:t>
                  </w:r>
                  <w:r>
                    <w:br/>
                  </w:r>
                  <w:r>
                    <w:rPr>
                      <w:rFonts w:ascii="仿宋_GB2312" w:hAnsi="仿宋_GB2312" w:cs="仿宋_GB2312" w:eastAsia="仿宋_GB2312"/>
                      <w:sz w:val="22"/>
                      <w:color w:val="000000"/>
                    </w:rPr>
                    <w:t>1)用户可在名师示范课页面中，点播本校名师上传的优质示范课程。</w:t>
                  </w:r>
                  <w:r>
                    <w:br/>
                  </w:r>
                  <w:r>
                    <w:rPr>
                      <w:rFonts w:ascii="仿宋_GB2312" w:hAnsi="仿宋_GB2312" w:cs="仿宋_GB2312" w:eastAsia="仿宋_GB2312"/>
                      <w:sz w:val="22"/>
                      <w:color w:val="000000"/>
                    </w:rPr>
                    <w:t>2)平台根据课程播放数量提供最热门课程推荐，便于用户快速查看学习。</w:t>
                  </w:r>
                  <w:r>
                    <w:br/>
                  </w:r>
                  <w:r>
                    <w:rPr>
                      <w:rFonts w:ascii="仿宋_GB2312" w:hAnsi="仿宋_GB2312" w:cs="仿宋_GB2312" w:eastAsia="仿宋_GB2312"/>
                      <w:sz w:val="22"/>
                      <w:color w:val="000000"/>
                    </w:rPr>
                    <w:t>3)平台提供课程播放总数最高的名师展示，支持用户点击名师头像进入教师空间，查看该名师上传的全部课程。</w:t>
                  </w:r>
                  <w:r>
                    <w:br/>
                  </w:r>
                  <w:r>
                    <w:rPr>
                      <w:rFonts w:ascii="仿宋_GB2312" w:hAnsi="仿宋_GB2312" w:cs="仿宋_GB2312" w:eastAsia="仿宋_GB2312"/>
                      <w:sz w:val="22"/>
                      <w:color w:val="000000"/>
                    </w:rPr>
                    <w:t>4)支持通过学段、学科、课程分类快速筛选课程视频；课程至少支持微课、培训讲座、课堂实录等分类，方便用户快速定位，查看所需课程。</w:t>
                  </w:r>
                  <w:r>
                    <w:br/>
                  </w:r>
                  <w:r>
                    <w:rPr>
                      <w:rFonts w:ascii="仿宋_GB2312" w:hAnsi="仿宋_GB2312" w:cs="仿宋_GB2312" w:eastAsia="仿宋_GB2312"/>
                      <w:sz w:val="22"/>
                      <w:color w:val="000000"/>
                    </w:rPr>
                    <w:t>4.名校网络课堂</w:t>
                  </w:r>
                  <w:r>
                    <w:br/>
                  </w:r>
                  <w:r>
                    <w:rPr>
                      <w:rFonts w:ascii="仿宋_GB2312" w:hAnsi="仿宋_GB2312" w:cs="仿宋_GB2312" w:eastAsia="仿宋_GB2312"/>
                      <w:sz w:val="22"/>
                      <w:color w:val="000000"/>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22"/>
                      <w:color w:val="000000"/>
                    </w:rPr>
                    <w:t>2)用户访问平台网页观看线上课程时，可直接在平台网页中参与知识配对、选词填空、趣味分类等在线互动答题，加深对知识点的理解；完成后，可直接查看答题用时与答题排行榜，并可选择继续观看视频或再玩一次。</w:t>
                  </w:r>
                  <w:r>
                    <w:br/>
                  </w:r>
                  <w:r>
                    <w:rPr>
                      <w:rFonts w:ascii="仿宋_GB2312" w:hAnsi="仿宋_GB2312" w:cs="仿宋_GB2312" w:eastAsia="仿宋_GB2312"/>
                      <w:sz w:val="22"/>
                      <w:color w:val="000000"/>
                    </w:rPr>
                    <w:t>3)名校管理员可进行学校校徽、学校简介等信息的设置管理。</w:t>
                  </w:r>
                  <w:r>
                    <w:br/>
                  </w:r>
                  <w:r>
                    <w:rPr>
                      <w:rFonts w:ascii="仿宋_GB2312" w:hAnsi="仿宋_GB2312" w:cs="仿宋_GB2312" w:eastAsia="仿宋_GB2312"/>
                      <w:sz w:val="22"/>
                      <w:color w:val="000000"/>
                    </w:rPr>
                    <w:t>5.移动端观看课程</w:t>
                  </w:r>
                  <w:r>
                    <w:br/>
                  </w:r>
                  <w:r>
                    <w:rPr>
                      <w:rFonts w:ascii="仿宋_GB2312" w:hAnsi="仿宋_GB2312" w:cs="仿宋_GB2312" w:eastAsia="仿宋_GB2312"/>
                      <w:sz w:val="22"/>
                      <w:color w:val="000000"/>
                    </w:rPr>
                    <w:t>1)在专递示范课/名师示范课/名校网络课堂的课程页面中，支持一键生成分享海报，也可一键复制观看链接，方便分享给其他观众，通过移动端打开观看。</w:t>
                  </w:r>
                  <w:r>
                    <w:br/>
                  </w:r>
                  <w:r>
                    <w:rPr>
                      <w:rFonts w:ascii="仿宋_GB2312" w:hAnsi="仿宋_GB2312" w:cs="仿宋_GB2312" w:eastAsia="仿宋_GB2312"/>
                      <w:sz w:val="22"/>
                      <w:color w:val="000000"/>
                    </w:rPr>
                    <w:t>2)分享海报中包括课程名称、主讲人、学校名称及二维码等信息。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控制面板</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1.支持≥1个RS232接口。</w:t>
                  </w:r>
                  <w:r>
                    <w:br/>
                  </w:r>
                  <w:r>
                    <w:rPr>
                      <w:rFonts w:ascii="仿宋_GB2312" w:hAnsi="仿宋_GB2312" w:cs="仿宋_GB2312" w:eastAsia="仿宋_GB2312"/>
                      <w:sz w:val="22"/>
                      <w:color w:val="000000"/>
                    </w:rPr>
                    <w:t>2.支持≥1个RS422接口。</w:t>
                  </w:r>
                  <w:r>
                    <w:br/>
                  </w:r>
                  <w:r>
                    <w:rPr>
                      <w:rFonts w:ascii="仿宋_GB2312" w:hAnsi="仿宋_GB2312" w:cs="仿宋_GB2312" w:eastAsia="仿宋_GB2312"/>
                      <w:sz w:val="22"/>
                      <w:color w:val="000000"/>
                    </w:rPr>
                    <w:t>3.支持≥1个RS485接口。</w:t>
                  </w:r>
                  <w:r>
                    <w:br/>
                  </w:r>
                  <w:r>
                    <w:rPr>
                      <w:rFonts w:ascii="仿宋_GB2312" w:hAnsi="仿宋_GB2312" w:cs="仿宋_GB2312" w:eastAsia="仿宋_GB2312"/>
                      <w:sz w:val="22"/>
                      <w:color w:val="000000"/>
                    </w:rPr>
                    <w:t>4.支持≥1个USB接口。</w:t>
                  </w:r>
                  <w:r>
                    <w:br/>
                  </w:r>
                  <w:r>
                    <w:rPr>
                      <w:rFonts w:ascii="仿宋_GB2312" w:hAnsi="仿宋_GB2312" w:cs="仿宋_GB2312" w:eastAsia="仿宋_GB2312"/>
                      <w:sz w:val="22"/>
                      <w:color w:val="000000"/>
                    </w:rPr>
                    <w:t>5.整机为可嵌入式设计，可嵌入讲台、墙壁内安装。</w:t>
                  </w:r>
                  <w:r>
                    <w:br/>
                  </w:r>
                  <w:r>
                    <w:rPr>
                      <w:rFonts w:ascii="仿宋_GB2312" w:hAnsi="仿宋_GB2312" w:cs="仿宋_GB2312" w:eastAsia="仿宋_GB2312"/>
                      <w:sz w:val="22"/>
                      <w:color w:val="000000"/>
                    </w:rPr>
                    <w:t>6.支持控制录播主机开关机、支持控制录播开启录制、直播和结束录播、直播。</w:t>
                  </w:r>
                  <w:r>
                    <w:br/>
                  </w:r>
                  <w:r>
                    <w:rPr>
                      <w:rFonts w:ascii="仿宋_GB2312" w:hAnsi="仿宋_GB2312" w:cs="仿宋_GB2312" w:eastAsia="仿宋_GB2312"/>
                      <w:sz w:val="22"/>
                      <w:color w:val="000000"/>
                    </w:rPr>
                    <w:t>7.支持通过按键切换自动导播和手动导播。</w:t>
                  </w:r>
                  <w:r>
                    <w:br/>
                  </w:r>
                  <w:r>
                    <w:rPr>
                      <w:rFonts w:ascii="仿宋_GB2312" w:hAnsi="仿宋_GB2312" w:cs="仿宋_GB2312" w:eastAsia="仿宋_GB2312"/>
                      <w:sz w:val="22"/>
                      <w:color w:val="000000"/>
                    </w:rPr>
                    <w:t>8.支持手动切换教师全景、教师特写、学生全景、学生特写、多媒体画面和板书画面，方便老师自由的切换需要的录制/直播画面。</w:t>
                  </w:r>
                  <w:r>
                    <w:br/>
                  </w:r>
                  <w:r>
                    <w:rPr>
                      <w:rFonts w:ascii="仿宋_GB2312" w:hAnsi="仿宋_GB2312" w:cs="仿宋_GB2312" w:eastAsia="仿宋_GB2312"/>
                      <w:sz w:val="22"/>
                      <w:color w:val="000000"/>
                    </w:rPr>
                    <w:t>9.支持通过控制面板和远端建立远程连接，实现远程互动。</w:t>
                  </w:r>
                  <w:r>
                    <w:br/>
                  </w:r>
                  <w:r>
                    <w:rPr>
                      <w:rFonts w:ascii="仿宋_GB2312" w:hAnsi="仿宋_GB2312" w:cs="仿宋_GB2312" w:eastAsia="仿宋_GB2312"/>
                      <w:sz w:val="22"/>
                      <w:color w:val="000000"/>
                    </w:rPr>
                    <w:t>10.支持通过控制面板控制拉起≥3个远端进行发言、挂断三个远端的发言。</w:t>
                  </w:r>
                  <w:r>
                    <w:br/>
                  </w:r>
                  <w:r>
                    <w:rPr>
                      <w:rFonts w:ascii="仿宋_GB2312" w:hAnsi="仿宋_GB2312" w:cs="仿宋_GB2312" w:eastAsia="仿宋_GB2312"/>
                      <w:sz w:val="22"/>
                      <w:color w:val="000000"/>
                    </w:rPr>
                    <w:t>11.支持一键静音。</w:t>
                  </w:r>
                  <w:r>
                    <w:br/>
                  </w:r>
                  <w:r>
                    <w:rPr>
                      <w:rFonts w:ascii="仿宋_GB2312" w:hAnsi="仿宋_GB2312" w:cs="仿宋_GB2312" w:eastAsia="仿宋_GB2312"/>
                      <w:sz w:val="22"/>
                      <w:color w:val="000000"/>
                    </w:rPr>
                    <w:t>12.支持按键灯设计、按键灯可显示当前录播主机工作状态。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智能升降讲台</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讲台桌体要求</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1.讲桌为钢木结合设计,采用冷轧钢板桌体,钢版厚度≥1.0mm；讲桌采用双层木质桌面设计，上下层桌体木板厚度≥18mm。</w:t>
                  </w:r>
                  <w:r>
                    <w:br/>
                  </w:r>
                  <w:r>
                    <w:rPr>
                      <w:rFonts w:ascii="仿宋_GB2312" w:hAnsi="仿宋_GB2312" w:cs="仿宋_GB2312" w:eastAsia="仿宋_GB2312"/>
                      <w:sz w:val="22"/>
                      <w:color w:val="000000"/>
                    </w:rPr>
                    <w:t>2.升降立柱最大承重为≥120kg，讲桌具备垂直平面水平位置≥110N推力位移仍不超过5mm的移动。</w:t>
                  </w:r>
                  <w:r>
                    <w:br/>
                  </w:r>
                  <w:r>
                    <w:rPr>
                      <w:rFonts w:ascii="仿宋_GB2312" w:hAnsi="仿宋_GB2312" w:cs="仿宋_GB2312" w:eastAsia="仿宋_GB2312"/>
                      <w:sz w:val="22"/>
                      <w:color w:val="000000"/>
                    </w:rPr>
                    <w:t xml:space="preserve">3.讲桌尺寸设计为长×宽×高≥1200mm×670mm×880mm，讲台桌面支持升降功能，水平桌面支持电动升降功能，1080mm≥水平桌面距地高度≥780mm，根据人体工学设计，水平桌面高度合适教师站、坐教学。 </w:t>
                  </w:r>
                  <w:r>
                    <w:br/>
                  </w:r>
                  <w:r>
                    <w:rPr>
                      <w:rFonts w:ascii="仿宋_GB2312" w:hAnsi="仿宋_GB2312" w:cs="仿宋_GB2312" w:eastAsia="仿宋_GB2312"/>
                      <w:sz w:val="22"/>
                      <w:color w:val="000000"/>
                    </w:rPr>
                    <w:t>4.底部</w:t>
                  </w:r>
                  <w:r>
                    <w:rPr>
                      <w:rFonts w:ascii="仿宋_GB2312" w:hAnsi="仿宋_GB2312" w:cs="仿宋_GB2312" w:eastAsia="仿宋_GB2312"/>
                      <w:sz w:val="22"/>
                      <w:color w:val="000000"/>
                    </w:rPr>
                    <w:t>机柜尺寸设计为长</w:t>
                  </w:r>
                  <w:r>
                    <w:rPr>
                      <w:rFonts w:ascii="仿宋_GB2312" w:hAnsi="仿宋_GB2312" w:cs="仿宋_GB2312" w:eastAsia="仿宋_GB2312"/>
                      <w:sz w:val="22"/>
                      <w:color w:val="000000"/>
                    </w:rPr>
                    <w:t>×宽×高≥1100mm×540mm×520mm，机柜容量≥10U,可适装标准19英寸系列网络、通讯类产品，机柜内部带有标准机架和标准电脑主机空间，主机柜门带有磁吸式小门，无需打开柜门即可开关电脑。机柜门采用大面积散热孔设计，易于柜内设备的通风散热，避免设备损坏。前后门都可以打开，方便设备安装及维护，前后门只需要一把钥匙管理；</w:t>
                  </w:r>
                  <w:r>
                    <w:br/>
                  </w:r>
                  <w:r>
                    <w:rPr>
                      <w:rFonts w:ascii="仿宋_GB2312" w:hAnsi="仿宋_GB2312" w:cs="仿宋_GB2312" w:eastAsia="仿宋_GB2312"/>
                      <w:sz w:val="22"/>
                      <w:color w:val="000000"/>
                    </w:rPr>
                    <w:t xml:space="preserve">5.讲桌具有升降控制器设计，至少具备水平桌面距地高度LED数字显示、上升按键、下降按键；还具有一键调节水平桌面到出厂默认适合教师坐姿的高度和一键调节水平桌面到出厂默认适合教师站姿的高度，且均为独立按键，不与任何其他功能键复用，出厂即可使用，无需任何现场部署设置； </w:t>
                  </w:r>
                  <w:r>
                    <w:br/>
                  </w:r>
                  <w:r>
                    <w:rPr>
                      <w:rFonts w:ascii="仿宋_GB2312" w:hAnsi="仿宋_GB2312" w:cs="仿宋_GB2312" w:eastAsia="仿宋_GB2312"/>
                      <w:sz w:val="22"/>
                      <w:color w:val="000000"/>
                    </w:rPr>
                    <w:t xml:space="preserve">6.讲桌支持桌面同品牌讲台屏体控制升降，无需使用升降控制器物理按键操作，并可通过软件与老师账号绑定记录老师独有的升降高度数据。 </w:t>
                  </w:r>
                  <w:r>
                    <w:br/>
                  </w:r>
                  <w:r>
                    <w:rPr>
                      <w:rFonts w:ascii="仿宋_GB2312" w:hAnsi="仿宋_GB2312" w:cs="仿宋_GB2312" w:eastAsia="仿宋_GB2312"/>
                      <w:sz w:val="22"/>
                      <w:color w:val="000000"/>
                    </w:rPr>
                    <w:t>7.升降电机支持过流过压保护、遇阻反弹保护。</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教学显示终端</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 超清电视， 尺寸： ≥55 吋， 分辨率： ≥3840*2160， 屏幕比例： 16:9， 输入接口： HDMI接口*3，通道识别自动开关机。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氛围营造</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国标</w:t>
                  </w:r>
                  <w:r>
                    <w:rPr>
                      <w:rFonts w:ascii="仿宋_GB2312" w:hAnsi="仿宋_GB2312" w:cs="仿宋_GB2312" w:eastAsia="仿宋_GB2312"/>
                      <w:sz w:val="22"/>
                    </w:rPr>
                    <w:t>，</w:t>
                  </w:r>
                  <w:r>
                    <w:rPr>
                      <w:rFonts w:ascii="仿宋_GB2312" w:hAnsi="仿宋_GB2312" w:cs="仿宋_GB2312" w:eastAsia="仿宋_GB2312"/>
                      <w:sz w:val="22"/>
                    </w:rPr>
                    <w:t>具体可根据教室现场环境设计</w:t>
                  </w:r>
                  <w:r>
                    <w:br/>
                  </w:r>
                  <w:r>
                    <w:rPr>
                      <w:rFonts w:ascii="仿宋_GB2312" w:hAnsi="仿宋_GB2312" w:cs="仿宋_GB2312" w:eastAsia="仿宋_GB2312"/>
                      <w:sz w:val="22"/>
                    </w:rPr>
                    <w:t>（</w:t>
                  </w:r>
                  <w:r>
                    <w:rPr>
                      <w:rFonts w:ascii="仿宋_GB2312" w:hAnsi="仿宋_GB2312" w:cs="仿宋_GB2312" w:eastAsia="仿宋_GB2312"/>
                      <w:sz w:val="22"/>
                    </w:rPr>
                    <w:t>1）吊顶、采用600mmx600mm矿棉吸音板</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2）墙壁工程：教室四周墙壁使用阻燃聚酯纤维吸音板</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3）地面：铺设静音地胶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 xml:space="preserve">4）窗帘：加装双层中空窗，窗帘采用厚实窗帘，具有吸音和有效隔绝自然光的作用。 </w:t>
                  </w:r>
                  <w:r>
                    <w:br/>
                  </w:r>
                  <w:r>
                    <w:rPr>
                      <w:rFonts w:ascii="仿宋_GB2312" w:hAnsi="仿宋_GB2312" w:cs="仿宋_GB2312" w:eastAsia="仿宋_GB2312"/>
                      <w:sz w:val="22"/>
                    </w:rPr>
                    <w:t>（</w:t>
                  </w:r>
                  <w:r>
                    <w:rPr>
                      <w:rFonts w:ascii="仿宋_GB2312" w:hAnsi="仿宋_GB2312" w:cs="仿宋_GB2312" w:eastAsia="仿宋_GB2312"/>
                      <w:sz w:val="22"/>
                    </w:rPr>
                    <w:t>5）灯光：600*600mmLED灯，铝合金边框</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6）面积及布局：录播教室面积约60平方米左右，应有良好的隔音效果。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0"/>
              <w:gridCol w:w="207"/>
              <w:gridCol w:w="1976"/>
              <w:gridCol w:w="125"/>
              <w:gridCol w:w="125"/>
            </w:tblGrid>
            <w:tr>
              <w:tc>
                <w:tcPr>
                  <w:tcW w:type="dxa" w:w="2553"/>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听课录播教室</w:t>
                  </w:r>
                </w:p>
              </w:tc>
            </w:tr>
            <w:tr>
              <w:tc>
                <w:tcPr>
                  <w:tcW w:type="dxa" w:w="2553"/>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县口完小</w:t>
                  </w:r>
                  <w:r>
                    <w:rPr>
                      <w:rFonts w:ascii="仿宋_GB2312" w:hAnsi="仿宋_GB2312" w:cs="仿宋_GB2312" w:eastAsia="仿宋_GB2312"/>
                      <w:sz w:val="24"/>
                      <w:b/>
                    </w:rPr>
                    <w:t>1</w:t>
                  </w:r>
                  <w:r>
                    <w:rPr>
                      <w:rFonts w:ascii="仿宋_GB2312" w:hAnsi="仿宋_GB2312" w:cs="仿宋_GB2312" w:eastAsia="仿宋_GB2312"/>
                      <w:sz w:val="24"/>
                      <w:b/>
                    </w:rPr>
                    <w:t>间，</w:t>
                  </w:r>
                  <w:r>
                    <w:rPr>
                      <w:rFonts w:ascii="仿宋_GB2312" w:hAnsi="仿宋_GB2312" w:cs="仿宋_GB2312" w:eastAsia="仿宋_GB2312"/>
                      <w:sz w:val="24"/>
                      <w:b/>
                    </w:rPr>
                    <w:t>云梦中小</w:t>
                  </w:r>
                  <w:r>
                    <w:rPr>
                      <w:rFonts w:ascii="仿宋_GB2312" w:hAnsi="仿宋_GB2312" w:cs="仿宋_GB2312" w:eastAsia="仿宋_GB2312"/>
                      <w:sz w:val="24"/>
                      <w:b/>
                    </w:rPr>
                    <w:t>1</w:t>
                  </w:r>
                  <w:r>
                    <w:rPr>
                      <w:rFonts w:ascii="仿宋_GB2312" w:hAnsi="仿宋_GB2312" w:cs="仿宋_GB2312" w:eastAsia="仿宋_GB2312"/>
                      <w:sz w:val="24"/>
                      <w:b/>
                    </w:rPr>
                    <w:t>间</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w:t>
                  </w:r>
                  <w:r>
                    <w:rPr>
                      <w:rFonts w:ascii="仿宋_GB2312" w:hAnsi="仿宋_GB2312" w:cs="仿宋_GB2312" w:eastAsia="仿宋_GB2312"/>
                      <w:sz w:val="22"/>
                      <w:b/>
                      <w:color w:val="000000"/>
                    </w:rPr>
                    <w:t>名称</w:t>
                  </w:r>
                </w:p>
              </w:tc>
              <w:tc>
                <w:tcPr>
                  <w:tcW w:type="dxa" w:w="1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录播主机</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1.主机需采用</w:t>
                  </w:r>
                  <w:r>
                    <w:rPr>
                      <w:rFonts w:ascii="仿宋_GB2312" w:hAnsi="仿宋_GB2312" w:cs="仿宋_GB2312" w:eastAsia="仿宋_GB2312"/>
                      <w:sz w:val="22"/>
                      <w:color w:val="000000"/>
                    </w:rPr>
                    <w:t>嵌入式</w:t>
                  </w:r>
                  <w:r>
                    <w:rPr>
                      <w:rFonts w:ascii="仿宋_GB2312" w:hAnsi="仿宋_GB2312" w:cs="仿宋_GB2312" w:eastAsia="仿宋_GB2312"/>
                      <w:sz w:val="22"/>
                      <w:color w:val="000000"/>
                    </w:rPr>
                    <w:t>架构处理器，具备</w:t>
                  </w:r>
                  <w:r>
                    <w:rPr>
                      <w:rFonts w:ascii="仿宋_GB2312" w:hAnsi="仿宋_GB2312" w:cs="仿宋_GB2312" w:eastAsia="仿宋_GB2312"/>
                      <w:sz w:val="22"/>
                      <w:color w:val="000000"/>
                    </w:rPr>
                    <w:t>≥8核CPU，存储容量不低于1TB。</w:t>
                  </w:r>
                  <w:r>
                    <w:br/>
                  </w:r>
                  <w:r>
                    <w:rPr>
                      <w:rFonts w:ascii="仿宋_GB2312" w:hAnsi="仿宋_GB2312" w:cs="仿宋_GB2312" w:eastAsia="仿宋_GB2312"/>
                      <w:sz w:val="21"/>
                    </w:rPr>
                    <w:t>▲</w:t>
                  </w:r>
                  <w:r>
                    <w:rPr>
                      <w:rFonts w:ascii="仿宋_GB2312" w:hAnsi="仿宋_GB2312" w:cs="仿宋_GB2312" w:eastAsia="仿宋_GB2312"/>
                      <w:sz w:val="22"/>
                      <w:color w:val="000000"/>
                    </w:rPr>
                    <w:t>2.主机采用≥15英寸</w:t>
                  </w:r>
                  <w:r>
                    <w:rPr>
                      <w:rFonts w:ascii="仿宋_GB2312" w:hAnsi="仿宋_GB2312" w:cs="仿宋_GB2312" w:eastAsia="仿宋_GB2312"/>
                      <w:sz w:val="22"/>
                      <w:color w:val="000000"/>
                    </w:rPr>
                    <w:t>触控电容屏，屏幕色域</w:t>
                  </w:r>
                  <w:r>
                    <w:rPr>
                      <w:rFonts w:ascii="仿宋_GB2312" w:hAnsi="仿宋_GB2312" w:cs="仿宋_GB2312" w:eastAsia="仿宋_GB2312"/>
                      <w:sz w:val="22"/>
                      <w:color w:val="000000"/>
                    </w:rPr>
                    <w:t>≥72% NTSC，表面硬度≥7H，屏幕分辨率≥1920*1080。</w:t>
                  </w:r>
                  <w:r>
                    <w:br/>
                  </w:r>
                  <w:r>
                    <w:rPr>
                      <w:rFonts w:ascii="仿宋_GB2312" w:hAnsi="仿宋_GB2312" w:cs="仿宋_GB2312" w:eastAsia="仿宋_GB2312"/>
                      <w:sz w:val="22"/>
                      <w:color w:val="000000"/>
                    </w:rPr>
                    <w:t>3.支持接入标准USB声卡，实现USB双向音频通信。</w:t>
                  </w:r>
                  <w:r>
                    <w:br/>
                  </w:r>
                  <w:r>
                    <w:rPr>
                      <w:rFonts w:ascii="仿宋_GB2312" w:hAnsi="仿宋_GB2312" w:cs="仿宋_GB2312" w:eastAsia="仿宋_GB2312"/>
                      <w:sz w:val="22"/>
                      <w:color w:val="000000"/>
                    </w:rPr>
                    <w:t>4.支持标准USB音视频信号输出，通过主机TypeC接口可以实现图像和声音同步输出，支持不小于4K图像输出，输出音频可通过主机控制软件实现混音，兼容主流视频会议软件。</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.支持双HDMI画面采集，采集画面可在主机上完成拼接。</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.支持 H.264(BP/MP/HP)视频编码与解码，支持H.265 编码/解码。</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.支持≥16 路 1080p@30fps 编/解码。支持分辨率、码率、帧率设定。</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.支持录制清晰度设定，支持可选择 1080p、720p、VGA、QVGA；支持录制帧率设定，可选择 25fps/30fps/60fps；支持录制画质选择，可选择</w:t>
                  </w:r>
                  <w:r>
                    <w:rPr>
                      <w:rFonts w:ascii="仿宋_GB2312" w:hAnsi="仿宋_GB2312" w:cs="仿宋_GB2312" w:eastAsia="仿宋_GB2312"/>
                      <w:sz w:val="22"/>
                      <w:color w:val="000000"/>
                    </w:rPr>
                    <w:t>多</w:t>
                  </w:r>
                  <w:r>
                    <w:rPr>
                      <w:rFonts w:ascii="仿宋_GB2312" w:hAnsi="仿宋_GB2312" w:cs="仿宋_GB2312" w:eastAsia="仿宋_GB2312"/>
                      <w:sz w:val="22"/>
                      <w:color w:val="000000"/>
                    </w:rPr>
                    <w:t>种等级；录制编码码率</w:t>
                  </w:r>
                  <w:r>
                    <w:rPr>
                      <w:rFonts w:ascii="仿宋_GB2312" w:hAnsi="仿宋_GB2312" w:cs="仿宋_GB2312" w:eastAsia="仿宋_GB2312"/>
                      <w:sz w:val="22"/>
                      <w:color w:val="000000"/>
                    </w:rPr>
                    <w:t>≥16Mbps。</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.支持多通道同时录制，支持生成标准 MP4 格式视频文件，支持≥ 7 路 MP4 文件同时录制。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流媒体系统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1.支持4K、1080P等多种高清分辨率录制，支持MP4视频格式。</w:t>
                  </w:r>
                  <w:r>
                    <w:br/>
                  </w:r>
                  <w:r>
                    <w:rPr>
                      <w:rFonts w:ascii="仿宋_GB2312" w:hAnsi="仿宋_GB2312" w:cs="仿宋_GB2312" w:eastAsia="仿宋_GB2312"/>
                      <w:sz w:val="22"/>
                      <w:color w:val="000000"/>
                    </w:rPr>
                    <w:t>2.支持B/S软件架构，通过浏览器访问录播主机导播界面，在导播界面实现对所有录制画面的实时预览，并支持在手动导播模式下点击预览画面窗口进行录制画面切换。</w:t>
                  </w:r>
                  <w:r>
                    <w:br/>
                  </w:r>
                  <w:r>
                    <w:rPr>
                      <w:rFonts w:ascii="仿宋_GB2312" w:hAnsi="仿宋_GB2312" w:cs="仿宋_GB2312" w:eastAsia="仿宋_GB2312"/>
                      <w:sz w:val="22"/>
                      <w:color w:val="000000"/>
                    </w:rPr>
                    <w:t>3.支持互动清晰度自适应，在互动时根据网络情况选择最优清晰度。要求录播主机在双向互动过程中，可实现1080P@30FPS画质，并支持基于网络自适应技术实现在不同网络状况下的画面质量自适应；</w:t>
                  </w:r>
                  <w:r>
                    <w:br/>
                  </w:r>
                  <w:r>
                    <w:rPr>
                      <w:rFonts w:ascii="仿宋_GB2312" w:hAnsi="仿宋_GB2312" w:cs="仿宋_GB2312" w:eastAsia="仿宋_GB2312"/>
                      <w:sz w:val="22"/>
                      <w:color w:val="000000"/>
                    </w:rPr>
                    <w:t>▲4.支持设置主机互动模式，可选择开启或关闭互动双流设置，开启后可选择第二路流的画面，支持≥6个画面选择。画面设置支持开启或关闭直播推流CDN设置，开启后可选择推流画面，支持≥7个画面选择。</w:t>
                  </w:r>
                  <w:r>
                    <w:br/>
                  </w:r>
                  <w:r>
                    <w:rPr>
                      <w:rFonts w:ascii="仿宋_GB2312" w:hAnsi="仿宋_GB2312" w:cs="仿宋_GB2312" w:eastAsia="仿宋_GB2312"/>
                      <w:sz w:val="22"/>
                      <w:color w:val="000000"/>
                    </w:rPr>
                    <w:t>5.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rFonts w:ascii="仿宋_GB2312" w:hAnsi="仿宋_GB2312" w:cs="仿宋_GB2312" w:eastAsia="仿宋_GB2312"/>
                      <w:sz w:val="22"/>
                      <w:color w:val="000000"/>
                    </w:rPr>
                    <w:t>6.支持≥4个成员同时开麦和上台。</w:t>
                  </w:r>
                  <w:r>
                    <w:br/>
                  </w:r>
                  <w:r>
                    <w:rPr>
                      <w:rFonts w:ascii="仿宋_GB2312" w:hAnsi="仿宋_GB2312" w:cs="仿宋_GB2312" w:eastAsia="仿宋_GB2312"/>
                      <w:sz w:val="22"/>
                      <w:color w:val="000000"/>
                    </w:rPr>
                    <w:t>7.支持录播主机支持呼叫应答设置，默认支持自动应答与勾选手动应答两种方式以满足在专递课堂场景下听讲端的自动入会，以及在其余场景下录播教室内的用户接收到互动申请可自主选择是否加入会议的情况。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rFonts w:ascii="仿宋_GB2312" w:hAnsi="仿宋_GB2312" w:cs="仿宋_GB2312" w:eastAsia="仿宋_GB2312"/>
                      <w:sz w:val="22"/>
                      <w:color w:val="000000"/>
                    </w:rPr>
                    <w:t>8.支持≥2种画面布局设置。可设置为一大多小的经典模式或同等大小的均衡模式。</w:t>
                  </w:r>
                  <w:r>
                    <w:br/>
                  </w:r>
                  <w:r>
                    <w:rPr>
                      <w:rFonts w:ascii="仿宋_GB2312" w:hAnsi="仿宋_GB2312" w:cs="仿宋_GB2312" w:eastAsia="仿宋_GB2312"/>
                      <w:sz w:val="22"/>
                      <w:color w:val="000000"/>
                    </w:rPr>
                    <w:t>9.支持互动过程中，进行推流质量查看。可查看视频分辨率、视频质量、延时、丢包率、视频帧率、视频码率、音频帧率、音频码率。</w:t>
                  </w:r>
                  <w:r>
                    <w:br/>
                  </w:r>
                  <w:r>
                    <w:rPr>
                      <w:rFonts w:ascii="仿宋_GB2312" w:hAnsi="仿宋_GB2312" w:cs="仿宋_GB2312" w:eastAsia="仿宋_GB2312"/>
                      <w:sz w:val="22"/>
                      <w:color w:val="000000"/>
                    </w:rPr>
                    <w:t>10.支持导播设置向导，可通过提示进行下一步操作。</w:t>
                  </w:r>
                  <w:r>
                    <w:br/>
                  </w:r>
                  <w:r>
                    <w:rPr>
                      <w:rFonts w:ascii="仿宋_GB2312" w:hAnsi="仿宋_GB2312" w:cs="仿宋_GB2312" w:eastAsia="仿宋_GB2312"/>
                      <w:sz w:val="22"/>
                      <w:color w:val="000000"/>
                    </w:rPr>
                    <w:t>11.支持教师端跟踪区域、板书区域、屏蔽区域设置。支持教师端预置位设置。支持自动识别黑板全景位及讲台位置。</w:t>
                  </w:r>
                  <w:r>
                    <w:br/>
                  </w:r>
                  <w:r>
                    <w:rPr>
                      <w:rFonts w:ascii="仿宋_GB2312" w:hAnsi="仿宋_GB2312" w:cs="仿宋_GB2312" w:eastAsia="仿宋_GB2312"/>
                      <w:sz w:val="22"/>
                      <w:color w:val="000000"/>
                    </w:rPr>
                    <w:t>12.支持教师端开启身高自适应功能，开启后将根据目标高度自动调节特写高度。</w:t>
                  </w:r>
                  <w:r>
                    <w:br/>
                  </w:r>
                  <w:r>
                    <w:rPr>
                      <w:rFonts w:ascii="仿宋_GB2312" w:hAnsi="仿宋_GB2312" w:cs="仿宋_GB2312" w:eastAsia="仿宋_GB2312"/>
                      <w:sz w:val="22"/>
                      <w:color w:val="000000"/>
                    </w:rPr>
                    <w:t>13.支持开启板书功能，并设置板书检测时间及板书保持时间。</w:t>
                  </w:r>
                  <w:r>
                    <w:br/>
                  </w:r>
                  <w:r>
                    <w:rPr>
                      <w:rFonts w:ascii="仿宋_GB2312" w:hAnsi="仿宋_GB2312" w:cs="仿宋_GB2312" w:eastAsia="仿宋_GB2312"/>
                      <w:sz w:val="22"/>
                      <w:color w:val="000000"/>
                    </w:rPr>
                    <w:t>14.支持学生端跟踪区域、屏蔽区域设置；支持学生端预置位设置。</w:t>
                  </w:r>
                  <w:r>
                    <w:br/>
                  </w:r>
                  <w:r>
                    <w:rPr>
                      <w:rFonts w:ascii="仿宋_GB2312" w:hAnsi="仿宋_GB2312" w:cs="仿宋_GB2312" w:eastAsia="仿宋_GB2312"/>
                      <w:sz w:val="22"/>
                      <w:color w:val="000000"/>
                    </w:rPr>
                    <w:t>15.支持设置跟踪屏蔽区域跟踪功能不受屏蔽区域中的目标影响。支持老师特写和全景画面切换跟踪，支持学生起立回答问题特写跟踪，支持电脑课件信号自动检测跟踪。</w:t>
                  </w:r>
                  <w:r>
                    <w:br/>
                  </w:r>
                  <w:r>
                    <w:rPr>
                      <w:rFonts w:ascii="仿宋_GB2312" w:hAnsi="仿宋_GB2312" w:cs="仿宋_GB2312" w:eastAsia="仿宋_GB2312"/>
                      <w:sz w:val="22"/>
                      <w:color w:val="000000"/>
                    </w:rPr>
                    <w:t>16.支持合成≥3840×2160的PGM画面，包含导播画面、教师全景画面、教师特写画面、学生全景画面、学生特写画面等。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导播系统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支持通过浏览器及电脑应用程序，对主机进行画面切换控制。设置主机的输入配置，调整麦克风音量及设置摄像机信号。设置主机录制清晰度、音频码率；设置本地录制画面及互动课录制画面的保存画面；设置直播清晰度、直播GOP、互动清晰度；音频输出音量。</w:t>
                  </w:r>
                  <w:r>
                    <w:br/>
                  </w:r>
                  <w:r>
                    <w:rPr>
                      <w:rFonts w:ascii="仿宋_GB2312" w:hAnsi="仿宋_GB2312" w:cs="仿宋_GB2312" w:eastAsia="仿宋_GB2312"/>
                      <w:sz w:val="22"/>
                      <w:color w:val="000000"/>
                    </w:rPr>
                    <w:t>2. 支持通过浏览器访问主机，进行视频管理，可对主机中录制的视频进行下载及预览。</w:t>
                  </w:r>
                  <w:r>
                    <w:br/>
                  </w:r>
                  <w:r>
                    <w:rPr>
                      <w:rFonts w:ascii="仿宋_GB2312" w:hAnsi="仿宋_GB2312" w:cs="仿宋_GB2312" w:eastAsia="仿宋_GB2312"/>
                      <w:sz w:val="22"/>
                      <w:color w:val="000000"/>
                    </w:rPr>
                    <w:t>3. 支持通过浏览器，设置≥3种导播模式；设置主机网络ip；设置主机存储空间覆盖模式；查看主机系统、设备、软件等信息。</w:t>
                  </w:r>
                  <w:r>
                    <w:br/>
                  </w:r>
                  <w:r>
                    <w:rPr>
                      <w:rFonts w:ascii="仿宋_GB2312" w:hAnsi="仿宋_GB2312" w:cs="仿宋_GB2312" w:eastAsia="仿宋_GB2312"/>
                      <w:sz w:val="22"/>
                      <w:color w:val="000000"/>
                    </w:rPr>
                    <w:t>4. 支持≥6路资源录制，实时录制合成画面、教师全景、教师特写、学生全景、学生特写、板书画面、电脑画面。可通过勾选录制对应画面，实现资源模式录制。录制的所有视频均有声音。</w:t>
                  </w:r>
                  <w:r>
                    <w:br/>
                  </w:r>
                  <w:r>
                    <w:rPr>
                      <w:rFonts w:ascii="仿宋_GB2312" w:hAnsi="仿宋_GB2312" w:cs="仿宋_GB2312" w:eastAsia="仿宋_GB2312"/>
                      <w:sz w:val="22"/>
                      <w:color w:val="000000"/>
                    </w:rPr>
                    <w:t>5. 支持开始录制、暂停录制、停止录制。录制开始后系统自动计时。支持开启直播或关闭直播。</w:t>
                  </w:r>
                  <w:r>
                    <w:br/>
                  </w:r>
                  <w:r>
                    <w:rPr>
                      <w:rFonts w:ascii="仿宋_GB2312" w:hAnsi="仿宋_GB2312" w:cs="仿宋_GB2312" w:eastAsia="仿宋_GB2312"/>
                      <w:sz w:val="22"/>
                      <w:color w:val="000000"/>
                    </w:rPr>
                    <w:t>6. 支持选择≥3种导播模式，具备手动、半自动、全自动可选。支持通过鼠标点击切换按钮或双击画面进行画面导播切换。</w:t>
                  </w:r>
                  <w:r>
                    <w:br/>
                  </w:r>
                  <w:r>
                    <w:rPr>
                      <w:rFonts w:ascii="仿宋_GB2312" w:hAnsi="仿宋_GB2312" w:cs="仿宋_GB2312" w:eastAsia="仿宋_GB2312"/>
                      <w:sz w:val="22"/>
                      <w:color w:val="000000"/>
                    </w:rPr>
                    <w:t>7. 支持≥9种多画面合成布局选择，可自定义选择布局中的画面，选择后自动更新布局种画面的名称。</w:t>
                  </w:r>
                  <w:r>
                    <w:br/>
                  </w:r>
                  <w:r>
                    <w:rPr>
                      <w:rFonts w:ascii="仿宋_GB2312" w:hAnsi="仿宋_GB2312" w:cs="仿宋_GB2312" w:eastAsia="仿宋_GB2312"/>
                      <w:sz w:val="22"/>
                      <w:color w:val="000000"/>
                    </w:rPr>
                    <w:t>8. 支持≥16种转场特效的选择。选择对应特效后，切换画面将应用该特效。特效过渡时间0.5～1.5秒可调。</w:t>
                  </w:r>
                  <w:r>
                    <w:br/>
                  </w:r>
                  <w:r>
                    <w:rPr>
                      <w:rFonts w:ascii="仿宋_GB2312" w:hAnsi="仿宋_GB2312" w:cs="仿宋_GB2312" w:eastAsia="仿宋_GB2312"/>
                      <w:sz w:val="22"/>
                      <w:color w:val="000000"/>
                    </w:rPr>
                    <w:t>9. 支持片头播放/播放并开始录制，可调节图片播放时间为1~10秒任意值。支持批量管理片头片尾，可批量勾选并删除。</w:t>
                  </w:r>
                  <w:r>
                    <w:br/>
                  </w:r>
                  <w:r>
                    <w:rPr>
                      <w:rFonts w:ascii="仿宋_GB2312" w:hAnsi="仿宋_GB2312" w:cs="仿宋_GB2312" w:eastAsia="仿宋_GB2312"/>
                      <w:sz w:val="22"/>
                      <w:color w:val="000000"/>
                    </w:rPr>
                    <w:t>10. 支持显示/隐藏控制，支持拖拽调节字幕任意位置；支持通过≥5种预设颜色调整字体颜色。支持批量管理字幕，可批量勾选并删除。</w:t>
                  </w:r>
                  <w:r>
                    <w:br/>
                  </w:r>
                  <w:r>
                    <w:rPr>
                      <w:rFonts w:ascii="仿宋_GB2312" w:hAnsi="仿宋_GB2312" w:cs="仿宋_GB2312" w:eastAsia="仿宋_GB2312"/>
                      <w:sz w:val="22"/>
                      <w:color w:val="000000"/>
                    </w:rPr>
                    <w:t>11. 支持显示/隐藏控制，支持拖拽调节台标任意位置。.支持设置背景图片显示/隐藏控制，可批量勾选并删除。</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4K教师摄像机</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采用全景特写双镜头，全景镜头水平视场角≥40°，特写镜头水平视场角≥20°。</w:t>
                  </w:r>
                  <w:r>
                    <w:br/>
                  </w:r>
                  <w:r>
                    <w:rPr>
                      <w:rFonts w:ascii="仿宋_GB2312" w:hAnsi="仿宋_GB2312" w:cs="仿宋_GB2312" w:eastAsia="仿宋_GB2312"/>
                      <w:sz w:val="22"/>
                      <w:color w:val="000000"/>
                    </w:rPr>
                    <w:t>2. 摄像机采用一体化集成设计，支持4K超高清，可提供3840×2160图像分辨率，同时兼容1920×1080和1280×720分辨率。</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 全景畸变≤±1%，特写畸变≤±1%，减少畸变校正造成的图像质量损失。</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 摄像机接口支持RJ45接口≥1路，Type-C接口≥1路，Line in接口≥1路。</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支持POE有线网络供电。</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 传感器尺寸 CMOS ≥ 1/2.8英寸。</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 全景图像传感器有效像素≥400万，特写图像传感器有效像素≥800万。</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 摄像机采用逐行扫描方式 。</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 摄像机最低照度：0.5 Lux@（F2.0, AGC ON） 。</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 摄像机电子快门：1/30s ~ 1/10000s。</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 支持自动白平衡。</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 支持2D&amp;3D数字降噪，信噪比≥55dB。</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 支持H.264、H.265、MJPEG视频编码格式。</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 摄像机视频码率设置范围：32Kbps ~ 16384Kbps。</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 摄像机帧率设置范围：1~30fps。</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 摄像机支持线性音频输入，采用AAC/G711A音频编码格式。</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 摄像机音频输入编码码率：96Kbps、128Kbps。</w:t>
                  </w:r>
                  <w:r>
                    <w:rPr>
                      <w:rFonts w:ascii="仿宋_GB2312" w:hAnsi="仿宋_GB2312" w:cs="仿宋_GB2312" w:eastAsia="仿宋_GB2312"/>
                      <w:sz w:val="21"/>
                    </w:rPr>
                    <w:t xml:space="preserve"> </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教师摄像机图像处理系统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无需单独安装定位跟踪主机及其他任何辅助拍摄设备，即可实现跟踪定位控制功能。</w:t>
                  </w:r>
                  <w:r>
                    <w:br/>
                  </w:r>
                  <w:r>
                    <w:rPr>
                      <w:rFonts w:ascii="仿宋_GB2312" w:hAnsi="仿宋_GB2312" w:cs="仿宋_GB2312" w:eastAsia="仿宋_GB2312"/>
                      <w:sz w:val="22"/>
                      <w:color w:val="000000"/>
                    </w:rPr>
                    <w:t>2. 系统应采用智能图像识别算法，高清摄像机同时输出≥2路场景画面并分析计算，实现≥1台摄像机的≥2景位拍摄，通过导播跟踪系统，实现所有画面的自动导播切换：</w:t>
                  </w:r>
                  <w:r>
                    <w:br/>
                  </w:r>
                  <w:r>
                    <w:rPr>
                      <w:rFonts w:ascii="仿宋_GB2312" w:hAnsi="仿宋_GB2312" w:cs="仿宋_GB2312" w:eastAsia="仿宋_GB2312"/>
                      <w:sz w:val="22"/>
                      <w:color w:val="000000"/>
                    </w:rPr>
                    <w:t>3. 支持设置摄像机分辨率、帧率、码率。</w:t>
                  </w:r>
                  <w:r>
                    <w:br/>
                  </w:r>
                  <w:r>
                    <w:rPr>
                      <w:rFonts w:ascii="仿宋_GB2312" w:hAnsi="仿宋_GB2312" w:cs="仿宋_GB2312" w:eastAsia="仿宋_GB2312"/>
                      <w:sz w:val="22"/>
                      <w:color w:val="000000"/>
                    </w:rPr>
                    <w:t>4. 支持设置摄像机亮度、饱和度、对比度、锐度、色度、快门速度。</w:t>
                  </w:r>
                  <w:r>
                    <w:br/>
                  </w:r>
                  <w:r>
                    <w:rPr>
                      <w:rFonts w:ascii="仿宋_GB2312" w:hAnsi="仿宋_GB2312" w:cs="仿宋_GB2312" w:eastAsia="仿宋_GB2312"/>
                      <w:sz w:val="22"/>
                      <w:color w:val="000000"/>
                    </w:rPr>
                    <w:t>5. 图像支持垂直翻转、水平翻转，默认不开启。</w:t>
                  </w:r>
                  <w:r>
                    <w:br/>
                  </w:r>
                  <w:r>
                    <w:rPr>
                      <w:rFonts w:ascii="仿宋_GB2312" w:hAnsi="仿宋_GB2312" w:cs="仿宋_GB2312" w:eastAsia="仿宋_GB2312"/>
                      <w:sz w:val="22"/>
                      <w:color w:val="000000"/>
                    </w:rPr>
                    <w:t>6. 支持对摄像机网络进行管理，包括设置IP地址/网关/DNS等，支持组播协议搜索IP地址，并修改摄像机IP。</w:t>
                  </w:r>
                  <w:r>
                    <w:br/>
                  </w:r>
                  <w:r>
                    <w:rPr>
                      <w:rFonts w:ascii="仿宋_GB2312" w:hAnsi="仿宋_GB2312" w:cs="仿宋_GB2312" w:eastAsia="仿宋_GB2312"/>
                      <w:sz w:val="22"/>
                      <w:color w:val="000000"/>
                    </w:rPr>
                    <w:t>7. 支持RTMP推流，推流地址可设置。</w:t>
                  </w:r>
                  <w:r>
                    <w:br/>
                  </w:r>
                  <w:r>
                    <w:rPr>
                      <w:rFonts w:ascii="仿宋_GB2312" w:hAnsi="仿宋_GB2312" w:cs="仿宋_GB2312" w:eastAsia="仿宋_GB2312"/>
                      <w:sz w:val="22"/>
                      <w:color w:val="000000"/>
                    </w:rPr>
                    <w:t>8. 支持RTSP拉流，拉流地址可设置。</w:t>
                  </w:r>
                  <w:r>
                    <w:br/>
                  </w:r>
                  <w:r>
                    <w:rPr>
                      <w:rFonts w:ascii="仿宋_GB2312" w:hAnsi="仿宋_GB2312" w:cs="仿宋_GB2312" w:eastAsia="仿宋_GB2312"/>
                      <w:sz w:val="22"/>
                      <w:color w:val="000000"/>
                    </w:rPr>
                    <w:t>9. 支持ONVIF协议，可预览ONVIF画面。</w:t>
                  </w:r>
                  <w:r>
                    <w:br/>
                  </w:r>
                  <w:r>
                    <w:rPr>
                      <w:rFonts w:ascii="仿宋_GB2312" w:hAnsi="仿宋_GB2312" w:cs="仿宋_GB2312" w:eastAsia="仿宋_GB2312"/>
                      <w:sz w:val="22"/>
                      <w:color w:val="000000"/>
                    </w:rPr>
                    <w:t>10. 支持GB28181协议，可使用GB28181协议设置。</w:t>
                  </w:r>
                  <w:r>
                    <w:br/>
                  </w:r>
                  <w:r>
                    <w:rPr>
                      <w:rFonts w:ascii="仿宋_GB2312" w:hAnsi="仿宋_GB2312" w:cs="仿宋_GB2312" w:eastAsia="仿宋_GB2312"/>
                      <w:sz w:val="22"/>
                      <w:color w:val="000000"/>
                    </w:rPr>
                    <w:t>11. 支持摄像机内部导播，支持外部导播。</w:t>
                  </w:r>
                  <w:r>
                    <w:br/>
                  </w:r>
                  <w:r>
                    <w:rPr>
                      <w:rFonts w:ascii="仿宋_GB2312" w:hAnsi="仿宋_GB2312" w:cs="仿宋_GB2312" w:eastAsia="仿宋_GB2312"/>
                      <w:sz w:val="22"/>
                      <w:color w:val="000000"/>
                    </w:rPr>
                    <w:t>12. 支持≥1个矩形导播跟踪区划定。</w:t>
                  </w:r>
                  <w:r>
                    <w:br/>
                  </w:r>
                  <w:r>
                    <w:rPr>
                      <w:rFonts w:ascii="仿宋_GB2312" w:hAnsi="仿宋_GB2312" w:cs="仿宋_GB2312" w:eastAsia="仿宋_GB2312"/>
                      <w:sz w:val="22"/>
                      <w:color w:val="000000"/>
                    </w:rPr>
                    <w:t>13. 支持≥4个导播屏蔽区划定。</w:t>
                  </w:r>
                  <w:r>
                    <w:br/>
                  </w:r>
                  <w:r>
                    <w:rPr>
                      <w:rFonts w:ascii="仿宋_GB2312" w:hAnsi="仿宋_GB2312" w:cs="仿宋_GB2312" w:eastAsia="仿宋_GB2312"/>
                      <w:sz w:val="22"/>
                      <w:color w:val="000000"/>
                    </w:rPr>
                    <w:t>14. 支持跟随模式、混合模式、双镜模式、三预置位等多种导播模式。</w:t>
                  </w:r>
                  <w:r>
                    <w:br/>
                  </w:r>
                  <w:r>
                    <w:rPr>
                      <w:rFonts w:ascii="仿宋_GB2312" w:hAnsi="仿宋_GB2312" w:cs="仿宋_GB2312" w:eastAsia="仿宋_GB2312"/>
                      <w:sz w:val="22"/>
                      <w:color w:val="000000"/>
                    </w:rPr>
                    <w:t>15. 支持跟踪灵敏度设置，可适配不同的灵敏度要求场景。</w:t>
                  </w:r>
                  <w:r>
                    <w:br/>
                  </w:r>
                  <w:r>
                    <w:rPr>
                      <w:rFonts w:ascii="仿宋_GB2312" w:hAnsi="仿宋_GB2312" w:cs="仿宋_GB2312" w:eastAsia="仿宋_GB2312"/>
                      <w:sz w:val="22"/>
                      <w:color w:val="000000"/>
                    </w:rPr>
                    <w:t>16. 支持开启/关闭跟踪功能。</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4K学生摄像机</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采用全景特写双镜头，全景镜头水平视场角≥110°，特写镜头水平视场角≥40°。</w:t>
                  </w:r>
                  <w:r>
                    <w:br/>
                  </w:r>
                  <w:r>
                    <w:rPr>
                      <w:rFonts w:ascii="仿宋_GB2312" w:hAnsi="仿宋_GB2312" w:cs="仿宋_GB2312" w:eastAsia="仿宋_GB2312"/>
                      <w:sz w:val="22"/>
                      <w:color w:val="000000"/>
                    </w:rPr>
                    <w:t>2. 摄像机采用一体化集成设计，支持4K超高清，可提供3840×2160图像分辨率，同时兼容1920×1080和1280×720分辨率。</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 为保证拍摄画面效果，采用低畸变设计，全景畸变≤±2.5%，特写畸变≤±1%，减少畸变校正造成的图像质量损失。</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 摄像机接口支持RJ45接口≥1路，Type-C接口≥1路，Line in接口≥1路。</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 支持POE有线网络供电。</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 传感器尺寸 CMOS ≥ 1/2.8英寸。</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 全景图像传感器有效像素≥400万，特写图像传感器有效像素≥800万。</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 摄像机采用逐行扫描方式 。</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 摄像机最低照度：0.5 Lux@（F2.0, AGC ON） 。</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 摄像机电子快门：1/30s ~ 1/10000s。</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 支持自动白平衡。</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 支持2D&amp;3D数字降噪，信噪比≥55dB。</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 支持H.264、H.265、MJPEG视频编码格式。</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 摄像机视频码率设置范围：32Kbps ~ 16384Kbps。</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 摄像机帧率设置范围：1~30fps。</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 摄像机支持线性音频输入，采用AAC/G711A音频编码格式。</w:t>
                  </w:r>
                  <w:r>
                    <w:br/>
                  </w:r>
                  <w:r>
                    <w:rPr>
                      <w:rFonts w:ascii="仿宋_GB2312" w:hAnsi="仿宋_GB2312" w:cs="仿宋_GB2312" w:eastAsia="仿宋_GB2312"/>
                      <w:sz w:val="22"/>
                      <w:color w:val="000000"/>
                    </w:rPr>
                    <w:t>17</w:t>
                  </w:r>
                  <w:r>
                    <w:rPr>
                      <w:rFonts w:ascii="仿宋_GB2312" w:hAnsi="仿宋_GB2312" w:cs="仿宋_GB2312" w:eastAsia="仿宋_GB2312"/>
                      <w:sz w:val="22"/>
                      <w:color w:val="000000"/>
                    </w:rPr>
                    <w:t>. 摄像机音频输入编码码率：96Kbps、128Kbps。</w:t>
                  </w:r>
                  <w:r>
                    <w:rPr>
                      <w:rFonts w:ascii="仿宋_GB2312" w:hAnsi="仿宋_GB2312" w:cs="仿宋_GB2312" w:eastAsia="仿宋_GB2312"/>
                      <w:sz w:val="21"/>
                    </w:rPr>
                    <w:t xml:space="preserve"> </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学生摄像机图像处理系统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无需单独安装定位跟踪主机及其他任何辅助拍摄设备，即可实现跟踪定位控制功能。</w:t>
                  </w:r>
                  <w:r>
                    <w:br/>
                  </w:r>
                  <w:r>
                    <w:rPr>
                      <w:rFonts w:ascii="仿宋_GB2312" w:hAnsi="仿宋_GB2312" w:cs="仿宋_GB2312" w:eastAsia="仿宋_GB2312"/>
                      <w:sz w:val="22"/>
                      <w:color w:val="000000"/>
                    </w:rPr>
                    <w:t>2. 系统应采用智能图像识别算法，高清摄像机同时输出≥2路场景画面并分析计算，实现≥1台摄像机的≥2景位拍摄，通过导播跟踪系统，实现所有画面的自动导播切换：</w:t>
                  </w:r>
                  <w:r>
                    <w:br/>
                  </w:r>
                  <w:r>
                    <w:rPr>
                      <w:rFonts w:ascii="仿宋_GB2312" w:hAnsi="仿宋_GB2312" w:cs="仿宋_GB2312" w:eastAsia="仿宋_GB2312"/>
                      <w:sz w:val="22"/>
                      <w:color w:val="000000"/>
                    </w:rPr>
                    <w:t>a) 学生起立发言时，首先切换为学生全景，再切换为发言学生的特写画面，当多名学生站立时，自动切换到学生全景；</w:t>
                  </w:r>
                  <w:r>
                    <w:br/>
                  </w:r>
                  <w:r>
                    <w:rPr>
                      <w:rFonts w:ascii="仿宋_GB2312" w:hAnsi="仿宋_GB2312" w:cs="仿宋_GB2312" w:eastAsia="仿宋_GB2312"/>
                      <w:sz w:val="22"/>
                      <w:color w:val="000000"/>
                    </w:rPr>
                    <w:t>b) 学生跟踪具备人脸检测设置。</w:t>
                  </w:r>
                  <w:r>
                    <w:br/>
                  </w:r>
                  <w:r>
                    <w:rPr>
                      <w:rFonts w:ascii="仿宋_GB2312" w:hAnsi="仿宋_GB2312" w:cs="仿宋_GB2312" w:eastAsia="仿宋_GB2312"/>
                      <w:sz w:val="22"/>
                      <w:color w:val="000000"/>
                    </w:rPr>
                    <w:t>3. 支持设置摄像机分辨率、帧率、码率。</w:t>
                  </w:r>
                  <w:r>
                    <w:br/>
                  </w:r>
                  <w:r>
                    <w:rPr>
                      <w:rFonts w:ascii="仿宋_GB2312" w:hAnsi="仿宋_GB2312" w:cs="仿宋_GB2312" w:eastAsia="仿宋_GB2312"/>
                      <w:sz w:val="22"/>
                      <w:color w:val="000000"/>
                    </w:rPr>
                    <w:t>4. 支持设置摄像机亮度、饱和度、对比度、锐度、色度、快门速度。</w:t>
                  </w:r>
                  <w:r>
                    <w:br/>
                  </w:r>
                  <w:r>
                    <w:rPr>
                      <w:rFonts w:ascii="仿宋_GB2312" w:hAnsi="仿宋_GB2312" w:cs="仿宋_GB2312" w:eastAsia="仿宋_GB2312"/>
                      <w:sz w:val="22"/>
                      <w:color w:val="000000"/>
                    </w:rPr>
                    <w:t>5. 图像支持垂直翻转、水平翻转，默认不开启。</w:t>
                  </w:r>
                  <w:r>
                    <w:br/>
                  </w:r>
                  <w:r>
                    <w:rPr>
                      <w:rFonts w:ascii="仿宋_GB2312" w:hAnsi="仿宋_GB2312" w:cs="仿宋_GB2312" w:eastAsia="仿宋_GB2312"/>
                      <w:sz w:val="22"/>
                      <w:color w:val="000000"/>
                    </w:rPr>
                    <w:t>6. 支持对摄像机网络进行管理，包括设置IP地址/网关/DNS等，支持组播协议搜索IP地址，并修改摄像机IP。</w:t>
                  </w:r>
                  <w:r>
                    <w:br/>
                  </w:r>
                  <w:r>
                    <w:rPr>
                      <w:rFonts w:ascii="仿宋_GB2312" w:hAnsi="仿宋_GB2312" w:cs="仿宋_GB2312" w:eastAsia="仿宋_GB2312"/>
                      <w:sz w:val="22"/>
                      <w:color w:val="000000"/>
                    </w:rPr>
                    <w:t>7. 支持RTMP推流，推流地址可设置。</w:t>
                  </w:r>
                  <w:r>
                    <w:br/>
                  </w:r>
                  <w:r>
                    <w:rPr>
                      <w:rFonts w:ascii="仿宋_GB2312" w:hAnsi="仿宋_GB2312" w:cs="仿宋_GB2312" w:eastAsia="仿宋_GB2312"/>
                      <w:sz w:val="22"/>
                      <w:color w:val="000000"/>
                    </w:rPr>
                    <w:t>8. 支持RTSP拉流，拉流地址可设置。</w:t>
                  </w:r>
                  <w:r>
                    <w:br/>
                  </w:r>
                  <w:r>
                    <w:rPr>
                      <w:rFonts w:ascii="仿宋_GB2312" w:hAnsi="仿宋_GB2312" w:cs="仿宋_GB2312" w:eastAsia="仿宋_GB2312"/>
                      <w:sz w:val="22"/>
                      <w:color w:val="000000"/>
                    </w:rPr>
                    <w:t>9. 支持ONVIF协议，可预览ONVIF画面。</w:t>
                  </w:r>
                  <w:r>
                    <w:br/>
                  </w:r>
                  <w:r>
                    <w:rPr>
                      <w:rFonts w:ascii="仿宋_GB2312" w:hAnsi="仿宋_GB2312" w:cs="仿宋_GB2312" w:eastAsia="仿宋_GB2312"/>
                      <w:sz w:val="22"/>
                      <w:color w:val="000000"/>
                    </w:rPr>
                    <w:t>10. 支持GB28181协议，可使用GB28181协议设置。</w:t>
                  </w:r>
                  <w:r>
                    <w:br/>
                  </w:r>
                  <w:r>
                    <w:rPr>
                      <w:rFonts w:ascii="仿宋_GB2312" w:hAnsi="仿宋_GB2312" w:cs="仿宋_GB2312" w:eastAsia="仿宋_GB2312"/>
                      <w:sz w:val="22"/>
                      <w:color w:val="000000"/>
                    </w:rPr>
                    <w:t>11. 支持摄像机内部导播，支持外部导播。</w:t>
                  </w:r>
                  <w:r>
                    <w:br/>
                  </w:r>
                  <w:r>
                    <w:rPr>
                      <w:rFonts w:ascii="仿宋_GB2312" w:hAnsi="仿宋_GB2312" w:cs="仿宋_GB2312" w:eastAsia="仿宋_GB2312"/>
                      <w:sz w:val="22"/>
                      <w:color w:val="000000"/>
                    </w:rPr>
                    <w:t>12. 支持通过跟踪配置工具划定至少1个导播跟踪区。</w:t>
                  </w:r>
                  <w:r>
                    <w:br/>
                  </w:r>
                  <w:r>
                    <w:rPr>
                      <w:rFonts w:ascii="仿宋_GB2312" w:hAnsi="仿宋_GB2312" w:cs="仿宋_GB2312" w:eastAsia="仿宋_GB2312"/>
                      <w:sz w:val="22"/>
                      <w:color w:val="000000"/>
                    </w:rPr>
                    <w:t>13. 跟踪区域划定方式为任意两个边缘点连线。</w:t>
                  </w:r>
                  <w:r>
                    <w:br/>
                  </w:r>
                  <w:r>
                    <w:rPr>
                      <w:rFonts w:ascii="仿宋_GB2312" w:hAnsi="仿宋_GB2312" w:cs="仿宋_GB2312" w:eastAsia="仿宋_GB2312"/>
                      <w:sz w:val="22"/>
                      <w:color w:val="000000"/>
                    </w:rPr>
                    <w:t>14. 支持跟踪灵敏度设置。</w:t>
                  </w:r>
                  <w:r>
                    <w:br/>
                  </w:r>
                  <w:r>
                    <w:rPr>
                      <w:rFonts w:ascii="仿宋_GB2312" w:hAnsi="仿宋_GB2312" w:cs="仿宋_GB2312" w:eastAsia="仿宋_GB2312"/>
                      <w:sz w:val="22"/>
                      <w:color w:val="000000"/>
                    </w:rPr>
                    <w:t>15. 支持开启/关闭跟踪功能。</w:t>
                  </w:r>
                  <w:r>
                    <w:br/>
                  </w:r>
                  <w:r>
                    <w:rPr>
                      <w:rFonts w:ascii="仿宋_GB2312" w:hAnsi="仿宋_GB2312" w:cs="仿宋_GB2312" w:eastAsia="仿宋_GB2312"/>
                      <w:sz w:val="22"/>
                      <w:color w:val="000000"/>
                    </w:rPr>
                    <w:t>16. 支持人数统计。</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数字阵列麦克风</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麦克风内置≥8个传感器单元。</w:t>
                  </w:r>
                  <w:r>
                    <w:br/>
                  </w:r>
                  <w:r>
                    <w:rPr>
                      <w:rFonts w:ascii="仿宋_GB2312" w:hAnsi="仿宋_GB2312" w:cs="仿宋_GB2312" w:eastAsia="仿宋_GB2312"/>
                      <w:sz w:val="22"/>
                      <w:color w:val="000000"/>
                    </w:rPr>
                    <w:t>2. 麦克风支持≥2个数字音频接口，支持数字音频传输，每个接口都具备输入接口和输出接口能力，支持盲插。</w:t>
                  </w:r>
                  <w:r>
                    <w:br/>
                  </w:r>
                  <w:r>
                    <w:rPr>
                      <w:rFonts w:ascii="仿宋_GB2312" w:hAnsi="仿宋_GB2312" w:cs="仿宋_GB2312" w:eastAsia="仿宋_GB2312"/>
                      <w:sz w:val="22"/>
                      <w:color w:val="000000"/>
                    </w:rPr>
                    <w:t>3. 支持状态指示灯，指示灯显示蓝色表示阵列麦克风处于工作状态正常，指示灯显示红色表示阵列麦克风处于无法正常拾音的状态。</w:t>
                  </w:r>
                  <w:r>
                    <w:br/>
                  </w:r>
                  <w:r>
                    <w:rPr>
                      <w:rFonts w:ascii="仿宋_GB2312" w:hAnsi="仿宋_GB2312" w:cs="仿宋_GB2312" w:eastAsia="仿宋_GB2312"/>
                      <w:sz w:val="22"/>
                      <w:color w:val="000000"/>
                    </w:rPr>
                    <w:t>4. 麦克风频率响应范围不低于50Hz~16KHz。</w:t>
                  </w:r>
                  <w:r>
                    <w:br/>
                  </w:r>
                  <w:r>
                    <w:rPr>
                      <w:rFonts w:ascii="仿宋_GB2312" w:hAnsi="仿宋_GB2312" w:cs="仿宋_GB2312" w:eastAsia="仿宋_GB2312"/>
                      <w:sz w:val="22"/>
                      <w:color w:val="000000"/>
                    </w:rPr>
                    <w:t>5. 麦克风拾音半径≥8m。</w:t>
                  </w:r>
                  <w:r>
                    <w:br/>
                  </w:r>
                  <w:r>
                    <w:rPr>
                      <w:rFonts w:ascii="仿宋_GB2312" w:hAnsi="仿宋_GB2312" w:cs="仿宋_GB2312" w:eastAsia="仿宋_GB2312"/>
                      <w:sz w:val="22"/>
                      <w:color w:val="000000"/>
                    </w:rPr>
                    <w:t>6. 麦克风信噪比≥68dB。</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 麦克风无需额外适配器供电，能够通过网线实现麦克风供电、音频信号传输、参数调整。</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 麦克风支持≥1个Type-C接口。</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 麦克风支持降噪、回声抵消、混响抑制、自动增益控制、多麦融合多种音频算法。</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 麦克风支持数字音频传输。</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 麦克风套件标配2支麦克风和2套安装支架。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有线麦克风音频处理系统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 支持全频带全双工自适应回声消除算法。</w:t>
                  </w:r>
                  <w:r>
                    <w:br/>
                  </w:r>
                  <w:r>
                    <w:rPr>
                      <w:rFonts w:ascii="仿宋_GB2312" w:hAnsi="仿宋_GB2312" w:cs="仿宋_GB2312" w:eastAsia="仿宋_GB2312"/>
                      <w:sz w:val="22"/>
                      <w:color w:val="000000"/>
                    </w:rPr>
                    <w:t>2. 支持全频自适应AI降噪技术，降噪电平≥24dB。</w:t>
                  </w:r>
                  <w:r>
                    <w:br/>
                  </w:r>
                  <w:r>
                    <w:rPr>
                      <w:rFonts w:ascii="仿宋_GB2312" w:hAnsi="仿宋_GB2312" w:cs="仿宋_GB2312" w:eastAsia="仿宋_GB2312"/>
                      <w:sz w:val="22"/>
                      <w:color w:val="000000"/>
                    </w:rPr>
                    <w:t>3. 支持自动增益控制。</w:t>
                  </w:r>
                  <w:r>
                    <w:br/>
                  </w:r>
                  <w:r>
                    <w:rPr>
                      <w:rFonts w:ascii="仿宋_GB2312" w:hAnsi="仿宋_GB2312" w:cs="仿宋_GB2312" w:eastAsia="仿宋_GB2312"/>
                      <w:sz w:val="22"/>
                      <w:color w:val="000000"/>
                    </w:rPr>
                    <w:t>4. 支持啸叫抑制。</w:t>
                  </w:r>
                  <w:r>
                    <w:br/>
                  </w:r>
                  <w:r>
                    <w:rPr>
                      <w:rFonts w:ascii="仿宋_GB2312" w:hAnsi="仿宋_GB2312" w:cs="仿宋_GB2312" w:eastAsia="仿宋_GB2312"/>
                      <w:sz w:val="22"/>
                      <w:color w:val="000000"/>
                    </w:rPr>
                    <w:t>5. 支持智能混音，可智能选择最佳麦克风采集音频。</w:t>
                  </w:r>
                  <w:r>
                    <w:br/>
                  </w:r>
                  <w:r>
                    <w:rPr>
                      <w:rFonts w:ascii="仿宋_GB2312" w:hAnsi="仿宋_GB2312" w:cs="仿宋_GB2312" w:eastAsia="仿宋_GB2312"/>
                      <w:sz w:val="22"/>
                      <w:color w:val="000000"/>
                    </w:rPr>
                    <w:t>6. 支持多通道音频矩阵，可根据场景需求进行相应设置。</w:t>
                  </w:r>
                  <w:r>
                    <w:br/>
                  </w:r>
                  <w:r>
                    <w:rPr>
                      <w:rFonts w:ascii="仿宋_GB2312" w:hAnsi="仿宋_GB2312" w:cs="仿宋_GB2312" w:eastAsia="仿宋_GB2312"/>
                      <w:sz w:val="22"/>
                      <w:color w:val="000000"/>
                    </w:rPr>
                    <w:t>7. 支持音频参数调节。</w:t>
                  </w:r>
                  <w:r>
                    <w:br/>
                  </w:r>
                  <w:r>
                    <w:rPr>
                      <w:rFonts w:ascii="仿宋_GB2312" w:hAnsi="仿宋_GB2312" w:cs="仿宋_GB2312" w:eastAsia="仿宋_GB2312"/>
                      <w:sz w:val="22"/>
                      <w:color w:val="000000"/>
                    </w:rPr>
                    <w:t>8. 支持波束成形。</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1.标配充电仓和两个无线麦克风，麦克风采用心型指向。</w:t>
                  </w:r>
                  <w:r>
                    <w:br/>
                  </w:r>
                  <w:r>
                    <w:rPr>
                      <w:rFonts w:ascii="仿宋_GB2312" w:hAnsi="仿宋_GB2312" w:cs="仿宋_GB2312" w:eastAsia="仿宋_GB2312"/>
                      <w:sz w:val="22"/>
                      <w:color w:val="000000"/>
                    </w:rPr>
                    <w:t>3.麦克风音频采样率≥48kHz。麦克风音频采样精度≥16bit。</w:t>
                  </w:r>
                  <w:r>
                    <w:br/>
                  </w:r>
                  <w:r>
                    <w:rPr>
                      <w:rFonts w:ascii="仿宋_GB2312" w:hAnsi="仿宋_GB2312" w:cs="仿宋_GB2312" w:eastAsia="仿宋_GB2312"/>
                      <w:sz w:val="22"/>
                      <w:color w:val="000000"/>
                    </w:rPr>
                    <w:t>4.全套麦克风整机3.5mm音频接口≥2个。</w:t>
                  </w:r>
                  <w:r>
                    <w:br/>
                  </w:r>
                  <w:r>
                    <w:rPr>
                      <w:rFonts w:ascii="仿宋_GB2312" w:hAnsi="仿宋_GB2312" w:cs="仿宋_GB2312" w:eastAsia="仿宋_GB2312"/>
                      <w:sz w:val="22"/>
                      <w:color w:val="000000"/>
                    </w:rPr>
                    <w:t>5.全套麦克风整机≥3个USB Type-C接口，单个麦克风支持≥1个USB Type-C接口。</w:t>
                  </w:r>
                  <w:r>
                    <w:br/>
                  </w:r>
                  <w:r>
                    <w:rPr>
                      <w:rFonts w:ascii="仿宋_GB2312" w:hAnsi="仿宋_GB2312" w:cs="仿宋_GB2312" w:eastAsia="仿宋_GB2312"/>
                      <w:sz w:val="22"/>
                      <w:color w:val="000000"/>
                    </w:rPr>
                    <w:t>6.麦克风支持≥2个音量控制按钮。</w:t>
                  </w:r>
                  <w:r>
                    <w:br/>
                  </w:r>
                  <w:r>
                    <w:rPr>
                      <w:rFonts w:ascii="仿宋_GB2312" w:hAnsi="仿宋_GB2312" w:cs="仿宋_GB2312" w:eastAsia="仿宋_GB2312"/>
                      <w:sz w:val="22"/>
                      <w:color w:val="000000"/>
                    </w:rPr>
                    <w:t>7.麦克风支持通过音量调节按钮调节输出音量。</w:t>
                  </w:r>
                  <w:r>
                    <w:br/>
                  </w:r>
                  <w:r>
                    <w:rPr>
                      <w:rFonts w:ascii="仿宋_GB2312" w:hAnsi="仿宋_GB2312" w:cs="仿宋_GB2312" w:eastAsia="仿宋_GB2312"/>
                      <w:sz w:val="22"/>
                      <w:color w:val="000000"/>
                    </w:rPr>
                    <w:t>8. 麦克风支持息屏时任意按键亮屏。支持红外和无线同时配对。</w:t>
                  </w:r>
                  <w:r>
                    <w:br/>
                  </w:r>
                  <w:r>
                    <w:rPr>
                      <w:rFonts w:ascii="仿宋_GB2312" w:hAnsi="仿宋_GB2312" w:cs="仿宋_GB2312" w:eastAsia="仿宋_GB2312"/>
                      <w:sz w:val="22"/>
                      <w:color w:val="000000"/>
                    </w:rPr>
                    <w:t>9. 麦克风屏幕支持显示麦克风电池电量、麦克风配对状态、麦克风所连接的设备、显示当前麦克风接收声音强度、无线连接信号强度。</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无线音频处理系统</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2.支持啸叫抑制算法，本地扩声时不产生啸叫现象。</w:t>
                  </w:r>
                  <w:r>
                    <w:br/>
                  </w:r>
                  <w:r>
                    <w:rPr>
                      <w:rFonts w:ascii="仿宋_GB2312" w:hAnsi="仿宋_GB2312" w:cs="仿宋_GB2312" w:eastAsia="仿宋_GB2312"/>
                      <w:sz w:val="22"/>
                      <w:color w:val="000000"/>
                    </w:rPr>
                    <w:t>3.支持降噪功能设置。</w:t>
                  </w:r>
                  <w:r>
                    <w:br/>
                  </w:r>
                  <w:r>
                    <w:rPr>
                      <w:rFonts w:ascii="仿宋_GB2312" w:hAnsi="仿宋_GB2312" w:cs="仿宋_GB2312" w:eastAsia="仿宋_GB2312"/>
                      <w:sz w:val="22"/>
                      <w:color w:val="000000"/>
                    </w:rPr>
                    <w:t>4.支持多通道输入混音。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有源音箱</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1.采用功放与互动音箱一体化设计，帮助教师实现多媒体扩音以及本地扩声功能。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3.输出额定功率≥2*15W。</w:t>
                  </w:r>
                  <w:r>
                    <w:br/>
                  </w:r>
                  <w:r>
                    <w:rPr>
                      <w:rFonts w:ascii="仿宋_GB2312" w:hAnsi="仿宋_GB2312" w:cs="仿宋_GB2312" w:eastAsia="仿宋_GB2312"/>
                      <w:sz w:val="22"/>
                      <w:color w:val="000000"/>
                    </w:rPr>
                    <w:t>4.配置独立音频数字信号处理芯片，支持啸叫抑制功能。</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教学显示终端</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4K 超清电视， 尺寸： ≥55吋， 分辨率： ≥3840*2160， 屏幕比例： 16:9， 输入接口： HDMI接口*3，通道识别自动开关机。</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标的名称：创客教室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284"/>
              <w:gridCol w:w="1832"/>
              <w:gridCol w:w="152"/>
              <w:gridCol w:w="155"/>
            </w:tblGrid>
            <w:tr>
              <w:tc>
                <w:tcPr>
                  <w:tcW w:type="dxa" w:w="2552"/>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创客教室</w:t>
                  </w:r>
                </w:p>
              </w:tc>
            </w:tr>
            <w:tr>
              <w:tc>
                <w:tcPr>
                  <w:tcW w:type="dxa" w:w="2552"/>
                  <w:gridSpan w:val="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宜君县棋盘中学</w:t>
                  </w:r>
                  <w:r>
                    <w:rPr>
                      <w:rFonts w:ascii="仿宋_GB2312" w:hAnsi="仿宋_GB2312" w:cs="仿宋_GB2312" w:eastAsia="仿宋_GB2312"/>
                      <w:sz w:val="24"/>
                      <w:b/>
                      <w:color w:val="000000"/>
                    </w:rPr>
                    <w:t>1间，</w:t>
                  </w:r>
                  <w:r>
                    <w:rPr>
                      <w:rFonts w:ascii="仿宋_GB2312" w:hAnsi="仿宋_GB2312" w:cs="仿宋_GB2312" w:eastAsia="仿宋_GB2312"/>
                      <w:sz w:val="24"/>
                      <w:b/>
                      <w:color w:val="000000"/>
                    </w:rPr>
                    <w:t>宜君县第二中学</w:t>
                  </w:r>
                  <w:r>
                    <w:rPr>
                      <w:rFonts w:ascii="仿宋_GB2312" w:hAnsi="仿宋_GB2312" w:cs="仿宋_GB2312" w:eastAsia="仿宋_GB2312"/>
                      <w:sz w:val="24"/>
                      <w:b/>
                      <w:color w:val="000000"/>
                    </w:rPr>
                    <w:t>1间</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第一部分</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教室基础设备</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多媒体讲台</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1、整体设计符合人机工程学 </w:t>
                  </w:r>
                  <w:r>
                    <w:br/>
                  </w:r>
                  <w:r>
                    <w:rPr>
                      <w:rFonts w:ascii="仿宋_GB2312" w:hAnsi="仿宋_GB2312" w:cs="仿宋_GB2312" w:eastAsia="仿宋_GB2312"/>
                      <w:sz w:val="22"/>
                      <w:color w:val="000000"/>
                    </w:rPr>
                    <w:t xml:space="preserve">2、整体采用分体式结构，规格为长≥1100mm、宽≥780mm、高≥1000mm; </w:t>
                  </w:r>
                  <w:r>
                    <w:br/>
                  </w:r>
                  <w:r>
                    <w:rPr>
                      <w:rFonts w:ascii="仿宋_GB2312" w:hAnsi="仿宋_GB2312" w:cs="仿宋_GB2312" w:eastAsia="仿宋_GB2312"/>
                      <w:sz w:val="22"/>
                      <w:color w:val="000000"/>
                    </w:rPr>
                    <w:t xml:space="preserve">3、多媒体讲台整体采用优质冷轧钢板，无接缝，边缘及拐角均采用圆弧设计，确保学生安全，耐冲击性强，防盗性能优越。 </w:t>
                  </w:r>
                  <w:r>
                    <w:br/>
                  </w:r>
                  <w:r>
                    <w:rPr>
                      <w:rFonts w:ascii="仿宋_GB2312" w:hAnsi="仿宋_GB2312" w:cs="仿宋_GB2312" w:eastAsia="仿宋_GB2312"/>
                      <w:sz w:val="22"/>
                      <w:color w:val="000000"/>
                    </w:rPr>
                    <w:t xml:space="preserve">4、颜色选用哑光灰白色，LOGO板及下体前门采用木纹色，表面经脱脂磷化工艺处理后选用优质塑粉静电喷涂而成，耐腐蚀性强，有效保护学生视力，美观耐用。 </w:t>
                  </w:r>
                  <w:r>
                    <w:br/>
                  </w:r>
                  <w:r>
                    <w:rPr>
                      <w:rFonts w:ascii="仿宋_GB2312" w:hAnsi="仿宋_GB2312" w:cs="仿宋_GB2312" w:eastAsia="仿宋_GB2312"/>
                      <w:sz w:val="22"/>
                      <w:color w:val="000000"/>
                    </w:rPr>
                    <w:t>5、桌面由一把机械锁控制，采用环环相扣设计，显示器盖板翻转，两个抽屉，展示台抽屉逐步打开.</w:t>
                  </w:r>
                  <w:r>
                    <w:br/>
                  </w:r>
                  <w:r>
                    <w:rPr>
                      <w:rFonts w:ascii="仿宋_GB2312" w:hAnsi="仿宋_GB2312" w:cs="仿宋_GB2312" w:eastAsia="仿宋_GB2312"/>
                      <w:sz w:val="22"/>
                      <w:color w:val="000000"/>
                    </w:rPr>
                    <w:t>6、箱体采用裸板≥0.8mm厚钢板,台面板厚为≥12mm。</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操作台</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钢木结合，</w:t>
                  </w:r>
                  <w:r>
                    <w:rPr>
                      <w:rFonts w:ascii="仿宋_GB2312" w:hAnsi="仿宋_GB2312" w:cs="仿宋_GB2312" w:eastAsia="仿宋_GB2312"/>
                      <w:sz w:val="22"/>
                      <w:color w:val="000000"/>
                    </w:rPr>
                    <w:t>≥1800mm*800mm*750mm,</w:t>
                  </w:r>
                </w:p>
                <w:p>
                  <w:pPr>
                    <w:pStyle w:val="null3"/>
                    <w:numPr>
                      <w:ilvl w:val="0"/>
                      <w:numId w:val="2"/>
                    </w:numPr>
                    <w:jc w:val="left"/>
                  </w:pPr>
                  <w:r>
                    <w:rPr>
                      <w:rFonts w:ascii="仿宋_GB2312" w:hAnsi="仿宋_GB2312" w:cs="仿宋_GB2312" w:eastAsia="仿宋_GB2312"/>
                      <w:sz w:val="22"/>
                      <w:color w:val="000000"/>
                    </w:rPr>
                    <w:t>板厚</w:t>
                  </w:r>
                  <w:r>
                    <w:rPr>
                      <w:rFonts w:ascii="仿宋_GB2312" w:hAnsi="仿宋_GB2312" w:cs="仿宋_GB2312" w:eastAsia="仿宋_GB2312"/>
                      <w:sz w:val="22"/>
                      <w:color w:val="000000"/>
                    </w:rPr>
                    <w:t>≥25mm,板材为E1实木颗粒板，环保三聚氰胺饰面，正反面平整光滑，颜色统一，耐刮、耐烫、无味。</w:t>
                  </w:r>
                </w:p>
                <w:p>
                  <w:pPr>
                    <w:pStyle w:val="null3"/>
                    <w:jc w:val="left"/>
                  </w:pPr>
                  <w:r>
                    <w:rPr>
                      <w:rFonts w:ascii="仿宋_GB2312" w:hAnsi="仿宋_GB2312" w:cs="仿宋_GB2312" w:eastAsia="仿宋_GB2312"/>
                      <w:sz w:val="22"/>
                      <w:color w:val="000000"/>
                    </w:rPr>
                    <w:t>3.桌腿50*50mm方管，管厚均为≥1.2mm,外表为全环保喷塑工艺，环保无味。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凳子（学生用</w:t>
                  </w:r>
                  <w:r>
                    <w:rPr>
                      <w:rFonts w:ascii="仿宋_GB2312" w:hAnsi="仿宋_GB2312" w:cs="仿宋_GB2312" w:eastAsia="仿宋_GB2312"/>
                      <w:sz w:val="22"/>
                      <w:color w:val="000000"/>
                    </w:rPr>
                    <w:t>)</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尺寸规格：</w:t>
                  </w:r>
                  <w:r>
                    <w:rPr>
                      <w:rFonts w:ascii="仿宋_GB2312" w:hAnsi="仿宋_GB2312" w:cs="仿宋_GB2312" w:eastAsia="仿宋_GB2312"/>
                      <w:sz w:val="22"/>
                      <w:color w:val="000000"/>
                    </w:rPr>
                    <w:t>≥33*24*45（cm）</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支架规格：主支撑脚采用</w:t>
                  </w:r>
                  <w:r>
                    <w:rPr>
                      <w:rFonts w:ascii="仿宋_GB2312" w:hAnsi="仿宋_GB2312" w:cs="仿宋_GB2312" w:eastAsia="仿宋_GB2312"/>
                      <w:sz w:val="22"/>
                      <w:color w:val="000000"/>
                    </w:rPr>
                    <w:t>≥20*20方钢管，拉挡为≥20*20方钢管，管材表面流水线静电喷塑处理，凳架常规为白色或者黑色。</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多彩边台</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≥800*400*760mm</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基材：优质环保刨花板，游离甲醛释放量</w:t>
                  </w:r>
                  <w:r>
                    <w:rPr>
                      <w:rFonts w:ascii="仿宋_GB2312" w:hAnsi="仿宋_GB2312" w:cs="仿宋_GB2312" w:eastAsia="仿宋_GB2312"/>
                      <w:sz w:val="22"/>
                      <w:color w:val="000000"/>
                    </w:rPr>
                    <w:t>4.1mg/100g，经过防潮、防虫、防腐化学处理，桌板厚度为≥25mm, ≥2.0mm厚的同色PVC封边。</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履面：双面贴环保浸渍纸饰面</w:t>
                  </w:r>
                  <w:r>
                    <w:rPr>
                      <w:rFonts w:ascii="仿宋_GB2312" w:hAnsi="仿宋_GB2312" w:cs="仿宋_GB2312" w:eastAsia="仿宋_GB2312"/>
                      <w:sz w:val="22"/>
                      <w:color w:val="000000"/>
                    </w:rPr>
                    <w:t>, 色泽匀称，耐磨度高。</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第二部分</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人工智能教育学习课程及配套软件硬件</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人工智能活动课程学习套装（中学版）</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人工智能活动课程学习套装（中学版）配合乐高以及图形化编程同步展示</w:t>
                  </w:r>
                  <w:r>
                    <w:rPr>
                      <w:rFonts w:ascii="仿宋_GB2312" w:hAnsi="仿宋_GB2312" w:cs="仿宋_GB2312" w:eastAsia="仿宋_GB2312"/>
                      <w:sz w:val="22"/>
                      <w:color w:val="000000"/>
                    </w:rPr>
                    <w:t>Python代码进行教学，采用4P排插线连接功能模块，不需要焊接，配有生动的使用课程,课程由浅入深。</w:t>
                  </w:r>
                  <w:r>
                    <w:br/>
                  </w:r>
                  <w:r>
                    <w:rPr>
                      <w:rFonts w:ascii="仿宋_GB2312" w:hAnsi="仿宋_GB2312" w:cs="仿宋_GB2312" w:eastAsia="仿宋_GB2312"/>
                      <w:sz w:val="22"/>
                      <w:color w:val="000000"/>
                    </w:rPr>
                    <w:t>1.硬件结合物联网功能，实现物物相连</w:t>
                  </w:r>
                  <w:r>
                    <w:br/>
                  </w:r>
                  <w:r>
                    <w:rPr>
                      <w:rFonts w:ascii="仿宋_GB2312" w:hAnsi="仿宋_GB2312" w:cs="仿宋_GB2312" w:eastAsia="仿宋_GB2312"/>
                      <w:sz w:val="22"/>
                      <w:color w:val="000000"/>
                    </w:rPr>
                    <w:t>2.辅材：配备4p传感器连线，一包拼接件</w:t>
                  </w:r>
                  <w:r>
                    <w:br/>
                  </w:r>
                  <w:r>
                    <w:rPr>
                      <w:rFonts w:ascii="仿宋_GB2312" w:hAnsi="仿宋_GB2312" w:cs="仿宋_GB2312" w:eastAsia="仿宋_GB2312"/>
                      <w:sz w:val="22"/>
                      <w:color w:val="000000"/>
                    </w:rPr>
                    <w:t>3.连接方式：杜邦或4p排插线，防反接</w:t>
                  </w:r>
                  <w:r>
                    <w:br/>
                  </w:r>
                  <w:r>
                    <w:rPr>
                      <w:rFonts w:ascii="仿宋_GB2312" w:hAnsi="仿宋_GB2312" w:cs="仿宋_GB2312" w:eastAsia="仿宋_GB2312"/>
                      <w:sz w:val="22"/>
                      <w:color w:val="000000"/>
                    </w:rPr>
                    <w:t>4.电子元件不少于：</w:t>
                  </w:r>
                  <w:r>
                    <w:br/>
                  </w:r>
                  <w:r>
                    <w:rPr>
                      <w:rFonts w:ascii="仿宋_GB2312" w:hAnsi="仿宋_GB2312" w:cs="仿宋_GB2312" w:eastAsia="仿宋_GB2312"/>
                      <w:sz w:val="22"/>
                      <w:color w:val="000000"/>
                    </w:rPr>
                    <w:t>红绿双色灯，有源蜂鸣器，轴流式风扇，扬声器，全彩彩灯块，功率白暖灯，按钮指示灯，声音传感器，光敏传感器，超声波传感，热释电传感，避障传感器，土壤湿度块，舵机，雾化器，雨滴传感器，定制主板，小车主体，各种连接数据线等</w:t>
                  </w:r>
                  <w:r>
                    <w:br/>
                  </w:r>
                  <w:r>
                    <w:rPr>
                      <w:rFonts w:ascii="仿宋_GB2312" w:hAnsi="仿宋_GB2312" w:cs="仿宋_GB2312" w:eastAsia="仿宋_GB2312"/>
                      <w:sz w:val="22"/>
                      <w:color w:val="000000"/>
                    </w:rPr>
                    <w:t>5.主控：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AI人工智能套件专为相关专业学生或爱好者学习Python编程、传感器应用、IOT物联网开发及AI人工智能而设计，从基本的软件搭建、传感器进行硬件编程到物联网应用逐步过渡到AI人工智能学习，降低学习AI人工智能门槛。</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2）接口：</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接口供电和上传程序</w:t>
                  </w:r>
                  <w:r>
                    <w:br/>
                  </w:r>
                  <w:r>
                    <w:rPr>
                      <w:rFonts w:ascii="仿宋_GB2312" w:hAnsi="仿宋_GB2312" w:cs="仿宋_GB2312" w:eastAsia="仿宋_GB2312"/>
                      <w:sz w:val="22"/>
                      <w:color w:val="000000"/>
                    </w:rPr>
                    <w:t>6.编程软件：图形化编程同步展示Python代码，为代码学习打基础</w:t>
                  </w:r>
                  <w:r>
                    <w:br/>
                  </w:r>
                  <w:r>
                    <w:rPr>
                      <w:rFonts w:ascii="仿宋_GB2312" w:hAnsi="仿宋_GB2312" w:cs="仿宋_GB2312" w:eastAsia="仿宋_GB2312"/>
                      <w:sz w:val="22"/>
                      <w:color w:val="000000"/>
                    </w:rPr>
                    <w:t>7.物联网平台：让学生掌握物联网技术的开发与应用。平台集成了物联网技术的核心要素，包括传感器、执行器、无线通信模块、数据处理单元等。通过这些组件的有机结合，平台能够实现数据的采集、传输、处理及展示。</w:t>
                  </w:r>
                  <w:r>
                    <w:br/>
                  </w:r>
                  <w:r>
                    <w:rPr>
                      <w:rFonts w:ascii="仿宋_GB2312" w:hAnsi="仿宋_GB2312" w:cs="仿宋_GB2312" w:eastAsia="仿宋_GB2312"/>
                      <w:sz w:val="22"/>
                      <w:color w:val="000000"/>
                    </w:rPr>
                    <w:t>8.含配套课程资源，包含：教学设计、教学课件、学生用书、源程序、作品演示视频</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《人工智能通识活动课程》（中学版）辅导手册（上下册</w:t>
                  </w:r>
                  <w:r>
                    <w:rPr>
                      <w:rFonts w:ascii="仿宋_GB2312" w:hAnsi="仿宋_GB2312" w:cs="仿宋_GB2312" w:eastAsia="仿宋_GB2312"/>
                      <w:sz w:val="22"/>
                      <w:color w:val="000000"/>
                    </w:rPr>
                    <w:t>2本）</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上册：包含</w:t>
                  </w:r>
                  <w:r>
                    <w:rPr>
                      <w:rFonts w:ascii="仿宋_GB2312" w:hAnsi="仿宋_GB2312" w:cs="仿宋_GB2312" w:eastAsia="仿宋_GB2312"/>
                      <w:sz w:val="22"/>
                      <w:color w:val="000000"/>
                    </w:rPr>
                    <w:t>3个模块：人工智能与我、对话人工智能与人工智能的感知。通过本课程，学生能够初步了解什么是人工智能，人工智能的发展与应用场景，及学习人工智能相关问题的解决思路。理解二进制、编程、算法等概念，及其与人工智能的关系，理解贪心算法、分治算法的基本思路及在生活中的应用。了解数据与大数据的概念，以及数据的收集、分析、处理方法。初步学习物联的基本知识，知道传感器的组成及分类方法，认识常用的测气象的传感器，并能使用设计智能穿戴创意方案。在课程中，通过让学生举例、画像、辩论、讨论等深化其对人工智能的理解，并在课程中融入观察、想象、概括、类比、分析、问题解决等思维方法，加强学生的思维能力的培养。</w:t>
                  </w:r>
                  <w:r>
                    <w:br/>
                  </w:r>
                  <w:r>
                    <w:rPr>
                      <w:rFonts w:ascii="仿宋_GB2312" w:hAnsi="仿宋_GB2312" w:cs="仿宋_GB2312" w:eastAsia="仿宋_GB2312"/>
                      <w:sz w:val="22"/>
                      <w:color w:val="000000"/>
                    </w:rPr>
                    <w:t>下册：包含</w:t>
                  </w:r>
                  <w:r>
                    <w:rPr>
                      <w:rFonts w:ascii="仿宋_GB2312" w:hAnsi="仿宋_GB2312" w:cs="仿宋_GB2312" w:eastAsia="仿宋_GB2312"/>
                      <w:sz w:val="22"/>
                      <w:color w:val="000000"/>
                    </w:rPr>
                    <w:t>3个模块：人工智能与我、对话人工智能与人工智能的感知。通过本课程，学生能够加深对人工智能的了解，并思考人工智能发展带来的问题。理解人工智能三次浪潮的时代背景下各自发展出的人工智能的实现途径，包括符号推理、专家系统、机器学习、深度学习等各种实现人工智能途径的主要思想。理解智能机器的要素，认识更多的传感器如红外反射传感器、超声波传感器等。更深层次的了解物联的应用，及常用的无线控制模块，并能根据所学设计简单的物联网应用方案。通过让学生举例、画像、辩论、讨论等深化其对人工智能的理解，并在课程中融入观察、想象、概括、类比、分析、问题解决等思维方法，加强学生的思维能力的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《人工智能实操活动课程》（中学版）辅导手册（上下册</w:t>
                  </w:r>
                  <w:r>
                    <w:rPr>
                      <w:rFonts w:ascii="仿宋_GB2312" w:hAnsi="仿宋_GB2312" w:cs="仿宋_GB2312" w:eastAsia="仿宋_GB2312"/>
                      <w:sz w:val="22"/>
                      <w:color w:val="000000"/>
                    </w:rPr>
                    <w:t>2本）</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《人工智能实操活动课程》（中学版）简介：</w:t>
                  </w:r>
                  <w:r>
                    <w:br/>
                  </w:r>
                  <w:r>
                    <w:rPr>
                      <w:rFonts w:ascii="仿宋_GB2312" w:hAnsi="仿宋_GB2312" w:cs="仿宋_GB2312" w:eastAsia="仿宋_GB2312"/>
                      <w:sz w:val="22"/>
                      <w:color w:val="000000"/>
                    </w:rPr>
                    <w:t>上册：了解编程的基本知识及软硬件基础操作，结合硬件创造简单的作品。在此基础上，初步接触物联网，知道物联网通讯设备的构成，以及远程操控的实现过程，并尝试创作简单的物联网作品；</w:t>
                  </w:r>
                  <w:r>
                    <w:br/>
                  </w:r>
                  <w:r>
                    <w:rPr>
                      <w:rFonts w:ascii="仿宋_GB2312" w:hAnsi="仿宋_GB2312" w:cs="仿宋_GB2312" w:eastAsia="仿宋_GB2312"/>
                      <w:sz w:val="22"/>
                      <w:color w:val="000000"/>
                    </w:rPr>
                    <w:t>下册：从自身生活密切相关的领域，思考物联网的应用所带来的便捷性与安全性，并从这些点出发，设计相关作品，形成开源造物的思想。结合数据分析，尝试给这些领域的管理提供建议。</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人工智通识活动课程（中学版）课程学习资源</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包含：上下两册的教学生辅导手册，讲义，说课视频；课程特色：理念先进、活动丰富、学思融合、融合贯通；</w:t>
                  </w:r>
                  <w:r>
                    <w:br/>
                  </w:r>
                  <w:r>
                    <w:rPr>
                      <w:rFonts w:ascii="仿宋_GB2312" w:hAnsi="仿宋_GB2312" w:cs="仿宋_GB2312" w:eastAsia="仿宋_GB2312"/>
                      <w:sz w:val="22"/>
                      <w:color w:val="000000"/>
                    </w:rPr>
                    <w:t>上册：</w:t>
                  </w:r>
                  <w:r>
                    <w:br/>
                  </w:r>
                  <w:r>
                    <w:rPr>
                      <w:rFonts w:ascii="仿宋_GB2312" w:hAnsi="仿宋_GB2312" w:cs="仿宋_GB2312" w:eastAsia="仿宋_GB2312"/>
                      <w:sz w:val="22"/>
                      <w:color w:val="000000"/>
                    </w:rPr>
                    <w:t>第一章：人工智能与我</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1节、人工智能来了；第2节、人工智能的发展历程；第3节、人机交互；第4节、会“看”的人工智能；第5节、人工智能，你有多懂我；</w:t>
                  </w:r>
                  <w:r>
                    <w:br/>
                  </w:r>
                  <w:r>
                    <w:rPr>
                      <w:rFonts w:ascii="仿宋_GB2312" w:hAnsi="仿宋_GB2312" w:cs="仿宋_GB2312" w:eastAsia="仿宋_GB2312"/>
                      <w:sz w:val="22"/>
                      <w:color w:val="000000"/>
                    </w:rPr>
                    <w:t>第二章：对话人工智能</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6节、0和1的世界；第7节、认识编程；第8节、智能的核心；第9节、贪心算法；第10节、分治算法；</w:t>
                  </w:r>
                  <w:r>
                    <w:br/>
                  </w:r>
                  <w:r>
                    <w:rPr>
                      <w:rFonts w:ascii="仿宋_GB2312" w:hAnsi="仿宋_GB2312" w:cs="仿宋_GB2312" w:eastAsia="仿宋_GB2312"/>
                      <w:sz w:val="22"/>
                      <w:color w:val="000000"/>
                    </w:rPr>
                    <w:t>第三章：人工智能的感知</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11节、数据与大数据；第12节、数据收集；第13节、数据的整理与分析；第14节、初识物联网；第15节、机器的感知Ⅰ；第16节、懂气象的传感器</w:t>
                  </w:r>
                  <w:r>
                    <w:br/>
                  </w:r>
                  <w:r>
                    <w:rPr>
                      <w:rFonts w:ascii="仿宋_GB2312" w:hAnsi="仿宋_GB2312" w:cs="仿宋_GB2312" w:eastAsia="仿宋_GB2312"/>
                      <w:sz w:val="22"/>
                      <w:color w:val="000000"/>
                    </w:rPr>
                    <w:t>下册：</w:t>
                  </w:r>
                  <w:r>
                    <w:br/>
                  </w:r>
                  <w:r>
                    <w:rPr>
                      <w:rFonts w:ascii="仿宋_GB2312" w:hAnsi="仿宋_GB2312" w:cs="仿宋_GB2312" w:eastAsia="仿宋_GB2312"/>
                      <w:sz w:val="22"/>
                      <w:color w:val="000000"/>
                    </w:rPr>
                    <w:t>第一章：人工智能与我</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1节、人工智能的定义；第2节、会“听”的人工智能；第3节、会“说”的人工智能；第4节、人工智能引发的社会问题；第5节、人工智能的未来畅想；</w:t>
                  </w:r>
                  <w:r>
                    <w:br/>
                  </w:r>
                  <w:r>
                    <w:rPr>
                      <w:rFonts w:ascii="仿宋_GB2312" w:hAnsi="仿宋_GB2312" w:cs="仿宋_GB2312" w:eastAsia="仿宋_GB2312"/>
                      <w:sz w:val="22"/>
                      <w:color w:val="000000"/>
                    </w:rPr>
                    <w:t>第二章：对话人工智能</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6节、逻辑运算与推理；第7节、知识获取与表示；第8节、机器学习Ⅰ；第9节、机器学习Ⅱ；第10节、深度学习；</w:t>
                  </w:r>
                  <w:r>
                    <w:br/>
                  </w:r>
                  <w:r>
                    <w:rPr>
                      <w:rFonts w:ascii="仿宋_GB2312" w:hAnsi="仿宋_GB2312" w:cs="仿宋_GB2312" w:eastAsia="仿宋_GB2312"/>
                      <w:sz w:val="22"/>
                      <w:color w:val="000000"/>
                    </w:rPr>
                    <w:t>第三章：人工智能的感知</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11节、智能机器的三要素；第12节、会测距的传感器；第13节、机器的感知Ⅱ；第14节、物联网-无线控制；第15节、物联网应用；第16节、设计智能的家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人工智能实操活动课程（中学版）课程学习资源</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包含：上下两册不少于</w:t>
                  </w:r>
                  <w:r>
                    <w:rPr>
                      <w:rFonts w:ascii="仿宋_GB2312" w:hAnsi="仿宋_GB2312" w:cs="仿宋_GB2312" w:eastAsia="仿宋_GB2312"/>
                      <w:sz w:val="22"/>
                      <w:color w:val="000000"/>
                    </w:rPr>
                    <w:t>32课时的教学设计、教学课件、源程序、作品演示视频</w:t>
                  </w:r>
                  <w:r>
                    <w:br/>
                  </w:r>
                  <w:r>
                    <w:rPr>
                      <w:rFonts w:ascii="仿宋_GB2312" w:hAnsi="仿宋_GB2312" w:cs="仿宋_GB2312" w:eastAsia="仿宋_GB2312"/>
                      <w:sz w:val="22"/>
                      <w:color w:val="000000"/>
                    </w:rPr>
                    <w:t>课程特色：</w:t>
                  </w:r>
                </w:p>
                <w:p>
                  <w:pPr>
                    <w:pStyle w:val="null3"/>
                    <w:jc w:val="left"/>
                  </w:pPr>
                  <w:r>
                    <w:rPr>
                      <w:rFonts w:ascii="仿宋_GB2312" w:hAnsi="仿宋_GB2312" w:cs="仿宋_GB2312" w:eastAsia="仿宋_GB2312"/>
                      <w:sz w:val="22"/>
                      <w:color w:val="000000"/>
                    </w:rPr>
                    <w:t>1）主题化课程设计，突出物联网技术在各领域的应用；</w:t>
                  </w:r>
                </w:p>
                <w:p>
                  <w:pPr>
                    <w:pStyle w:val="null3"/>
                    <w:jc w:val="left"/>
                  </w:pPr>
                  <w:r>
                    <w:rPr>
                      <w:rFonts w:ascii="仿宋_GB2312" w:hAnsi="仿宋_GB2312" w:cs="仿宋_GB2312" w:eastAsia="仿宋_GB2312"/>
                      <w:sz w:val="22"/>
                      <w:color w:val="000000"/>
                    </w:rPr>
                    <w:t>2）硬件结合物联网功能，实现物物相连；</w:t>
                  </w:r>
                </w:p>
                <w:p>
                  <w:pPr>
                    <w:pStyle w:val="null3"/>
                    <w:jc w:val="left"/>
                  </w:pPr>
                  <w:r>
                    <w:rPr>
                      <w:rFonts w:ascii="仿宋_GB2312" w:hAnsi="仿宋_GB2312" w:cs="仿宋_GB2312" w:eastAsia="仿宋_GB2312"/>
                      <w:sz w:val="22"/>
                      <w:color w:val="000000"/>
                    </w:rPr>
                    <w:t>3）图形化编程同步展示Python代码，为代码学习打基础人工智能实操活动课程目录：</w:t>
                  </w:r>
                  <w:r>
                    <w:br/>
                  </w:r>
                  <w:r>
                    <w:rPr>
                      <w:rFonts w:ascii="仿宋_GB2312" w:hAnsi="仿宋_GB2312" w:cs="仿宋_GB2312" w:eastAsia="仿宋_GB2312"/>
                      <w:sz w:val="22"/>
                      <w:color w:val="000000"/>
                    </w:rPr>
                    <w:t>课程设置：上册（</w:t>
                  </w:r>
                  <w:r>
                    <w:rPr>
                      <w:rFonts w:ascii="仿宋_GB2312" w:hAnsi="仿宋_GB2312" w:cs="仿宋_GB2312" w:eastAsia="仿宋_GB2312"/>
                      <w:sz w:val="22"/>
                      <w:color w:val="000000"/>
                    </w:rPr>
                    <w:t>16课，90min/课）</w:t>
                  </w:r>
                  <w:r>
                    <w:br/>
                  </w:r>
                  <w:r>
                    <w:rPr>
                      <w:rFonts w:ascii="仿宋_GB2312" w:hAnsi="仿宋_GB2312" w:cs="仿宋_GB2312" w:eastAsia="仿宋_GB2312"/>
                      <w:sz w:val="22"/>
                      <w:color w:val="000000"/>
                    </w:rPr>
                    <w:t>第一章：机器感知</w:t>
                  </w:r>
                  <w:r>
                    <w:rPr>
                      <w:rFonts w:ascii="仿宋_GB2312" w:hAnsi="仿宋_GB2312" w:cs="仿宋_GB2312" w:eastAsia="仿宋_GB2312"/>
                      <w:sz w:val="22"/>
                      <w:color w:val="000000"/>
                    </w:rPr>
                    <w:t>——初显身手</w:t>
                  </w:r>
                  <w:r>
                    <w:br/>
                  </w:r>
                  <w:r>
                    <w:rPr>
                      <w:rFonts w:ascii="仿宋_GB2312" w:hAnsi="仿宋_GB2312" w:cs="仿宋_GB2312" w:eastAsia="仿宋_GB2312"/>
                      <w:sz w:val="22"/>
                      <w:color w:val="000000"/>
                    </w:rPr>
                    <w:t>1.感应氛围灯；2.自动感应风扇；3.扔垃圾，自动开盖；4.进入楼道，为你开灯</w:t>
                  </w:r>
                  <w:r>
                    <w:br/>
                  </w:r>
                  <w:r>
                    <w:rPr>
                      <w:rFonts w:ascii="仿宋_GB2312" w:hAnsi="仿宋_GB2312" w:cs="仿宋_GB2312" w:eastAsia="仿宋_GB2312"/>
                      <w:sz w:val="22"/>
                      <w:color w:val="000000"/>
                    </w:rPr>
                    <w:t>第二章：数据通信</w:t>
                  </w:r>
                  <w:r>
                    <w:rPr>
                      <w:rFonts w:ascii="仿宋_GB2312" w:hAnsi="仿宋_GB2312" w:cs="仿宋_GB2312" w:eastAsia="仿宋_GB2312"/>
                      <w:sz w:val="22"/>
                      <w:color w:val="000000"/>
                    </w:rPr>
                    <w:t>——农业气象</w:t>
                  </w:r>
                  <w:r>
                    <w:br/>
                  </w:r>
                  <w:r>
                    <w:rPr>
                      <w:rFonts w:ascii="仿宋_GB2312" w:hAnsi="仿宋_GB2312" w:cs="仿宋_GB2312" w:eastAsia="仿宋_GB2312"/>
                      <w:sz w:val="22"/>
                      <w:color w:val="000000"/>
                    </w:rPr>
                    <w:t>5.远程控制-补光灯；6.农田安全，我来守护；7.智能湿度管理；8.土壤干了，自动灌溉；9.需要更多阳光，开顶棚；10.创建农业气象站</w:t>
                  </w:r>
                  <w:r>
                    <w:br/>
                  </w:r>
                  <w:r>
                    <w:rPr>
                      <w:rFonts w:ascii="仿宋_GB2312" w:hAnsi="仿宋_GB2312" w:cs="仿宋_GB2312" w:eastAsia="仿宋_GB2312"/>
                      <w:sz w:val="22"/>
                      <w:color w:val="000000"/>
                    </w:rPr>
                    <w:t>第三章：信息记录</w:t>
                  </w:r>
                  <w:r>
                    <w:rPr>
                      <w:rFonts w:ascii="仿宋_GB2312" w:hAnsi="仿宋_GB2312" w:cs="仿宋_GB2312" w:eastAsia="仿宋_GB2312"/>
                      <w:sz w:val="22"/>
                      <w:color w:val="000000"/>
                    </w:rPr>
                    <w:t>——校园管家</w:t>
                  </w:r>
                  <w:r>
                    <w:br/>
                  </w:r>
                  <w:r>
                    <w:rPr>
                      <w:rFonts w:ascii="仿宋_GB2312" w:hAnsi="仿宋_GB2312" w:cs="仿宋_GB2312" w:eastAsia="仿宋_GB2312"/>
                      <w:sz w:val="22"/>
                      <w:color w:val="000000"/>
                    </w:rPr>
                    <w:t>11.有消息，我来通知！；12.准备，听力训练开始；13.进入校园，请刷卡；14.你好，签到成功；15.食堂取餐，一卡即付；16.校园科普站-你参与了吗</w:t>
                  </w:r>
                  <w:r>
                    <w:br/>
                  </w:r>
                  <w:r>
                    <w:rPr>
                      <w:rFonts w:ascii="仿宋_GB2312" w:hAnsi="仿宋_GB2312" w:cs="仿宋_GB2312" w:eastAsia="仿宋_GB2312"/>
                      <w:sz w:val="22"/>
                      <w:color w:val="000000"/>
                    </w:rPr>
                    <w:t>课程设置：下册（</w:t>
                  </w:r>
                  <w:r>
                    <w:rPr>
                      <w:rFonts w:ascii="仿宋_GB2312" w:hAnsi="仿宋_GB2312" w:cs="仿宋_GB2312" w:eastAsia="仿宋_GB2312"/>
                      <w:sz w:val="22"/>
                      <w:color w:val="000000"/>
                    </w:rPr>
                    <w:t>16课，90min/课）</w:t>
                  </w:r>
                  <w:r>
                    <w:br/>
                  </w:r>
                  <w:r>
                    <w:rPr>
                      <w:rFonts w:ascii="仿宋_GB2312" w:hAnsi="仿宋_GB2312" w:cs="仿宋_GB2312" w:eastAsia="仿宋_GB2312"/>
                      <w:sz w:val="22"/>
                      <w:color w:val="000000"/>
                    </w:rPr>
                    <w:t>第一章：链接环境</w:t>
                  </w:r>
                  <w:r>
                    <w:rPr>
                      <w:rFonts w:ascii="仿宋_GB2312" w:hAnsi="仿宋_GB2312" w:cs="仿宋_GB2312" w:eastAsia="仿宋_GB2312"/>
                      <w:sz w:val="22"/>
                      <w:color w:val="000000"/>
                    </w:rPr>
                    <w:t>——畅快旅行</w:t>
                  </w:r>
                  <w:r>
                    <w:br/>
                  </w:r>
                  <w:r>
                    <w:rPr>
                      <w:rFonts w:ascii="仿宋_GB2312" w:hAnsi="仿宋_GB2312" w:cs="仿宋_GB2312" w:eastAsia="仿宋_GB2312"/>
                      <w:sz w:val="22"/>
                      <w:color w:val="000000"/>
                    </w:rPr>
                    <w:t>1.入园人数知多少；2.停车位，还有吗；3.摆渡车，出发了；4.景点包裹寄存</w:t>
                  </w:r>
                  <w:r>
                    <w:br/>
                  </w:r>
                  <w:r>
                    <w:rPr>
                      <w:rFonts w:ascii="仿宋_GB2312" w:hAnsi="仿宋_GB2312" w:cs="仿宋_GB2312" w:eastAsia="仿宋_GB2312"/>
                      <w:sz w:val="22"/>
                      <w:color w:val="000000"/>
                    </w:rPr>
                    <w:t>第二章：自动便捷</w:t>
                  </w:r>
                  <w:r>
                    <w:rPr>
                      <w:rFonts w:ascii="仿宋_GB2312" w:hAnsi="仿宋_GB2312" w:cs="仿宋_GB2312" w:eastAsia="仿宋_GB2312"/>
                      <w:sz w:val="22"/>
                      <w:color w:val="000000"/>
                    </w:rPr>
                    <w:t>——温馨的家</w:t>
                  </w:r>
                  <w:r>
                    <w:br/>
                  </w:r>
                  <w:r>
                    <w:rPr>
                      <w:rFonts w:ascii="仿宋_GB2312" w:hAnsi="仿宋_GB2312" w:cs="仿宋_GB2312" w:eastAsia="仿宋_GB2312"/>
                      <w:sz w:val="22"/>
                      <w:color w:val="000000"/>
                    </w:rPr>
                    <w:t>5.远程控制-无忧收件；6.下雨了，自动收衣；7.一键操作，随心开关；8.我的智能居家生活；9.不用起身，把门开；10.收快递，自动响应</w:t>
                  </w:r>
                  <w:r>
                    <w:br/>
                  </w:r>
                  <w:r>
                    <w:rPr>
                      <w:rFonts w:ascii="仿宋_GB2312" w:hAnsi="仿宋_GB2312" w:cs="仿宋_GB2312" w:eastAsia="仿宋_GB2312"/>
                      <w:sz w:val="22"/>
                      <w:color w:val="000000"/>
                    </w:rPr>
                    <w:t>第三章：随心自助</w:t>
                  </w:r>
                  <w:r>
                    <w:rPr>
                      <w:rFonts w:ascii="仿宋_GB2312" w:hAnsi="仿宋_GB2312" w:cs="仿宋_GB2312" w:eastAsia="仿宋_GB2312"/>
                      <w:sz w:val="22"/>
                      <w:color w:val="000000"/>
                    </w:rPr>
                    <w:t>——无人餐厅</w:t>
                  </w:r>
                  <w:r>
                    <w:br/>
                  </w:r>
                  <w:r>
                    <w:rPr>
                      <w:rFonts w:ascii="仿宋_GB2312" w:hAnsi="仿宋_GB2312" w:cs="仿宋_GB2312" w:eastAsia="仿宋_GB2312"/>
                      <w:sz w:val="22"/>
                      <w:color w:val="000000"/>
                    </w:rPr>
                    <w:t>11.欢迎光临，迪乐餐厅；12.自助点餐，一键下单；13.自动送餐员小迪；14.“我”来了，请让道；15.每张餐桌，我来找到你；16.全新升级，迪乐餐厅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人工智能模拟实验箱</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一、板载主控</w:t>
                  </w:r>
                  <w:r>
                    <w:br/>
                  </w:r>
                  <w:r>
                    <w:rPr>
                      <w:rFonts w:ascii="仿宋_GB2312" w:hAnsi="仿宋_GB2312" w:cs="仿宋_GB2312" w:eastAsia="仿宋_GB2312"/>
                      <w:sz w:val="22"/>
                      <w:color w:val="000000"/>
                    </w:rPr>
                    <w:t>1、处理器: 双核微处理器　　</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 Flash：</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8MB </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、支持语言</w:t>
                  </w:r>
                  <w:r>
                    <w:rPr>
                      <w:rFonts w:ascii="仿宋_GB2312" w:hAnsi="仿宋_GB2312" w:cs="仿宋_GB2312" w:eastAsia="仿宋_GB2312"/>
                      <w:sz w:val="22"/>
                      <w:color w:val="000000"/>
                    </w:rPr>
                    <w:t>: Python等图形化编程语言</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、通信功能</w:t>
                  </w:r>
                  <w:r>
                    <w:rPr>
                      <w:rFonts w:ascii="仿宋_GB2312" w:hAnsi="仿宋_GB2312" w:cs="仿宋_GB2312" w:eastAsia="仿宋_GB2312"/>
                      <w:sz w:val="22"/>
                      <w:color w:val="000000"/>
                    </w:rPr>
                    <w:t>: USB、低功耗蓝牙、无线WiFi 　　</w:t>
                  </w:r>
                  <w:r>
                    <w:br/>
                  </w:r>
                  <w:r>
                    <w:rPr>
                      <w:rFonts w:ascii="仿宋_GB2312" w:hAnsi="仿宋_GB2312" w:cs="仿宋_GB2312" w:eastAsia="仿宋_GB2312"/>
                      <w:sz w:val="22"/>
                      <w:color w:val="000000"/>
                    </w:rPr>
                    <w:t>二、板载可实现的功能包含：</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0.96 英寸 OLED 显示屏以有机自发光材料呈现清晰画面，用于显示数据与信息；</w:t>
                  </w:r>
                  <w:r>
                    <w:br/>
                  </w:r>
                  <w:r>
                    <w:rPr>
                      <w:rFonts w:ascii="仿宋_GB2312" w:hAnsi="仿宋_GB2312" w:cs="仿宋_GB2312" w:eastAsia="仿宋_GB2312"/>
                      <w:sz w:val="22"/>
                      <w:color w:val="000000"/>
                    </w:rPr>
                    <w:t>2、数码管通过发光二极管阵列，直观显示数字或简单字符；</w:t>
                  </w:r>
                  <w:r>
                    <w:br/>
                  </w:r>
                  <w:r>
                    <w:rPr>
                      <w:rFonts w:ascii="仿宋_GB2312" w:hAnsi="仿宋_GB2312" w:cs="仿宋_GB2312" w:eastAsia="仿宋_GB2312"/>
                      <w:sz w:val="22"/>
                      <w:color w:val="000000"/>
                    </w:rPr>
                    <w:t>3、独立按键按下时触发特定指令，实现单点操作控制；</w:t>
                  </w:r>
                  <w:r>
                    <w:br/>
                  </w:r>
                  <w:r>
                    <w:rPr>
                      <w:rFonts w:ascii="仿宋_GB2312" w:hAnsi="仿宋_GB2312" w:cs="仿宋_GB2312" w:eastAsia="仿宋_GB2312"/>
                      <w:sz w:val="22"/>
                      <w:color w:val="000000"/>
                    </w:rPr>
                    <w:t>4、4×3 矩阵按键以矩阵形式排列，拓展按键数量，支持多样化指令输入；</w:t>
                  </w:r>
                  <w:r>
                    <w:br/>
                  </w:r>
                  <w:r>
                    <w:rPr>
                      <w:rFonts w:ascii="仿宋_GB2312" w:hAnsi="仿宋_GB2312" w:cs="仿宋_GB2312" w:eastAsia="仿宋_GB2312"/>
                      <w:sz w:val="22"/>
                      <w:color w:val="000000"/>
                    </w:rPr>
                    <w:t>5、双轴遥感可在两个维度上移动，输出位置信号用于方向或参数调节；</w:t>
                  </w:r>
                  <w:r>
                    <w:br/>
                  </w:r>
                  <w:r>
                    <w:rPr>
                      <w:rFonts w:ascii="仿宋_GB2312" w:hAnsi="仿宋_GB2312" w:cs="仿宋_GB2312" w:eastAsia="仿宋_GB2312"/>
                      <w:sz w:val="22"/>
                      <w:color w:val="000000"/>
                    </w:rPr>
                    <w:t>6、电容触摸按键通过检测电容变化实现触控操作；</w:t>
                  </w:r>
                  <w:r>
                    <w:br/>
                  </w:r>
                  <w:r>
                    <w:rPr>
                      <w:rFonts w:ascii="仿宋_GB2312" w:hAnsi="仿宋_GB2312" w:cs="仿宋_GB2312" w:eastAsia="仿宋_GB2312"/>
                      <w:sz w:val="22"/>
                      <w:color w:val="000000"/>
                    </w:rPr>
                    <w:t>7、滑动变阻器通过滑动触点改变电阻。</w:t>
                  </w:r>
                  <w:r>
                    <w:br/>
                  </w:r>
                  <w:r>
                    <w:rPr>
                      <w:rFonts w:ascii="仿宋_GB2312" w:hAnsi="仿宋_GB2312" w:cs="仿宋_GB2312" w:eastAsia="仿宋_GB2312"/>
                      <w:sz w:val="22"/>
                      <w:color w:val="000000"/>
                    </w:rPr>
                    <w:t>8、有源蜂鸣器自带驱动电路，通电即可发声；</w:t>
                  </w:r>
                  <w:r>
                    <w:br/>
                  </w:r>
                  <w:r>
                    <w:rPr>
                      <w:rFonts w:ascii="仿宋_GB2312" w:hAnsi="仿宋_GB2312" w:cs="仿宋_GB2312" w:eastAsia="仿宋_GB2312"/>
                      <w:sz w:val="22"/>
                      <w:color w:val="000000"/>
                    </w:rPr>
                    <w:t>9、无源蜂鸣器需外部驱动，能产生多种频率声音；</w:t>
                  </w:r>
                  <w:r>
                    <w:br/>
                  </w:r>
                  <w:r>
                    <w:rPr>
                      <w:rFonts w:ascii="仿宋_GB2312" w:hAnsi="仿宋_GB2312" w:cs="仿宋_GB2312" w:eastAsia="仿宋_GB2312"/>
                      <w:sz w:val="22"/>
                      <w:color w:val="000000"/>
                    </w:rPr>
                    <w:t>10、直流风扇通过直流电源驱动扇叶转动；</w:t>
                  </w:r>
                  <w:r>
                    <w:br/>
                  </w:r>
                  <w:r>
                    <w:rPr>
                      <w:rFonts w:ascii="仿宋_GB2312" w:hAnsi="仿宋_GB2312" w:cs="仿宋_GB2312" w:eastAsia="仿宋_GB2312"/>
                      <w:sz w:val="22"/>
                      <w:color w:val="000000"/>
                    </w:rPr>
                    <w:t>11、大功率灯提供高亮度照明；</w:t>
                  </w:r>
                  <w:r>
                    <w:br/>
                  </w:r>
                  <w:r>
                    <w:rPr>
                      <w:rFonts w:ascii="仿宋_GB2312" w:hAnsi="仿宋_GB2312" w:cs="仿宋_GB2312" w:eastAsia="仿宋_GB2312"/>
                      <w:sz w:val="22"/>
                      <w:color w:val="000000"/>
                    </w:rPr>
                    <w:t>12、舵机可精准控制转角，实现角度定位；</w:t>
                  </w:r>
                  <w:r>
                    <w:br/>
                  </w:r>
                  <w:r>
                    <w:rPr>
                      <w:rFonts w:ascii="仿宋_GB2312" w:hAnsi="仿宋_GB2312" w:cs="仿宋_GB2312" w:eastAsia="仿宋_GB2312"/>
                      <w:sz w:val="22"/>
                      <w:color w:val="000000"/>
                    </w:rPr>
                    <w:t>13、震动马达通电后产生震动效果；</w:t>
                  </w:r>
                  <w:r>
                    <w:br/>
                  </w:r>
                  <w:r>
                    <w:rPr>
                      <w:rFonts w:ascii="仿宋_GB2312" w:hAnsi="仿宋_GB2312" w:cs="仿宋_GB2312" w:eastAsia="仿宋_GB2312"/>
                      <w:sz w:val="22"/>
                      <w:color w:val="000000"/>
                    </w:rPr>
                    <w:t>14、MP3 模块用于播放存储的音频文件。</w:t>
                  </w:r>
                  <w:r>
                    <w:br/>
                  </w:r>
                  <w:r>
                    <w:rPr>
                      <w:rFonts w:ascii="仿宋_GB2312" w:hAnsi="仿宋_GB2312" w:cs="仿宋_GB2312" w:eastAsia="仿宋_GB2312"/>
                      <w:sz w:val="22"/>
                      <w:color w:val="000000"/>
                    </w:rPr>
                    <w:t>15、温湿度传感器实时监测环境温湿度数据；</w:t>
                  </w:r>
                  <w:r>
                    <w:br/>
                  </w:r>
                  <w:r>
                    <w:rPr>
                      <w:rFonts w:ascii="仿宋_GB2312" w:hAnsi="仿宋_GB2312" w:cs="仿宋_GB2312" w:eastAsia="仿宋_GB2312"/>
                      <w:sz w:val="22"/>
                      <w:color w:val="000000"/>
                    </w:rPr>
                    <w:t>16、线性霍尔传感器检测磁场强度及变化；</w:t>
                  </w:r>
                  <w:r>
                    <w:br/>
                  </w:r>
                  <w:r>
                    <w:rPr>
                      <w:rFonts w:ascii="仿宋_GB2312" w:hAnsi="仿宋_GB2312" w:cs="仿宋_GB2312" w:eastAsia="仿宋_GB2312"/>
                      <w:sz w:val="22"/>
                      <w:color w:val="000000"/>
                    </w:rPr>
                    <w:t>17、红外收发模块用于无线数据传输与物体检测；</w:t>
                  </w:r>
                  <w:r>
                    <w:br/>
                  </w:r>
                  <w:r>
                    <w:rPr>
                      <w:rFonts w:ascii="仿宋_GB2312" w:hAnsi="仿宋_GB2312" w:cs="仿宋_GB2312" w:eastAsia="仿宋_GB2312"/>
                      <w:sz w:val="22"/>
                      <w:color w:val="000000"/>
                    </w:rPr>
                    <w:t>18、碰撞开关受外力碰撞时触发信号；</w:t>
                  </w:r>
                  <w:r>
                    <w:br/>
                  </w:r>
                  <w:r>
                    <w:rPr>
                      <w:rFonts w:ascii="仿宋_GB2312" w:hAnsi="仿宋_GB2312" w:cs="仿宋_GB2312" w:eastAsia="仿宋_GB2312"/>
                      <w:sz w:val="22"/>
                      <w:color w:val="000000"/>
                    </w:rPr>
                    <w:t>19、磁控开关依靠磁场控制电路通断；</w:t>
                  </w:r>
                  <w:r>
                    <w:br/>
                  </w:r>
                  <w:r>
                    <w:rPr>
                      <w:rFonts w:ascii="仿宋_GB2312" w:hAnsi="仿宋_GB2312" w:cs="仿宋_GB2312" w:eastAsia="仿宋_GB2312"/>
                      <w:sz w:val="22"/>
                      <w:color w:val="000000"/>
                    </w:rPr>
                    <w:t>20、超声波传感器利用超声波测量物体距离；</w:t>
                  </w:r>
                  <w:r>
                    <w:br/>
                  </w:r>
                  <w:r>
                    <w:rPr>
                      <w:rFonts w:ascii="仿宋_GB2312" w:hAnsi="仿宋_GB2312" w:cs="仿宋_GB2312" w:eastAsia="仿宋_GB2312"/>
                      <w:sz w:val="22"/>
                      <w:color w:val="000000"/>
                    </w:rPr>
                    <w:t>21、紫外线传感器检测环境中紫外线强度，常用于光照监测；</w:t>
                  </w:r>
                  <w:r>
                    <w:br/>
                  </w:r>
                  <w:r>
                    <w:rPr>
                      <w:rFonts w:ascii="仿宋_GB2312" w:hAnsi="仿宋_GB2312" w:cs="仿宋_GB2312" w:eastAsia="仿宋_GB2312"/>
                      <w:sz w:val="22"/>
                      <w:color w:val="000000"/>
                    </w:rPr>
                    <w:t>22、声音传感器捕捉外界声音，转化为电信号供系统分析；</w:t>
                  </w:r>
                  <w:r>
                    <w:br/>
                  </w:r>
                  <w:r>
                    <w:rPr>
                      <w:rFonts w:ascii="仿宋_GB2312" w:hAnsi="仿宋_GB2312" w:cs="仿宋_GB2312" w:eastAsia="仿宋_GB2312"/>
                      <w:sz w:val="22"/>
                      <w:color w:val="000000"/>
                    </w:rPr>
                    <w:t>23、光敏传感器感知环境光线明暗变化，输出对应电信号；</w:t>
                  </w:r>
                  <w:r>
                    <w:br/>
                  </w:r>
                  <w:r>
                    <w:rPr>
                      <w:rFonts w:ascii="仿宋_GB2312" w:hAnsi="仿宋_GB2312" w:cs="仿宋_GB2312" w:eastAsia="仿宋_GB2312"/>
                      <w:sz w:val="22"/>
                      <w:color w:val="000000"/>
                    </w:rPr>
                    <w:t>24、人体红外传感器通过探测人体发出的红外辐射，判断人体存在与活动；</w:t>
                  </w:r>
                  <w:r>
                    <w:br/>
                  </w:r>
                  <w:r>
                    <w:rPr>
                      <w:rFonts w:ascii="仿宋_GB2312" w:hAnsi="仿宋_GB2312" w:cs="仿宋_GB2312" w:eastAsia="仿宋_GB2312"/>
                      <w:sz w:val="22"/>
                      <w:color w:val="000000"/>
                    </w:rPr>
                    <w:t>25、压力传感器将受到的压力转换为电信号，用于重量、压力检测；</w:t>
                  </w:r>
                  <w:r>
                    <w:br/>
                  </w:r>
                  <w:r>
                    <w:rPr>
                      <w:rFonts w:ascii="仿宋_GB2312" w:hAnsi="仿宋_GB2312" w:cs="仿宋_GB2312" w:eastAsia="仿宋_GB2312"/>
                      <w:sz w:val="22"/>
                      <w:color w:val="000000"/>
                    </w:rPr>
                    <w:t>26、颜色传感器识别物体表面颜色信息；</w:t>
                  </w:r>
                  <w:r>
                    <w:br/>
                  </w:r>
                  <w:r>
                    <w:rPr>
                      <w:rFonts w:ascii="仿宋_GB2312" w:hAnsi="仿宋_GB2312" w:cs="仿宋_GB2312" w:eastAsia="仿宋_GB2312"/>
                      <w:sz w:val="22"/>
                      <w:color w:val="000000"/>
                    </w:rPr>
                    <w:t>27、烟雾传感器监测空气中烟雾浓度，用于火灾预警等；</w:t>
                  </w:r>
                  <w:r>
                    <w:br/>
                  </w:r>
                  <w:r>
                    <w:rPr>
                      <w:rFonts w:ascii="仿宋_GB2312" w:hAnsi="仿宋_GB2312" w:cs="仿宋_GB2312" w:eastAsia="仿宋_GB2312"/>
                      <w:sz w:val="22"/>
                      <w:color w:val="000000"/>
                    </w:rPr>
                    <w:t>28、震动传感器检测物体震动情况，输出震动信号；</w:t>
                  </w:r>
                  <w:r>
                    <w:br/>
                  </w:r>
                  <w:r>
                    <w:rPr>
                      <w:rFonts w:ascii="仿宋_GB2312" w:hAnsi="仿宋_GB2312" w:cs="仿宋_GB2312" w:eastAsia="仿宋_GB2312"/>
                      <w:sz w:val="22"/>
                      <w:color w:val="000000"/>
                    </w:rPr>
                    <w:t>29、RFID 模块通过无线射频识别技术，实现非接触式信息读取；</w:t>
                  </w:r>
                  <w:r>
                    <w:br/>
                  </w:r>
                  <w:r>
                    <w:rPr>
                      <w:rFonts w:ascii="仿宋_GB2312" w:hAnsi="仿宋_GB2312" w:cs="仿宋_GB2312" w:eastAsia="仿宋_GB2312"/>
                      <w:sz w:val="22"/>
                      <w:color w:val="000000"/>
                    </w:rPr>
                    <w:t>30、手势识别模块捕捉用户手势动作，转化为设备可识别的控制指令。</w:t>
                  </w:r>
                  <w:r>
                    <w:br/>
                  </w:r>
                  <w:r>
                    <w:rPr>
                      <w:rFonts w:ascii="仿宋_GB2312" w:hAnsi="仿宋_GB2312" w:cs="仿宋_GB2312" w:eastAsia="仿宋_GB2312"/>
                      <w:sz w:val="22"/>
                      <w:color w:val="000000"/>
                    </w:rPr>
                    <w:t>31、红外收发实现无线数据交互；</w:t>
                  </w:r>
                  <w:r>
                    <w:br/>
                  </w:r>
                  <w:r>
                    <w:rPr>
                      <w:rFonts w:ascii="仿宋_GB2312" w:hAnsi="仿宋_GB2312" w:cs="仿宋_GB2312" w:eastAsia="仿宋_GB2312"/>
                      <w:sz w:val="22"/>
                      <w:color w:val="000000"/>
                    </w:rPr>
                    <w:t>32、全色灯通过混光呈现多种颜色，用于状态指示；</w:t>
                  </w:r>
                  <w:r>
                    <w:br/>
                  </w:r>
                  <w:r>
                    <w:rPr>
                      <w:rFonts w:ascii="仿宋_GB2312" w:hAnsi="仿宋_GB2312" w:cs="仿宋_GB2312" w:eastAsia="仿宋_GB2312"/>
                      <w:sz w:val="22"/>
                      <w:color w:val="000000"/>
                    </w:rPr>
                    <w:t>33、旋钮电位器旋转改变电阻，调节电压或电流；</w:t>
                  </w:r>
                  <w:r>
                    <w:br/>
                  </w:r>
                  <w:r>
                    <w:rPr>
                      <w:rFonts w:ascii="仿宋_GB2312" w:hAnsi="仿宋_GB2312" w:cs="仿宋_GB2312" w:eastAsia="仿宋_GB2312"/>
                      <w:sz w:val="22"/>
                      <w:color w:val="000000"/>
                    </w:rPr>
                    <w:t>34、自锁开关按下后保持锁定状态，控制电路通断；</w:t>
                  </w:r>
                  <w:r>
                    <w:br/>
                  </w:r>
                  <w:r>
                    <w:rPr>
                      <w:rFonts w:ascii="仿宋_GB2312" w:hAnsi="仿宋_GB2312" w:cs="仿宋_GB2312" w:eastAsia="仿宋_GB2312"/>
                      <w:sz w:val="22"/>
                      <w:color w:val="000000"/>
                    </w:rPr>
                    <w:t>35、模拟开关用于切换模拟信号通路，用于切换主控。</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人工智能模拟实验箱课程学习资源</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16课时的课程资源</w:t>
                  </w:r>
                  <w:r>
                    <w:br/>
                  </w:r>
                  <w:r>
                    <w:rPr>
                      <w:rFonts w:ascii="仿宋_GB2312" w:hAnsi="仿宋_GB2312" w:cs="仿宋_GB2312" w:eastAsia="仿宋_GB2312"/>
                      <w:sz w:val="22"/>
                      <w:color w:val="000000"/>
                    </w:rPr>
                    <w:t>课程目录：</w:t>
                  </w:r>
                  <w:r>
                    <w:br/>
                  </w:r>
                  <w:r>
                    <w:rPr>
                      <w:rFonts w:ascii="仿宋_GB2312" w:hAnsi="仿宋_GB2312" w:cs="仿宋_GB2312" w:eastAsia="仿宋_GB2312"/>
                      <w:sz w:val="22"/>
                      <w:color w:val="000000"/>
                    </w:rPr>
                    <w:t>第一单元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模拟控制入门与编程基础</w:t>
                  </w:r>
                  <w:r>
                    <w:br/>
                  </w:r>
                  <w:r>
                    <w:rPr>
                      <w:rFonts w:ascii="仿宋_GB2312" w:hAnsi="仿宋_GB2312" w:cs="仿宋_GB2312" w:eastAsia="仿宋_GB2312"/>
                      <w:sz w:val="22"/>
                      <w:color w:val="000000"/>
                    </w:rPr>
                    <w:t>1、智能硬件入门与 LED 闪烁；2、条件语句与按键控制 LED；3、循环语句与 LED 亮度调节；4、函数定义与摇杆控制灯环</w:t>
                  </w:r>
                  <w:r>
                    <w:br/>
                  </w:r>
                  <w:r>
                    <w:rPr>
                      <w:rFonts w:ascii="仿宋_GB2312" w:hAnsi="仿宋_GB2312" w:cs="仿宋_GB2312" w:eastAsia="仿宋_GB2312"/>
                      <w:sz w:val="22"/>
                      <w:color w:val="000000"/>
                    </w:rPr>
                    <w:t>第二单元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显示技术与信息呈现</w:t>
                  </w:r>
                  <w:r>
                    <w:br/>
                  </w:r>
                  <w:r>
                    <w:rPr>
                      <w:rFonts w:ascii="仿宋_GB2312" w:hAnsi="仿宋_GB2312" w:cs="仿宋_GB2312" w:eastAsia="仿宋_GB2312"/>
                      <w:sz w:val="22"/>
                      <w:color w:val="000000"/>
                    </w:rPr>
                    <w:t>5、LED 灯环的七彩流光效果；</w:t>
                  </w:r>
                </w:p>
                <w:p>
                  <w:pPr>
                    <w:pStyle w:val="null3"/>
                    <w:numPr>
                      <w:ilvl w:val="0"/>
                      <w:numId w:val="2"/>
                    </w:numPr>
                    <w:jc w:val="left"/>
                  </w:pPr>
                  <w:r>
                    <w:rPr>
                      <w:rFonts w:ascii="仿宋_GB2312" w:hAnsi="仿宋_GB2312" w:cs="仿宋_GB2312" w:eastAsia="仿宋_GB2312"/>
                      <w:sz w:val="22"/>
                      <w:color w:val="000000"/>
                    </w:rPr>
                    <w:t>OLED 显示的信息世界；</w:t>
                  </w:r>
                </w:p>
                <w:p>
                  <w:pPr>
                    <w:pStyle w:val="null3"/>
                    <w:jc w:val="left"/>
                  </w:pPr>
                  <w:r>
                    <w:rPr>
                      <w:rFonts w:ascii="仿宋_GB2312" w:hAnsi="仿宋_GB2312" w:cs="仿宋_GB2312" w:eastAsia="仿宋_GB2312"/>
                      <w:sz w:val="22"/>
                      <w:color w:val="000000"/>
                    </w:rPr>
                    <w:t>7、数码管的数字魔方；</w:t>
                  </w:r>
                </w:p>
                <w:p>
                  <w:pPr>
                    <w:pStyle w:val="null3"/>
                    <w:jc w:val="left"/>
                  </w:pPr>
                  <w:r>
                    <w:rPr>
                      <w:rFonts w:ascii="仿宋_GB2312" w:hAnsi="仿宋_GB2312" w:cs="仿宋_GB2312" w:eastAsia="仿宋_GB2312"/>
                      <w:sz w:val="22"/>
                      <w:color w:val="000000"/>
                    </w:rPr>
                    <w:t>8、环境监测显示系统集成</w:t>
                  </w:r>
                  <w:r>
                    <w:br/>
                  </w:r>
                  <w:r>
                    <w:rPr>
                      <w:rFonts w:ascii="仿宋_GB2312" w:hAnsi="仿宋_GB2312" w:cs="仿宋_GB2312" w:eastAsia="仿宋_GB2312"/>
                      <w:sz w:val="22"/>
                      <w:color w:val="000000"/>
                    </w:rPr>
                    <w:t>第三单元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动力控制与执行器应用</w:t>
                  </w:r>
                  <w:r>
                    <w:br/>
                  </w:r>
                  <w:r>
                    <w:rPr>
                      <w:rFonts w:ascii="仿宋_GB2312" w:hAnsi="仿宋_GB2312" w:cs="仿宋_GB2312" w:eastAsia="仿宋_GB2312"/>
                      <w:sz w:val="22"/>
                      <w:color w:val="000000"/>
                    </w:rPr>
                    <w:t>9、环境光强与震动马达的交响乐；</w:t>
                  </w:r>
                </w:p>
                <w:p>
                  <w:pPr>
                    <w:pStyle w:val="null3"/>
                    <w:jc w:val="left"/>
                  </w:pPr>
                  <w:r>
                    <w:rPr>
                      <w:rFonts w:ascii="仿宋_GB2312" w:hAnsi="仿宋_GB2312" w:cs="仿宋_GB2312" w:eastAsia="仿宋_GB2312"/>
                      <w:sz w:val="22"/>
                      <w:color w:val="000000"/>
                    </w:rPr>
                    <w:t>10、声音触发的舵机保卫者；</w:t>
                  </w:r>
                </w:p>
                <w:p>
                  <w:pPr>
                    <w:pStyle w:val="null3"/>
                    <w:jc w:val="left"/>
                  </w:pPr>
                  <w:r>
                    <w:rPr>
                      <w:rFonts w:ascii="仿宋_GB2312" w:hAnsi="仿宋_GB2312" w:cs="仿宋_GB2312" w:eastAsia="仿宋_GB2312"/>
                      <w:sz w:val="22"/>
                      <w:color w:val="000000"/>
                    </w:rPr>
                    <w:t>11、直流风扇的智能温控；</w:t>
                  </w:r>
                </w:p>
                <w:p>
                  <w:pPr>
                    <w:pStyle w:val="null3"/>
                    <w:jc w:val="left"/>
                  </w:pPr>
                  <w:r>
                    <w:rPr>
                      <w:rFonts w:ascii="仿宋_GB2312" w:hAnsi="仿宋_GB2312" w:cs="仿宋_GB2312" w:eastAsia="仿宋_GB2312"/>
                      <w:sz w:val="22"/>
                      <w:color w:val="000000"/>
                    </w:rPr>
                    <w:t>12、智能家居的动力枢纽</w:t>
                  </w:r>
                  <w:r>
                    <w:br/>
                  </w:r>
                  <w:r>
                    <w:rPr>
                      <w:rFonts w:ascii="仿宋_GB2312" w:hAnsi="仿宋_GB2312" w:cs="仿宋_GB2312" w:eastAsia="仿宋_GB2312"/>
                      <w:sz w:val="22"/>
                      <w:color w:val="000000"/>
                    </w:rPr>
                    <w:t>第四单元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传感器技术与系统集成</w:t>
                  </w:r>
                  <w:r>
                    <w:br/>
                  </w:r>
                  <w:r>
                    <w:rPr>
                      <w:rFonts w:ascii="仿宋_GB2312" w:hAnsi="仿宋_GB2312" w:cs="仿宋_GB2312" w:eastAsia="仿宋_GB2312"/>
                      <w:sz w:val="22"/>
                      <w:color w:val="000000"/>
                    </w:rPr>
                    <w:t>13、温湿度传感器与环境守护者；</w:t>
                  </w:r>
                </w:p>
                <w:p>
                  <w:pPr>
                    <w:pStyle w:val="null3"/>
                    <w:jc w:val="left"/>
                  </w:pPr>
                  <w:r>
                    <w:rPr>
                      <w:rFonts w:ascii="仿宋_GB2312" w:hAnsi="仿宋_GB2312" w:cs="仿宋_GB2312" w:eastAsia="仿宋_GB2312"/>
                      <w:sz w:val="22"/>
                      <w:color w:val="000000"/>
                    </w:rPr>
                    <w:t>14、摇杆控制的模拟交互；</w:t>
                  </w:r>
                </w:p>
                <w:p>
                  <w:pPr>
                    <w:pStyle w:val="null3"/>
                    <w:jc w:val="left"/>
                  </w:pPr>
                  <w:r>
                    <w:rPr>
                      <w:rFonts w:ascii="仿宋_GB2312" w:hAnsi="仿宋_GB2312" w:cs="仿宋_GB2312" w:eastAsia="仿宋_GB2312"/>
                      <w:sz w:val="22"/>
                      <w:color w:val="000000"/>
                    </w:rPr>
                    <w:t>15、无线通信的遥控世界；</w:t>
                  </w:r>
                </w:p>
                <w:p>
                  <w:pPr>
                    <w:pStyle w:val="null3"/>
                    <w:jc w:val="left"/>
                  </w:pPr>
                  <w:r>
                    <w:rPr>
                      <w:rFonts w:ascii="仿宋_GB2312" w:hAnsi="仿宋_GB2312" w:cs="仿宋_GB2312" w:eastAsia="仿宋_GB2312"/>
                      <w:sz w:val="22"/>
                      <w:color w:val="000000"/>
                    </w:rPr>
                    <w:t>16、门禁系统的安全卫士</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生态科技</w:t>
                  </w:r>
                  <w:r>
                    <w:rPr>
                      <w:rFonts w:ascii="仿宋_GB2312" w:hAnsi="仿宋_GB2312" w:cs="仿宋_GB2312" w:eastAsia="仿宋_GB2312"/>
                      <w:sz w:val="22"/>
                      <w:color w:val="000000"/>
                    </w:rPr>
                    <w:t>--科学种植园主题学习套装</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一产品参数</w:t>
                  </w:r>
                  <w:r>
                    <w:br/>
                  </w:r>
                  <w:r>
                    <w:rPr>
                      <w:rFonts w:ascii="仿宋_GB2312" w:hAnsi="仿宋_GB2312" w:cs="仿宋_GB2312" w:eastAsia="仿宋_GB2312"/>
                      <w:sz w:val="22"/>
                      <w:color w:val="000000"/>
                    </w:rPr>
                    <w:t>1、主控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 双核</w:t>
                  </w:r>
                  <w:r>
                    <w:rPr>
                      <w:rFonts w:ascii="仿宋_GB2312" w:hAnsi="仿宋_GB2312" w:cs="仿宋_GB2312" w:eastAsia="仿宋_GB2312"/>
                      <w:sz w:val="22"/>
                      <w:color w:val="000000"/>
                    </w:rPr>
                    <w:t>微处理器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 SRAM：</w:t>
                  </w:r>
                  <w:r>
                    <w:rPr>
                      <w:rFonts w:ascii="仿宋_GB2312" w:hAnsi="仿宋_GB2312" w:cs="仿宋_GB2312" w:eastAsia="仿宋_GB2312"/>
                      <w:sz w:val="22"/>
                      <w:color w:val="000000"/>
                    </w:rPr>
                    <w:t>≥</w:t>
                  </w:r>
                  <w:r>
                    <w:rPr>
                      <w:rFonts w:ascii="仿宋_GB2312" w:hAnsi="仿宋_GB2312" w:cs="仿宋_GB2312" w:eastAsia="仿宋_GB2312"/>
                      <w:sz w:val="22"/>
                      <w:color w:val="000000"/>
                    </w:rPr>
                    <w:t>520KB，Flash：</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8MB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）支持语言</w:t>
                  </w:r>
                  <w:r>
                    <w:rPr>
                      <w:rFonts w:ascii="仿宋_GB2312" w:hAnsi="仿宋_GB2312" w:cs="仿宋_GB2312" w:eastAsia="仿宋_GB2312"/>
                      <w:sz w:val="22"/>
                      <w:color w:val="000000"/>
                    </w:rPr>
                    <w:t>: Mind+(图形化编程)、microPython、C++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）拓展接口：</w:t>
                  </w:r>
                  <w:r>
                    <w:rPr>
                      <w:rFonts w:ascii="仿宋_GB2312" w:hAnsi="仿宋_GB2312" w:cs="仿宋_GB2312" w:eastAsia="仿宋_GB2312"/>
                      <w:sz w:val="22"/>
                      <w:color w:val="000000"/>
                    </w:rPr>
                    <w:t>26路I/O引脚（其中5路模拟输入、12路PWM、6路触摸输入）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）通信功能</w:t>
                  </w:r>
                  <w:r>
                    <w:rPr>
                      <w:rFonts w:ascii="仿宋_GB2312" w:hAnsi="仿宋_GB2312" w:cs="仿宋_GB2312" w:eastAsia="仿宋_GB2312"/>
                      <w:sz w:val="22"/>
                      <w:color w:val="000000"/>
                    </w:rPr>
                    <w:t>: USB、2.4G无线广播、低功耗蓝牙、无线WiFi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）板载功能</w:t>
                  </w:r>
                  <w:r>
                    <w:rPr>
                      <w:rFonts w:ascii="仿宋_GB2312" w:hAnsi="仿宋_GB2312" w:cs="仿宋_GB2312" w:eastAsia="仿宋_GB2312"/>
                      <w:sz w:val="22"/>
                      <w:color w:val="000000"/>
                    </w:rPr>
                    <w:t>:加速度计、陀螺仪、电子罗盘、光线传感器、2路编程按键、3颗RGB 灯、0.96英寸OLED显示屏、蜂鸣器、模拟麦克风、温度传感器、霍尔传感器</w:t>
                  </w:r>
                  <w:r>
                    <w:br/>
                  </w:r>
                  <w:r>
                    <w:rPr>
                      <w:rFonts w:ascii="仿宋_GB2312" w:hAnsi="仿宋_GB2312" w:cs="仿宋_GB2312" w:eastAsia="仿宋_GB2312"/>
                      <w:sz w:val="22"/>
                      <w:color w:val="000000"/>
                    </w:rPr>
                    <w:t>2.拓展板：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1）电源：支持USB 5V供电、内置锂电池供电，以及micro-USB充电方式，满足多样化使用需求。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2）端口配置：6个普通IO端口，PH2.0-3P接口，3路I2C通信接口，PH2.0-4P规格，3路舵机控制接口，XH2.54-3P连接，4路独立马达驱动接口，XH2.54-2P接口。</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3）兼容主板：兼容掌控板、micro:bit及开源大师兄等主流开发板，扩展性强。</w:t>
                  </w:r>
                  <w:r>
                    <w:br/>
                  </w:r>
                  <w:r>
                    <w:rPr>
                      <w:rFonts w:ascii="仿宋_GB2312" w:hAnsi="仿宋_GB2312" w:cs="仿宋_GB2312" w:eastAsia="仿宋_GB2312"/>
                      <w:sz w:val="22"/>
                      <w:color w:val="000000"/>
                    </w:rPr>
                    <w:t>3.电子模块：避障传感器，土壤湿度传感器，火焰传感器，雾化器模块、舵机等</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.配件：不同规格的M4螺丝和螺母、扎带、M4铝柱、金属L型连接件、积木件、水管、水管接头、胶头滴管、内六角螺丝刀、扳手、斜口钳及直尺等。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生态科技</w:t>
                  </w:r>
                  <w:r>
                    <w:rPr>
                      <w:rFonts w:ascii="仿宋_GB2312" w:hAnsi="仿宋_GB2312" w:cs="仿宋_GB2312" w:eastAsia="仿宋_GB2312"/>
                      <w:sz w:val="22"/>
                      <w:color w:val="000000"/>
                    </w:rPr>
                    <w:t>--科技新能源主题学习套装</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一、产品参数</w:t>
                  </w:r>
                  <w:r>
                    <w:br/>
                  </w:r>
                  <w:r>
                    <w:rPr>
                      <w:rFonts w:ascii="仿宋_GB2312" w:hAnsi="仿宋_GB2312" w:cs="仿宋_GB2312" w:eastAsia="仿宋_GB2312"/>
                      <w:sz w:val="22"/>
                      <w:color w:val="000000"/>
                    </w:rPr>
                    <w:t>1、主控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 双核</w:t>
                  </w:r>
                  <w:r>
                    <w:rPr>
                      <w:rFonts w:ascii="仿宋_GB2312" w:hAnsi="仿宋_GB2312" w:cs="仿宋_GB2312" w:eastAsia="仿宋_GB2312"/>
                      <w:sz w:val="22"/>
                      <w:color w:val="000000"/>
                    </w:rPr>
                    <w:t>微处理器</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 SRAM：</w:t>
                  </w:r>
                  <w:r>
                    <w:rPr>
                      <w:rFonts w:ascii="仿宋_GB2312" w:hAnsi="仿宋_GB2312" w:cs="仿宋_GB2312" w:eastAsia="仿宋_GB2312"/>
                      <w:sz w:val="22"/>
                      <w:color w:val="000000"/>
                    </w:rPr>
                    <w:t>≥</w:t>
                  </w:r>
                  <w:r>
                    <w:rPr>
                      <w:rFonts w:ascii="仿宋_GB2312" w:hAnsi="仿宋_GB2312" w:cs="仿宋_GB2312" w:eastAsia="仿宋_GB2312"/>
                      <w:sz w:val="22"/>
                      <w:color w:val="000000"/>
                    </w:rPr>
                    <w:t>520KB，Flash：</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8MB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）支持语言</w:t>
                  </w:r>
                  <w:r>
                    <w:rPr>
                      <w:rFonts w:ascii="仿宋_GB2312" w:hAnsi="仿宋_GB2312" w:cs="仿宋_GB2312" w:eastAsia="仿宋_GB2312"/>
                      <w:sz w:val="22"/>
                      <w:color w:val="000000"/>
                    </w:rPr>
                    <w:t>: Mind+(图形化编程)、microPython、C++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）拓展接口：</w:t>
                  </w:r>
                  <w:r>
                    <w:rPr>
                      <w:rFonts w:ascii="仿宋_GB2312" w:hAnsi="仿宋_GB2312" w:cs="仿宋_GB2312" w:eastAsia="仿宋_GB2312"/>
                      <w:sz w:val="22"/>
                      <w:color w:val="000000"/>
                    </w:rPr>
                    <w:t>26路I/O引脚（其中5路模拟输入、12路PWM、6路触摸输入）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）通信功能</w:t>
                  </w:r>
                  <w:r>
                    <w:rPr>
                      <w:rFonts w:ascii="仿宋_GB2312" w:hAnsi="仿宋_GB2312" w:cs="仿宋_GB2312" w:eastAsia="仿宋_GB2312"/>
                      <w:sz w:val="22"/>
                      <w:color w:val="000000"/>
                    </w:rPr>
                    <w:t>: USB、2.4G无线广播、低功耗蓝牙、无线WiFi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）板载功能</w:t>
                  </w:r>
                  <w:r>
                    <w:rPr>
                      <w:rFonts w:ascii="仿宋_GB2312" w:hAnsi="仿宋_GB2312" w:cs="仿宋_GB2312" w:eastAsia="仿宋_GB2312"/>
                      <w:sz w:val="22"/>
                      <w:color w:val="000000"/>
                    </w:rPr>
                    <w:t>:加速度计、陀螺仪、电子罗盘、光线传感器、2路编程按键、3颗RGB 灯、0.96英寸OLED显示屏、蜂鸣器、模拟麦克风、温度传感器、霍尔传感器</w:t>
                  </w:r>
                  <w:r>
                    <w:br/>
                  </w:r>
                  <w:r>
                    <w:rPr>
                      <w:rFonts w:ascii="仿宋_GB2312" w:hAnsi="仿宋_GB2312" w:cs="仿宋_GB2312" w:eastAsia="仿宋_GB2312"/>
                      <w:sz w:val="22"/>
                      <w:color w:val="000000"/>
                    </w:rPr>
                    <w:t>2.拓展板：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1）电源：支持USB 5V供电、内置锂电池供电，以及micro-USB充电方式，满足多样化使用需求。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2）端口配置：6个普通IO端口，PH2.0-3P接口，3路I2C通信接口，PH2.0-4P规格，3路舵机控制接口，XH2.54-3P连接，4路独立马达驱动接口，XH2.54-2P接口。</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3）兼容主板：兼容掌控板、micro:bit及开源大师兄等主流开发板，扩展性强。</w:t>
                  </w:r>
                  <w:r>
                    <w:br/>
                  </w:r>
                  <w:r>
                    <w:rPr>
                      <w:rFonts w:ascii="仿宋_GB2312" w:hAnsi="仿宋_GB2312" w:cs="仿宋_GB2312" w:eastAsia="仿宋_GB2312"/>
                      <w:sz w:val="22"/>
                      <w:color w:val="000000"/>
                    </w:rPr>
                    <w:t>3.电子模块：温湿度传感器，光线传感器，烟雾传感器，风速变送器、风向变送器等</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.配件：不同规格的M4螺丝和螺母、扎带、M4铝柱、金属L型连接件、积木件、内六角螺丝刀、扳手、斜口钳及直尺等。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生态科技</w:t>
                  </w:r>
                  <w:r>
                    <w:rPr>
                      <w:rFonts w:ascii="仿宋_GB2312" w:hAnsi="仿宋_GB2312" w:cs="仿宋_GB2312" w:eastAsia="仿宋_GB2312"/>
                      <w:sz w:val="22"/>
                      <w:color w:val="000000"/>
                    </w:rPr>
                    <w:t>--节能梦工厂主题学习套装</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一、产品参数</w:t>
                  </w:r>
                  <w:r>
                    <w:br/>
                  </w:r>
                  <w:r>
                    <w:rPr>
                      <w:rFonts w:ascii="仿宋_GB2312" w:hAnsi="仿宋_GB2312" w:cs="仿宋_GB2312" w:eastAsia="仿宋_GB2312"/>
                      <w:sz w:val="22"/>
                      <w:color w:val="000000"/>
                    </w:rPr>
                    <w:t>1、主控</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 双核</w:t>
                  </w:r>
                  <w:r>
                    <w:rPr>
                      <w:rFonts w:ascii="仿宋_GB2312" w:hAnsi="仿宋_GB2312" w:cs="仿宋_GB2312" w:eastAsia="仿宋_GB2312"/>
                      <w:sz w:val="22"/>
                      <w:color w:val="000000"/>
                    </w:rPr>
                    <w:t>微处理器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 SRAM：</w:t>
                  </w:r>
                  <w:r>
                    <w:rPr>
                      <w:rFonts w:ascii="仿宋_GB2312" w:hAnsi="仿宋_GB2312" w:cs="仿宋_GB2312" w:eastAsia="仿宋_GB2312"/>
                      <w:sz w:val="22"/>
                      <w:color w:val="000000"/>
                    </w:rPr>
                    <w:t>≥</w:t>
                  </w:r>
                  <w:r>
                    <w:rPr>
                      <w:rFonts w:ascii="仿宋_GB2312" w:hAnsi="仿宋_GB2312" w:cs="仿宋_GB2312" w:eastAsia="仿宋_GB2312"/>
                      <w:sz w:val="22"/>
                      <w:color w:val="000000"/>
                    </w:rPr>
                    <w:t>520KB，Flash：</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8MB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）支持语言</w:t>
                  </w:r>
                  <w:r>
                    <w:rPr>
                      <w:rFonts w:ascii="仿宋_GB2312" w:hAnsi="仿宋_GB2312" w:cs="仿宋_GB2312" w:eastAsia="仿宋_GB2312"/>
                      <w:sz w:val="22"/>
                      <w:color w:val="000000"/>
                    </w:rPr>
                    <w:t>: Mind+(图形化编程)、microPython、C++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）拓展接口：</w:t>
                  </w:r>
                  <w:r>
                    <w:rPr>
                      <w:rFonts w:ascii="仿宋_GB2312" w:hAnsi="仿宋_GB2312" w:cs="仿宋_GB2312" w:eastAsia="仿宋_GB2312"/>
                      <w:sz w:val="22"/>
                      <w:color w:val="000000"/>
                    </w:rPr>
                    <w:t>26路I/O引脚（其中5路模拟输入、12路PWM、6路触摸输入）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）通信功能</w:t>
                  </w:r>
                  <w:r>
                    <w:rPr>
                      <w:rFonts w:ascii="仿宋_GB2312" w:hAnsi="仿宋_GB2312" w:cs="仿宋_GB2312" w:eastAsia="仿宋_GB2312"/>
                      <w:sz w:val="22"/>
                      <w:color w:val="000000"/>
                    </w:rPr>
                    <w:t>: USB、2.4G无线广播、低功耗蓝牙、无线WiFi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）板载功能</w:t>
                  </w:r>
                  <w:r>
                    <w:rPr>
                      <w:rFonts w:ascii="仿宋_GB2312" w:hAnsi="仿宋_GB2312" w:cs="仿宋_GB2312" w:eastAsia="仿宋_GB2312"/>
                      <w:sz w:val="22"/>
                      <w:color w:val="000000"/>
                    </w:rPr>
                    <w:t>:加速度计、陀螺仪、电子罗盘、光线传感器、2路编程按键、3颗RGB 灯、0.96英寸OLED显示屏、蜂鸣器、模拟麦克风、温度传感器、霍尔传感器</w:t>
                  </w:r>
                  <w:r>
                    <w:br/>
                  </w:r>
                  <w:r>
                    <w:rPr>
                      <w:rFonts w:ascii="仿宋_GB2312" w:hAnsi="仿宋_GB2312" w:cs="仿宋_GB2312" w:eastAsia="仿宋_GB2312"/>
                      <w:sz w:val="22"/>
                      <w:color w:val="000000"/>
                    </w:rPr>
                    <w:t>2.拓展板：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1）电源：支持USB 5V供电、内置锂电池供电，以及micro-USB充电方式，满足多样化使用需求。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2）端口配置：6个普通IO端口，PH2.0-3P接口，3路I2C通信接口，PH2.0-4P规格，3路舵机控制接口，XH2.54-3P连接，4路独立马达驱动接口，XH2.54-2P接口。</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3）兼容主板：兼容掌控板、micro:bit及开源大师兄等主流开发板，扩展性强。</w:t>
                  </w:r>
                  <w:r>
                    <w:br/>
                  </w:r>
                  <w:r>
                    <w:rPr>
                      <w:rFonts w:ascii="仿宋_GB2312" w:hAnsi="仿宋_GB2312" w:cs="仿宋_GB2312" w:eastAsia="仿宋_GB2312"/>
                      <w:sz w:val="22"/>
                      <w:color w:val="000000"/>
                    </w:rPr>
                    <w:t>3.电子模块：温湿度传感器，光敏传感器，旋钮电位器，避障传感器、风扇模块+风扇、灯带等。</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.配件：不同规格的M4螺丝和螺母、扎带、M4铝柱、金属L型连接件、铝合金固定片、积木件、内六角螺丝刀、扳手、斜口钳及直尺等。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生态科技主题探究课程资源</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32课时的教案、学案、PPT等教学资源</w:t>
                  </w:r>
                  <w:r>
                    <w:br/>
                  </w:r>
                  <w:r>
                    <w:rPr>
                      <w:rFonts w:ascii="仿宋_GB2312" w:hAnsi="仿宋_GB2312" w:cs="仿宋_GB2312" w:eastAsia="仿宋_GB2312"/>
                      <w:sz w:val="22"/>
                      <w:color w:val="000000"/>
                    </w:rPr>
                    <w:t>课程目录：</w:t>
                  </w:r>
                  <w:r>
                    <w:br/>
                  </w:r>
                  <w:r>
                    <w:rPr>
                      <w:rFonts w:ascii="仿宋_GB2312" w:hAnsi="仿宋_GB2312" w:cs="仿宋_GB2312" w:eastAsia="仿宋_GB2312"/>
                      <w:sz w:val="22"/>
                      <w:color w:val="000000"/>
                    </w:rPr>
                    <w:t>主题一</w:t>
                  </w:r>
                  <w:r>
                    <w:rPr>
                      <w:rFonts w:ascii="仿宋_GB2312" w:hAnsi="仿宋_GB2312" w:cs="仿宋_GB2312" w:eastAsia="仿宋_GB2312"/>
                      <w:sz w:val="22"/>
                      <w:color w:val="000000"/>
                    </w:rPr>
                    <w:t>科学气象站主题</w:t>
                  </w:r>
                  <w:r>
                    <w:br/>
                  </w:r>
                  <w:r>
                    <w:rPr>
                      <w:rFonts w:ascii="仿宋_GB2312" w:hAnsi="仿宋_GB2312" w:cs="仿宋_GB2312" w:eastAsia="仿宋_GB2312"/>
                      <w:sz w:val="22"/>
                      <w:color w:val="000000"/>
                    </w:rPr>
                    <w:t>1、气象小侦探之基础气象数据采集；2、气象小卫士之气象全面监测与预警；3、气象工程师之气象站模型构建；4、气象研究员之气象站调试与成果报告</w:t>
                  </w:r>
                  <w:r>
                    <w:br/>
                  </w:r>
                  <w:r>
                    <w:rPr>
                      <w:rFonts w:ascii="仿宋_GB2312" w:hAnsi="仿宋_GB2312" w:cs="仿宋_GB2312" w:eastAsia="仿宋_GB2312"/>
                      <w:sz w:val="22"/>
                      <w:color w:val="000000"/>
                    </w:rPr>
                    <w:t>主题二</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科学种植园主题</w:t>
                  </w:r>
                  <w:r>
                    <w:br/>
                  </w:r>
                  <w:r>
                    <w:rPr>
                      <w:rFonts w:ascii="仿宋_GB2312" w:hAnsi="仿宋_GB2312" w:cs="仿宋_GB2312" w:eastAsia="仿宋_GB2312"/>
                      <w:sz w:val="22"/>
                      <w:color w:val="000000"/>
                    </w:rPr>
                    <w:t>1、植物小助手之土壤数据收集；2、种植园小园丁之森林防火在行动；3、种植园设计师之种植园模型搭建挑战；4、种植园研究员之种植园调试与成果总结</w:t>
                  </w:r>
                  <w:r>
                    <w:br/>
                  </w:r>
                  <w:r>
                    <w:rPr>
                      <w:rFonts w:ascii="仿宋_GB2312" w:hAnsi="仿宋_GB2312" w:cs="仿宋_GB2312" w:eastAsia="仿宋_GB2312"/>
                      <w:sz w:val="22"/>
                      <w:color w:val="000000"/>
                    </w:rPr>
                    <w:t>主题三</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温情救助站主题</w:t>
                  </w:r>
                  <w:r>
                    <w:br/>
                  </w:r>
                  <w:r>
                    <w:rPr>
                      <w:rFonts w:ascii="仿宋_GB2312" w:hAnsi="仿宋_GB2312" w:cs="仿宋_GB2312" w:eastAsia="仿宋_GB2312"/>
                      <w:sz w:val="22"/>
                      <w:color w:val="000000"/>
                    </w:rPr>
                    <w:t>1、安全小卫士之智能喂食计划；2、动物守护员之饮水系统搭建；3、救助站建筑师之救助站模型搭建任务；4、救助站管理员之救助站调试与经验分享</w:t>
                  </w:r>
                  <w:r>
                    <w:br/>
                  </w:r>
                  <w:r>
                    <w:rPr>
                      <w:rFonts w:ascii="仿宋_GB2312" w:hAnsi="仿宋_GB2312" w:cs="仿宋_GB2312" w:eastAsia="仿宋_GB2312"/>
                      <w:sz w:val="22"/>
                      <w:color w:val="000000"/>
                    </w:rPr>
                    <w:t>主题四</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科技新能源主题</w:t>
                  </w:r>
                  <w:r>
                    <w:br/>
                  </w:r>
                  <w:r>
                    <w:rPr>
                      <w:rFonts w:ascii="仿宋_GB2312" w:hAnsi="仿宋_GB2312" w:cs="仿宋_GB2312" w:eastAsia="仿宋_GB2312"/>
                      <w:sz w:val="22"/>
                      <w:color w:val="000000"/>
                    </w:rPr>
                    <w:t>1、能量小创客之自然发电探索；2、能源小先锋之能源有效利用；3、新能源工程师之新能源模型搭建大赛；4、新能源研究员之新能源调试与成果汇报</w:t>
                  </w:r>
                  <w:r>
                    <w:br/>
                  </w:r>
                  <w:r>
                    <w:rPr>
                      <w:rFonts w:ascii="仿宋_GB2312" w:hAnsi="仿宋_GB2312" w:cs="仿宋_GB2312" w:eastAsia="仿宋_GB2312"/>
                      <w:sz w:val="22"/>
                      <w:color w:val="000000"/>
                    </w:rPr>
                    <w:t>主题五</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节能梦工厂主题</w:t>
                  </w:r>
                  <w:r>
                    <w:br/>
                  </w:r>
                  <w:r>
                    <w:rPr>
                      <w:rFonts w:ascii="仿宋_GB2312" w:hAnsi="仿宋_GB2312" w:cs="仿宋_GB2312" w:eastAsia="仿宋_GB2312"/>
                      <w:sz w:val="22"/>
                      <w:color w:val="000000"/>
                    </w:rPr>
                    <w:t>1、节能小能手之智慧电器控制实践；2、智能调控师之温湿度与电机节能控制探索；3、节能设计师之节能梦工厂模型搭建挑战；4、节能研究员之节能梦工厂调试与经验分享</w:t>
                  </w:r>
                  <w:r>
                    <w:br/>
                  </w:r>
                  <w:r>
                    <w:rPr>
                      <w:rFonts w:ascii="仿宋_GB2312" w:hAnsi="仿宋_GB2312" w:cs="仿宋_GB2312" w:eastAsia="仿宋_GB2312"/>
                      <w:sz w:val="22"/>
                      <w:color w:val="000000"/>
                    </w:rPr>
                    <w:t>主题六</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绿色养殖场主题</w:t>
                  </w:r>
                  <w:r>
                    <w:br/>
                  </w:r>
                  <w:r>
                    <w:rPr>
                      <w:rFonts w:ascii="仿宋_GB2312" w:hAnsi="仿宋_GB2312" w:cs="仿宋_GB2312" w:eastAsia="仿宋_GB2312"/>
                      <w:sz w:val="22"/>
                      <w:color w:val="000000"/>
                    </w:rPr>
                    <w:t>1、绿色种植小专家之土壤与光照数据探秘；2、种植场智能管家之灌溉通风智能升级；3、绿色种植设计师之种植场模型搭建大赛；4、绿色种植场研究员之调试与成果汇报</w:t>
                  </w:r>
                  <w:r>
                    <w:br/>
                  </w:r>
                  <w:r>
                    <w:rPr>
                      <w:rFonts w:ascii="仿宋_GB2312" w:hAnsi="仿宋_GB2312" w:cs="仿宋_GB2312" w:eastAsia="仿宋_GB2312"/>
                      <w:sz w:val="22"/>
                      <w:color w:val="000000"/>
                    </w:rPr>
                    <w:t>主题七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生态农牧场主题</w:t>
                  </w:r>
                  <w:r>
                    <w:br/>
                  </w:r>
                  <w:r>
                    <w:rPr>
                      <w:rFonts w:ascii="仿宋_GB2312" w:hAnsi="仿宋_GB2312" w:cs="仿宋_GB2312" w:eastAsia="仿宋_GB2312"/>
                      <w:sz w:val="22"/>
                      <w:color w:val="000000"/>
                    </w:rPr>
                    <w:t>1、农牧场环境小侦探之传感器应用探秘；2、农牧场智能调控师之设备自动化控制实践；3、生态农牧场建造师之模型搭建挑战；4、生态农牧场分析师之调试与经验总结</w:t>
                  </w:r>
                  <w:r>
                    <w:br/>
                  </w:r>
                  <w:r>
                    <w:rPr>
                      <w:rFonts w:ascii="仿宋_GB2312" w:hAnsi="仿宋_GB2312" w:cs="仿宋_GB2312" w:eastAsia="仿宋_GB2312"/>
                      <w:sz w:val="22"/>
                      <w:color w:val="000000"/>
                    </w:rPr>
                    <w:t>主题八</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低碳新社区主题</w:t>
                  </w:r>
                  <w:r>
                    <w:br/>
                  </w:r>
                  <w:r>
                    <w:rPr>
                      <w:rFonts w:ascii="仿宋_GB2312" w:hAnsi="仿宋_GB2312" w:cs="仿宋_GB2312" w:eastAsia="仿宋_GB2312"/>
                      <w:sz w:val="22"/>
                      <w:color w:val="000000"/>
                    </w:rPr>
                    <w:t>1、社区智能探索者之光敏与 AI 视觉探秘；2、社区生活创想家之音乐与 AI 融合体验；3、低碳新社区规划师之模型搭建之旅；4、低碳新社区评估师之调试与成果展示</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3D打印机</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、打印精度：</w:t>
                  </w:r>
                  <w:r>
                    <w:rPr>
                      <w:rFonts w:ascii="仿宋_GB2312" w:hAnsi="仿宋_GB2312" w:cs="仿宋_GB2312" w:eastAsia="仿宋_GB2312"/>
                      <w:sz w:val="22"/>
                      <w:color w:val="000000"/>
                    </w:rPr>
                    <w:t>≤</w:t>
                  </w:r>
                  <w:r>
                    <w:rPr>
                      <w:rFonts w:ascii="仿宋_GB2312" w:hAnsi="仿宋_GB2312" w:cs="仿宋_GB2312" w:eastAsia="仿宋_GB2312"/>
                      <w:sz w:val="22"/>
                      <w:color w:val="000000"/>
                    </w:rPr>
                    <w:t>0.1mm</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、打印速度：</w:t>
                  </w:r>
                  <w:r>
                    <w:rPr>
                      <w:rFonts w:ascii="仿宋_GB2312" w:hAnsi="仿宋_GB2312" w:cs="仿宋_GB2312" w:eastAsia="仿宋_GB2312"/>
                      <w:sz w:val="22"/>
                      <w:color w:val="000000"/>
                    </w:rPr>
                    <w:t>30-500mm/s</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、层</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厚：</w:t>
                  </w:r>
                  <w:r>
                    <w:rPr>
                      <w:rFonts w:ascii="仿宋_GB2312" w:hAnsi="仿宋_GB2312" w:cs="仿宋_GB2312" w:eastAsia="仿宋_GB2312"/>
                      <w:sz w:val="22"/>
                      <w:color w:val="000000"/>
                    </w:rPr>
                    <w:t>0.05-0.35mm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、喷头数量：</w:t>
                  </w:r>
                  <w:r>
                    <w:rPr>
                      <w:rFonts w:ascii="仿宋_GB2312" w:hAnsi="仿宋_GB2312" w:cs="仿宋_GB2312" w:eastAsia="仿宋_GB2312"/>
                      <w:sz w:val="22"/>
                      <w:color w:val="000000"/>
                    </w:rPr>
                    <w:t>1</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、材料直径：</w:t>
                  </w:r>
                  <w:r>
                    <w:rPr>
                      <w:rFonts w:ascii="仿宋_GB2312" w:hAnsi="仿宋_GB2312" w:cs="仿宋_GB2312" w:eastAsia="仿宋_GB2312"/>
                      <w:sz w:val="22"/>
                      <w:color w:val="000000"/>
                    </w:rPr>
                    <w:t>1.75mm</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、成型尺寸：</w:t>
                  </w:r>
                  <w:r>
                    <w:rPr>
                      <w:rFonts w:ascii="仿宋_GB2312" w:hAnsi="仿宋_GB2312" w:cs="仿宋_GB2312" w:eastAsia="仿宋_GB2312"/>
                      <w:sz w:val="22"/>
                      <w:color w:val="000000"/>
                    </w:rPr>
                    <w:t>220*220*250mm</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、喷嘴温度：</w:t>
                  </w:r>
                  <w:r>
                    <w:rPr>
                      <w:rFonts w:ascii="仿宋_GB2312" w:hAnsi="仿宋_GB2312" w:cs="仿宋_GB2312" w:eastAsia="仿宋_GB2312"/>
                      <w:sz w:val="22"/>
                      <w:color w:val="000000"/>
                    </w:rPr>
                    <w:t>320°C</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、热床温度：</w:t>
                  </w:r>
                  <w:r>
                    <w:rPr>
                      <w:rFonts w:ascii="仿宋_GB2312" w:hAnsi="仿宋_GB2312" w:cs="仿宋_GB2312" w:eastAsia="仿宋_GB2312"/>
                      <w:sz w:val="22"/>
                      <w:color w:val="000000"/>
                    </w:rPr>
                    <w:t>120℃</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、调</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平：自动调平</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、控制面板：</w:t>
                  </w:r>
                  <w:r>
                    <w:rPr>
                      <w:rFonts w:ascii="仿宋_GB2312" w:hAnsi="仿宋_GB2312" w:cs="仿宋_GB2312" w:eastAsia="仿宋_GB2312"/>
                      <w:sz w:val="22"/>
                      <w:color w:val="000000"/>
                    </w:rPr>
                    <w:t>3.5</w:t>
                  </w:r>
                  <w:r>
                    <w:rPr>
                      <w:rFonts w:ascii="仿宋_GB2312" w:hAnsi="仿宋_GB2312" w:cs="仿宋_GB2312" w:eastAsia="仿宋_GB2312"/>
                      <w:sz w:val="22"/>
                      <w:color w:val="000000"/>
                    </w:rPr>
                    <w:t>吋</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、耗材：</w:t>
                  </w:r>
                  <w:r>
                    <w:rPr>
                      <w:rFonts w:ascii="仿宋_GB2312" w:hAnsi="仿宋_GB2312" w:cs="仿宋_GB2312" w:eastAsia="仿宋_GB2312"/>
                      <w:sz w:val="22"/>
                      <w:color w:val="000000"/>
                    </w:rPr>
                    <w:t>PLA/ABS/TPU/PETG/碳纤维/PA/PA-CF</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、支持文件格试：</w:t>
                  </w:r>
                  <w:r>
                    <w:rPr>
                      <w:rFonts w:ascii="仿宋_GB2312" w:hAnsi="仿宋_GB2312" w:cs="仿宋_GB2312" w:eastAsia="仿宋_GB2312"/>
                      <w:sz w:val="22"/>
                      <w:color w:val="000000"/>
                    </w:rPr>
                    <w:t>gcode/STL/OBJ</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、打印平台：金属铝板</w:t>
                  </w:r>
                  <w:r>
                    <w:rPr>
                      <w:rFonts w:ascii="仿宋_GB2312" w:hAnsi="仿宋_GB2312" w:cs="仿宋_GB2312" w:eastAsia="仿宋_GB2312"/>
                      <w:sz w:val="22"/>
                      <w:color w:val="000000"/>
                    </w:rPr>
                    <w:t>+PEI磁吸钢板</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WIFI、暂停续打、断料检测、空气循环、机箱内照明等</w:t>
                  </w:r>
                  <w:r>
                    <w:br/>
                  </w:r>
                  <w:r>
                    <w:rPr>
                      <w:rFonts w:ascii="仿宋_GB2312" w:hAnsi="仿宋_GB2312" w:cs="仿宋_GB2312" w:eastAsia="仿宋_GB2312"/>
                      <w:sz w:val="22"/>
                      <w:color w:val="000000"/>
                    </w:rPr>
                    <w:t>15</w:t>
                  </w:r>
                  <w:r>
                    <w:rPr>
                      <w:rFonts w:ascii="仿宋_GB2312" w:hAnsi="仿宋_GB2312" w:cs="仿宋_GB2312" w:eastAsia="仿宋_GB2312"/>
                      <w:sz w:val="22"/>
                      <w:color w:val="000000"/>
                    </w:rPr>
                    <w:t>、打印方式：</w:t>
                  </w:r>
                  <w:r>
                    <w:rPr>
                      <w:rFonts w:ascii="仿宋_GB2312" w:hAnsi="仿宋_GB2312" w:cs="仿宋_GB2312" w:eastAsia="仿宋_GB2312"/>
                      <w:sz w:val="22"/>
                      <w:color w:val="000000"/>
                    </w:rPr>
                    <w:t>U盘、WiFi（局域网）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小尺寸</w:t>
                  </w:r>
                  <w:r>
                    <w:rPr>
                      <w:rFonts w:ascii="仿宋_GB2312" w:hAnsi="仿宋_GB2312" w:cs="仿宋_GB2312" w:eastAsia="仿宋_GB2312"/>
                      <w:sz w:val="22"/>
                      <w:color w:val="000000"/>
                    </w:rPr>
                    <w:t>3D打印机</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、打印精度：</w:t>
                  </w:r>
                  <w:r>
                    <w:rPr>
                      <w:rFonts w:ascii="仿宋_GB2312" w:hAnsi="仿宋_GB2312" w:cs="仿宋_GB2312" w:eastAsia="仿宋_GB2312"/>
                      <w:sz w:val="22"/>
                      <w:color w:val="000000"/>
                    </w:rPr>
                    <w:t>≤</w:t>
                  </w:r>
                  <w:r>
                    <w:rPr>
                      <w:rFonts w:ascii="仿宋_GB2312" w:hAnsi="仿宋_GB2312" w:cs="仿宋_GB2312" w:eastAsia="仿宋_GB2312"/>
                      <w:sz w:val="22"/>
                      <w:color w:val="000000"/>
                    </w:rPr>
                    <w:t>0.1mm</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、打印速度：</w:t>
                  </w:r>
                  <w:r>
                    <w:rPr>
                      <w:rFonts w:ascii="仿宋_GB2312" w:hAnsi="仿宋_GB2312" w:cs="仿宋_GB2312" w:eastAsia="仿宋_GB2312"/>
                      <w:sz w:val="22"/>
                      <w:color w:val="000000"/>
                    </w:rPr>
                    <w:t>30-120mm/s</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、层</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厚：</w:t>
                  </w:r>
                  <w:r>
                    <w:rPr>
                      <w:rFonts w:ascii="仿宋_GB2312" w:hAnsi="仿宋_GB2312" w:cs="仿宋_GB2312" w:eastAsia="仿宋_GB2312"/>
                      <w:sz w:val="22"/>
                      <w:color w:val="000000"/>
                    </w:rPr>
                    <w:t>0.05-0.35mm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、喷头数量：</w:t>
                  </w:r>
                  <w:r>
                    <w:rPr>
                      <w:rFonts w:ascii="仿宋_GB2312" w:hAnsi="仿宋_GB2312" w:cs="仿宋_GB2312" w:eastAsia="仿宋_GB2312"/>
                      <w:sz w:val="22"/>
                      <w:color w:val="000000"/>
                    </w:rPr>
                    <w:t>1</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、材料直径：</w:t>
                  </w:r>
                  <w:r>
                    <w:rPr>
                      <w:rFonts w:ascii="仿宋_GB2312" w:hAnsi="仿宋_GB2312" w:cs="仿宋_GB2312" w:eastAsia="仿宋_GB2312"/>
                      <w:sz w:val="22"/>
                      <w:color w:val="000000"/>
                    </w:rPr>
                    <w:t>1.75mm</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、成型尺寸：</w:t>
                  </w:r>
                  <w:r>
                    <w:rPr>
                      <w:rFonts w:ascii="仿宋_GB2312" w:hAnsi="仿宋_GB2312" w:cs="仿宋_GB2312" w:eastAsia="仿宋_GB2312"/>
                      <w:sz w:val="22"/>
                      <w:color w:val="000000"/>
                    </w:rPr>
                    <w:t>160*160*180mm</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、喷嘴温度：</w:t>
                  </w:r>
                  <w:r>
                    <w:rPr>
                      <w:rFonts w:ascii="仿宋_GB2312" w:hAnsi="仿宋_GB2312" w:cs="仿宋_GB2312" w:eastAsia="仿宋_GB2312"/>
                      <w:sz w:val="22"/>
                      <w:color w:val="000000"/>
                    </w:rPr>
                    <w:t>280°C</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、热床温度：</w:t>
                  </w:r>
                  <w:r>
                    <w:rPr>
                      <w:rFonts w:ascii="仿宋_GB2312" w:hAnsi="仿宋_GB2312" w:cs="仿宋_GB2312" w:eastAsia="仿宋_GB2312"/>
                      <w:sz w:val="22"/>
                      <w:color w:val="000000"/>
                    </w:rPr>
                    <w:t>0-80°C</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、控制面板：</w:t>
                  </w:r>
                  <w:r>
                    <w:rPr>
                      <w:rFonts w:ascii="仿宋_GB2312" w:hAnsi="仿宋_GB2312" w:cs="仿宋_GB2312" w:eastAsia="仿宋_GB2312"/>
                      <w:sz w:val="22"/>
                      <w:color w:val="000000"/>
                    </w:rPr>
                    <w:t>3.2</w:t>
                  </w:r>
                  <w:r>
                    <w:rPr>
                      <w:rFonts w:ascii="仿宋_GB2312" w:hAnsi="仿宋_GB2312" w:cs="仿宋_GB2312" w:eastAsia="仿宋_GB2312"/>
                      <w:sz w:val="22"/>
                      <w:color w:val="000000"/>
                    </w:rPr>
                    <w:t>吋</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、支持文件格试：</w:t>
                  </w:r>
                  <w:r>
                    <w:rPr>
                      <w:rFonts w:ascii="仿宋_GB2312" w:hAnsi="仿宋_GB2312" w:cs="仿宋_GB2312" w:eastAsia="仿宋_GB2312"/>
                      <w:sz w:val="22"/>
                      <w:color w:val="000000"/>
                    </w:rPr>
                    <w:t>gcode/STL/OBJ</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、打印平台：玻璃平台</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、支持暂停续打，断电</w:t>
                  </w:r>
                  <w:r>
                    <w:rPr>
                      <w:rFonts w:ascii="仿宋_GB2312" w:hAnsi="仿宋_GB2312" w:cs="仿宋_GB2312" w:eastAsia="仿宋_GB2312"/>
                      <w:sz w:val="22"/>
                      <w:color w:val="000000"/>
                    </w:rPr>
                    <w:t>/断点续打，断料检测，机箱内照明</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、支持切片软件：</w:t>
                  </w:r>
                  <w:r>
                    <w:rPr>
                      <w:rFonts w:ascii="仿宋_GB2312" w:hAnsi="仿宋_GB2312" w:cs="仿宋_GB2312" w:eastAsia="仿宋_GB2312"/>
                      <w:sz w:val="22"/>
                      <w:color w:val="000000"/>
                    </w:rPr>
                    <w:t>cura/S3D（兼容第三方软件)</w:t>
                  </w:r>
                  <w:r>
                    <w:br/>
                  </w:r>
                  <w:r>
                    <w:rPr>
                      <w:rFonts w:ascii="仿宋_GB2312" w:hAnsi="仿宋_GB2312" w:cs="仿宋_GB2312" w:eastAsia="仿宋_GB2312"/>
                      <w:sz w:val="22"/>
                      <w:color w:val="000000"/>
                    </w:rPr>
                    <w:t>14</w:t>
                  </w:r>
                  <w:r>
                    <w:rPr>
                      <w:rFonts w:ascii="仿宋_GB2312" w:hAnsi="仿宋_GB2312" w:cs="仿宋_GB2312" w:eastAsia="仿宋_GB2312"/>
                      <w:sz w:val="22"/>
                      <w:color w:val="000000"/>
                    </w:rPr>
                    <w:t>、打印方式：</w:t>
                  </w:r>
                  <w:r>
                    <w:rPr>
                      <w:rFonts w:ascii="仿宋_GB2312" w:hAnsi="仿宋_GB2312" w:cs="仿宋_GB2312" w:eastAsia="仿宋_GB2312"/>
                      <w:sz w:val="22"/>
                      <w:color w:val="000000"/>
                    </w:rPr>
                    <w:t>TF卡/SD卡/USB/U盘</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三维设计软件</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曲线建模，支持导入平面图片建模、文字建模、自定义绘制图形建模等多种建模方式。提供平面绘图工具，比如直线、折线、曲线及矩形工具，用于设计复杂线条。提供10种以上的艺术曲线，比如心型线、肾形线等。</w:t>
                  </w:r>
                  <w:r>
                    <w:br/>
                  </w:r>
                  <w:r>
                    <w:rPr>
                      <w:rFonts w:ascii="仿宋_GB2312" w:hAnsi="仿宋_GB2312" w:cs="仿宋_GB2312" w:eastAsia="仿宋_GB2312"/>
                      <w:sz w:val="22"/>
                      <w:color w:val="000000"/>
                    </w:rPr>
                    <w:t>2.3D浮雕建模，支持导入平面图片、文字以及自定义绘制图形，并能一键式生成可制造的立体透光浮雕模型。生成的立体浮雕模型类型包括: 平面型、圆柱面型等，并可选择内向、外向模式。</w:t>
                  </w:r>
                  <w:r>
                    <w:br/>
                  </w:r>
                  <w:r>
                    <w:rPr>
                      <w:rFonts w:ascii="仿宋_GB2312" w:hAnsi="仿宋_GB2312" w:cs="仿宋_GB2312" w:eastAsia="仿宋_GB2312"/>
                      <w:sz w:val="22"/>
                      <w:color w:val="000000"/>
                    </w:rPr>
                    <w:t>3.参数建模，支持全参数交互式驱动建模方式，用户可修改尺寸、角度等参数，改变模型的大小、位置、姿势，生成新的模型。</w:t>
                  </w:r>
                  <w:r>
                    <w:br/>
                  </w:r>
                  <w:r>
                    <w:rPr>
                      <w:rFonts w:ascii="仿宋_GB2312" w:hAnsi="仿宋_GB2312" w:cs="仿宋_GB2312" w:eastAsia="仿宋_GB2312"/>
                      <w:sz w:val="22"/>
                      <w:color w:val="000000"/>
                    </w:rPr>
                    <w:t>4.一键平置，在移动模型的过程中，可以一键将模型移动到水平面上，方便切片。</w:t>
                  </w:r>
                  <w:r>
                    <w:br/>
                  </w:r>
                  <w:r>
                    <w:rPr>
                      <w:rFonts w:ascii="仿宋_GB2312" w:hAnsi="仿宋_GB2312" w:cs="仿宋_GB2312" w:eastAsia="仿宋_GB2312"/>
                      <w:sz w:val="22"/>
                      <w:color w:val="000000"/>
                    </w:rPr>
                    <w:t>5.自动放平，在旋转模型的过程中，可以一键将模型放平，软件自动为模型找到合适的旋转角度进行旋转，方便切片。</w:t>
                  </w:r>
                  <w:r>
                    <w:br/>
                  </w:r>
                  <w:r>
                    <w:rPr>
                      <w:rFonts w:ascii="仿宋_GB2312" w:hAnsi="仿宋_GB2312" w:cs="仿宋_GB2312" w:eastAsia="仿宋_GB2312"/>
                      <w:sz w:val="22"/>
                      <w:color w:val="000000"/>
                    </w:rPr>
                    <w:t>6.文字建模，支持输入文字，即可生成立体文字模型，支持主流字体，软件内置10种以上字体，生成的3D文字可进行竖直弯曲和水平弯曲，并且可以调整文字的弯曲半径和角度。</w:t>
                  </w:r>
                  <w:r>
                    <w:br/>
                  </w:r>
                  <w:r>
                    <w:rPr>
                      <w:rFonts w:ascii="仿宋_GB2312" w:hAnsi="仿宋_GB2312" w:cs="仿宋_GB2312" w:eastAsia="仿宋_GB2312"/>
                      <w:sz w:val="22"/>
                      <w:color w:val="000000"/>
                    </w:rPr>
                    <w:t>7.曲面建模，支持挤出、移动长方体盒子的面生成多面体，通过细分曲面的方式生成3D模型。支持五分法分割面，生成新的面。支持移动多面体的边，改变多面体的形状。包含球、圆柱、正方体3种内置基本体。</w:t>
                  </w:r>
                  <w:r>
                    <w:br/>
                  </w:r>
                  <w:r>
                    <w:rPr>
                      <w:rFonts w:ascii="仿宋_GB2312" w:hAnsi="仿宋_GB2312" w:cs="仿宋_GB2312" w:eastAsia="仿宋_GB2312"/>
                      <w:sz w:val="22"/>
                      <w:color w:val="000000"/>
                    </w:rPr>
                    <w:t>8.拉伸建模，支持从二维封闭曲线垂直拉伸得到3D模型，导入图片作为二维草图的绘制向导，并内置网格线作为绘制参考。</w:t>
                  </w:r>
                  <w:r>
                    <w:br/>
                  </w:r>
                  <w:r>
                    <w:rPr>
                      <w:rFonts w:ascii="仿宋_GB2312" w:hAnsi="仿宋_GB2312" w:cs="仿宋_GB2312" w:eastAsia="仿宋_GB2312"/>
                      <w:sz w:val="22"/>
                      <w:color w:val="000000"/>
                    </w:rPr>
                    <w:t>9.旋转建模，支持从二维曲线沿轴旋转得到3D模型，导入图片作为二维草图的绘制向导，并内置网格线作为参考线，可人工设置曲线是否封闭。软件可自动对曲线进行补全，从而生成旋转体模型。</w:t>
                  </w:r>
                  <w:r>
                    <w:br/>
                  </w:r>
                  <w:r>
                    <w:rPr>
                      <w:rFonts w:ascii="仿宋_GB2312" w:hAnsi="仿宋_GB2312" w:cs="仿宋_GB2312" w:eastAsia="仿宋_GB2312"/>
                      <w:sz w:val="22"/>
                      <w:color w:val="000000"/>
                    </w:rPr>
                    <w:t>10.切片软件集成，支持切片功能，设置层厚、壁厚、填充密度、打印速度等参数，从3D模型计算得到打印机的执行文件，并支持单层/多层/全部等模式可视化查看打印路径。支持输出切片gcode文件。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三维设计课程</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入门课程：</w:t>
                  </w:r>
                  <w:r>
                    <w:br/>
                  </w:r>
                  <w:r>
                    <w:rPr>
                      <w:rFonts w:ascii="仿宋_GB2312" w:hAnsi="仿宋_GB2312" w:cs="仿宋_GB2312" w:eastAsia="仿宋_GB2312"/>
                      <w:sz w:val="22"/>
                      <w:color w:val="000000"/>
                    </w:rPr>
                    <w:t>1、123D世界；2、虫虫世界；3、定海神针；4、时空飞船；5、神笔马良；6、01幸运数；7、我的魔法帽；8、元素精灵；9、音乐精灵；10、七彩心情；11、图形特工；12、跟随大脚板；13、重组DNA；14、齿轮转动；15、轮滑模型；16、我的探险号</w:t>
                  </w:r>
                  <w:r>
                    <w:br/>
                  </w:r>
                  <w:r>
                    <w:rPr>
                      <w:rFonts w:ascii="仿宋_GB2312" w:hAnsi="仿宋_GB2312" w:cs="仿宋_GB2312" w:eastAsia="仿宋_GB2312"/>
                      <w:sz w:val="22"/>
                      <w:color w:val="000000"/>
                    </w:rPr>
                    <w:t>进阶课程：</w:t>
                  </w:r>
                  <w:r>
                    <w:br/>
                  </w:r>
                  <w:r>
                    <w:rPr>
                      <w:rFonts w:ascii="仿宋_GB2312" w:hAnsi="仿宋_GB2312" w:cs="仿宋_GB2312" w:eastAsia="仿宋_GB2312"/>
                      <w:sz w:val="22"/>
                      <w:color w:val="000000"/>
                    </w:rPr>
                    <w:t>1、3D像素；2、我的房子；3、庄园围栏；4、我的庄园；5、小牛牟牟；6、小猪哼哼；7、六角凉亭；8、楚河汉界；9、先生请坐；10、空间艺术；11、松柏长青；12、豌豆射手；13、阳光笑脸；14、一支玫瑰；15、汽车滴滴；16、新年礼物</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3D打印耗材</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耗材直径</w:t>
                  </w:r>
                  <w:r>
                    <w:rPr>
                      <w:rFonts w:ascii="仿宋_GB2312" w:hAnsi="仿宋_GB2312" w:cs="仿宋_GB2312" w:eastAsia="仿宋_GB2312"/>
                      <w:sz w:val="22"/>
                      <w:color w:val="000000"/>
                    </w:rPr>
                    <w:t>1.75mm</w:t>
                  </w:r>
                  <w:r>
                    <w:br/>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1卷</w:t>
                  </w:r>
                  <w:r>
                    <w:rPr>
                      <w:rFonts w:ascii="仿宋_GB2312" w:hAnsi="仿宋_GB2312" w:cs="仿宋_GB2312" w:eastAsia="仿宋_GB2312"/>
                      <w:sz w:val="22"/>
                      <w:color w:val="000000"/>
                    </w:rPr>
                    <w:t>≥</w:t>
                  </w:r>
                  <w:r>
                    <w:rPr>
                      <w:rFonts w:ascii="仿宋_GB2312" w:hAnsi="仿宋_GB2312" w:cs="仿宋_GB2312" w:eastAsia="仿宋_GB2312"/>
                      <w:sz w:val="22"/>
                      <w:color w:val="000000"/>
                    </w:rPr>
                    <w:t>1KG</w:t>
                  </w:r>
                  <w:r>
                    <w:br/>
                  </w:r>
                  <w:r>
                    <w:rPr>
                      <w:rFonts w:ascii="仿宋_GB2312" w:hAnsi="仿宋_GB2312" w:cs="仿宋_GB2312" w:eastAsia="仿宋_GB2312"/>
                      <w:sz w:val="22"/>
                      <w:color w:val="000000"/>
                    </w:rPr>
                    <w:t>可选颜色</w:t>
                  </w:r>
                  <w:r>
                    <w:rPr>
                      <w:rFonts w:ascii="仿宋_GB2312" w:hAnsi="仿宋_GB2312" w:cs="仿宋_GB2312" w:eastAsia="仿宋_GB2312"/>
                      <w:sz w:val="22"/>
                      <w:color w:val="000000"/>
                    </w:rPr>
                    <w:t>≥</w:t>
                  </w:r>
                  <w:r>
                    <w:rPr>
                      <w:rFonts w:ascii="仿宋_GB2312" w:hAnsi="仿宋_GB2312" w:cs="仿宋_GB2312" w:eastAsia="仿宋_GB2312"/>
                      <w:sz w:val="22"/>
                      <w:color w:val="000000"/>
                    </w:rPr>
                    <w:t>11色，</w:t>
                  </w:r>
                  <w:r>
                    <w:rPr>
                      <w:rFonts w:ascii="仿宋_GB2312" w:hAnsi="仿宋_GB2312" w:cs="仿宋_GB2312" w:eastAsia="仿宋_GB2312"/>
                      <w:sz w:val="22"/>
                      <w:color w:val="000000"/>
                    </w:rPr>
                    <w:t>至少包含</w:t>
                  </w:r>
                  <w:r>
                    <w:rPr>
                      <w:rFonts w:ascii="仿宋_GB2312" w:hAnsi="仿宋_GB2312" w:cs="仿宋_GB2312" w:eastAsia="仿宋_GB2312"/>
                      <w:sz w:val="22"/>
                      <w:color w:val="000000"/>
                    </w:rPr>
                    <w:t>红色、天蓝色、象牙白、苹果绿、橙色、金色、肤色、黑色、银色、鲜粉红、黄色</w:t>
                  </w:r>
                  <w:r>
                    <w:rPr>
                      <w:rFonts w:ascii="仿宋_GB2312" w:hAnsi="仿宋_GB2312" w:cs="仿宋_GB2312" w:eastAsia="仿宋_GB2312"/>
                      <w:sz w:val="22"/>
                      <w:color w:val="000000"/>
                    </w:rPr>
                    <w:t>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3D模型资源库</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包含教学、创意类模型不少于</w:t>
                  </w:r>
                  <w:r>
                    <w:rPr>
                      <w:rFonts w:ascii="仿宋_GB2312" w:hAnsi="仿宋_GB2312" w:cs="仿宋_GB2312" w:eastAsia="仿宋_GB2312"/>
                      <w:sz w:val="22"/>
                      <w:color w:val="000000"/>
                    </w:rPr>
                    <w:t>500种</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产品培训</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1.工具与设备支持：指导老师自行进行设备的安装、调试、维护保养以及故障排查修复；</w:t>
                  </w:r>
                  <w:r>
                    <w:br/>
                  </w:r>
                  <w:r>
                    <w:rPr>
                      <w:rFonts w:ascii="仿宋_GB2312" w:hAnsi="仿宋_GB2312" w:cs="仿宋_GB2312" w:eastAsia="仿宋_GB2312"/>
                      <w:sz w:val="22"/>
                      <w:color w:val="000000"/>
                    </w:rPr>
                    <w:t>2.安全保障支持：指导师生正确使用各类工具，严格执行安全操作规程，并对可能的安全隐患进行预防和紧急情况下的应对培训；</w:t>
                  </w:r>
                  <w:r>
                    <w:br/>
                  </w:r>
                  <w:r>
                    <w:rPr>
                      <w:rFonts w:ascii="仿宋_GB2312" w:hAnsi="仿宋_GB2312" w:cs="仿宋_GB2312" w:eastAsia="仿宋_GB2312"/>
                      <w:sz w:val="22"/>
                      <w:color w:val="000000"/>
                    </w:rPr>
                    <w:t>3.教学过程辅助：在教师授课过程中，技术人员可能需要提供即时的技术答疑，特别是在涉及复杂工艺或先进技术环节时，确保每个学生都能得到及时有效的技术指导；</w:t>
                  </w:r>
                  <w:r>
                    <w:br/>
                  </w:r>
                  <w:r>
                    <w:rPr>
                      <w:rFonts w:ascii="仿宋_GB2312" w:hAnsi="仿宋_GB2312" w:cs="仿宋_GB2312" w:eastAsia="仿宋_GB2312"/>
                      <w:sz w:val="22"/>
                      <w:color w:val="000000"/>
                    </w:rPr>
                    <w:t>4.支持方式：线上远程方式提供技术支持。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人工智能教育云平台</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1、系统采用云端的方式进行部署，方便进行维护和更新。</w:t>
                  </w:r>
                  <w:r>
                    <w:br/>
                  </w:r>
                  <w:r>
                    <w:rPr>
                      <w:rFonts w:ascii="仿宋_GB2312" w:hAnsi="仿宋_GB2312" w:cs="仿宋_GB2312" w:eastAsia="仿宋_GB2312"/>
                      <w:sz w:val="22"/>
                      <w:color w:val="000000"/>
                    </w:rPr>
                    <w:t>2、系统基于 B/S 架构，用户通过浏览器即可访问，无需下载或安装单独的客户端软件。系统支持 IE、Google Chrome、Firefox 等主流浏览器访问；</w:t>
                  </w:r>
                  <w:r>
                    <w:br/>
                  </w:r>
                  <w:r>
                    <w:rPr>
                      <w:rFonts w:ascii="仿宋_GB2312" w:hAnsi="仿宋_GB2312" w:cs="仿宋_GB2312" w:eastAsia="仿宋_GB2312"/>
                      <w:sz w:val="22"/>
                      <w:color w:val="000000"/>
                    </w:rPr>
                    <w:t>3、系统支持不同类型的课程资源的在线预览，包括 doc、xls、ppt、pdf 等文档类资源 png、jpg 等图片类资源，rmv、mp4等视频类资源，并且无需单独安装插件，即可在线访问所有资源；</w:t>
                  </w:r>
                  <w:r>
                    <w:br/>
                  </w:r>
                  <w:r>
                    <w:rPr>
                      <w:rFonts w:ascii="仿宋_GB2312" w:hAnsi="仿宋_GB2312" w:cs="仿宋_GB2312" w:eastAsia="仿宋_GB2312"/>
                      <w:sz w:val="22"/>
                      <w:color w:val="000000"/>
                    </w:rPr>
                    <w:t>4、教师端：</w:t>
                  </w:r>
                  <w:r>
                    <w:rPr>
                      <w:rFonts w:ascii="仿宋_GB2312" w:hAnsi="仿宋_GB2312" w:cs="仿宋_GB2312" w:eastAsia="仿宋_GB2312"/>
                      <w:sz w:val="21"/>
                    </w:rPr>
                    <w:t xml:space="preserve"> </w:t>
                  </w:r>
                  <w:r>
                    <w:rPr>
                      <w:rFonts w:ascii="仿宋_GB2312" w:hAnsi="仿宋_GB2312" w:cs="仿宋_GB2312" w:eastAsia="仿宋_GB2312"/>
                      <w:sz w:val="22"/>
                      <w:color w:val="000000"/>
                    </w:rPr>
                    <w:t>1）数据统计当前班级数、学生数、上课数、作品数；</w:t>
                  </w:r>
                  <w:r>
                    <w:rPr>
                      <w:rFonts w:ascii="仿宋_GB2312" w:hAnsi="仿宋_GB2312" w:cs="仿宋_GB2312" w:eastAsia="仿宋_GB2312"/>
                      <w:sz w:val="21"/>
                    </w:rPr>
                    <w:t xml:space="preserve"> </w:t>
                  </w:r>
                  <w:r>
                    <w:rPr>
                      <w:rFonts w:ascii="仿宋_GB2312" w:hAnsi="仿宋_GB2312" w:cs="仿宋_GB2312" w:eastAsia="仿宋_GB2312"/>
                      <w:sz w:val="22"/>
                      <w:color w:val="000000"/>
                    </w:rPr>
                    <w:t>2）了解学生基本信息，支持添加班级所有作品视频及评分、查看学生课后知识点测评情况；</w:t>
                  </w:r>
                  <w:r>
                    <w:rPr>
                      <w:rFonts w:ascii="仿宋_GB2312" w:hAnsi="仿宋_GB2312" w:cs="仿宋_GB2312" w:eastAsia="仿宋_GB2312"/>
                      <w:sz w:val="21"/>
                    </w:rPr>
                    <w:t xml:space="preserve"> </w:t>
                  </w:r>
                  <w:r>
                    <w:rPr>
                      <w:rFonts w:ascii="仿宋_GB2312" w:hAnsi="仿宋_GB2312" w:cs="仿宋_GB2312" w:eastAsia="仿宋_GB2312"/>
                      <w:sz w:val="22"/>
                      <w:color w:val="000000"/>
                    </w:rPr>
                    <w:t>3）平台支持以班级为维度记录学生每课时作品情况、测评情况、课程表现并汇总；</w:t>
                  </w:r>
                  <w:r>
                    <w:rPr>
                      <w:rFonts w:ascii="仿宋_GB2312" w:hAnsi="仿宋_GB2312" w:cs="仿宋_GB2312" w:eastAsia="仿宋_GB2312"/>
                      <w:sz w:val="21"/>
                    </w:rPr>
                    <w:t xml:space="preserve"> </w:t>
                  </w:r>
                  <w:r>
                    <w:rPr>
                      <w:rFonts w:ascii="仿宋_GB2312" w:hAnsi="仿宋_GB2312" w:cs="仿宋_GB2312" w:eastAsia="仿宋_GB2312"/>
                      <w:sz w:val="22"/>
                      <w:color w:val="000000"/>
                    </w:rPr>
                    <w:t>4）平台支持教师管理班级学生，新增/编辑/删除等操作；</w:t>
                  </w:r>
                  <w:r>
                    <w:rPr>
                      <w:rFonts w:ascii="仿宋_GB2312" w:hAnsi="仿宋_GB2312" w:cs="仿宋_GB2312" w:eastAsia="仿宋_GB2312"/>
                      <w:sz w:val="21"/>
                    </w:rPr>
                    <w:t xml:space="preserve"> </w:t>
                  </w:r>
                  <w:r>
                    <w:rPr>
                      <w:rFonts w:ascii="仿宋_GB2312" w:hAnsi="仿宋_GB2312" w:cs="仿宋_GB2312" w:eastAsia="仿宋_GB2312"/>
                      <w:sz w:val="22"/>
                      <w:color w:val="000000"/>
                    </w:rPr>
                    <w:t>5）平台支持教师线上批改学生作业，可从编程技术、创意表达、计算思维、艺术审美、创新思维多维度评测；</w:t>
                  </w:r>
                  <w:r>
                    <w:br/>
                  </w:r>
                  <w:r>
                    <w:rPr>
                      <w:rFonts w:ascii="仿宋_GB2312" w:hAnsi="仿宋_GB2312" w:cs="仿宋_GB2312" w:eastAsia="仿宋_GB2312"/>
                      <w:sz w:val="22"/>
                      <w:color w:val="000000"/>
                    </w:rPr>
                    <w:t>5、学生端：</w:t>
                  </w:r>
                  <w:r>
                    <w:rPr>
                      <w:rFonts w:ascii="仿宋_GB2312" w:hAnsi="仿宋_GB2312" w:cs="仿宋_GB2312" w:eastAsia="仿宋_GB2312"/>
                      <w:sz w:val="21"/>
                    </w:rPr>
                    <w:t xml:space="preserve"> </w:t>
                  </w:r>
                  <w:r>
                    <w:rPr>
                      <w:rFonts w:ascii="仿宋_GB2312" w:hAnsi="仿宋_GB2312" w:cs="仿宋_GB2312" w:eastAsia="仿宋_GB2312"/>
                      <w:sz w:val="22"/>
                      <w:color w:val="000000"/>
                    </w:rPr>
                    <w:t>1）平台可全面覆盖查询自己的学习课程，提交自己的作品，回顾学习还支持再编辑；</w:t>
                  </w:r>
                  <w:r>
                    <w:rPr>
                      <w:rFonts w:ascii="仿宋_GB2312" w:hAnsi="仿宋_GB2312" w:cs="仿宋_GB2312" w:eastAsia="仿宋_GB2312"/>
                      <w:sz w:val="21"/>
                    </w:rPr>
                    <w:t xml:space="preserve"> </w:t>
                  </w:r>
                  <w:r>
                    <w:rPr>
                      <w:rFonts w:ascii="仿宋_GB2312" w:hAnsi="仿宋_GB2312" w:cs="仿宋_GB2312" w:eastAsia="仿宋_GB2312"/>
                      <w:sz w:val="22"/>
                      <w:color w:val="000000"/>
                    </w:rPr>
                    <w:t>2）平台支持知晓当前课程学习进度，方便学生进入快速学习；</w:t>
                  </w:r>
                  <w:r>
                    <w:rPr>
                      <w:rFonts w:ascii="仿宋_GB2312" w:hAnsi="仿宋_GB2312" w:cs="仿宋_GB2312" w:eastAsia="仿宋_GB2312"/>
                      <w:sz w:val="21"/>
                    </w:rPr>
                    <w:t xml:space="preserve"> </w:t>
                  </w:r>
                  <w:r>
                    <w:rPr>
                      <w:rFonts w:ascii="仿宋_GB2312" w:hAnsi="仿宋_GB2312" w:cs="仿宋_GB2312" w:eastAsia="仿宋_GB2312"/>
                      <w:sz w:val="22"/>
                      <w:color w:val="000000"/>
                    </w:rPr>
                    <w:t>3）平台支持同一页面进行视频，教案，讲义文档学习；</w:t>
                  </w:r>
                  <w:r>
                    <w:rPr>
                      <w:rFonts w:ascii="仿宋_GB2312" w:hAnsi="仿宋_GB2312" w:cs="仿宋_GB2312" w:eastAsia="仿宋_GB2312"/>
                      <w:sz w:val="21"/>
                    </w:rPr>
                    <w:t xml:space="preserve"> </w:t>
                  </w:r>
                  <w:r>
                    <w:rPr>
                      <w:rFonts w:ascii="仿宋_GB2312" w:hAnsi="仿宋_GB2312" w:cs="仿宋_GB2312" w:eastAsia="仿宋_GB2312"/>
                      <w:sz w:val="22"/>
                      <w:color w:val="000000"/>
                    </w:rPr>
                    <w:t>4）平台支持随堂测评；</w:t>
                  </w:r>
                  <w:r>
                    <w:rPr>
                      <w:rFonts w:ascii="仿宋_GB2312" w:hAnsi="仿宋_GB2312" w:cs="仿宋_GB2312" w:eastAsia="仿宋_GB2312"/>
                      <w:sz w:val="21"/>
                    </w:rPr>
                    <w:t xml:space="preserve"> </w:t>
                  </w:r>
                  <w:r>
                    <w:rPr>
                      <w:rFonts w:ascii="仿宋_GB2312" w:hAnsi="仿宋_GB2312" w:cs="仿宋_GB2312" w:eastAsia="仿宋_GB2312"/>
                      <w:sz w:val="22"/>
                      <w:color w:val="000000"/>
                    </w:rPr>
                    <w:t>5）平台支持学生自己作品创作视频永久保存，随时复习时可查看；</w:t>
                  </w:r>
                  <w:r>
                    <w:br/>
                  </w:r>
                  <w:r>
                    <w:rPr>
                      <w:rFonts w:ascii="仿宋_GB2312" w:hAnsi="仿宋_GB2312" w:cs="仿宋_GB2312" w:eastAsia="仿宋_GB2312"/>
                      <w:sz w:val="22"/>
                      <w:color w:val="000000"/>
                    </w:rPr>
                    <w:t>6、家长端：</w:t>
                  </w:r>
                  <w:r>
                    <w:rPr>
                      <w:rFonts w:ascii="仿宋_GB2312" w:hAnsi="仿宋_GB2312" w:cs="仿宋_GB2312" w:eastAsia="仿宋_GB2312"/>
                      <w:sz w:val="21"/>
                    </w:rPr>
                    <w:t xml:space="preserve"> </w:t>
                  </w:r>
                  <w:r>
                    <w:rPr>
                      <w:rFonts w:ascii="仿宋_GB2312" w:hAnsi="仿宋_GB2312" w:cs="仿宋_GB2312" w:eastAsia="仿宋_GB2312"/>
                      <w:sz w:val="22"/>
                      <w:color w:val="000000"/>
                    </w:rPr>
                    <w:t>1）支持获取学生学情报告，协助家长合理规划学生学习，快速掌握学生学习情况；</w:t>
                  </w:r>
                  <w:r>
                    <w:br/>
                  </w:r>
                  <w:r>
                    <w:rPr>
                      <w:rFonts w:ascii="仿宋_GB2312" w:hAnsi="仿宋_GB2312" w:cs="仿宋_GB2312" w:eastAsia="仿宋_GB2312"/>
                      <w:sz w:val="22"/>
                      <w:color w:val="000000"/>
                    </w:rPr>
                    <w:t>7、课程资源模块</w:t>
                  </w:r>
                  <w:r>
                    <w:rPr>
                      <w:rFonts w:ascii="仿宋_GB2312" w:hAnsi="仿宋_GB2312" w:cs="仿宋_GB2312" w:eastAsia="仿宋_GB2312"/>
                      <w:sz w:val="21"/>
                    </w:rPr>
                    <w:t xml:space="preserve"> </w:t>
                  </w:r>
                  <w:r>
                    <w:rPr>
                      <w:rFonts w:ascii="仿宋_GB2312" w:hAnsi="仿宋_GB2312" w:cs="仿宋_GB2312" w:eastAsia="仿宋_GB2312"/>
                      <w:sz w:val="22"/>
                      <w:color w:val="000000"/>
                    </w:rPr>
                    <w:t>1）为适应中小学 STEAM/创客教育/人工智能教育，使学生操作更加简便方便教师应用，课程资源系统以模块化内容展示，首页即可对所有主题课程进行预览；</w:t>
                  </w:r>
                  <w:r>
                    <w:rPr>
                      <w:rFonts w:ascii="仿宋_GB2312" w:hAnsi="仿宋_GB2312" w:cs="仿宋_GB2312" w:eastAsia="仿宋_GB2312"/>
                      <w:sz w:val="21"/>
                    </w:rPr>
                    <w:t xml:space="preserve"> </w:t>
                  </w:r>
                  <w:r>
                    <w:rPr>
                      <w:rFonts w:ascii="仿宋_GB2312" w:hAnsi="仿宋_GB2312" w:cs="仿宋_GB2312" w:eastAsia="仿宋_GB2312"/>
                      <w:sz w:val="22"/>
                      <w:color w:val="000000"/>
                    </w:rPr>
                    <w:t>2）课程资源包含人工智能、编程、机器人、竞赛、3D打印等主题课程，</w:t>
                  </w:r>
                  <w:r>
                    <w:rPr>
                      <w:rFonts w:ascii="仿宋_GB2312" w:hAnsi="仿宋_GB2312" w:cs="仿宋_GB2312" w:eastAsia="仿宋_GB2312"/>
                      <w:sz w:val="21"/>
                    </w:rPr>
                    <w:t xml:space="preserve"> </w:t>
                  </w:r>
                  <w:r>
                    <w:rPr>
                      <w:rFonts w:ascii="仿宋_GB2312" w:hAnsi="仿宋_GB2312" w:cs="仿宋_GB2312" w:eastAsia="仿宋_GB2312"/>
                      <w:sz w:val="22"/>
                      <w:color w:val="000000"/>
                    </w:rPr>
                    <w:t>3）课程资源包含教学设计、教学PPT、学生用书、作品视频、搭建图、参考程序等；</w:t>
                  </w:r>
                  <w:r>
                    <w:rPr>
                      <w:rFonts w:ascii="仿宋_GB2312" w:hAnsi="仿宋_GB2312" w:cs="仿宋_GB2312" w:eastAsia="仿宋_GB2312"/>
                      <w:sz w:val="21"/>
                    </w:rPr>
                    <w:t xml:space="preserve"> </w:t>
                  </w:r>
                  <w:r>
                    <w:rPr>
                      <w:rFonts w:ascii="仿宋_GB2312" w:hAnsi="仿宋_GB2312" w:cs="仿宋_GB2312" w:eastAsia="仿宋_GB2312"/>
                      <w:sz w:val="22"/>
                      <w:color w:val="000000"/>
                    </w:rPr>
                    <w:t>4）课程资源以思维型教学理论为支撑进行开发，教学设计包含：教学内容分析，核心问题分解体系，教学目标，教学资源与准备和教学流程与提示5个环节；</w:t>
                  </w:r>
                  <w:r>
                    <w:br/>
                  </w:r>
                  <w:r>
                    <w:rPr>
                      <w:rFonts w:ascii="仿宋_GB2312" w:hAnsi="仿宋_GB2312" w:cs="仿宋_GB2312" w:eastAsia="仿宋_GB2312"/>
                      <w:sz w:val="22"/>
                      <w:color w:val="000000"/>
                    </w:rPr>
                    <w:t>8、AI助手</w:t>
                  </w:r>
                  <w:r>
                    <w:br/>
                  </w:r>
                  <w:r>
                    <w:rPr>
                      <w:rFonts w:ascii="仿宋_GB2312" w:hAnsi="仿宋_GB2312" w:cs="仿宋_GB2312" w:eastAsia="仿宋_GB2312"/>
                      <w:sz w:val="22"/>
                      <w:color w:val="000000"/>
                    </w:rPr>
                    <w:t>1）软件使用指导：平台内置详细全面的软件使用教程(解答关于教学套件相关的软件使用问题)，讲解软件操作步骤，帮助教师快速上手，轻松应对软件教学难点。教师在使用软件过程中遇到问题,可随时获得智能解答。</w:t>
                  </w:r>
                  <w:r>
                    <w:br/>
                  </w:r>
                  <w:r>
                    <w:rPr>
                      <w:rFonts w:ascii="仿宋_GB2312" w:hAnsi="仿宋_GB2312" w:cs="仿宋_GB2312" w:eastAsia="仿宋_GB2312"/>
                      <w:sz w:val="22"/>
                      <w:color w:val="000000"/>
                    </w:rPr>
                    <w:t>2）硬件使用教学：针对各类信息科技硬件设备，如常见的电子模块、开发板等，提供深入的使用教学。从硬件原理剖析，到实际操作演示，全方位助力教师掌握硬件知识与使用技巧，为课堂实践教学做好充分准备。</w:t>
                  </w:r>
                  <w:r>
                    <w:br/>
                  </w:r>
                  <w:r>
                    <w:rPr>
                      <w:rFonts w:ascii="仿宋_GB2312" w:hAnsi="仿宋_GB2312" w:cs="仿宋_GB2312" w:eastAsia="仿宋_GB2312"/>
                      <w:sz w:val="22"/>
                      <w:color w:val="000000"/>
                    </w:rPr>
                    <w:t>3）辅助课堂教学：解答关于套件编程相关的python 问题，可以作为学生的 python 学习导师,系统性的帮助学生学习python 语法。(如 Python的底层逻辑、语法结构等系统性、针对性的建立学生对于编程语言的理解)</w:t>
                  </w:r>
                  <w:r>
                    <w:br/>
                  </w:r>
                  <w:r>
                    <w:rPr>
                      <w:rFonts w:ascii="仿宋_GB2312" w:hAnsi="仿宋_GB2312" w:cs="仿宋_GB2312" w:eastAsia="仿宋_GB2312"/>
                      <w:sz w:val="22"/>
                      <w:color w:val="000000"/>
                    </w:rPr>
                    <w:t>9、AI工具：</w:t>
                  </w:r>
                  <w:r>
                    <w:br/>
                  </w:r>
                  <w:r>
                    <w:rPr>
                      <w:rFonts w:ascii="仿宋_GB2312" w:hAnsi="仿宋_GB2312" w:cs="仿宋_GB2312" w:eastAsia="仿宋_GB2312"/>
                      <w:sz w:val="22"/>
                      <w:color w:val="000000"/>
                    </w:rPr>
                    <w:t>1）软件平台可以根据教学目标、内容、教师风格和学生特点，自动生成教学设计和互动式教学课件；</w:t>
                  </w:r>
                  <w:r>
                    <w:br/>
                  </w:r>
                  <w:r>
                    <w:rPr>
                      <w:rFonts w:ascii="仿宋_GB2312" w:hAnsi="仿宋_GB2312" w:cs="仿宋_GB2312" w:eastAsia="仿宋_GB2312"/>
                      <w:sz w:val="22"/>
                      <w:color w:val="000000"/>
                    </w:rPr>
                    <w:t>2）软件平台可以生成与教材版本、课标匹配的备课资料，包括教学设计模板、例题和习题等，帮助教师节省搜集整理资料的时间；</w:t>
                  </w:r>
                  <w:r>
                    <w:br/>
                  </w:r>
                  <w:r>
                    <w:rPr>
                      <w:rFonts w:ascii="仿宋_GB2312" w:hAnsi="仿宋_GB2312" w:cs="仿宋_GB2312" w:eastAsia="仿宋_GB2312"/>
                      <w:sz w:val="22"/>
                      <w:color w:val="000000"/>
                    </w:rPr>
                    <w:t>3）软件平台可以生图：通过详细的文字描述来定制图像的内容、风格、颜色等特征，满足个性化需求。能够自动修复损坏的图像、去除噪声、调整亮度和对比度等，提升图像质量。可以生成具有不同艺术风格的图像，例如将照片转换成油画风格或印象派风格。能够生成逼真的人脸图像、虚拟场景和角色设计；</w:t>
                  </w:r>
                  <w:r>
                    <w:br/>
                  </w:r>
                  <w:r>
                    <w:rPr>
                      <w:rFonts w:ascii="仿宋_GB2312" w:hAnsi="仿宋_GB2312" w:cs="仿宋_GB2312" w:eastAsia="仿宋_GB2312"/>
                      <w:sz w:val="22"/>
                      <w:color w:val="000000"/>
                    </w:rPr>
                    <w:t>4）生成视频：为帮助学生更好地理解复杂的概念，可以通过简单的文字描述来生成视频内容。可以上传静态图像，软件平台将其转化为动态视频，可以对现有视频进行编辑和合成，包括删除特定主体、添加特效、跟踪剪辑等；</w:t>
                  </w:r>
                  <w:r>
                    <w:br/>
                  </w:r>
                  <w:r>
                    <w:rPr>
                      <w:rFonts w:ascii="仿宋_GB2312" w:hAnsi="仿宋_GB2312" w:cs="仿宋_GB2312" w:eastAsia="仿宋_GB2312"/>
                      <w:sz w:val="22"/>
                      <w:color w:val="000000"/>
                    </w:rPr>
                    <w:t>5）生文：根据输入的开头或上下文，软件平台可以生成连贯的文本内容。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标的名称：实验器材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130"/>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313"/>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c>
                <w:tcPr>
                  <w:tcW w:type="dxa" w:w="1787"/>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小学科学</w:t>
                  </w:r>
                </w:p>
              </w:tc>
              <w:tc>
                <w:tcPr>
                  <w:tcW w:type="dxa" w:w="147"/>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168"/>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《小学科学实验箱》一年级上册第一单元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配套教科版小学科学一年级上册教科书（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思维导图，学生分组台卡，科学积分榜，实验计划表，评价标签贴，标签贴，科学家图卡，便利贴，一年级科学实验检测题，实验室守则标贴，《屠呦呦》贴画，植物图卡，植物生长图，植物生长变化图，大麦，稻谷，小麦，椰砖，花盆，花盆底座，花盆进水辅助器，棉绳，小铲，喷壶，浅盘，眼罩，植物生长观察盒，生物观察盒记录标贴，水培土培盒，绿豆，一次性纸巾，向日葵种子，植物观察记录单，记录板夹</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1.我们知道的植物，2.观察植物，3.植物长在哪里，4.给植物画张“像”，5.植物的变化，6.校园里的植物等单元实验。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《小学科学实验箱》一年级上册第二单元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配套教科版小学科学一年级上册教科书（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手电，听诊器，人体图卡，动物图卡，身高纸尺，牙齿生长图卡，生长图卡（我的生长记录），游戏尺，感官图卡，花椒，艾草，干桂花，脱脂棉球，小布袋，仿真水果，感官保护图卡，塑料杯，试剂瓶，酱油，玻璃滴管，搅拌棒，编号贴，找不同图卡，时间胶囊卡</w:t>
                  </w:r>
                  <w:r>
                    <w:rPr>
                      <w:rFonts w:ascii="仿宋_GB2312" w:hAnsi="仿宋_GB2312" w:cs="仿宋_GB2312" w:eastAsia="仿宋_GB2312"/>
                      <w:sz w:val="21"/>
                      <w:color w:val="000000"/>
                    </w:rPr>
                    <w:t xml:space="preserve">-蓝色，时间胶囊卡-红色，时间胶囊-蓝色，时间胶囊-红色，时间胶囊密封贴，超声波身高测量仪，体重计，电池，盲文板，观察记录单等器材。 </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1.我们的身体；2.发现生长；3.游戏中的观察；4.气味告诉我们；5.通过感官来发现；6.观察与比较；7.做个“时间胶囊”；8.科学阅读等单元实验。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《小学科学实验箱》一年级下册第一单元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配套教科版小学科学一年级下册教科书（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一年级下册思维导图，学生分组台卡，科学积分榜，实验计划表，评价标签贴，标签贴，科学家图卡，便利贴，科学实验评测，实验室守则标贴，作业本，塑料笔筒，乒乓球，红砖，木块，圆柱橡皮，长条橡皮，钢尺，塑料尺，序号贴，分类框</w:t>
                  </w:r>
                  <w:r>
                    <w:rPr>
                      <w:rFonts w:ascii="仿宋_GB2312" w:hAnsi="仿宋_GB2312" w:cs="仿宋_GB2312" w:eastAsia="仿宋_GB2312"/>
                      <w:sz w:val="21"/>
                      <w:color w:val="000000"/>
                    </w:rPr>
                    <w:t>-红，分类框-黄，玻璃珠，镊子，小木块，空盒子，小天平，回形针，纸杯，塑料杯，螺母，垫片，透明胶，花生，6棱柱木块，8棱柱木块，圆形木柱，木球，斜面，斜面支架，鸡蛋包装盒，物体特征记录卡，塑料杯，洗发水，50ml试剂瓶(洗发水)，标签贴，花形瓶，方形瓶，五角星形瓶，心形瓶"，食用油，50ml试剂瓶(食用油)，电子秤，流速板，流速板底座，滴管，食盐，红糖，石子，放大镜，勺子，搅拌棒，培养皿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1.观察物体的特征；2.给物体分类；3.比较物体的轻重；4认识物体的形状；5.观察一瓶水；6.哪个流动得快；7.它们去哪里了等单元实验。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《小学科学实验箱》一年级下册第二单元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配套教科版小学科学一年级下册教科书（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动物图卡，观察饲养盒，昆虫夹，校园里的动物记录单，棉签，蜗牛爬行板，棉线，小竹棒，干苔藓（水苔），营养土，椰砖，蜗牛饲养盒，蜗牛饲养指南，鱼缸，鱼捞网，鱼食，增氧泵，鱼图卡，鱼图卡盒，动物的食物图卡，动物的食物图卡盒，动物头饰，动物头戴，胡萝卜模型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 xml:space="preserve">1.我们周围的动物；2.观察一种动物；3.给蜗牛建个“家”；4.水中的动物；5.它们吃什么；6.动物联欢会等单元实验。  </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《小学科学实验箱》二年级上册第一单元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配套教科版小学科学二年级上册教科书（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器材包含思维导图，学生分组台卡，科学积分榜，实验计划表，评价标签贴，标签贴，科学家图卡，便利贴，科学实验检测题，《袁隆平》贴画，动物的</w:t>
                  </w:r>
                  <w:r>
                    <w:rPr>
                      <w:rFonts w:ascii="仿宋_GB2312" w:hAnsi="仿宋_GB2312" w:cs="仿宋_GB2312" w:eastAsia="仿宋_GB2312"/>
                      <w:sz w:val="21"/>
                      <w:color w:val="000000"/>
                    </w:rPr>
                    <w:t>“家”图卡，塑料盘，分类挡板，干草，泥土，一次性手套，人的房屋图卡，放大镜，木块，砖块，玻璃块，大理石块，木片，铁片，铝片，纸片，铁丝，铝丝，正方材料块，陶瓷碗，陶瓷杯，塑料杯，塑料瓶，布片，小毛巾，回形针，陶瓷勺子，金属勺子，筷子，玻璃杯，调味玻璃瓶，纸杯，一次性塑料杯，数字贴，房屋小模型，雪糕棒，超轻黏土，安全剪刀，彩色卡纸，A4纸板，A5纸板，固体胶，双面胶，房屋装饰贴，透明塑料片，插接式纸板房屋模型，房子设计图，造房子评价贴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1.科学家这样做；2.动物的家；3.我们的家；4.家里的物品；5.设计小房子；6.建造小房子；7.“小房子”展示会等单元实验。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《小学科学实验箱》二年级上册第二单元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配套教科版小学科学二年级上册教科书（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器材包含地球挂图，</w:t>
                  </w:r>
                  <w:r>
                    <w:rPr>
                      <w:rFonts w:ascii="仿宋_GB2312" w:hAnsi="仿宋_GB2312" w:cs="仿宋_GB2312" w:eastAsia="仿宋_GB2312"/>
                      <w:sz w:val="21"/>
                      <w:color w:val="000000"/>
                    </w:rPr>
                    <w:t>24节气挂图，地球仪，地球家园图卡，记录板夹，校园观察笔记，塑料袋，自封袋，吸管，保鲜袋，天气图卡，天气活动图卡，节变化图卡，季节盒子贴，太阳气球模型，打气筒，方位卡，太阳位置观察记录表，月相图卡，月相记录挂图，月相剪纸，安全剪刀，我们的月相记录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1.地球家园有什么；2.我们的校园；3.我们周围的空气；4.不同的天气；5.不同的季节；6.太阳与白天；7.夜晚的月亮等单元实验。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《小学科学实验箱》二年级下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p>
                <w:p>
                  <w:pPr>
                    <w:pStyle w:val="null3"/>
                    <w:jc w:val="left"/>
                  </w:pP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钓鱼玩具、条形磁铁、蹄形磁铁、环形磁铁、金属勺子、物体、序号贴、木屑、硬币、镍片、小车、隔板材料、线、蝴蝶卡、测磁力卡、铁粉盒、彩色回形针、钢珠、磁铁支挂架、磁铁悬挂圆环、无标识磁铁、磁铁方位图、指南针、钢针、吹塑纸、塑料盒、方位贴、磁力小车、磁铁创意玩具、磁钉、人体图卡、听诊器、人体结构围裙、感官板贴、塑料杯、盲文板、找不同图卡、滴管、酱油、皮肤感觉测试卡、仿真水果、玩偶、反应速度尺、生长图卡、牙齿保护图、时间胶囊卡、时间胶囊、身高纸尺、体重秤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19.沈括贴画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二年级下册第一单元：</w:t>
                  </w:r>
                  <w:r>
                    <w:rPr>
                      <w:rFonts w:ascii="仿宋_GB2312" w:hAnsi="仿宋_GB2312" w:cs="仿宋_GB2312" w:eastAsia="仿宋_GB2312"/>
                      <w:sz w:val="21"/>
                      <w:color w:val="000000"/>
                    </w:rPr>
                    <w:t>1.磁铁能吸引什么2.磁铁怎样吸引物体3.磁铁的两极4.磁极与方向5.做一个指南针6.磁极间的相互作用7.磁铁和我们的生活；</w:t>
                  </w:r>
                  <w:r>
                    <w:br/>
                  </w:r>
                  <w:r>
                    <w:rPr>
                      <w:rFonts w:ascii="仿宋_GB2312" w:hAnsi="仿宋_GB2312" w:cs="仿宋_GB2312" w:eastAsia="仿宋_GB2312"/>
                      <w:sz w:val="21"/>
                      <w:color w:val="000000"/>
                    </w:rPr>
                    <w:t>二年级下册第二单元：</w:t>
                  </w:r>
                  <w:r>
                    <w:rPr>
                      <w:rFonts w:ascii="仿宋_GB2312" w:hAnsi="仿宋_GB2312" w:cs="仿宋_GB2312" w:eastAsia="仿宋_GB2312"/>
                      <w:sz w:val="21"/>
                      <w:color w:val="000000"/>
                    </w:rPr>
                    <w:t>1.观察我们的身体2.通过感官来发现3.观察与比较4.测试反应快慢5.发现生长6.身体的“时间胶囊”</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《小学科学实验箱》三年级上册第一单元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配套教科版小学科学三年级上册教科书（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器材包含三年级思维导图，学生分组台卡，科学积分榜，实验计划表，评价标签贴，标签贴，科学家图卡，便利贴，三年级科学实验检测题，，科学仪器标贴，天气预报贴图，气温记录单</w:t>
                  </w:r>
                  <w:r>
                    <w:rPr>
                      <w:rFonts w:ascii="仿宋_GB2312" w:hAnsi="仿宋_GB2312" w:cs="仿宋_GB2312" w:eastAsia="仿宋_GB2312"/>
                      <w:sz w:val="21"/>
                      <w:color w:val="000000"/>
                    </w:rPr>
                    <w:t>-教师用，竺可桢贴画，地球大气圈贴图，天气图卡，天气词语卡，天气词语卡盒，天气日历，天气符号卡片，天气符号卡盒，气温计，气温计认读模型，体温计，水温计，气温记录单-学生用，雨量器，教学雨量器，雨量刻度条，花洒头，暴雨预警图卡，风向标模型-方向盘，风向标模型-支柱，风向标模型-指针，风向标模型-方向标，小旗，风向袋，风向盘，风向箭头，风向块，指南针，风力图卡，气象灾害防御指南图卡，云层图卡，天气头饰，天气头带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1.科学家这样做；2.我们关心天气；3.认识气温计；4.测量气温；5.测量降水量；6.观测风；7.观察云；8.天气预报；9.天气的影响等单元实验。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《小学科学实验箱》三年级上册第二单元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配套教科版小学科学三年级上册教科书（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器材包含小毛巾。塑料片，</w:t>
                  </w:r>
                  <w:r>
                    <w:rPr>
                      <w:rFonts w:ascii="仿宋_GB2312" w:hAnsi="仿宋_GB2312" w:cs="仿宋_GB2312" w:eastAsia="仿宋_GB2312"/>
                      <w:sz w:val="21"/>
                      <w:color w:val="000000"/>
                    </w:rPr>
                    <w:t>30ml透明塑料杯，120ml塑料杯，酒精棉球（带镊子），红色色素，温度计，小铁架台底座，小铁架支柱，小铁架固定块-长，小铁架台托盘，温度计夹，温度变化记录表，温度变化记录表（学生版），烧杯，石棉网，火柴，不锈钢酒精灯，抹布，透明塑料刻度试管，食盐，双头定量勺，搅拌棒，乒乓球，冰格，一次性冰格袋，5号自封袋，小木锤，一次性吸管，蜡块，加热勺，蜡烛，小苏打，50ml透明塑料杯，培养皿，分装纸，研钵，粗盐，沙，滤纸，过滤用漏斗，水净化底座，水净化材料筒，水净化进水漏斗，水净化材料包，花岗岩石子，瓷砂，活性炭，石英砂，小苏打，钾明矾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1.水到哪里去了；2.水珠从哪里来；3.水沸腾了；4.水结冰了；5.冰熔化了；6.水能溶解多少物质；7.加快溶解；8.用水分离等单元实验。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《小学科学实验箱》三年级上册第三单元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配套教科版小学科学三年级上册教科书（</w:t>
                  </w:r>
                  <w:r>
                    <w:rPr>
                      <w:rFonts w:ascii="仿宋_GB2312" w:hAnsi="仿宋_GB2312" w:cs="仿宋_GB2312" w:eastAsia="仿宋_GB2312"/>
                      <w:sz w:val="21"/>
                      <w:color w:val="000000"/>
                    </w:rPr>
                    <w:t>2022版本课标）使用，可够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14名同学同时开展实验。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器材包含眼罩，纤维皮尺，小车，钢尺，指尖陀螺，弹簧玩具，哟哟球，圆形自粘纸，直线轨道，曲线轨道，红塑料球，蓝塑料球，计时器，空心塑料球，哨子，斜坡，斜坡支架，纸轨道，立方木块，过山，拼装积木，过山车积木底座等器材。</w:t>
                  </w:r>
                  <w:r>
                    <w:br/>
                  </w:r>
                  <w:r>
                    <w:rPr>
                      <w:rFonts w:ascii="仿宋_GB2312" w:hAnsi="仿宋_GB2312" w:cs="仿宋_GB2312" w:eastAsia="仿宋_GB2312"/>
                      <w:sz w:val="21"/>
                      <w:color w:val="000000"/>
                    </w:rPr>
                    <w:t>可完成实验，包含：</w:t>
                  </w:r>
                  <w:r>
                    <w:rPr>
                      <w:rFonts w:ascii="仿宋_GB2312" w:hAnsi="仿宋_GB2312" w:cs="仿宋_GB2312" w:eastAsia="仿宋_GB2312"/>
                      <w:sz w:val="21"/>
                      <w:color w:val="000000"/>
                    </w:rPr>
                    <w:t>1.运动和位置；2.各种各样的运动；3.直线运动和曲线运动；4.相同距离比快慢；5.相同时间比快慢；6.运动和能量；7.设计和制作“过山车“；8.测试“过山车”等单元实验。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《小学科学实验箱》三年级下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草原运动图卡、大方位图、指南针、皮尺、校园布局图、校园建筑图卡、指尖陀螺、钢尺、圆形自粘纸、小车、橡胶弹球、弹簧玩具、哟哟球、彩虹圈、陀螺、钟摆模型、机械青蛙、直线轨道、曲线轨道、红塑料球、蓝塑料球、斜面、立方木块、六棱柱、八棱柱、多面体、圆柱、塑料瓶、计时器、空心小球、泡沫球、哨子、过山车、细线、小号饲养盒、大号饲养盒、放大镜、蚕卵、蚕饲料、小毛黑色水笔、棉签、动物的卵图卡、鸡蛋模型、鸭蛋模型、结茧网、蚕的一生、《养蚕》、《养蝴蝶》、动物繁殖图卡、生命周期图卡、观察圆纸筒、红圆纸片、蓝圆纸片、白圆纸片、影子观察器、影子观察记录纸、日晷、手电、木圆柱、手影图、彩色滤光纸、月相变化图卡、皮筋、月球仪、月球全图贴图、塑料盒、细沙、石块、船模型卡、地球仪、打气筒、世界地图、透明格子、海报材料、太阳系贴图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19.童第周贴画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三年级下册第一单元：</w:t>
                  </w:r>
                  <w:r>
                    <w:rPr>
                      <w:rFonts w:ascii="仿宋_GB2312" w:hAnsi="仿宋_GB2312" w:cs="仿宋_GB2312" w:eastAsia="仿宋_GB2312"/>
                      <w:sz w:val="21"/>
                      <w:color w:val="000000"/>
                    </w:rPr>
                    <w:t>1.运动和位置2.各种各样的运动3.直线运动和曲线运动4.物体在斜面上运动5.比较相同距离内运动的快慢6.比较相同时间内运动的快慢7.我们的“过山车”；</w:t>
                  </w:r>
                  <w:r>
                    <w:br/>
                  </w:r>
                  <w:r>
                    <w:rPr>
                      <w:rFonts w:ascii="仿宋_GB2312" w:hAnsi="仿宋_GB2312" w:cs="仿宋_GB2312" w:eastAsia="仿宋_GB2312"/>
                      <w:sz w:val="21"/>
                      <w:color w:val="000000"/>
                    </w:rPr>
                    <w:t>三年级下册第二单元：</w:t>
                  </w:r>
                  <w:r>
                    <w:rPr>
                      <w:rFonts w:ascii="仿宋_GB2312" w:hAnsi="仿宋_GB2312" w:cs="仿宋_GB2312" w:eastAsia="仿宋_GB2312"/>
                      <w:sz w:val="21"/>
                      <w:color w:val="000000"/>
                    </w:rPr>
                    <w:t>1.迎接蚕宝宝的到来2.认识其他动物的卵3.蚕长大了 4.蚕变了新模样 5.茧中钻出了蚕蛾 6.蚕的一生7.动物的繁殖8.动物的一生；</w:t>
                  </w:r>
                  <w:r>
                    <w:br/>
                  </w:r>
                  <w:r>
                    <w:rPr>
                      <w:rFonts w:ascii="仿宋_GB2312" w:hAnsi="仿宋_GB2312" w:cs="仿宋_GB2312" w:eastAsia="仿宋_GB2312"/>
                      <w:sz w:val="21"/>
                      <w:color w:val="000000"/>
                    </w:rPr>
                    <w:t>三年级下册第三单元：</w:t>
                  </w:r>
                  <w:r>
                    <w:rPr>
                      <w:rFonts w:ascii="仿宋_GB2312" w:hAnsi="仿宋_GB2312" w:cs="仿宋_GB2312" w:eastAsia="仿宋_GB2312"/>
                      <w:sz w:val="21"/>
                      <w:color w:val="000000"/>
                    </w:rPr>
                    <w:t>1.仰望天空2.阳光下物体的影子3.影子的秘密4.月相变化的规律5.月球——地球的卫星6.地球的形状7.地球——水的星球8.太阳、月球和地球</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《小学科学实验箱》四年级上</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鸟笛、小喇叭、皮筋、声音盒、音叉、钢尺、竖笛、小鼓、音锤、泡沫球、真空传声视频、土电话材料、耳膜模型材料、听诊器、线、铝片琴、口琴、弦线、试管、呼吸模型、人体内部器官围裙、人体器官板贴、哨子、简易肺活量袋、吸管、食物图卡、碘酒、淀粉、滴管、花生、食用油、塑料浅盒、均衡膳食宝塔、平面镜、牙齿模型卡、人体器官拼图、塑料软管、保鲜袋、小车、桌沿定滑轮、垫圈、回形针、计时器、气球、反冲喷嘴、打气筒、小车跑道标贴、测力计、测力计纸卡、纸盒、小托盘、竹棒、气垫光盘、斜面、木块、自制小车材料、教科版单份器材、塑料抽屉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19.牛顿贴画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四年级上册第一单元：</w:t>
                  </w:r>
                  <w:r>
                    <w:rPr>
                      <w:rFonts w:ascii="仿宋_GB2312" w:hAnsi="仿宋_GB2312" w:cs="仿宋_GB2312" w:eastAsia="仿宋_GB2312"/>
                      <w:sz w:val="21"/>
                      <w:color w:val="000000"/>
                    </w:rPr>
                    <w:t>1.听听声音2.物体怎样发出声音3.声音是怎样传播的4.我们是怎样听到声音的5.声音的强与弱6.声音的高与低7.让弦发出高低不同的声音8.制作我的小乐器；</w:t>
                  </w:r>
                  <w:r>
                    <w:br/>
                  </w:r>
                  <w:r>
                    <w:rPr>
                      <w:rFonts w:ascii="仿宋_GB2312" w:hAnsi="仿宋_GB2312" w:cs="仿宋_GB2312" w:eastAsia="仿宋_GB2312"/>
                      <w:sz w:val="21"/>
                      <w:color w:val="000000"/>
                    </w:rPr>
                    <w:t>四年级上册第二单元：</w:t>
                  </w:r>
                  <w:r>
                    <w:rPr>
                      <w:rFonts w:ascii="仿宋_GB2312" w:hAnsi="仿宋_GB2312" w:cs="仿宋_GB2312" w:eastAsia="仿宋_GB2312"/>
                      <w:sz w:val="21"/>
                      <w:color w:val="000000"/>
                    </w:rPr>
                    <w:t>1.感受我们的呼吸2.呼吸与健康生活3.测量肺活量4.一天的食物5.食物中的营养6.营养要均衡7.食物在口腔里的变化8.食物在身体里的旅行；</w:t>
                  </w:r>
                  <w:r>
                    <w:br/>
                  </w:r>
                  <w:r>
                    <w:rPr>
                      <w:rFonts w:ascii="仿宋_GB2312" w:hAnsi="仿宋_GB2312" w:cs="仿宋_GB2312" w:eastAsia="仿宋_GB2312"/>
                      <w:sz w:val="21"/>
                      <w:color w:val="000000"/>
                    </w:rPr>
                    <w:t>四年级上册第三单元：</w:t>
                  </w:r>
                  <w:r>
                    <w:rPr>
                      <w:rFonts w:ascii="仿宋_GB2312" w:hAnsi="仿宋_GB2312" w:cs="仿宋_GB2312" w:eastAsia="仿宋_GB2312"/>
                      <w:sz w:val="21"/>
                      <w:color w:val="000000"/>
                    </w:rPr>
                    <w:t>1.让小车运动起来2.用气球驱动小车3.用橡皮筋驱动小车4.弹簧测力计5.运动与摩擦力6.运动的小车 7.设计制作小车（一）</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《小学科学实验箱》四年级下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蚕豆、稻谷、小麦、绿豆、向日葵种子、塑料杯、放大镜、镊子、贴画样稿、彩色卡纸、植物水培土培盒、椰砖、园艺小铲、营养土、喷壶、凤仙花种子、纸巾、植物生长变化记录表、塑料量筒、生物观察盒、油、色素、小刀、黑卡纸、保鲜袋、扎带、茎图卡、油菜花结构板贴、磁钉、植物花图卡、花生、果实图卡、苍耳、萝摩种子、槭树果实、棉花、回形针、超轻粘土、卡纸、尼龙粘条、凤仙花一生图、安全用电图、电路板贴、电池、灯泡、镀锡导线、电池盒、灯座、开关、</w:t>
                  </w:r>
                  <w:r>
                    <w:rPr>
                      <w:rFonts w:ascii="仿宋_GB2312" w:hAnsi="仿宋_GB2312" w:cs="仿宋_GB2312" w:eastAsia="仿宋_GB2312"/>
                      <w:sz w:val="21"/>
                      <w:color w:val="000000"/>
                    </w:rPr>
                    <w:t>U 形导线、导电灯、电路暗盒、检测物品、导线、自制开关材料、红绿灯、房屋图、纸电路材料、土壤标本、岩石标本、钢钉、铜钥匙、铝箔纸、手电、砂纸、小钢锉、矿物标本、瓷板、塑料盒、标签、塑料盘、沙、黏土、土壤动物图卡、搅拌棒、过滤杯、纱布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四年级下册第一单元：</w:t>
                  </w:r>
                  <w:r>
                    <w:rPr>
                      <w:rFonts w:ascii="仿宋_GB2312" w:hAnsi="仿宋_GB2312" w:cs="仿宋_GB2312" w:eastAsia="仿宋_GB2312"/>
                      <w:sz w:val="21"/>
                      <w:color w:val="000000"/>
                    </w:rPr>
                    <w:t>1.种子里孕育着新生命2.种植凤仙花3.种子长出了根4.茎和叶5.凤仙花开花了6.果实和种子7.种子的传播8.凤仙花的一生；</w:t>
                  </w:r>
                  <w:r>
                    <w:br/>
                  </w:r>
                  <w:r>
                    <w:rPr>
                      <w:rFonts w:ascii="仿宋_GB2312" w:hAnsi="仿宋_GB2312" w:cs="仿宋_GB2312" w:eastAsia="仿宋_GB2312"/>
                      <w:sz w:val="21"/>
                      <w:color w:val="000000"/>
                    </w:rPr>
                    <w:t>四年级下册第二单元：</w:t>
                  </w:r>
                  <w:r>
                    <w:rPr>
                      <w:rFonts w:ascii="仿宋_GB2312" w:hAnsi="仿宋_GB2312" w:cs="仿宋_GB2312" w:eastAsia="仿宋_GB2312"/>
                      <w:sz w:val="21"/>
                      <w:color w:val="000000"/>
                    </w:rPr>
                    <w:t>1.电和我们的生活2.点亮小灯泡3.简易电路4.电路出故障了5.里面是怎样连接的6.导体和绝缘体7.电路中的开关8.模拟安装照明电路；</w:t>
                  </w:r>
                  <w:r>
                    <w:br/>
                  </w:r>
                  <w:r>
                    <w:rPr>
                      <w:rFonts w:ascii="仿宋_GB2312" w:hAnsi="仿宋_GB2312" w:cs="仿宋_GB2312" w:eastAsia="仿宋_GB2312"/>
                      <w:sz w:val="21"/>
                      <w:color w:val="000000"/>
                    </w:rPr>
                    <w:t>四年级下册第三单元：</w:t>
                  </w:r>
                  <w:r>
                    <w:rPr>
                      <w:rFonts w:ascii="仿宋_GB2312" w:hAnsi="仿宋_GB2312" w:cs="仿宋_GB2312" w:eastAsia="仿宋_GB2312"/>
                      <w:sz w:val="21"/>
                      <w:color w:val="000000"/>
                    </w:rPr>
                    <w:t>1.岩石与土壤的故事2.认识几种常见的岩石3.岩石的组成4.制作岩石和矿物标本5.岩石、沙和黏土6.观察土壤7.比较不同的土壤</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《小学科学实验箱》五年级上</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手电、激光笔、蜡烛、火柴、苹果模型、光的传播纸屏、透明片、半透明片、不透明片、线香、线香架、塑料方盒、小棒、鱼模型、三棱镜、牛顿盘、陀螺轴、线、拉线器、黑纸卡、平面镜、潜望镜套材、潜望镜模型、立体地形图、地形地貌卡片、岩石标本、海绵块、橡皮泥、地球结构模具、薄膜、小铲、土壤、塑料浅盒、房屋小模型、简易加热支架、铝盒、土豆泥粉、番茄酱、吸管、滴管、砂纸、塑料盒、喷头、彩砂、人工草坪、日晷模型、圭表模型、蜡烛台、滴漏器、沙漏、金属摆球、塑料摆球、摆球配件、计时器、测身高尺、哑铃、关节模型材料、洗耳球、单向阀、塑料管、记忆游戏卡、小绒球、纸杯、教科版单份器材、塑料抽屉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19.《伽利略》贴画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五年级上册第一单元：</w:t>
                  </w:r>
                  <w:r>
                    <w:rPr>
                      <w:rFonts w:ascii="仿宋_GB2312" w:hAnsi="仿宋_GB2312" w:cs="仿宋_GB2312" w:eastAsia="仿宋_GB2312"/>
                      <w:sz w:val="21"/>
                      <w:color w:val="000000"/>
                    </w:rPr>
                    <w:t>1.有关光的思考2.光是怎样传播的3.光的传播会遇到阻碍吗4.光的传播方向会发生改变吗5.认识棱镜6.光的反射现象7.制作一个潜望镜；</w:t>
                  </w:r>
                  <w:r>
                    <w:br/>
                  </w:r>
                  <w:r>
                    <w:rPr>
                      <w:rFonts w:ascii="仿宋_GB2312" w:hAnsi="仿宋_GB2312" w:cs="仿宋_GB2312" w:eastAsia="仿宋_GB2312"/>
                      <w:sz w:val="21"/>
                      <w:color w:val="000000"/>
                    </w:rPr>
                    <w:t>五年级上册第二单元：</w:t>
                  </w:r>
                  <w:r>
                    <w:rPr>
                      <w:rFonts w:ascii="仿宋_GB2312" w:hAnsi="仿宋_GB2312" w:cs="仿宋_GB2312" w:eastAsia="仿宋_GB2312"/>
                      <w:sz w:val="21"/>
                      <w:color w:val="000000"/>
                    </w:rPr>
                    <w:t>1.地球的表面 2.地球的结构3.地震的成因及作用4.火山喷发的成因及作用5.风的作用6.水的作用7.总结我们的认识；</w:t>
                  </w:r>
                  <w:r>
                    <w:br/>
                  </w:r>
                  <w:r>
                    <w:rPr>
                      <w:rFonts w:ascii="仿宋_GB2312" w:hAnsi="仿宋_GB2312" w:cs="仿宋_GB2312" w:eastAsia="仿宋_GB2312"/>
                      <w:sz w:val="21"/>
                      <w:color w:val="000000"/>
                    </w:rPr>
                    <w:t>五年级上册第三单元：</w:t>
                  </w:r>
                  <w:r>
                    <w:rPr>
                      <w:rFonts w:ascii="仿宋_GB2312" w:hAnsi="仿宋_GB2312" w:cs="仿宋_GB2312" w:eastAsia="仿宋_GB2312"/>
                      <w:sz w:val="21"/>
                      <w:color w:val="000000"/>
                    </w:rPr>
                    <w:t>1.时间在流逝2.用水流计时间3.我们的水钟4.机械摆钟5.摆的快慢6.制作钟摆；</w:t>
                  </w:r>
                  <w:r>
                    <w:br/>
                  </w:r>
                  <w:r>
                    <w:rPr>
                      <w:rFonts w:ascii="仿宋_GB2312" w:hAnsi="仿宋_GB2312" w:cs="仿宋_GB2312" w:eastAsia="仿宋_GB2312"/>
                      <w:sz w:val="21"/>
                      <w:color w:val="000000"/>
                    </w:rPr>
                    <w:t>五年级上册第四单元：</w:t>
                  </w:r>
                  <w:r>
                    <w:rPr>
                      <w:rFonts w:ascii="仿宋_GB2312" w:hAnsi="仿宋_GB2312" w:cs="仿宋_GB2312" w:eastAsia="仿宋_GB2312"/>
                      <w:sz w:val="21"/>
                      <w:color w:val="000000"/>
                    </w:rPr>
                    <w:t>1.我们的身体2.身体的运动3.心脏和血液4.身体的“总指挥”5.身体的“联络员”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《小学科学实验箱》五年级下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发芽实验杯、绿豆、土壤、标签纸、滴管、喷水壶、纸巾、透明塑料盒、不透明塑料盒、植物生长记录表、植物与阳光实验盒、蚯蚓实验盒、保鲜膜、饲养盒、园艺小铲、镊子、一次性手套、丹顶鹤保护区图卡、食物链图卡、食物链贴纸、食物链套筒杯、圆环、彩绳、头饰、塑料瓶、沙石、鱼捞网、独木船、船形木块、浅盘、垫片、线、回形针、竹棒、木片、皮筋、螺母、橡皮泥、铝箔纸、铝箔船模具盒、弹珠、船材料、蒸汽船、地球仪、八大行星图卡、环境污染图卡、滴灌器、垃圾分类模型、密封袋、温度计、太阳能套材、纸浆、抄纸网、加热装置、蜡烛、火柴、电子温度计、塑料罐、冰格袋、食盐、搅拌棒、多用夹子、试管、试管固定泡沫片、温度变化记录表、感温粉末、铝棒、带柄铁片、蜡块、凡士林、色素、木棒、塑料棒、热传导演示器、金属杯、塑料杯、陶瓷杯、泡沫片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五年级下册第一单元：</w:t>
                  </w:r>
                  <w:r>
                    <w:rPr>
                      <w:rFonts w:ascii="仿宋_GB2312" w:hAnsi="仿宋_GB2312" w:cs="仿宋_GB2312" w:eastAsia="仿宋_GB2312"/>
                      <w:sz w:val="21"/>
                      <w:color w:val="000000"/>
                    </w:rPr>
                    <w:t>1.种子发芽实验2.比较种子发芽实验3.绿豆苗的生长4.蚯蚓的选择5.当环境改变了6.食物链和食物网7.设计和制作生态瓶；</w:t>
                  </w:r>
                  <w:r>
                    <w:br/>
                  </w:r>
                  <w:r>
                    <w:rPr>
                      <w:rFonts w:ascii="仿宋_GB2312" w:hAnsi="仿宋_GB2312" w:cs="仿宋_GB2312" w:eastAsia="仿宋_GB2312"/>
                      <w:sz w:val="21"/>
                      <w:color w:val="000000"/>
                    </w:rPr>
                    <w:t>五年级下册第二单元：</w:t>
                  </w:r>
                  <w:r>
                    <w:rPr>
                      <w:rFonts w:ascii="仿宋_GB2312" w:hAnsi="仿宋_GB2312" w:cs="仿宋_GB2312" w:eastAsia="仿宋_GB2312"/>
                      <w:sz w:val="21"/>
                      <w:color w:val="000000"/>
                    </w:rPr>
                    <w:t>1.船的历史2.用浮的材料造船3.用沉的材料造船4.增加船的载重量5.给船装上动力；</w:t>
                  </w:r>
                  <w:r>
                    <w:br/>
                  </w:r>
                  <w:r>
                    <w:rPr>
                      <w:rFonts w:ascii="仿宋_GB2312" w:hAnsi="仿宋_GB2312" w:cs="仿宋_GB2312" w:eastAsia="仿宋_GB2312"/>
                      <w:sz w:val="21"/>
                      <w:color w:val="000000"/>
                    </w:rPr>
                    <w:t>五年级下册第三单元：</w:t>
                  </w:r>
                  <w:r>
                    <w:rPr>
                      <w:rFonts w:ascii="仿宋_GB2312" w:hAnsi="仿宋_GB2312" w:cs="仿宋_GB2312" w:eastAsia="仿宋_GB2312"/>
                      <w:sz w:val="21"/>
                      <w:color w:val="000000"/>
                    </w:rPr>
                    <w:t>1.地球——宇宙的奇迹2.我们面临的环境问题3.珍惜水资源4.解决垃圾问题5.合理利用能源6.让资源再生；</w:t>
                  </w:r>
                  <w:r>
                    <w:br/>
                  </w:r>
                  <w:r>
                    <w:rPr>
                      <w:rFonts w:ascii="仿宋_GB2312" w:hAnsi="仿宋_GB2312" w:cs="仿宋_GB2312" w:eastAsia="仿宋_GB2312"/>
                      <w:sz w:val="21"/>
                      <w:color w:val="000000"/>
                    </w:rPr>
                    <w:t>五年级下册第四单元：</w:t>
                  </w:r>
                  <w:r>
                    <w:rPr>
                      <w:rFonts w:ascii="仿宋_GB2312" w:hAnsi="仿宋_GB2312" w:cs="仿宋_GB2312" w:eastAsia="仿宋_GB2312"/>
                      <w:sz w:val="21"/>
                      <w:color w:val="000000"/>
                    </w:rPr>
                    <w:t>1.温度与水的变化2.水的蒸发和凝结3.温度不同的物体相互接触4.热在金属中的传递5.热在水中的传递6.哪个传热快7.做个保温杯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《小学科学实验箱》六年级上</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凸透镜、透镜组、单芯导线、塑料瓶、放大镜调节筒、花粉、羽毛、手持显微镜、载玻片、盖玻片、滴管、小刀、镊子、色素水、色素、吸水纸、微生物图卡、切片标本、干草、脱脂棉、塑料杯、面粉、酵母、地球仪、橡皮泥、地球结构模具、泡沫球、铁丝、手电、太阳图、八大行星图、太阳气球模型、吸管、城市卡、反光小圆片、圭表、节气纸卡、塑料盘、塑料球、核桃夹、小锤、核桃、螺丝刀、塑料槽、斜面、木块、木棒、木轮及轴、轮子、车轴、塑料车体、剪刀、布片、纸片、塑料导线、活字印刷套材、独轮车、太阳能器材、电池盒、电池、指南针、导线、开关、灯座、灯泡、铁钉、小垫圈、电动机、磁铁、铜导线、按压式手电、发电机、教科版单份器材、塑料抽屉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六年级上册第一单元：</w:t>
                  </w:r>
                  <w:r>
                    <w:rPr>
                      <w:rFonts w:ascii="仿宋_GB2312" w:hAnsi="仿宋_GB2312" w:cs="仿宋_GB2312" w:eastAsia="仿宋_GB2312"/>
                      <w:sz w:val="21"/>
                      <w:color w:val="000000"/>
                    </w:rPr>
                    <w:t>1.放大镜2.怎样放得更大3.观察身边微小的物体4.观察洋葱表皮细胞5.观察更多的生物细胞6.观察水中的微小生物7.微生物与健康；</w:t>
                  </w:r>
                  <w:r>
                    <w:br/>
                  </w:r>
                  <w:r>
                    <w:rPr>
                      <w:rFonts w:ascii="仿宋_GB2312" w:hAnsi="仿宋_GB2312" w:cs="仿宋_GB2312" w:eastAsia="仿宋_GB2312"/>
                      <w:sz w:val="21"/>
                      <w:color w:val="000000"/>
                    </w:rPr>
                    <w:t>六年级上册第二单元：</w:t>
                  </w:r>
                  <w:r>
                    <w:rPr>
                      <w:rFonts w:ascii="仿宋_GB2312" w:hAnsi="仿宋_GB2312" w:cs="仿宋_GB2312" w:eastAsia="仿宋_GB2312"/>
                      <w:sz w:val="21"/>
                      <w:color w:val="000000"/>
                    </w:rPr>
                    <w:t>1.我们的地球模型2.对昼夜现象的初步探究3.人类认识地球运动的历史4.谁先迎来黎明5.影长的四季变化6.地球的公转与四季变化；</w:t>
                  </w:r>
                  <w:r>
                    <w:br/>
                  </w:r>
                  <w:r>
                    <w:rPr>
                      <w:rFonts w:ascii="仿宋_GB2312" w:hAnsi="仿宋_GB2312" w:cs="仿宋_GB2312" w:eastAsia="仿宋_GB2312"/>
                      <w:sz w:val="21"/>
                      <w:color w:val="000000"/>
                    </w:rPr>
                    <w:t>六年级上册第三单元：</w:t>
                  </w:r>
                  <w:r>
                    <w:rPr>
                      <w:rFonts w:ascii="仿宋_GB2312" w:hAnsi="仿宋_GB2312" w:cs="仿宋_GB2312" w:eastAsia="仿宋_GB2312"/>
                      <w:sz w:val="21"/>
                      <w:color w:val="000000"/>
                    </w:rPr>
                    <w:t>1.紧密联系的工具和技术2.斜坡与斜面3.不简单的杠杆4.改变运输的车轮5.灵活巧妙的剪刀6.推动社会发展的印刷术7.信息的交流传播；</w:t>
                  </w:r>
                  <w:r>
                    <w:br/>
                  </w:r>
                  <w:r>
                    <w:rPr>
                      <w:rFonts w:ascii="仿宋_GB2312" w:hAnsi="仿宋_GB2312" w:cs="仿宋_GB2312" w:eastAsia="仿宋_GB2312"/>
                      <w:sz w:val="21"/>
                      <w:color w:val="000000"/>
                    </w:rPr>
                    <w:t>六年级上册第四单元：</w:t>
                  </w:r>
                  <w:r>
                    <w:rPr>
                      <w:rFonts w:ascii="仿宋_GB2312" w:hAnsi="仿宋_GB2312" w:cs="仿宋_GB2312" w:eastAsia="仿宋_GB2312"/>
                      <w:sz w:val="21"/>
                      <w:color w:val="000000"/>
                    </w:rPr>
                    <w:t>1.各种形式的能量3.电和磁 "4.电能和磁能5.电磁铁"6.神奇的小电动机7.能量从哪里来</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《小学科学实验箱》六年级下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内含</w:t>
                  </w:r>
                  <w:r>
                    <w:rPr>
                      <w:rFonts w:ascii="仿宋_GB2312" w:hAnsi="仿宋_GB2312" w:cs="仿宋_GB2312" w:eastAsia="仿宋_GB2312"/>
                      <w:sz w:val="21"/>
                      <w:color w:val="000000"/>
                    </w:rPr>
                    <w:t>4箱抽屉式塑料实验箱，可够</w:t>
                  </w:r>
                  <w:r>
                    <w:rPr>
                      <w:rFonts w:ascii="仿宋_GB2312" w:hAnsi="仿宋_GB2312" w:cs="仿宋_GB2312" w:eastAsia="仿宋_GB2312"/>
                      <w:sz w:val="21"/>
                      <w:color w:val="000000"/>
                    </w:rPr>
                    <w:t>≥</w:t>
                  </w:r>
                  <w:r>
                    <w:rPr>
                      <w:rFonts w:ascii="仿宋_GB2312" w:hAnsi="仿宋_GB2312" w:cs="仿宋_GB2312" w:eastAsia="仿宋_GB2312"/>
                      <w:sz w:val="21"/>
                      <w:color w:val="000000"/>
                    </w:rPr>
                    <w:t>28名同学同时开展实验。</w:t>
                  </w:r>
                  <w:r>
                    <w:br/>
                  </w:r>
                  <w:r>
                    <w:rPr>
                      <w:rFonts w:ascii="仿宋_GB2312" w:hAnsi="仿宋_GB2312" w:cs="仿宋_GB2312" w:eastAsia="仿宋_GB2312"/>
                      <w:sz w:val="21"/>
                      <w:color w:val="000000"/>
                    </w:rPr>
                    <w:t>主要包含以下配件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包含房屋建筑模型、港珠澳大桥图卡、桥梁模型、埃菲尔铁塔模型、塔图卡、牙签、橡皮泥、塔台图卡、塔台招标书、吸管、吸管连接件、剪刀、胶带、尺子、简易抗震测试台、风扇、生物图卡、放大镜、绳子、固定签、植物分类图、动物分类图、校园生物分布图、《校园植物》课程、植物多样性图卡、豌豆的遗传图卡、动物多样性图卡、相貌特征图卡、相貌特征图、小镜子、弓石燕、木化石、贝类化石、化石图卡、贝壳、植物叶标本、竹棒、中国珍稀动植物图卡、巴德膜眼镜、太阳图、太阳系行星图、太阳系贴画、纸带、手电、地球仪、泡沫球、日地月纸片、纸片支架、星图、线、星座模型卡、纸陀螺、陀螺轴、大米、胶水、月球仪、宇宙贴画、塑料杯、白砂糖、食盐、小苏打、定量勺、自封袋、滴管、白醋、蜡烛、火柴、玻璃片、金属勺、铝箔纸、塑料试管、铁钉、食用油、红墨水、矿石标本、身高纸尺、塑料浅杯、食用碱、紫甘蓝、</w:t>
                  </w:r>
                  <w:r>
                    <w:rPr>
                      <w:rFonts w:ascii="仿宋_GB2312" w:hAnsi="仿宋_GB2312" w:cs="仿宋_GB2312" w:eastAsia="仿宋_GB2312"/>
                      <w:sz w:val="21"/>
                      <w:color w:val="000000"/>
                    </w:rPr>
                    <w:t>PH 试纸等实验材料</w:t>
                  </w:r>
                  <w:r>
                    <w:br/>
                  </w:r>
                  <w:r>
                    <w:rPr>
                      <w:rFonts w:ascii="仿宋_GB2312" w:hAnsi="仿宋_GB2312" w:cs="仿宋_GB2312" w:eastAsia="仿宋_GB2312"/>
                      <w:sz w:val="21"/>
                      <w:color w:val="000000"/>
                    </w:rPr>
                    <w:t>教师资源包：</w:t>
                  </w:r>
                  <w:r>
                    <w:rPr>
                      <w:rFonts w:ascii="仿宋_GB2312" w:hAnsi="仿宋_GB2312" w:cs="仿宋_GB2312" w:eastAsia="仿宋_GB2312"/>
                      <w:sz w:val="21"/>
                      <w:color w:val="000000"/>
                    </w:rPr>
                    <w:t>1.给科学老师的一封信、2.PP袋、3.组号卡、4.材料支持中心页、积分兑换卡、5.黑色水笔、6.便利贴、7.科学家名片、8.奖励贴纸10张、9.标签纸1小包、10.实验计划表、11.积分榜、12.小挂件、13.卡片袋、14知识点梳理、15.试卷、16.思维导图、17.实验室守则贴、18.实验仪器贴等。</w:t>
                  </w:r>
                  <w:r>
                    <w:br/>
                  </w:r>
                  <w:r>
                    <w:rPr>
                      <w:rFonts w:ascii="仿宋_GB2312" w:hAnsi="仿宋_GB2312" w:cs="仿宋_GB2312" w:eastAsia="仿宋_GB2312"/>
                      <w:sz w:val="21"/>
                      <w:color w:val="000000"/>
                    </w:rPr>
                    <w:t>可完成实验，包含：</w:t>
                  </w:r>
                  <w:r>
                    <w:br/>
                  </w:r>
                  <w:r>
                    <w:rPr>
                      <w:rFonts w:ascii="仿宋_GB2312" w:hAnsi="仿宋_GB2312" w:cs="仿宋_GB2312" w:eastAsia="仿宋_GB2312"/>
                      <w:sz w:val="21"/>
                      <w:color w:val="000000"/>
                    </w:rPr>
                    <w:t>六年级下册第一单元：</w:t>
                  </w:r>
                  <w:r>
                    <w:rPr>
                      <w:rFonts w:ascii="仿宋_GB2312" w:hAnsi="仿宋_GB2312" w:cs="仿宋_GB2312" w:eastAsia="仿宋_GB2312"/>
                      <w:sz w:val="21"/>
                      <w:color w:val="000000"/>
                    </w:rPr>
                    <w:t>1.了解我们的住房2.认识工程3.建造塔台4.设计塔台模型5.制作塔台模型6.测试塔台模型；</w:t>
                  </w:r>
                  <w:r>
                    <w:br/>
                  </w:r>
                  <w:r>
                    <w:rPr>
                      <w:rFonts w:ascii="仿宋_GB2312" w:hAnsi="仿宋_GB2312" w:cs="仿宋_GB2312" w:eastAsia="仿宋_GB2312"/>
                      <w:sz w:val="21"/>
                      <w:color w:val="000000"/>
                    </w:rPr>
                    <w:t>六年级下册第二单元：</w:t>
                  </w:r>
                  <w:r>
                    <w:rPr>
                      <w:rFonts w:ascii="仿宋_GB2312" w:hAnsi="仿宋_GB2312" w:cs="仿宋_GB2312" w:eastAsia="仿宋_GB2312"/>
                      <w:sz w:val="21"/>
                      <w:color w:val="000000"/>
                    </w:rPr>
                    <w:t>1.校园生物大搜索2.制作校园生物分布图3.形形色色的植物4.多种多样的动物5.相貌各异的我们6.古代生物的多样性7.保护生物多样性；</w:t>
                  </w:r>
                  <w:r>
                    <w:br/>
                  </w:r>
                  <w:r>
                    <w:rPr>
                      <w:rFonts w:ascii="仿宋_GB2312" w:hAnsi="仿宋_GB2312" w:cs="仿宋_GB2312" w:eastAsia="仿宋_GB2312"/>
                      <w:sz w:val="21"/>
                      <w:color w:val="000000"/>
                    </w:rPr>
                    <w:t>六年级下册第三单元：</w:t>
                  </w:r>
                  <w:r>
                    <w:rPr>
                      <w:rFonts w:ascii="仿宋_GB2312" w:hAnsi="仿宋_GB2312" w:cs="仿宋_GB2312" w:eastAsia="仿宋_GB2312"/>
                      <w:sz w:val="21"/>
                      <w:color w:val="000000"/>
                    </w:rPr>
                    <w:t>1.太阳系大家庭2.八颗行星3.日食4.认识星座6.浩瀚的宇宙7.探索宇宙；</w:t>
                  </w:r>
                  <w:r>
                    <w:br/>
                  </w:r>
                  <w:r>
                    <w:rPr>
                      <w:rFonts w:ascii="仿宋_GB2312" w:hAnsi="仿宋_GB2312" w:cs="仿宋_GB2312" w:eastAsia="仿宋_GB2312"/>
                      <w:sz w:val="21"/>
                      <w:color w:val="000000"/>
                    </w:rPr>
                    <w:t>六年级下册第四单元：</w:t>
                  </w:r>
                  <w:r>
                    <w:rPr>
                      <w:rFonts w:ascii="仿宋_GB2312" w:hAnsi="仿宋_GB2312" w:cs="仿宋_GB2312" w:eastAsia="仿宋_GB2312"/>
                      <w:sz w:val="21"/>
                      <w:color w:val="000000"/>
                    </w:rPr>
                    <w:t>1.厨房里的物质与变化2.产生气体的变化3.发现变化中的新物质4.变化中伴随的现象5.地球家园的化学变化6.生命体中的化学变化7.美丽的化学变化；</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含教育科学出版社版一年级上《小学科学》配套实验器材和教师教学用书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含教育科学出版社版一年级下《小学科学》配套实验器材和教师教学用书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含教育科学出版社版二年级上《小学科学》配套实验器材和教师教学用书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含教育科学出版社版二年级下《小学科学》配套实验器材和教师教学用书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r>
                    <w:rPr>
                      <w:rFonts w:ascii="仿宋_GB2312" w:hAnsi="仿宋_GB2312" w:cs="仿宋_GB2312" w:eastAsia="仿宋_GB2312"/>
                      <w:sz w:val="21"/>
                      <w:color w:val="000000"/>
                    </w:rPr>
                    <w:t>2022版本课标）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含教育科学出版社版三年级上《小学科学》配套实验器材和教师教学用书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含教育科学出版社版三年级下《小学科学》配套实验器材和教师教学用书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含教育科学出版社版四年级上《小学科学》配套实验器材和教师教学用书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含教育科学出版社版四年级下《小学科学》配套实验器材和教师教学用书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含教育科学出版社版五年级上《小学科学》配套实验器材和教师教学用书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含教育科学出版社版五年级下《小学科学》配套实验器材和教师教学用书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含教育科学出版社版六年级上《小学科学》配套实验器材和教师教学用书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教师工具箱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含教育科学出版社版六年级下《小学科学》配套实验器材和教师教学用书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小学数学</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1、简易型；</w:t>
                  </w:r>
                  <w:r>
                    <w:br/>
                  </w:r>
                  <w:r>
                    <w:rPr>
                      <w:rFonts w:ascii="仿宋_GB2312" w:hAnsi="仿宋_GB2312" w:cs="仿宋_GB2312" w:eastAsia="仿宋_GB2312"/>
                      <w:sz w:val="21"/>
                      <w:color w:val="000000"/>
                    </w:rPr>
                    <w:t>2、单行LCD显示；</w:t>
                  </w:r>
                  <w:r>
                    <w:br/>
                  </w:r>
                  <w:r>
                    <w:rPr>
                      <w:rFonts w:ascii="仿宋_GB2312" w:hAnsi="仿宋_GB2312" w:cs="仿宋_GB2312" w:eastAsia="仿宋_GB2312"/>
                      <w:sz w:val="21"/>
                      <w:color w:val="000000"/>
                    </w:rPr>
                    <w:t>3、有分数计算功能、有平均数运算功能、有独立储存器功能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量程</w:t>
                  </w:r>
                  <w:r>
                    <w:rPr>
                      <w:rFonts w:ascii="仿宋_GB2312" w:hAnsi="仿宋_GB2312" w:cs="仿宋_GB2312" w:eastAsia="仿宋_GB2312"/>
                      <w:sz w:val="21"/>
                      <w:color w:val="000000"/>
                    </w:rPr>
                    <w:t>≥1500mm，每厘米处有数字标志，软尺宽度≥13mm；纤维或塑料材质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1．量程≥20m，盒装，纺布材料伸缩小，内有钢丝，起点零刻度线；2．在尺带或尺盒上应标明全长、制造厂名（或商标），数字和文字清晰、工整，有国家计量标志。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1．托盘天平： 最大称量≥500g，砝码</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10g一个，20g两个，50g一个，100g两个，200g一个；2．构造：由托盘、横梁、平衡螺母、刻度尺、指针、刀口、底座、分度标尺、游码、砝码、镊子等组成；3． 砝码组合的总质量（包括标尺计量值）应不小于天平的最大秤量；4． 冲压件及铸件表面应光洁平整，不应有毛刺、锋棱、裂纹和显见砂眼；5． 电镀件的镀层应色泽均匀，不应有露底和显见的麻点、水迹、擦伤等缺陷；6． 油漆件表面应平整光滑，色泽均匀，不应有露底、起泡、挂漆、擦伤等缺陷；7． 游码尺刻线、指示盘刻线应清晰、均匀；8． 游码尺不应有弯曲变形，指示值不应有翘曲及倾斜，指针不能有弯曲或断残；9． 天平的两个托盘应干净、完整；10．天平支架不应有弯曲变形，其它部分不能有影响功能外观缺陷；11．游码沿游码尺身移动顺畅，不应有卡住或过于松动现象；12．微调旋钮能顺畅进退，并能对天平左右两盘平衡起到调节作用；13．天平支架左右摆动灵活；</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量程≥200g，2． 产品由底座、横梁、托盘、游码、槽码等组成；底座、横梁、托盘均采用工程塑料制作，底座外形尺寸约≥108mm×86mm×80mm，3． 游码及槽码采用金属材料制作，槽码包括：20g槽码8个，10g槽码4个；4．灵敏度：空盘时向左或右盘加载1.5g，杠杆明显偏斜；全载时向左或右盘加载10g、杠杆明显偏斜；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弹簧度盘秤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1．材质：PP；2．尺寸：长宽高≥15×15×21厘米；3．指针式，零点可调。</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塑料材质，圆形，</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≥2.5kgf。</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1．教学用电子秒表，采用电子芯片，以扣式电池为能源的液晶数字式金属壳石英秒表；</w:t>
                  </w:r>
                  <w:r>
                    <w:br/>
                  </w:r>
                  <w:r>
                    <w:rPr>
                      <w:rFonts w:ascii="仿宋_GB2312" w:hAnsi="仿宋_GB2312" w:cs="仿宋_GB2312" w:eastAsia="仿宋_GB2312"/>
                      <w:sz w:val="21"/>
                      <w:color w:val="000000"/>
                    </w:rPr>
                    <w:t>2．具有秒表、存储显示、定时器、节拍器、时钟和定时闹响功能；</w:t>
                  </w:r>
                  <w:r>
                    <w:br/>
                  </w:r>
                  <w:r>
                    <w:rPr>
                      <w:rFonts w:ascii="仿宋_GB2312" w:hAnsi="仿宋_GB2312" w:cs="仿宋_GB2312" w:eastAsia="仿宋_GB2312"/>
                      <w:sz w:val="21"/>
                      <w:color w:val="000000"/>
                    </w:rPr>
                    <w:t>3．秒表具有每小时报时，每日定时响闹及自动重响功能，应可显示时间，12及24小时制式，</w:t>
                  </w:r>
                  <w:r>
                    <w:br/>
                  </w:r>
                  <w:r>
                    <w:rPr>
                      <w:rFonts w:ascii="仿宋_GB2312" w:hAnsi="仿宋_GB2312" w:cs="仿宋_GB2312" w:eastAsia="仿宋_GB2312"/>
                      <w:sz w:val="21"/>
                      <w:color w:val="000000"/>
                    </w:rPr>
                    <w:t>日历、星期、防水，防震结构等功能；</w:t>
                  </w:r>
                  <w:r>
                    <w:br/>
                  </w:r>
                  <w:r>
                    <w:rPr>
                      <w:rFonts w:ascii="仿宋_GB2312" w:hAnsi="仿宋_GB2312" w:cs="仿宋_GB2312" w:eastAsia="仿宋_GB2312"/>
                      <w:sz w:val="21"/>
                      <w:color w:val="000000"/>
                    </w:rPr>
                    <w:t>4．外包装应采用防潮、防尘的硬纸盒包装；机芯在表壳组件中应稳固，液晶屏显示清晰、表</w:t>
                  </w:r>
                  <w:r>
                    <w:br/>
                  </w:r>
                  <w:r>
                    <w:rPr>
                      <w:rFonts w:ascii="仿宋_GB2312" w:hAnsi="仿宋_GB2312" w:cs="仿宋_GB2312" w:eastAsia="仿宋_GB2312"/>
                      <w:sz w:val="21"/>
                      <w:color w:val="000000"/>
                    </w:rPr>
                    <w:t>面无伤、印字清楚正确、表壳与表后盖的配合应紧密，不得有明显的缝隙；表壳外棱角无锋利</w:t>
                  </w:r>
                  <w:r>
                    <w:br/>
                  </w:r>
                  <w:r>
                    <w:rPr>
                      <w:rFonts w:ascii="仿宋_GB2312" w:hAnsi="仿宋_GB2312" w:cs="仿宋_GB2312" w:eastAsia="仿宋_GB2312"/>
                      <w:sz w:val="21"/>
                      <w:color w:val="000000"/>
                    </w:rPr>
                    <w:t>感；镀层配件无气泡，不脱落；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1、演示用60°、45°各1块；</w:t>
                  </w:r>
                  <w:r>
                    <w:br/>
                  </w:r>
                  <w:r>
                    <w:rPr>
                      <w:rFonts w:ascii="仿宋_GB2312" w:hAnsi="仿宋_GB2312" w:cs="仿宋_GB2312" w:eastAsia="仿宋_GB2312"/>
                      <w:sz w:val="21"/>
                      <w:color w:val="000000"/>
                    </w:rPr>
                    <w:t>2、木质；</w:t>
                  </w:r>
                  <w:r>
                    <w:br/>
                  </w:r>
                  <w:r>
                    <w:rPr>
                      <w:rFonts w:ascii="仿宋_GB2312" w:hAnsi="仿宋_GB2312" w:cs="仿宋_GB2312" w:eastAsia="仿宋_GB2312"/>
                      <w:sz w:val="21"/>
                      <w:color w:val="000000"/>
                    </w:rPr>
                    <w:t>3、等腰直角三角形；</w:t>
                  </w:r>
                  <w:r>
                    <w:br/>
                  </w:r>
                  <w:r>
                    <w:rPr>
                      <w:rFonts w:ascii="仿宋_GB2312" w:hAnsi="仿宋_GB2312" w:cs="仿宋_GB2312" w:eastAsia="仿宋_GB2312"/>
                      <w:sz w:val="21"/>
                      <w:color w:val="000000"/>
                    </w:rPr>
                    <w:t>4、三角板的刻度线应垂直达到尺边，刻线和数码应清晰、正确，不得有重线、断线、缺字。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1．演示用，由圆规脚、粉笔夹、三爪式圆心定位器和紧固螺栓等组成；2．圆规脚用塑料制作，表面平整、挺直、无毛刺；木材质无裂纹、无伤疤 ；3．表面涂浅黄色漆，漆层平整光洁、色调美观、厚薄均匀、有足够的附着力，在主要表面上没有流挂、针孔、起泡等缺陷；4．粉笔夹夹持粉笔方便，使用时粉笔不脱落；5．三爪式吸盘圆心定位器橡皮脚便于定位，可准确确定圆心，不打滑，画圆时不移动，不损伤黑板表面；6．紧固螺栓调节方便，止紧可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量角器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1．用ABS工程塑料制作，圆弧标有以度为单位的角度刻度，直边有以cm为单位的长度刻度；2．刻线和数字排列整齐端正，刻线粗细均匀；</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专用直尺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1．量程≥1m，m、dm、cm、mm四种单位，起点零刻度线；2．木质或亚克力材质，刻度清晰，不容易磨损；3． 刻线和数字排列整齐端正；刻线粗细应一致；4．选用无节疤、无裂纹并经脱脂干燥处理的木材制造，尺面漆层均匀、整洁，表面无伤痕，据断面无毛刺，边角倒钝；</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标杆</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≥1.6m，头部为铁锥头，长度≥100mm，木质部分有红白相间的色环构成，直径≥30mm，表面光滑无毛刺、无凹陷。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≥50m ；内部有钢丝，外部为双层棉线纺织而成；总直径≥3.5mm，两端有拉环。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三种颜色，外径</w:t>
                  </w:r>
                  <w:r>
                    <w:rPr>
                      <w:rFonts w:ascii="仿宋_GB2312" w:hAnsi="仿宋_GB2312" w:cs="仿宋_GB2312" w:eastAsia="仿宋_GB2312"/>
                      <w:sz w:val="21"/>
                      <w:color w:val="000000"/>
                    </w:rPr>
                    <w:t>≥15mm，配≥150mm×200mm不透明可缩口布袋。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塑料小球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五种颜色，外径</w:t>
                  </w:r>
                  <w:r>
                    <w:rPr>
                      <w:rFonts w:ascii="仿宋_GB2312" w:hAnsi="仿宋_GB2312" w:cs="仿宋_GB2312" w:eastAsia="仿宋_GB2312"/>
                      <w:sz w:val="21"/>
                      <w:color w:val="000000"/>
                    </w:rPr>
                    <w:t>≥5mm，配≥150mm×200mm不透明可缩口布袋。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圆形</w:t>
                  </w:r>
                  <w:r>
                    <w:rPr>
                      <w:rFonts w:ascii="仿宋_GB2312" w:hAnsi="仿宋_GB2312" w:cs="仿宋_GB2312" w:eastAsia="仿宋_GB2312"/>
                      <w:sz w:val="21"/>
                      <w:color w:val="000000"/>
                    </w:rPr>
                    <w:t>Φ≥25mm，正方形≥25mm×25mm，正三角形边长≥25mm，材质为PVC。</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竖式计数器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三档；规格为：个、十、百三档；2．算珠为菱珠式，算珠胶合牢固，在正常运输和使用时不得开裂；3．计数器能垂直放置在水平的桌面上，算珠与挡板反差明显；4．算珠杆应有足够的强度，外表平整光滑，排列均匀，定位牢固。5．算珠在算珠杆上排列整齐，移动方便，拨动灵活；6．计数器应结构牢固，表面平整，观察部位突出鲜明，档板高（宽）度应能遮档全部算珠；7．演示计数器两杆间距≥45mm，算珠杆直径为≥4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竖式计数器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五档；规格为：个、十、百、千、万五档；2．算珠为菱珠式，算珠胶合牢固，在正常运输和使用时不得开裂；3．计数器能垂直放置在水平的桌面上，算珠与挡板反差明显；4．算珠杆应有足够的强度，外表平整光滑，排列均匀，定位牢固。竖式计数器的算珠杆应承受5N以上的拉力；5．算珠在算珠杆上排列整齐，移动方便，拨动灵活；6．计数器应结构牢固，表面平整，观察部位突出鲜明，档板高（宽）度应能遮档全部算珠；7．演示计数器两杆间距≥45mm，算珠杆直径为≥4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竖式计数器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学生用五档，规格为：个、十、百、千、万五档；2．算珠为菱珠式，算珠胶合牢固，在正常运输和使用时不得开裂；3．计数器能垂直放置在水平的桌面上，算珠与挡板反差明显；4．算珠杆应有足够的强度，外表平整光滑，排列均匀，定位牢固。竖式计数器的算珠杆应承受5N以上的拉力；5．算珠在算珠杆上排列整齐，移动方便，拨动灵活；6．计数器应结构牢固，表面平整，观察部位突出鲜明，档板高（宽）度应能遮档全部算珠；7．学生计数器两杆间距≥30mm，算珠杆直径为≥2.5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演示算盘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算盘的位数≥13位；2. 算盘以算珠在中梁上下颗数分布为上二下五；3. 框架要平整光洁，竖框与横框、中梁应垂直，不得有明显的变形和松动。木结构要牢固不开胶，有金属包角，漆层光滑均匀；塑料框架无明显气泡、杂色和凹凸不平；金属结构配合间隙≥0.3mm。4. 算珠的颜色应一至，并与框架位杆的颜色反差明显，配色美观。 算珠不得因正常使用和运输而脱落和开裂。算珠在位杆上应安装端正，松紧适度，拨动灵活，可任意定位，定位后不移动。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演示用，长度</w:t>
                  </w:r>
                  <w:r>
                    <w:rPr>
                      <w:rFonts w:ascii="仿宋_GB2312" w:hAnsi="仿宋_GB2312" w:cs="仿宋_GB2312" w:eastAsia="仿宋_GB2312"/>
                      <w:sz w:val="21"/>
                      <w:color w:val="000000"/>
                    </w:rPr>
                    <w:t>≥100mm圆柱体形小棒，塑料表面要求圆滑，颜色鲜艳，无毛刺、气泡、伤痕等缺陷；符合环保要求无异味，无毒。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计数棍</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学生用，长</w:t>
                  </w:r>
                  <w:r>
                    <w:rPr>
                      <w:rFonts w:ascii="仿宋_GB2312" w:hAnsi="仿宋_GB2312" w:cs="仿宋_GB2312" w:eastAsia="仿宋_GB2312"/>
                      <w:sz w:val="21"/>
                      <w:color w:val="000000"/>
                    </w:rPr>
                    <w:t>≥100mm，外径≥1．2mm；塑料表面要求圆滑，颜色鲜艳，无毛刺、气泡、伤痕等缺陷；符合环保要求无异味，无毒。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钉板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钉板、橡皮圈等组成，≥590mm×390mm；2．板面有等分方格每相邻方格涂不同色，在各方格的交点处嵌有小钉，板的背面无钉头露出；钉子无明显的偏位、歪斜；钉子挂上橡皮圈后，无松动、歪斜，橡皮圈无明显接头；3．方格线清晰、整齐、粗细一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钉板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≥200mm×200mm；透明ABS防腐材质，四根橡皮 随意组合图形。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大型积木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1．大型积木中任一块的任一边长（或直径）尺寸不得大于800mm ；2．大型积木每块的质量不大于4kg；3．大型积木承截量不小于50kg；4．大型积木应结实耐用，不得因正常使用和运输而发生变形和破损。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数字转盘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1．盘面直径为≥150mm，厚度为≥4mm；2．转动部分为轴承，转动灵活；3．底座直径≥10mm，材料厚度≥4mm；4．指针长度为≥60mm；5．产品表面应无明显缺陷和变形；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色块转盘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盘面直径为≥150mm，厚度为≥4mm；2．以圆心为中心将转盘分区；转盘中心安装轴承，转动灵活；3．底座直径≥10mm，材料厚度≥4mm；4．指针长度为≥60mm；5．产品表面应无明显缺陷和变形；6．转盘转动灵活，转动转盘时转盘摆动幅度应≥2mm，停止转动时指针指向应是随机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空白转盘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盘面直径为≥150mm，厚度为≥4mm；2．以圆心为中心将转盘分区；转盘中心安装轴承，转动灵活；3．底座直径≥10mm，材料厚度≥4mm；4．指针长度为≥60mm；5．产品表面应无明显缺陷和变形；6．转盘转动灵活，转动转盘时转盘摆动幅度应≥2mm，停止转动时指针指向应是随机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几何图形片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包括正方形、长方形、直角三角形、等边三角形、平行四边形、梯形、圆形；材料为厚度</w:t>
                  </w:r>
                  <w:r>
                    <w:rPr>
                      <w:rFonts w:ascii="仿宋_GB2312" w:hAnsi="仿宋_GB2312" w:cs="仿宋_GB2312" w:eastAsia="仿宋_GB2312"/>
                      <w:sz w:val="21"/>
                      <w:color w:val="000000"/>
                    </w:rPr>
                    <w:t>≥2mm的PVC；最小边长≥30mm；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计数多层积木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w:t>
                  </w:r>
                  <w:r>
                    <w:rPr>
                      <w:rFonts w:ascii="仿宋_GB2312" w:hAnsi="仿宋_GB2312" w:cs="仿宋_GB2312" w:eastAsia="仿宋_GB2312"/>
                      <w:sz w:val="21"/>
                      <w:color w:val="000000"/>
                    </w:rPr>
                    <w:t>≥10mm×10mm×10mm、≥100mm×10mm×10mm、 ≥100mm×100mm×10mm 三种规格的积木块组成，为规整的正方形和长方形，表面光滑，不扭曲和变形；用透明PVC盒装。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七巧板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七种颜色，所组成的正方形</w:t>
                  </w:r>
                  <w:r>
                    <w:rPr>
                      <w:rFonts w:ascii="仿宋_GB2312" w:hAnsi="仿宋_GB2312" w:cs="仿宋_GB2312" w:eastAsia="仿宋_GB2312"/>
                      <w:sz w:val="21"/>
                      <w:color w:val="000000"/>
                    </w:rPr>
                    <w:t>≥80mm×80mm，厚≥1mm，塑料表面要求平滑，无毛刺、气泡、伤痕等缺陷，颜色鲜艳。</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角操作材料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塑料或金属材质，尺寸</w:t>
                  </w:r>
                  <w:r>
                    <w:rPr>
                      <w:rFonts w:ascii="仿宋_GB2312" w:hAnsi="仿宋_GB2312" w:cs="仿宋_GB2312" w:eastAsia="仿宋_GB2312"/>
                      <w:sz w:val="21"/>
                      <w:color w:val="000000"/>
                    </w:rPr>
                    <w:t>≥60mm×10mm×2mm；转动部分铆接牢固且转动灵活，不易脱落。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图形变换操作材料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平移、旋转、对称等内容。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面积测量器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透明，尺寸</w:t>
                  </w:r>
                  <w:r>
                    <w:rPr>
                      <w:rFonts w:ascii="仿宋_GB2312" w:hAnsi="仿宋_GB2312" w:cs="仿宋_GB2312" w:eastAsia="仿宋_GB2312"/>
                      <w:sz w:val="21"/>
                      <w:color w:val="000000"/>
                    </w:rPr>
                    <w:t>≥100mm×100mm；最小刻度为1mm。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探索几何图形面积计算公式材料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由各几何图形片组成，几何图形片采用优质无毒塑料制作，厚度</w:t>
                  </w:r>
                  <w:r>
                    <w:rPr>
                      <w:rFonts w:ascii="仿宋_GB2312" w:hAnsi="仿宋_GB2312" w:cs="仿宋_GB2312" w:eastAsia="仿宋_GB2312"/>
                      <w:sz w:val="21"/>
                      <w:color w:val="000000"/>
                    </w:rPr>
                    <w:t>≥2mm；几何图形片包括：长方形、正方形、三角形、圆形、平行四边形、梯形。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探索几何形体体积计算公式材料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产品由工程塑料制作，包括长方体、正方体、圆柱体、圆锥体；长方体尺寸为</w:t>
                  </w:r>
                  <w:r>
                    <w:rPr>
                      <w:rFonts w:ascii="仿宋_GB2312" w:hAnsi="仿宋_GB2312" w:cs="仿宋_GB2312" w:eastAsia="仿宋_GB2312"/>
                      <w:sz w:val="21"/>
                      <w:color w:val="000000"/>
                    </w:rPr>
                    <w:t>≥40mm×40mm×50mm，正方体尺寸为≥10mm×10mm×10mm，圆柱体与圆锥体等底等高，底面直径为≥45mm，高为≥50mm。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口算练习器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1．数字符号≥50mm×80mm.整体为≥200mm×400mm的长方形，材料厚度≥4mm；数字符号宽度≥8mm；2．圆盘转动灵活，没有卡死和跳动现象，停止可靠。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分数片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1．供小学讲解分数的基本概念，分数值的大小，分数的基本性质和异分母分数的加减法；2．等分片应用优质塑料片制成，厚度≥0.8mm。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计数彩条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由十种木条组成，分别涂上白、红、浅绿、紫、黄、深绿、黑、蓝、棕、橙等颜色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小学低年级数学磁性教具</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具应包括：演示板、演示图板、背景图；2．演示图板：塑料图板中间镶有磁铁，正面印有数字或运算符号及实物图；3．背景图：在拉伸涤纶薄膜上彩印而成，能利用静电吸附在演示板上或用磁块压附在演示板上；4．本教具能满足小学一、二年级有关数学教学的要求；5．整套教具应合理、整齐、不移位地存放在坚固的包装箱内，便于移动和存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小学中年级数学磁性教具</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具应包括：演示板、演示图板、背景图；2．演示图板：塑料图板中间镶有磁铁，正面印有数字或运算符号及实物图；3．背景图：在拉伸涤纶薄膜上彩印而成，能利用静电吸附在演示板上或用磁块压附在演示板上；规格：长≥720mm，宽≥520mm；4．本教具能满足小学三、四年级有关数学教学的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小学高年级数学磁性教具</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具应包括：演示板、演示图板、背景图；2．演示图板：塑料图板中间镶有磁铁，正面印有数字或运算符号及实物图；3．背景图：在拉伸涤纶薄膜上彩印而成，能利用静电吸附在演示板上或用磁块压附在演示板上；规格：长≥720mm，宽≥520mm；4．本教具能满足小学五、六年级有关数学教学的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两针，非联动；2．盘面一般为圆形在整点分钟标记内侧分别标有1，2，3，4，5，6，7，8，9，10，11，12数字。数字为直体，字高≥20mm，盘面色调柔和，分钟标记和数字清晰、完整、醒目；3．指针应平直，厚薄均匀，不得因正常使用产生变形和断裂。时、分针转动时不得有松脱和互相碰擦。分针的尖端和分钟标记内侧之间的距离不得大于2mm。4．将钟面模型的时针和分针调在整12点处，使其完全重合，沿顺时针方向转动分针，带动时针转动两周后，使时针和分针再度重合，分针的位置应符合要求；5．钟面模型应既可放在桌面上使用，也可挂在墙上使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演示用，三针，联动；2．盘面一般为圆形。在整点分钟标记内侧分别标有1，2，3，4，5，6，7，8，9，10，11，12数字。盘面色调柔和，分钟标记和数字清晰、完整、醒目；3．指针应平直，厚薄均匀，不得因正常使用产生变形和断裂。时、分针转动时不得有松脱和互相碰擦。4. 联动装置应保证指针转动灵活、平稳、松紧适当，不得有跳动、卡死和松脱现象。联动装置应保证指针转动时能停止在任一时间位置。5．将钟面模型的时针和分针调在整12点处，使其完全重合，沿顺时针方向转动分针，带动时针转动两周后，使时针和分针再度重合，分针的位置应符合要求；6．钟面模型应既可放在桌面上使用，也可挂在墙上使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演示用，三针，联动；2．盘面一般为圆形。数字为直体，字高≥20mm。盘面色调柔和，分钟标记和数字清晰、完整、醒目；3．指针应平直，厚薄均匀，不得因正常使用产生变形和断裂。时、分针转动时不得有松脱和互相碰擦。4. 联动装置应保证指针转动灵活、平稳、松紧适当，不得有跳动、卡死和松脱现象；5．将钟面模型的时针和分针调在整12点处，使其完全重合，沿顺时针方向转动分针，带动时针转动两周后，使时针和分针再度重合，分针的位置应符合要求；6．钟面模型应既可放在桌面上使用，也可挂在墙上使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学生用，两针，非联动；2．盘面一般为圆形，PVC材质，厚度≥3mm，外形直径≥80mm。数字为直体，盘面色调柔和，分钟标记和数字清晰、完整、醒目；3．指针应平直，厚薄均匀，不得因正常使用产生变形和断裂。4．将钟面模型的时针和分针调在整12点处，使其完全重合，沿顺时针方向转动分针，带动时针转动两周后，使时针和分针再度重合，分针的位置应符合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学生用，三针，联动；2．盘面一般为圆形，PVC材质，厚度≥3mm，外形直径≥80mm。数字为直体，盘面色调柔和，分钟标记和数字清晰、完整、醒目；3．指针应平直，厚薄均匀，不得因正常使用产生变形和断裂。4. 联动装置应保证指针转动灵活、平稳、松紧适当，不得有跳动、卡死和松脱现象。5．将钟面模型的时针和分针调在整12点处，使其完全重合，沿顺时针方向转动分针，带动时针转动两周后，使时针和分针再度重合，分针的位置应符合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几何形体模型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产品</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包括：长方体、正方体、实心圆柱、空心圆柱、圆锥体、球；</w:t>
                  </w:r>
                  <w:r>
                    <w:rPr>
                      <w:rFonts w:ascii="仿宋_GB2312" w:hAnsi="仿宋_GB2312" w:cs="仿宋_GB2312" w:eastAsia="仿宋_GB2312"/>
                      <w:sz w:val="21"/>
                      <w:color w:val="000000"/>
                    </w:rPr>
                    <w:t>2． 所有几何形体均采用无毒优质塑料注塑成型，颜色各异，色泽纯正、鲜艳；3． 长方体分为一般长方体和特殊长方体，特殊长方体尺寸为≥54mm×54mm×60mm，一般长方体尺寸为≥60mm×30mm×15mm；正方体尺寸为≥40mm×40mm×40mm；4． 实心圆柱尺寸为Φ≥60mm×60mm；空心圆柱外形为Φ≥60mm×60mm，内孔直径Φ≥27mm；圆锥体包含等底等高、等底不等高、等高不等底三种形式；</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厘米立方块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每块为单色，颜色种类</w:t>
                  </w:r>
                  <w:r>
                    <w:rPr>
                      <w:rFonts w:ascii="仿宋_GB2312" w:hAnsi="仿宋_GB2312" w:cs="仿宋_GB2312" w:eastAsia="仿宋_GB2312"/>
                      <w:sz w:val="21"/>
                      <w:color w:val="000000"/>
                    </w:rPr>
                    <w:t>≥2种，规格≥10mm×10mm×10mm；PVC材质，表面光滑，无变形和凹凸；PVC盒装。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几何形体表面积展开模型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长方体、正方体、圆柱体；模型最小边长和直径为</w:t>
                  </w:r>
                  <w:r>
                    <w:rPr>
                      <w:rFonts w:ascii="仿宋_GB2312" w:hAnsi="仿宋_GB2312" w:cs="仿宋_GB2312" w:eastAsia="仿宋_GB2312"/>
                      <w:sz w:val="21"/>
                      <w:color w:val="000000"/>
                    </w:rPr>
                    <w:t>≥50mm，材质为PVC；表面用厚≥0.2mm的透明PVC制成。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圆面积、圆周率计算公式推导演示模型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圆面积演示器直径Φ≥200mm，厚≥10mm；表面涂浅色漆；2．圆周率演示器中的直径≥100mm，厚≥5mm；面板≥400mm×80mm×8mm，表面涂浅色漆，圆面积和面板漆色有较大反差，其上的标志、符号、数字等清晰可见；3．本演示模型应能很好地演示圆周率计算公式推导过程和结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物品卡片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≥250g铜版卡纸</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1．长度≥130mm；2．刀身采用优质不锈钢制作，表面光滑；刀刃锋利耐用，不变形。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圆柱形塑料杯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1．高不低于120mm，杯内直径不小于80mm；PVC 塑料，厚度不小于2mm；2．材质为优质塑料，受挤压后不出现裂纹。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方形塑料杯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1．高不低于120mm，杯内直径不小于80mm；PVC 塑料，厚度不小于2mm2．材质为优质塑料，受挤压后不出现裂纹。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刻刀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1、木制手柄；</w:t>
                  </w:r>
                  <w:r>
                    <w:br/>
                  </w:r>
                  <w:r>
                    <w:rPr>
                      <w:rFonts w:ascii="仿宋_GB2312" w:hAnsi="仿宋_GB2312" w:cs="仿宋_GB2312" w:eastAsia="仿宋_GB2312"/>
                      <w:sz w:val="21"/>
                      <w:color w:val="000000"/>
                    </w:rPr>
                    <w:t>2、钢制刀头斜口。</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1．规格≥600mm×50mm，长度≥600mm；2．不锈钢材料；未经回火 。</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白卡纸（带四方格）、双面胶、线绳、细沙等</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白卡纸（带四方格）、双面胶、线绳、细沙等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初中数学教学仪器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用塑料材质制成；直尺漆层均匀、整洁，表面无伤痕、无毛刺；经干燥处理，无节</w:t>
                  </w:r>
                  <w:r>
                    <w:rPr>
                      <w:rFonts w:ascii="仿宋_GB2312" w:hAnsi="仿宋_GB2312" w:cs="仿宋_GB2312" w:eastAsia="仿宋_GB2312"/>
                      <w:sz w:val="21"/>
                      <w:color w:val="000000"/>
                    </w:rPr>
                    <w:t>疤、无裂纹、无变形；</w:t>
                  </w:r>
                  <w:r>
                    <w:br/>
                  </w:r>
                  <w:r>
                    <w:rPr>
                      <w:rFonts w:ascii="仿宋_GB2312" w:hAnsi="仿宋_GB2312" w:cs="仿宋_GB2312" w:eastAsia="仿宋_GB2312"/>
                      <w:sz w:val="21"/>
                      <w:color w:val="000000"/>
                    </w:rPr>
                    <w:t>2．全长≥500mm，尺宽≥40mm；尺面两侧均有刻度，是测量面；</w:t>
                  </w:r>
                </w:p>
                <w:p>
                  <w:pPr>
                    <w:pStyle w:val="null3"/>
                    <w:jc w:val="left"/>
                  </w:pPr>
                  <w:r>
                    <w:rPr>
                      <w:rFonts w:ascii="仿宋_GB2312" w:hAnsi="仿宋_GB2312" w:cs="仿宋_GB2312" w:eastAsia="仿宋_GB2312"/>
                      <w:sz w:val="21"/>
                      <w:color w:val="000000"/>
                    </w:rPr>
                    <w:t>3．尺面刻线均匀清晰，垂直尺边、无断线；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1．由尺带、尺盒组成；</w:t>
                  </w:r>
                  <w:r>
                    <w:br/>
                  </w:r>
                  <w:r>
                    <w:rPr>
                      <w:rFonts w:ascii="仿宋_GB2312" w:hAnsi="仿宋_GB2312" w:cs="仿宋_GB2312" w:eastAsia="仿宋_GB2312"/>
                      <w:sz w:val="21"/>
                      <w:color w:val="000000"/>
                    </w:rPr>
                    <w:t>2．最小刻度值为≥1mm，每厘米处的刻线是毫米刻线长的2倍并标有相应数字；刻线均匀、清晰；</w:t>
                  </w:r>
                  <w:r>
                    <w:br/>
                  </w:r>
                  <w:r>
                    <w:rPr>
                      <w:rFonts w:ascii="仿宋_GB2312" w:hAnsi="仿宋_GB2312" w:cs="仿宋_GB2312" w:eastAsia="仿宋_GB2312"/>
                      <w:sz w:val="21"/>
                      <w:color w:val="000000"/>
                    </w:rPr>
                    <w:t>3．尺带由不锈钢制成，弹性适宜，进出灵活，有止动装置；尺盒可为金属或塑料制成。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1．演示用60°、45°各1块；</w:t>
                  </w:r>
                  <w:r>
                    <w:br/>
                  </w:r>
                  <w:r>
                    <w:rPr>
                      <w:rFonts w:ascii="仿宋_GB2312" w:hAnsi="仿宋_GB2312" w:cs="仿宋_GB2312" w:eastAsia="仿宋_GB2312"/>
                      <w:sz w:val="21"/>
                      <w:color w:val="000000"/>
                    </w:rPr>
                    <w:t>2．ABS工程塑料制作（或木质），尺身带把手；</w:t>
                  </w:r>
                  <w:r>
                    <w:br/>
                  </w:r>
                  <w:r>
                    <w:rPr>
                      <w:rFonts w:ascii="仿宋_GB2312" w:hAnsi="仿宋_GB2312" w:cs="仿宋_GB2312" w:eastAsia="仿宋_GB2312"/>
                      <w:sz w:val="21"/>
                      <w:color w:val="000000"/>
                    </w:rPr>
                    <w:t>3．等腰直角三角形，其斜边长为≥580mm；</w:t>
                  </w:r>
                  <w:r>
                    <w:br/>
                  </w:r>
                  <w:r>
                    <w:rPr>
                      <w:rFonts w:ascii="仿宋_GB2312" w:hAnsi="仿宋_GB2312" w:cs="仿宋_GB2312" w:eastAsia="仿宋_GB2312"/>
                      <w:sz w:val="21"/>
                      <w:color w:val="000000"/>
                    </w:rPr>
                    <w:t>4．直角三角形的长直角边为≥580mm；</w:t>
                  </w:r>
                  <w:r>
                    <w:br/>
                  </w:r>
                  <w:r>
                    <w:rPr>
                      <w:rFonts w:ascii="仿宋_GB2312" w:hAnsi="仿宋_GB2312" w:cs="仿宋_GB2312" w:eastAsia="仿宋_GB2312"/>
                      <w:sz w:val="21"/>
                      <w:color w:val="000000"/>
                    </w:rPr>
                    <w:t>5．三角板边宽≥40mm，厚≥5mm，除在等腰直角三角板的斜边上和直角三角板的长直角边上印有刻线数码外，其斜边上也印有刻线；有效示值全长为≥60cm；</w:t>
                  </w:r>
                  <w:r>
                    <w:br/>
                  </w:r>
                  <w:r>
                    <w:rPr>
                      <w:rFonts w:ascii="仿宋_GB2312" w:hAnsi="仿宋_GB2312" w:cs="仿宋_GB2312" w:eastAsia="仿宋_GB2312"/>
                      <w:sz w:val="21"/>
                      <w:color w:val="000000"/>
                    </w:rPr>
                    <w:t>6．三角板的刻度线应垂直达到尺边，刻线和数码应清晰、正确，不得有重线、断线、缺字。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1．演示用，由圆规脚、粉笔夹、三爪式圆心定位器和坚固螺栓等组成；</w:t>
                  </w:r>
                  <w:r>
                    <w:br/>
                  </w:r>
                  <w:r>
                    <w:rPr>
                      <w:rFonts w:ascii="仿宋_GB2312" w:hAnsi="仿宋_GB2312" w:cs="仿宋_GB2312" w:eastAsia="仿宋_GB2312"/>
                      <w:sz w:val="21"/>
                      <w:color w:val="000000"/>
                    </w:rPr>
                    <w:t>2．圆规脚用塑料制作，表面平整、挺直、无毛刺；木材质无裂纹、无伤疤 ；</w:t>
                  </w:r>
                  <w:r>
                    <w:br/>
                  </w:r>
                  <w:r>
                    <w:rPr>
                      <w:rFonts w:ascii="仿宋_GB2312" w:hAnsi="仿宋_GB2312" w:cs="仿宋_GB2312" w:eastAsia="仿宋_GB2312"/>
                      <w:sz w:val="21"/>
                      <w:color w:val="000000"/>
                    </w:rPr>
                    <w:t>3．粉笔夹夹持粉笔方便，使用时粉笔不脱落；</w:t>
                  </w:r>
                  <w:r>
                    <w:br/>
                  </w:r>
                  <w:r>
                    <w:rPr>
                      <w:rFonts w:ascii="仿宋_GB2312" w:hAnsi="仿宋_GB2312" w:cs="仿宋_GB2312" w:eastAsia="仿宋_GB2312"/>
                      <w:sz w:val="21"/>
                      <w:color w:val="000000"/>
                    </w:rPr>
                    <w:t>4．三爪式吸盘圆心定位器橡皮脚便于定位，可准确确定圆心，不打滑，画圆时不移动，不损伤黑板表面；</w:t>
                  </w:r>
                  <w:r>
                    <w:br/>
                  </w:r>
                  <w:r>
                    <w:rPr>
                      <w:rFonts w:ascii="仿宋_GB2312" w:hAnsi="仿宋_GB2312" w:cs="仿宋_GB2312" w:eastAsia="仿宋_GB2312"/>
                      <w:sz w:val="21"/>
                      <w:color w:val="000000"/>
                    </w:rPr>
                    <w:t>5．圆规脚长≥400mm，一支端点附粉笔夹，另一支配圆心定位器。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丁字尺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1．初中数学教学演示实验用；</w:t>
                  </w:r>
                  <w:r>
                    <w:br/>
                  </w:r>
                  <w:r>
                    <w:rPr>
                      <w:rFonts w:ascii="仿宋_GB2312" w:hAnsi="仿宋_GB2312" w:cs="仿宋_GB2312" w:eastAsia="仿宋_GB2312"/>
                      <w:sz w:val="21"/>
                      <w:color w:val="000000"/>
                    </w:rPr>
                    <w:t>2．产品材料采用有机玻璃制作，结合部位牢固，表面平整光滑；</w:t>
                  </w:r>
                  <w:r>
                    <w:br/>
                  </w:r>
                  <w:r>
                    <w:rPr>
                      <w:rFonts w:ascii="仿宋_GB2312" w:hAnsi="仿宋_GB2312" w:cs="仿宋_GB2312" w:eastAsia="仿宋_GB2312"/>
                      <w:sz w:val="21"/>
                      <w:color w:val="000000"/>
                    </w:rPr>
                    <w:t>3．公制刻度，最大刻度≥800mm；</w:t>
                  </w:r>
                  <w:r>
                    <w:br/>
                  </w:r>
                  <w:r>
                    <w:rPr>
                      <w:rFonts w:ascii="仿宋_GB2312" w:hAnsi="仿宋_GB2312" w:cs="仿宋_GB2312" w:eastAsia="仿宋_GB2312"/>
                      <w:sz w:val="21"/>
                      <w:color w:val="000000"/>
                    </w:rPr>
                    <w:t>4．尺头、尺身厚度≥3mm；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量角器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1．用ABS工程塑料制作，圆弧标有以度为单位的角度刻度，直边有以cm为单位的长度</w:t>
                  </w:r>
                  <w:r>
                    <w:br/>
                  </w:r>
                  <w:r>
                    <w:rPr>
                      <w:rFonts w:ascii="仿宋_GB2312" w:hAnsi="仿宋_GB2312" w:cs="仿宋_GB2312" w:eastAsia="仿宋_GB2312"/>
                      <w:sz w:val="21"/>
                      <w:color w:val="000000"/>
                    </w:rPr>
                    <w:t>刻度；</w:t>
                  </w:r>
                  <w:r>
                    <w:br/>
                  </w:r>
                  <w:r>
                    <w:rPr>
                      <w:rFonts w:ascii="仿宋_GB2312" w:hAnsi="仿宋_GB2312" w:cs="仿宋_GB2312" w:eastAsia="仿宋_GB2312"/>
                      <w:sz w:val="21"/>
                      <w:color w:val="000000"/>
                    </w:rPr>
                    <w:t>2．刻线和数字排列整齐端正，刻线粗细均匀，线宽为≥1mm；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直角坐标黑板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≥90CM*60CM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多边形拼接条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1．由三组带长槽的拼接条组成；</w:t>
                  </w:r>
                  <w:r>
                    <w:br/>
                  </w:r>
                  <w:r>
                    <w:rPr>
                      <w:rFonts w:ascii="仿宋_GB2312" w:hAnsi="仿宋_GB2312" w:cs="仿宋_GB2312" w:eastAsia="仿宋_GB2312"/>
                      <w:sz w:val="21"/>
                      <w:color w:val="000000"/>
                    </w:rPr>
                    <w:t>2．材质：薄铁板，表面喷塑；</w:t>
                  </w:r>
                  <w:r>
                    <w:br/>
                  </w:r>
                  <w:r>
                    <w:rPr>
                      <w:rFonts w:ascii="仿宋_GB2312" w:hAnsi="仿宋_GB2312" w:cs="仿宋_GB2312" w:eastAsia="仿宋_GB2312"/>
                      <w:sz w:val="21"/>
                      <w:color w:val="000000"/>
                    </w:rPr>
                    <w:t>3．每组二条，顶端有个公共点；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探索几何形体展开操作材料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1．选材合理，使用方便；</w:t>
                  </w:r>
                  <w:r>
                    <w:br/>
                  </w:r>
                  <w:r>
                    <w:rPr>
                      <w:rFonts w:ascii="仿宋_GB2312" w:hAnsi="仿宋_GB2312" w:cs="仿宋_GB2312" w:eastAsia="仿宋_GB2312"/>
                      <w:sz w:val="21"/>
                      <w:color w:val="000000"/>
                    </w:rPr>
                    <w:t>2．功能：利于学生了解圆柱体、圆锥体、正方体、长方体等几何体；学生利用展开后的形状能思考有关计算公式的由来；</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探索几何形体截面操作材料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1．选材合理，使用方便；</w:t>
                  </w:r>
                  <w:r>
                    <w:br/>
                  </w:r>
                  <w:r>
                    <w:rPr>
                      <w:rFonts w:ascii="仿宋_GB2312" w:hAnsi="仿宋_GB2312" w:cs="仿宋_GB2312" w:eastAsia="仿宋_GB2312"/>
                      <w:sz w:val="21"/>
                      <w:color w:val="000000"/>
                    </w:rPr>
                    <w:t>2．利于学生了解圆柱体、圆锥体、正方体、长方体等几何体；学生利用不同部位、不同角度的截面形状思考有关计算公式的由来；</w:t>
                  </w:r>
                  <w:r>
                    <w:br/>
                  </w:r>
                  <w:r>
                    <w:rPr>
                      <w:rFonts w:ascii="仿宋_GB2312" w:hAnsi="仿宋_GB2312" w:cs="仿宋_GB2312" w:eastAsia="仿宋_GB2312"/>
                      <w:sz w:val="21"/>
                      <w:color w:val="000000"/>
                    </w:rPr>
                    <w:t>3．由开口正方体及其4个典型截面、开口圆柱体、开口圆锥、白卡纸2张组成；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探索旋转形几何形体的形成操作材料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圆柱体、圆锥体等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1．两种颜色，外径≥19mm，每色10个,配有不透明袋；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几何形体模型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1．长方体、正方体、四棱柱、四棱锥、圆柱体、圆锥体、球各一个；</w:t>
                  </w:r>
                  <w:r>
                    <w:br/>
                  </w:r>
                  <w:r>
                    <w:rPr>
                      <w:rFonts w:ascii="仿宋_GB2312" w:hAnsi="仿宋_GB2312" w:cs="仿宋_GB2312" w:eastAsia="仿宋_GB2312"/>
                      <w:sz w:val="21"/>
                      <w:color w:val="000000"/>
                    </w:rPr>
                    <w:t>2．规格:高度≥100mm,球直径≥60mm；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组合几何体模型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1．产品由正方体、长方体、圆柱体、圆锥体、正六棱锥、正六棱柱各1个组成，可以组合</w:t>
                  </w:r>
                  <w:r>
                    <w:br/>
                  </w:r>
                  <w:r>
                    <w:rPr>
                      <w:rFonts w:ascii="仿宋_GB2312" w:hAnsi="仿宋_GB2312" w:cs="仿宋_GB2312" w:eastAsia="仿宋_GB2312"/>
                      <w:sz w:val="21"/>
                      <w:color w:val="000000"/>
                    </w:rPr>
                    <w:t>多种空间几何形体和三视图模块；</w:t>
                  </w:r>
                  <w:r>
                    <w:br/>
                  </w:r>
                  <w:r>
                    <w:rPr>
                      <w:rFonts w:ascii="仿宋_GB2312" w:hAnsi="仿宋_GB2312" w:cs="仿宋_GB2312" w:eastAsia="仿宋_GB2312"/>
                      <w:sz w:val="21"/>
                      <w:color w:val="000000"/>
                    </w:rPr>
                    <w:t>2．正方体尺寸≥30mm×30mm×30mm、长方体尺寸≥50mm×30mm×20mm、圆柱体尺寸Φ≥38mm×40mm、圆锥体尺寸Φ≥38mm×40mm、正六棱锥底边尺寸≥20mm,高≥40mm</w:t>
                  </w:r>
                  <w:r>
                    <w:br/>
                  </w:r>
                  <w:r>
                    <w:rPr>
                      <w:rFonts w:ascii="仿宋_GB2312" w:hAnsi="仿宋_GB2312" w:cs="仿宋_GB2312" w:eastAsia="仿宋_GB2312"/>
                      <w:sz w:val="21"/>
                      <w:color w:val="000000"/>
                    </w:rPr>
                    <w:t>、正六棱柱底边尺寸</w:t>
                  </w:r>
                  <w:r>
                    <w:rPr>
                      <w:rFonts w:ascii="仿宋_GB2312" w:hAnsi="仿宋_GB2312" w:cs="仿宋_GB2312" w:eastAsia="仿宋_GB2312"/>
                      <w:sz w:val="21"/>
                      <w:color w:val="000000"/>
                    </w:rPr>
                    <w:t>≥20mm,高≥30mm；</w:t>
                  </w:r>
                  <w:r>
                    <w:br/>
                  </w:r>
                  <w:r>
                    <w:rPr>
                      <w:rFonts w:ascii="仿宋_GB2312" w:hAnsi="仿宋_GB2312" w:cs="仿宋_GB2312" w:eastAsia="仿宋_GB2312"/>
                      <w:sz w:val="21"/>
                      <w:color w:val="000000"/>
                    </w:rPr>
                    <w:t>3．工程塑料注塑成型、表面光洁、颜色鲜明。</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切纸刀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1．纯木质底座，底座板面有白色刻度虚线，且板面上标有纸张规格为B7、B6、A5、B5等大小的框</w:t>
                  </w:r>
                  <w:r>
                    <w:br/>
                  </w:r>
                  <w:r>
                    <w:rPr>
                      <w:rFonts w:ascii="仿宋_GB2312" w:hAnsi="仿宋_GB2312" w:cs="仿宋_GB2312" w:eastAsia="仿宋_GB2312"/>
                      <w:sz w:val="21"/>
                      <w:color w:val="000000"/>
                    </w:rPr>
                    <w:t>线，方便切割纸时确认规格；</w:t>
                  </w:r>
                  <w:r>
                    <w:br/>
                  </w:r>
                  <w:r>
                    <w:rPr>
                      <w:rFonts w:ascii="仿宋_GB2312" w:hAnsi="仿宋_GB2312" w:cs="仿宋_GB2312" w:eastAsia="仿宋_GB2312"/>
                      <w:sz w:val="21"/>
                      <w:color w:val="000000"/>
                    </w:rPr>
                    <w:t>2．可调试样宽度：≥300×180 mm；</w:t>
                  </w:r>
                  <w:r>
                    <w:br/>
                  </w:r>
                  <w:r>
                    <w:rPr>
                      <w:rFonts w:ascii="仿宋_GB2312" w:hAnsi="仿宋_GB2312" w:cs="仿宋_GB2312" w:eastAsia="仿宋_GB2312"/>
                      <w:sz w:val="21"/>
                      <w:color w:val="000000"/>
                    </w:rPr>
                    <w:t>3．切口平行度：≥0．10mm；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化学药品室</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药品柜（铝木）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柜体框架：采用模具成型的专用铝合金方管制作，铝合金之间的连接采用ABS实芯连接件，保证连接牢固。铝合金型材带凹槽，凹槽的宽度与柜体衬板相匹配，凹槽的深度足够，保证柜体衬板与铝型材之间接缝严密，无晃动现象，不发生脱落。铝合金型材表面需经静电粉沫喷涂处理，整体耐腐蚀、防火、防潮、稳固耐用。</w:t>
                  </w:r>
                </w:p>
                <w:p>
                  <w:pPr>
                    <w:pStyle w:val="null3"/>
                    <w:jc w:val="left"/>
                  </w:pPr>
                  <w:r>
                    <w:rPr>
                      <w:rFonts w:ascii="仿宋_GB2312" w:hAnsi="仿宋_GB2312" w:cs="仿宋_GB2312" w:eastAsia="仿宋_GB2312"/>
                      <w:sz w:val="21"/>
                      <w:color w:val="000000"/>
                    </w:rPr>
                    <w:t>2.柜体衬板：采用≥16mm厚优质三聚氰胺防潮双贴面板，(基板为E1级环保板)；所有截面都采用自动封边机选用优质PVC封边，粘力强、密封性好、外形美观、经久耐用。组装接缝严密，连接牢固，无松动现象。</w:t>
                  </w:r>
                </w:p>
                <w:p>
                  <w:pPr>
                    <w:pStyle w:val="null3"/>
                    <w:jc w:val="left"/>
                  </w:pPr>
                  <w:r>
                    <w:rPr>
                      <w:rFonts w:ascii="仿宋_GB2312" w:hAnsi="仿宋_GB2312" w:cs="仿宋_GB2312" w:eastAsia="仿宋_GB2312"/>
                      <w:sz w:val="21"/>
                      <w:color w:val="000000"/>
                    </w:rPr>
                    <w:t>3.柜门：上部为专用木框对开玻璃门，下部为对开木门。</w:t>
                  </w:r>
                </w:p>
                <w:p>
                  <w:pPr>
                    <w:pStyle w:val="null3"/>
                    <w:jc w:val="left"/>
                  </w:pPr>
                  <w:r>
                    <w:rPr>
                      <w:rFonts w:ascii="仿宋_GB2312" w:hAnsi="仿宋_GB2312" w:cs="仿宋_GB2312" w:eastAsia="仿宋_GB2312"/>
                      <w:sz w:val="21"/>
                      <w:color w:val="000000"/>
                    </w:rPr>
                    <w:t>4.隔板：上柜设置2块隔板及3个药品存放阶梯，下柜设置1块固定隔板。</w:t>
                  </w:r>
                </w:p>
                <w:p>
                  <w:pPr>
                    <w:pStyle w:val="null3"/>
                    <w:jc w:val="left"/>
                  </w:pPr>
                  <w:r>
                    <w:rPr>
                      <w:rFonts w:ascii="仿宋_GB2312" w:hAnsi="仿宋_GB2312" w:cs="仿宋_GB2312" w:eastAsia="仿宋_GB2312"/>
                      <w:sz w:val="21"/>
                      <w:color w:val="000000"/>
                    </w:rPr>
                    <w:t>5.支脚：采用ABS工程塑料一次注塑成型的脚垫。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130"/>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313"/>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c>
                <w:tcPr>
                  <w:tcW w:type="dxa" w:w="1787"/>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化学准备室</w:t>
                  </w:r>
                </w:p>
              </w:tc>
              <w:tc>
                <w:tcPr>
                  <w:tcW w:type="dxa" w:w="147"/>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168"/>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准备桌</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面：采用≥12.7mm厚双面理化膜实芯理化板。倒圆边，经机械打磨，表面光滑平整，无缝隙，整体美观大方。具有耐强酸碱、防腐蚀、防静电、耐辐射、耐磨、抗污染、易清洁、耐冲击、耐高温、防水、防火等特点。台面颜色：学校自由选择。</w:t>
                  </w:r>
                </w:p>
                <w:p>
                  <w:pPr>
                    <w:pStyle w:val="null3"/>
                    <w:jc w:val="left"/>
                  </w:pPr>
                  <w:r>
                    <w:rPr>
                      <w:rFonts w:ascii="仿宋_GB2312" w:hAnsi="仿宋_GB2312" w:cs="仿宋_GB2312" w:eastAsia="仿宋_GB2312"/>
                      <w:sz w:val="21"/>
                    </w:rPr>
                    <w:t>2.框架：采用符合国家标准的立柱为双层圆管铝合金，截面直径不小于50mm，外层壁厚不小于1.2㎜。横档1.2mm厚方形铝合金，管外件经细纹加工，美观、大方；型材表面经高压静电喷涂环氧树脂防护层，耐酸碱耐腐蚀处理，其保护层附着力经落物撞击测试合格。连接件采用ABS材料模具成型制作，组装接缝严密，连接牢固，无松动现象。</w:t>
                  </w:r>
                </w:p>
                <w:p>
                  <w:pPr>
                    <w:pStyle w:val="null3"/>
                    <w:jc w:val="left"/>
                  </w:pPr>
                  <w:r>
                    <w:rPr>
                      <w:rFonts w:ascii="仿宋_GB2312" w:hAnsi="仿宋_GB2312" w:cs="仿宋_GB2312" w:eastAsia="仿宋_GB2312"/>
                      <w:sz w:val="21"/>
                    </w:rPr>
                    <w:t>3.桌身内衬板：采用优质三聚氰胺防潮双贴面板，(基板为E1级环保板)，板材所有截面优质PVC机器封边，粘力强、密封性好、外形美观、经久耐用。组装接缝严密，连接牢固，无松动现象。</w:t>
                  </w:r>
                </w:p>
                <w:p>
                  <w:pPr>
                    <w:pStyle w:val="null3"/>
                    <w:jc w:val="left"/>
                  </w:pPr>
                  <w:r>
                    <w:rPr>
                      <w:rFonts w:ascii="仿宋_GB2312" w:hAnsi="仿宋_GB2312" w:cs="仿宋_GB2312" w:eastAsia="仿宋_GB2312"/>
                      <w:sz w:val="21"/>
                    </w:rPr>
                    <w:t>4.采用ABS工程塑料模具成型制作而成，具有高度可调、耐磨、防潮、耐腐蚀等特点。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水槽柜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1.结构：整体采用包围式结构，水槽前端前倾，外形拐角均采用圆弧设计。水槽柜设置检修盖板，维修方便。水槽柜设置前翻门，内设收纳斗。</w:t>
                  </w:r>
                </w:p>
                <w:p>
                  <w:pPr>
                    <w:pStyle w:val="null3"/>
                    <w:jc w:val="left"/>
                  </w:pPr>
                  <w:r>
                    <w:rPr>
                      <w:rFonts w:ascii="仿宋_GB2312" w:hAnsi="仿宋_GB2312" w:cs="仿宋_GB2312" w:eastAsia="仿宋_GB2312"/>
                      <w:sz w:val="21"/>
                    </w:rPr>
                    <w:t>2.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三联水嘴</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鹅颈式实验室专用优质化验水嘴：要求防酸碱、防锈、防虹吸、防阻塞，表面环氧树脂喷涂。出水嘴为铜质瓷芯，高头，便于多用途使用，可拆卸清洗阻塞。</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多功能实验下水装置</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“S”型防腐蛇形PP管；过滤防堵处理、防止污水及异味倒灌。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仪器柜（铝木）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框架：采用模具成型的专用铝合金方管制作，铝合金之间的连接采用ABS实芯连接件，保证连接牢固。铝合金型材带凹槽，凹槽的宽度与柜体衬板相匹配，凹槽的深度足够，保证柜体衬板与铝型材之间接缝严密，无晃动现象，不发生脱落。铝合金型材表面需经静电粉沫喷涂处理，整体耐腐蚀、防火、防潮、稳固耐用。</w:t>
                  </w:r>
                </w:p>
                <w:p>
                  <w:pPr>
                    <w:pStyle w:val="null3"/>
                    <w:jc w:val="left"/>
                  </w:pPr>
                  <w:r>
                    <w:rPr>
                      <w:rFonts w:ascii="仿宋_GB2312" w:hAnsi="仿宋_GB2312" w:cs="仿宋_GB2312" w:eastAsia="仿宋_GB2312"/>
                      <w:sz w:val="21"/>
                    </w:rPr>
                    <w:t>2.柜体衬板：采用≥16mm厚优质三聚氰胺防潮双贴面板，(基板为E1级环保板)；所有截面都采用自动封边机选用优质PVC封边，粘力强、密封性好、外形美观、经久耐用。组装接缝严密，连接牢固，无松动现象。</w:t>
                  </w:r>
                </w:p>
                <w:p>
                  <w:pPr>
                    <w:pStyle w:val="null3"/>
                    <w:jc w:val="left"/>
                  </w:pPr>
                  <w:r>
                    <w:rPr>
                      <w:rFonts w:ascii="仿宋_GB2312" w:hAnsi="仿宋_GB2312" w:cs="仿宋_GB2312" w:eastAsia="仿宋_GB2312"/>
                      <w:sz w:val="21"/>
                    </w:rPr>
                    <w:t>3.柜门：上部为专用木框对开玻璃门，下部为对开木门。</w:t>
                  </w:r>
                </w:p>
                <w:p>
                  <w:pPr>
                    <w:pStyle w:val="null3"/>
                    <w:jc w:val="left"/>
                  </w:pPr>
                  <w:r>
                    <w:rPr>
                      <w:rFonts w:ascii="仿宋_GB2312" w:hAnsi="仿宋_GB2312" w:cs="仿宋_GB2312" w:eastAsia="仿宋_GB2312"/>
                      <w:sz w:val="21"/>
                    </w:rPr>
                    <w:t>4.隔板：上柜设置2块隔板，下柜设置1块隔板。隔板所用的板材与柜体板材相同，厚度不小于16mm。</w:t>
                  </w:r>
                </w:p>
                <w:p>
                  <w:pPr>
                    <w:pStyle w:val="null3"/>
                    <w:jc w:val="left"/>
                  </w:pPr>
                  <w:r>
                    <w:rPr>
                      <w:rFonts w:ascii="仿宋_GB2312" w:hAnsi="仿宋_GB2312" w:cs="仿宋_GB2312" w:eastAsia="仿宋_GB2312"/>
                      <w:sz w:val="21"/>
                    </w:rPr>
                    <w:t>5.支脚：采用ABS工程塑料一次注塑成型的脚垫。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初中化学仪器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1、产品为手持式打孔器，要求用优质钢材制造，刀刃硬度不低于HRC55；四件套；</w:t>
                  </w:r>
                </w:p>
                <w:p>
                  <w:pPr>
                    <w:pStyle w:val="null3"/>
                    <w:jc w:val="left"/>
                  </w:pPr>
                  <w:r>
                    <w:rPr>
                      <w:rFonts w:ascii="仿宋_GB2312" w:hAnsi="仿宋_GB2312" w:cs="仿宋_GB2312" w:eastAsia="仿宋_GB2312"/>
                      <w:sz w:val="21"/>
                    </w:rPr>
                    <w:t>2、空心结构，一端带柄，一端有刃，刃口平整、锋利；</w:t>
                  </w:r>
                </w:p>
                <w:p>
                  <w:pPr>
                    <w:pStyle w:val="null3"/>
                    <w:jc w:val="left"/>
                  </w:pPr>
                  <w:r>
                    <w:rPr>
                      <w:rFonts w:ascii="仿宋_GB2312" w:hAnsi="仿宋_GB2312" w:cs="仿宋_GB2312" w:eastAsia="仿宋_GB2312"/>
                      <w:sz w:val="21"/>
                    </w:rPr>
                    <w:t>3、空管与手柄焊接牢固，使用中不得脱柄。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打孔夹板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1．产品由左夹板、右夹板、螺钉及紧固蝴蝶螺母等组成。</w:t>
                  </w:r>
                </w:p>
                <w:p>
                  <w:pPr>
                    <w:pStyle w:val="null3"/>
                    <w:jc w:val="left"/>
                  </w:pPr>
                  <w:r>
                    <w:rPr>
                      <w:rFonts w:ascii="仿宋_GB2312" w:hAnsi="仿宋_GB2312" w:cs="仿宋_GB2312" w:eastAsia="仿宋_GB2312"/>
                      <w:sz w:val="21"/>
                    </w:rPr>
                    <w:t>2．产品长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≥220mm</w:t>
                  </w:r>
                  <w:r>
                    <w:rPr>
                      <w:rFonts w:ascii="仿宋_GB2312" w:hAnsi="仿宋_GB2312" w:cs="仿宋_GB2312" w:eastAsia="仿宋_GB2312"/>
                      <w:sz w:val="21"/>
                    </w:rPr>
                    <w:t>*</w:t>
                  </w:r>
                  <w:r>
                    <w:rPr>
                      <w:rFonts w:ascii="仿宋_GB2312" w:hAnsi="仿宋_GB2312" w:cs="仿宋_GB2312" w:eastAsia="仿宋_GB2312"/>
                      <w:sz w:val="21"/>
                    </w:rPr>
                    <w:t>35mm。</w:t>
                  </w:r>
                </w:p>
                <w:p>
                  <w:pPr>
                    <w:pStyle w:val="null3"/>
                    <w:jc w:val="left"/>
                  </w:pPr>
                  <w:r>
                    <w:rPr>
                      <w:rFonts w:ascii="仿宋_GB2312" w:hAnsi="仿宋_GB2312" w:cs="仿宋_GB2312" w:eastAsia="仿宋_GB2312"/>
                      <w:sz w:val="21"/>
                    </w:rPr>
                    <w:t>3．左、右夹板应由木质制成。</w:t>
                  </w:r>
                </w:p>
                <w:p>
                  <w:pPr>
                    <w:pStyle w:val="null3"/>
                    <w:jc w:val="left"/>
                  </w:pPr>
                  <w:r>
                    <w:rPr>
                      <w:rFonts w:ascii="仿宋_GB2312" w:hAnsi="仿宋_GB2312" w:cs="仿宋_GB2312" w:eastAsia="仿宋_GB2312"/>
                      <w:sz w:val="21"/>
                    </w:rPr>
                    <w:t>4．上夹板有直径为6mm、8mm、10mm、12mm直穿孔4个。</w:t>
                  </w:r>
                </w:p>
                <w:p>
                  <w:pPr>
                    <w:pStyle w:val="null3"/>
                    <w:jc w:val="left"/>
                  </w:pPr>
                  <w:r>
                    <w:rPr>
                      <w:rFonts w:ascii="仿宋_GB2312" w:hAnsi="仿宋_GB2312" w:cs="仿宋_GB2312" w:eastAsia="仿宋_GB2312"/>
                      <w:sz w:val="21"/>
                    </w:rPr>
                    <w:t>5．紧固螺钉与下夹板坚固为一体，紧固螺钉长度≥40mm。上夹板上下高度可调，由蝴蝶螺母定位。</w:t>
                  </w:r>
                </w:p>
                <w:p>
                  <w:pPr>
                    <w:pStyle w:val="null3"/>
                    <w:jc w:val="left"/>
                  </w:pPr>
                  <w:r>
                    <w:rPr>
                      <w:rFonts w:ascii="仿宋_GB2312" w:hAnsi="仿宋_GB2312" w:cs="仿宋_GB2312" w:eastAsia="仿宋_GB2312"/>
                      <w:sz w:val="21"/>
                    </w:rPr>
                    <w:t>6．上夹板、下夹板厚度≥13mm，具有足够强度。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电动钻孔器（电动打孔器）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1、此产品输入功率</w:t>
                  </w:r>
                  <w:r>
                    <w:rPr>
                      <w:rFonts w:ascii="仿宋_GB2312" w:hAnsi="仿宋_GB2312" w:cs="仿宋_GB2312" w:eastAsia="仿宋_GB2312"/>
                      <w:sz w:val="21"/>
                    </w:rPr>
                    <w:t>≥</w:t>
                  </w:r>
                  <w:r>
                    <w:rPr>
                      <w:rFonts w:ascii="仿宋_GB2312" w:hAnsi="仿宋_GB2312" w:cs="仿宋_GB2312" w:eastAsia="仿宋_GB2312"/>
                      <w:sz w:val="21"/>
                      <w:color w:val="000000"/>
                    </w:rPr>
                    <w:t>580W；</w:t>
                  </w:r>
                  <w:r>
                    <w:br/>
                  </w:r>
                  <w:r>
                    <w:rPr>
                      <w:rFonts w:ascii="仿宋_GB2312" w:hAnsi="仿宋_GB2312" w:cs="仿宋_GB2312" w:eastAsia="仿宋_GB2312"/>
                      <w:sz w:val="21"/>
                      <w:color w:val="000000"/>
                    </w:rPr>
                    <w:t>2、具有调速正反转功能，可装卸螺丝螺母，适用于线路板、金属和木材等钻孔作业。</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w:t>
                  </w:r>
                  <w:r>
                    <w:rPr>
                      <w:rFonts w:ascii="仿宋_GB2312" w:hAnsi="仿宋_GB2312" w:cs="仿宋_GB2312" w:eastAsia="仿宋_GB2312"/>
                      <w:sz w:val="21"/>
                    </w:rPr>
                    <w:t>≥</w:t>
                  </w:r>
                  <w:r>
                    <w:rPr>
                      <w:rFonts w:ascii="仿宋_GB2312" w:hAnsi="仿宋_GB2312" w:cs="仿宋_GB2312" w:eastAsia="仿宋_GB2312"/>
                      <w:sz w:val="21"/>
                      <w:color w:val="000000"/>
                    </w:rPr>
                    <w:t>590mm×400mm×800mm；</w:t>
                  </w:r>
                  <w:r>
                    <w:br/>
                  </w:r>
                  <w:r>
                    <w:rPr>
                      <w:rFonts w:ascii="仿宋_GB2312" w:hAnsi="仿宋_GB2312" w:cs="仿宋_GB2312" w:eastAsia="仿宋_GB2312"/>
                      <w:sz w:val="21"/>
                      <w:color w:val="000000"/>
                    </w:rPr>
                    <w:t>2、仪器车额定载重量为</w:t>
                  </w:r>
                  <w:r>
                    <w:rPr>
                      <w:rFonts w:ascii="仿宋_GB2312" w:hAnsi="仿宋_GB2312" w:cs="仿宋_GB2312" w:eastAsia="仿宋_GB2312"/>
                      <w:sz w:val="21"/>
                    </w:rPr>
                    <w:t>≥</w:t>
                  </w:r>
                  <w:r>
                    <w:rPr>
                      <w:rFonts w:ascii="仿宋_GB2312" w:hAnsi="仿宋_GB2312" w:cs="仿宋_GB2312" w:eastAsia="仿宋_GB2312"/>
                      <w:sz w:val="21"/>
                      <w:color w:val="000000"/>
                    </w:rPr>
                    <w:t>60kg，上、下层托盘承载重量均</w:t>
                  </w:r>
                  <w:r>
                    <w:rPr>
                      <w:rFonts w:ascii="仿宋_GB2312" w:hAnsi="仿宋_GB2312" w:cs="仿宋_GB2312" w:eastAsia="仿宋_GB2312"/>
                      <w:sz w:val="21"/>
                    </w:rPr>
                    <w:t>≥</w:t>
                  </w:r>
                  <w:r>
                    <w:rPr>
                      <w:rFonts w:ascii="仿宋_GB2312" w:hAnsi="仿宋_GB2312" w:cs="仿宋_GB2312" w:eastAsia="仿宋_GB2312"/>
                      <w:sz w:val="21"/>
                      <w:color w:val="000000"/>
                    </w:rPr>
                    <w:t>60kg；</w:t>
                  </w:r>
                  <w:r>
                    <w:br/>
                  </w:r>
                  <w:r>
                    <w:rPr>
                      <w:rFonts w:ascii="仿宋_GB2312" w:hAnsi="仿宋_GB2312" w:cs="仿宋_GB2312" w:eastAsia="仿宋_GB2312"/>
                      <w:sz w:val="21"/>
                      <w:color w:val="000000"/>
                    </w:rPr>
                    <w:t>3、采用双层结构，有上、下二层托盘，不锈钢材料；</w:t>
                  </w:r>
                  <w:r>
                    <w:br/>
                  </w:r>
                  <w:r>
                    <w:rPr>
                      <w:rFonts w:ascii="仿宋_GB2312" w:hAnsi="仿宋_GB2312" w:cs="仿宋_GB2312" w:eastAsia="仿宋_GB2312"/>
                      <w:sz w:val="21"/>
                      <w:color w:val="000000"/>
                    </w:rPr>
                    <w:t>4、万向轮部件可以绕固定管作360º旋转；</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rPr>
                    <w:t>≥</w:t>
                  </w:r>
                  <w:r>
                    <w:rPr>
                      <w:rFonts w:ascii="仿宋_GB2312" w:hAnsi="仿宋_GB2312" w:cs="仿宋_GB2312" w:eastAsia="仿宋_GB2312"/>
                      <w:sz w:val="21"/>
                      <w:color w:val="000000"/>
                    </w:rPr>
                    <w:t>10mL，塑料制成；</w:t>
                  </w:r>
                  <w:r>
                    <w:br/>
                  </w:r>
                  <w:r>
                    <w:rPr>
                      <w:rFonts w:ascii="仿宋_GB2312" w:hAnsi="仿宋_GB2312" w:cs="仿宋_GB2312" w:eastAsia="仿宋_GB2312"/>
                      <w:sz w:val="21"/>
                      <w:color w:val="000000"/>
                    </w:rPr>
                    <w:t>2、密封性好，滑动灵活；</w:t>
                  </w:r>
                  <w:r>
                    <w:br/>
                  </w:r>
                  <w:r>
                    <w:rPr>
                      <w:rFonts w:ascii="仿宋_GB2312" w:hAnsi="仿宋_GB2312" w:cs="仿宋_GB2312" w:eastAsia="仿宋_GB2312"/>
                      <w:sz w:val="21"/>
                      <w:color w:val="000000"/>
                    </w:rPr>
                    <w:t>3、刻度标线规整、清晰。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塑料洗瓶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rPr>
                    <w:t>≥</w:t>
                  </w:r>
                  <w:r>
                    <w:rPr>
                      <w:rFonts w:ascii="仿宋_GB2312" w:hAnsi="仿宋_GB2312" w:cs="仿宋_GB2312" w:eastAsia="仿宋_GB2312"/>
                      <w:sz w:val="21"/>
                      <w:color w:val="000000"/>
                    </w:rPr>
                    <w:t>250mL，密封性好，不漏气。</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实验用品提蓝</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ABS工程塑料制品，尺寸规格</w:t>
                  </w:r>
                  <w:r>
                    <w:rPr>
                      <w:rFonts w:ascii="仿宋_GB2312" w:hAnsi="仿宋_GB2312" w:cs="仿宋_GB2312" w:eastAsia="仿宋_GB2312"/>
                      <w:sz w:val="21"/>
                    </w:rPr>
                    <w:t>≥</w:t>
                  </w:r>
                  <w:r>
                    <w:rPr>
                      <w:rFonts w:ascii="仿宋_GB2312" w:hAnsi="仿宋_GB2312" w:cs="仿宋_GB2312" w:eastAsia="仿宋_GB2312"/>
                      <w:sz w:val="21"/>
                      <w:color w:val="000000"/>
                    </w:rPr>
                    <w:t>45cm×32.5cm×24cm，四周及底面有加强筋。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1、塑料制、注塑成型；</w:t>
                  </w:r>
                  <w:r>
                    <w:br/>
                  </w:r>
                  <w:r>
                    <w:rPr>
                      <w:rFonts w:ascii="仿宋_GB2312" w:hAnsi="仿宋_GB2312" w:cs="仿宋_GB2312" w:eastAsia="仿宋_GB2312"/>
                      <w:sz w:val="21"/>
                      <w:color w:val="000000"/>
                    </w:rPr>
                    <w:t>2、产品由顶板、底板、插杆组成。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教学电源</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1、初中教学电源；输出电压：交流输出2～12V，每2V一挡，共六档；额定输出电流：5A；直流稳压输出1.5V～12V，分1.5V、3V、4.5V、6V、9V、12V六档；额定输出电流：2A；直流大电流短时输出：40A，8秒自动关断；</w:t>
                  </w:r>
                  <w:r>
                    <w:br/>
                  </w:r>
                  <w:r>
                    <w:rPr>
                      <w:rFonts w:ascii="仿宋_GB2312" w:hAnsi="仿宋_GB2312" w:cs="仿宋_GB2312" w:eastAsia="仿宋_GB2312"/>
                      <w:sz w:val="21"/>
                      <w:color w:val="000000"/>
                    </w:rPr>
                    <w:t>2、输出端子采用</w:t>
                  </w:r>
                  <w:r>
                    <w:rPr>
                      <w:rFonts w:ascii="仿宋_GB2312" w:hAnsi="仿宋_GB2312" w:cs="仿宋_GB2312" w:eastAsia="仿宋_GB2312"/>
                      <w:sz w:val="21"/>
                    </w:rPr>
                    <w:t>≥</w:t>
                  </w:r>
                  <w:r>
                    <w:rPr>
                      <w:rFonts w:ascii="仿宋_GB2312" w:hAnsi="仿宋_GB2312" w:cs="仿宋_GB2312" w:eastAsia="仿宋_GB2312"/>
                      <w:sz w:val="21"/>
                      <w:color w:val="000000"/>
                    </w:rPr>
                    <w:t>Φ4mm铜芯香蕉插座或行程</w:t>
                  </w:r>
                  <w:r>
                    <w:rPr>
                      <w:rFonts w:ascii="仿宋_GB2312" w:hAnsi="仿宋_GB2312" w:cs="仿宋_GB2312" w:eastAsia="仿宋_GB2312"/>
                      <w:sz w:val="21"/>
                    </w:rPr>
                    <w:t>≥</w:t>
                  </w:r>
                  <w:r>
                    <w:rPr>
                      <w:rFonts w:ascii="仿宋_GB2312" w:hAnsi="仿宋_GB2312" w:cs="仿宋_GB2312" w:eastAsia="仿宋_GB2312"/>
                      <w:sz w:val="21"/>
                      <w:color w:val="000000"/>
                    </w:rPr>
                    <w:t>4mm的铜接线柱；</w:t>
                  </w:r>
                  <w:r>
                    <w:br/>
                  </w:r>
                  <w:r>
                    <w:rPr>
                      <w:rFonts w:ascii="仿宋_GB2312" w:hAnsi="仿宋_GB2312" w:cs="仿宋_GB2312" w:eastAsia="仿宋_GB2312"/>
                      <w:sz w:val="21"/>
                      <w:color w:val="000000"/>
                    </w:rPr>
                    <w:t>3、交流输出：（1）各档空载电压应≤1.05U标＋0.3V；（2）各档满载电压应</w:t>
                  </w:r>
                  <w:r>
                    <w:rPr>
                      <w:rFonts w:ascii="仿宋_GB2312" w:hAnsi="仿宋_GB2312" w:cs="仿宋_GB2312" w:eastAsia="仿宋_GB2312"/>
                      <w:sz w:val="21"/>
                    </w:rPr>
                    <w:t>≥</w:t>
                  </w:r>
                  <w:r>
                    <w:rPr>
                      <w:rFonts w:ascii="仿宋_GB2312" w:hAnsi="仿宋_GB2312" w:cs="仿宋_GB2312" w:eastAsia="仿宋_GB2312"/>
                      <w:sz w:val="21"/>
                      <w:color w:val="000000"/>
                    </w:rPr>
                    <w:t>0.95U标－0.3V；</w:t>
                  </w:r>
                  <w:r>
                    <w:br/>
                  </w:r>
                  <w:r>
                    <w:rPr>
                      <w:rFonts w:ascii="仿宋_GB2312" w:hAnsi="仿宋_GB2312" w:cs="仿宋_GB2312" w:eastAsia="仿宋_GB2312"/>
                      <w:sz w:val="21"/>
                      <w:color w:val="000000"/>
                    </w:rPr>
                    <w:t>4、直流稳压输出电压偏调：</w:t>
                  </w:r>
                  <w:r>
                    <w:rPr>
                      <w:rFonts w:ascii="仿宋_GB2312" w:hAnsi="仿宋_GB2312" w:cs="仿宋_GB2312" w:eastAsia="仿宋_GB2312"/>
                      <w:sz w:val="21"/>
                    </w:rPr>
                    <w:t>≥</w:t>
                  </w:r>
                  <w:r>
                    <w:rPr>
                      <w:rFonts w:ascii="仿宋_GB2312" w:hAnsi="仿宋_GB2312" w:cs="仿宋_GB2312" w:eastAsia="仿宋_GB2312"/>
                      <w:sz w:val="21"/>
                      <w:color w:val="000000"/>
                    </w:rPr>
                    <w:t>±（2％U标＋0、1V）；</w:t>
                  </w:r>
                  <w:r>
                    <w:br/>
                  </w:r>
                  <w:r>
                    <w:rPr>
                      <w:rFonts w:ascii="仿宋_GB2312" w:hAnsi="仿宋_GB2312" w:cs="仿宋_GB2312" w:eastAsia="仿宋_GB2312"/>
                      <w:sz w:val="21"/>
                      <w:color w:val="000000"/>
                    </w:rPr>
                    <w:t>5、直流大电流短时输出电流＞10A时，20s±2s自动关断；输出短时电流为40A+10A，8s±2自动关断；</w:t>
                  </w:r>
                  <w:r>
                    <w:br/>
                  </w:r>
                  <w:r>
                    <w:rPr>
                      <w:rFonts w:ascii="仿宋_GB2312" w:hAnsi="仿宋_GB2312" w:cs="仿宋_GB2312" w:eastAsia="仿宋_GB2312"/>
                      <w:sz w:val="21"/>
                      <w:color w:val="000000"/>
                    </w:rPr>
                    <w:t>6、过载保护：（1）电源的交流输出和直流输出电流等于或小于其额定输出电流时，电源应正常工作，当输出电流在额定输出电流值的1.05～1.5倍时，电源应能过载保护；（2）各档输出电路短路时应能自动关断；</w:t>
                  </w:r>
                  <w:r>
                    <w:br/>
                  </w:r>
                  <w:r>
                    <w:rPr>
                      <w:rFonts w:ascii="仿宋_GB2312" w:hAnsi="仿宋_GB2312" w:cs="仿宋_GB2312" w:eastAsia="仿宋_GB2312"/>
                      <w:sz w:val="21"/>
                      <w:color w:val="000000"/>
                    </w:rPr>
                    <w:t>7、连续工作时间</w:t>
                  </w:r>
                  <w:r>
                    <w:rPr>
                      <w:rFonts w:ascii="仿宋_GB2312" w:hAnsi="仿宋_GB2312" w:cs="仿宋_GB2312" w:eastAsia="仿宋_GB2312"/>
                      <w:sz w:val="21"/>
                    </w:rPr>
                    <w:t>≥</w:t>
                  </w:r>
                  <w:r>
                    <w:rPr>
                      <w:rFonts w:ascii="仿宋_GB2312" w:hAnsi="仿宋_GB2312" w:cs="仿宋_GB2312" w:eastAsia="仿宋_GB2312"/>
                      <w:sz w:val="21"/>
                      <w:color w:val="000000"/>
                    </w:rPr>
                    <w:t>8h。</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100g，分度值0.1g；</w:t>
                  </w:r>
                  <w:r>
                    <w:br/>
                  </w:r>
                  <w:r>
                    <w:rPr>
                      <w:rFonts w:ascii="仿宋_GB2312" w:hAnsi="仿宋_GB2312" w:cs="仿宋_GB2312" w:eastAsia="仿宋_GB2312"/>
                      <w:sz w:val="21"/>
                      <w:color w:val="000000"/>
                    </w:rPr>
                    <w:t>2、称量允许误差为≤±0.5d(分度值)；</w:t>
                  </w:r>
                  <w:r>
                    <w:br/>
                  </w:r>
                  <w:r>
                    <w:rPr>
                      <w:rFonts w:ascii="仿宋_GB2312" w:hAnsi="仿宋_GB2312" w:cs="仿宋_GB2312" w:eastAsia="仿宋_GB2312"/>
                      <w:sz w:val="21"/>
                      <w:color w:val="000000"/>
                    </w:rPr>
                    <w:t>3、砝码组合的总质量（包括标尺计量值）应不小于天平的最大秤量；</w:t>
                  </w:r>
                  <w:r>
                    <w:br/>
                  </w:r>
                  <w:r>
                    <w:rPr>
                      <w:rFonts w:ascii="仿宋_GB2312" w:hAnsi="仿宋_GB2312" w:cs="仿宋_GB2312" w:eastAsia="仿宋_GB2312"/>
                      <w:sz w:val="21"/>
                      <w:color w:val="000000"/>
                    </w:rPr>
                    <w:t>4、冲压件及铸件表面应光洁平整，不应有毛刺、锋棱、裂纹和显见砂眼。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500g，分度值</w:t>
                  </w:r>
                  <w:r>
                    <w:rPr>
                      <w:rFonts w:ascii="仿宋_GB2312" w:hAnsi="仿宋_GB2312" w:cs="仿宋_GB2312" w:eastAsia="仿宋_GB2312"/>
                      <w:sz w:val="21"/>
                    </w:rPr>
                    <w:t>≥</w:t>
                  </w:r>
                  <w:r>
                    <w:rPr>
                      <w:rFonts w:ascii="仿宋_GB2312" w:hAnsi="仿宋_GB2312" w:cs="仿宋_GB2312" w:eastAsia="仿宋_GB2312"/>
                      <w:sz w:val="21"/>
                      <w:color w:val="000000"/>
                    </w:rPr>
                    <w:t>0.5g；</w:t>
                  </w:r>
                  <w:r>
                    <w:br/>
                  </w:r>
                  <w:r>
                    <w:rPr>
                      <w:rFonts w:ascii="仿宋_GB2312" w:hAnsi="仿宋_GB2312" w:cs="仿宋_GB2312" w:eastAsia="仿宋_GB2312"/>
                      <w:sz w:val="21"/>
                      <w:color w:val="000000"/>
                    </w:rPr>
                    <w:t>2、称量允许误差为±0.5d(分度值)；</w:t>
                  </w:r>
                  <w:r>
                    <w:br/>
                  </w:r>
                  <w:r>
                    <w:rPr>
                      <w:rFonts w:ascii="仿宋_GB2312" w:hAnsi="仿宋_GB2312" w:cs="仿宋_GB2312" w:eastAsia="仿宋_GB2312"/>
                      <w:sz w:val="21"/>
                      <w:color w:val="000000"/>
                    </w:rPr>
                    <w:t>3、砝码组合的总质量（包括标尺计量值）应不小于天平的最大秤量；</w:t>
                  </w:r>
                  <w:r>
                    <w:br/>
                  </w:r>
                  <w:r>
                    <w:rPr>
                      <w:rFonts w:ascii="仿宋_GB2312" w:hAnsi="仿宋_GB2312" w:cs="仿宋_GB2312" w:eastAsia="仿宋_GB2312"/>
                      <w:sz w:val="21"/>
                      <w:color w:val="000000"/>
                    </w:rPr>
                    <w:t>4、冲压件及铸件表面应光洁平整，不应有毛刺、锋棱、裂纹和显见砂眼。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w:t>
                  </w:r>
                  <w:r>
                    <w:rPr>
                      <w:rFonts w:ascii="仿宋_GB2312" w:hAnsi="仿宋_GB2312" w:cs="仿宋_GB2312" w:eastAsia="仿宋_GB2312"/>
                      <w:sz w:val="21"/>
                    </w:rPr>
                    <w:t>≥</w:t>
                  </w:r>
                  <w:r>
                    <w:rPr>
                      <w:rFonts w:ascii="仿宋_GB2312" w:hAnsi="仿宋_GB2312" w:cs="仿宋_GB2312" w:eastAsia="仿宋_GB2312"/>
                      <w:sz w:val="21"/>
                      <w:color w:val="000000"/>
                    </w:rPr>
                    <w:t>400g；</w:t>
                  </w:r>
                  <w:r>
                    <w:br/>
                  </w:r>
                  <w:r>
                    <w:rPr>
                      <w:rFonts w:ascii="仿宋_GB2312" w:hAnsi="仿宋_GB2312" w:cs="仿宋_GB2312" w:eastAsia="仿宋_GB2312"/>
                      <w:sz w:val="21"/>
                      <w:color w:val="000000"/>
                    </w:rPr>
                    <w:t>2、高亮度显示，读数清晰，具有计数、称重、去皮等多种功能模式。</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1、感温物质：红液；</w:t>
                  </w:r>
                  <w:r>
                    <w:br/>
                  </w:r>
                  <w:r>
                    <w:rPr>
                      <w:rFonts w:ascii="仿宋_GB2312" w:hAnsi="仿宋_GB2312" w:cs="仿宋_GB2312" w:eastAsia="仿宋_GB2312"/>
                      <w:sz w:val="21"/>
                      <w:color w:val="000000"/>
                    </w:rPr>
                    <w:t>2、全长</w:t>
                  </w:r>
                  <w:r>
                    <w:rPr>
                      <w:rFonts w:ascii="仿宋_GB2312" w:hAnsi="仿宋_GB2312" w:cs="仿宋_GB2312" w:eastAsia="仿宋_GB2312"/>
                      <w:sz w:val="21"/>
                    </w:rPr>
                    <w:t>≥</w:t>
                  </w:r>
                  <w:r>
                    <w:rPr>
                      <w:rFonts w:ascii="仿宋_GB2312" w:hAnsi="仿宋_GB2312" w:cs="仿宋_GB2312" w:eastAsia="仿宋_GB2312"/>
                      <w:sz w:val="21"/>
                      <w:color w:val="000000"/>
                    </w:rPr>
                    <w:t>290mm；</w:t>
                  </w:r>
                  <w:r>
                    <w:br/>
                  </w:r>
                  <w:r>
                    <w:rPr>
                      <w:rFonts w:ascii="仿宋_GB2312" w:hAnsi="仿宋_GB2312" w:cs="仿宋_GB2312" w:eastAsia="仿宋_GB2312"/>
                      <w:sz w:val="21"/>
                      <w:color w:val="000000"/>
                    </w:rPr>
                    <w:t>3、测量范围：0－100℃；最小分度值：1℃；允许误差±1℃；</w:t>
                  </w:r>
                  <w:r>
                    <w:br/>
                  </w:r>
                  <w:r>
                    <w:rPr>
                      <w:rFonts w:ascii="仿宋_GB2312" w:hAnsi="仿宋_GB2312" w:cs="仿宋_GB2312" w:eastAsia="仿宋_GB2312"/>
                      <w:sz w:val="21"/>
                      <w:color w:val="000000"/>
                    </w:rPr>
                    <w:t>4、玻管要直，不得弯曲，不得崩损缺口，红液不得断线。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1、感温物质：水银；</w:t>
                  </w:r>
                  <w:r>
                    <w:br/>
                  </w:r>
                  <w:r>
                    <w:rPr>
                      <w:rFonts w:ascii="仿宋_GB2312" w:hAnsi="仿宋_GB2312" w:cs="仿宋_GB2312" w:eastAsia="仿宋_GB2312"/>
                      <w:sz w:val="21"/>
                      <w:color w:val="000000"/>
                    </w:rPr>
                    <w:t>2、全长</w:t>
                  </w:r>
                  <w:r>
                    <w:rPr>
                      <w:rFonts w:ascii="仿宋_GB2312" w:hAnsi="仿宋_GB2312" w:cs="仿宋_GB2312" w:eastAsia="仿宋_GB2312"/>
                      <w:sz w:val="21"/>
                    </w:rPr>
                    <w:t>≥</w:t>
                  </w:r>
                  <w:r>
                    <w:rPr>
                      <w:rFonts w:ascii="仿宋_GB2312" w:hAnsi="仿宋_GB2312" w:cs="仿宋_GB2312" w:eastAsia="仿宋_GB2312"/>
                      <w:sz w:val="21"/>
                      <w:color w:val="000000"/>
                    </w:rPr>
                    <w:t>290mm；</w:t>
                  </w:r>
                  <w:r>
                    <w:br/>
                  </w:r>
                  <w:r>
                    <w:rPr>
                      <w:rFonts w:ascii="仿宋_GB2312" w:hAnsi="仿宋_GB2312" w:cs="仿宋_GB2312" w:eastAsia="仿宋_GB2312"/>
                      <w:sz w:val="21"/>
                      <w:color w:val="000000"/>
                    </w:rPr>
                    <w:t>3、测量范围：0－200℃；最小分度值：1℃；允许误差±1℃，</w:t>
                  </w:r>
                  <w:r>
                    <w:br/>
                  </w:r>
                  <w:r>
                    <w:rPr>
                      <w:rFonts w:ascii="仿宋_GB2312" w:hAnsi="仿宋_GB2312" w:cs="仿宋_GB2312" w:eastAsia="仿宋_GB2312"/>
                      <w:sz w:val="21"/>
                      <w:color w:val="000000"/>
                    </w:rPr>
                    <w:t>4、玻璃应光洁透明，不得有裂痕。毛细管不得有明显的弯曲现象，其孔径应均匀，管壁内应清洁无杂质。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1、密度范围：1.000～2.000g/cm³；</w:t>
                  </w:r>
                  <w:r>
                    <w:br/>
                  </w:r>
                  <w:r>
                    <w:rPr>
                      <w:rFonts w:ascii="仿宋_GB2312" w:hAnsi="仿宋_GB2312" w:cs="仿宋_GB2312" w:eastAsia="仿宋_GB2312"/>
                      <w:sz w:val="21"/>
                      <w:color w:val="000000"/>
                    </w:rPr>
                    <w:t>2、在液体中倾斜度不大于0.2分度值；</w:t>
                  </w:r>
                  <w:r>
                    <w:br/>
                  </w:r>
                  <w:r>
                    <w:rPr>
                      <w:rFonts w:ascii="仿宋_GB2312" w:hAnsi="仿宋_GB2312" w:cs="仿宋_GB2312" w:eastAsia="仿宋_GB2312"/>
                      <w:sz w:val="21"/>
                      <w:color w:val="000000"/>
                    </w:rPr>
                    <w:t>3、密度计各部位无严重内应力集中现象，无影响强度及密度测量的玻璃缺陷。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1、密度范围：0.700～1.000g/cm³；</w:t>
                  </w:r>
                  <w:r>
                    <w:br/>
                  </w:r>
                  <w:r>
                    <w:rPr>
                      <w:rFonts w:ascii="仿宋_GB2312" w:hAnsi="仿宋_GB2312" w:cs="仿宋_GB2312" w:eastAsia="仿宋_GB2312"/>
                      <w:sz w:val="21"/>
                      <w:color w:val="000000"/>
                    </w:rPr>
                    <w:t>2、在液体中倾斜度不大于0.2分度值；</w:t>
                  </w:r>
                  <w:r>
                    <w:br/>
                  </w:r>
                  <w:r>
                    <w:rPr>
                      <w:rFonts w:ascii="仿宋_GB2312" w:hAnsi="仿宋_GB2312" w:cs="仿宋_GB2312" w:eastAsia="仿宋_GB2312"/>
                      <w:sz w:val="21"/>
                      <w:color w:val="000000"/>
                    </w:rPr>
                    <w:t>3、密度计各部位无严重内应力集中现象，无影响强度及密度测量的玻璃缺陷。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酸度计</w:t>
                  </w:r>
                  <w:r>
                    <w:rPr>
                      <w:rFonts w:ascii="仿宋_GB2312" w:hAnsi="仿宋_GB2312" w:cs="仿宋_GB2312" w:eastAsia="仿宋_GB2312"/>
                      <w:sz w:val="21"/>
                      <w:color w:val="000000"/>
                    </w:rPr>
                    <w:t>(pH计)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1、测量范围：0.0～14.0pH；</w:t>
                  </w:r>
                  <w:r>
                    <w:br/>
                  </w:r>
                  <w:r>
                    <w:rPr>
                      <w:rFonts w:ascii="仿宋_GB2312" w:hAnsi="仿宋_GB2312" w:cs="仿宋_GB2312" w:eastAsia="仿宋_GB2312"/>
                      <w:sz w:val="21"/>
                      <w:color w:val="000000"/>
                    </w:rPr>
                    <w:t>2、分辨率</w:t>
                  </w:r>
                  <w:r>
                    <w:rPr>
                      <w:rFonts w:ascii="仿宋_GB2312" w:hAnsi="仿宋_GB2312" w:cs="仿宋_GB2312" w:eastAsia="仿宋_GB2312"/>
                      <w:sz w:val="21"/>
                    </w:rPr>
                    <w:t>≥</w:t>
                  </w:r>
                  <w:r>
                    <w:rPr>
                      <w:rFonts w:ascii="仿宋_GB2312" w:hAnsi="仿宋_GB2312" w:cs="仿宋_GB2312" w:eastAsia="仿宋_GB2312"/>
                      <w:sz w:val="21"/>
                      <w:color w:val="000000"/>
                    </w:rPr>
                    <w:t>0.1pH；</w:t>
                  </w:r>
                  <w:r>
                    <w:br/>
                  </w:r>
                  <w:r>
                    <w:rPr>
                      <w:rFonts w:ascii="仿宋_GB2312" w:hAnsi="仿宋_GB2312" w:cs="仿宋_GB2312" w:eastAsia="仿宋_GB2312"/>
                      <w:sz w:val="21"/>
                      <w:color w:val="000000"/>
                    </w:rPr>
                    <w:t>3、精度：±0.1pH（20℃）；</w:t>
                  </w:r>
                  <w:r>
                    <w:br/>
                  </w:r>
                  <w:r>
                    <w:rPr>
                      <w:rFonts w:ascii="仿宋_GB2312" w:hAnsi="仿宋_GB2312" w:cs="仿宋_GB2312" w:eastAsia="仿宋_GB2312"/>
                      <w:sz w:val="21"/>
                      <w:color w:val="000000"/>
                    </w:rPr>
                    <w:t>4、工作环境：0～50℃  RH〈95%；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水电解演示器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1、高度</w:t>
                  </w:r>
                  <w:r>
                    <w:rPr>
                      <w:rFonts w:ascii="仿宋_GB2312" w:hAnsi="仿宋_GB2312" w:cs="仿宋_GB2312" w:eastAsia="仿宋_GB2312"/>
                      <w:sz w:val="21"/>
                    </w:rPr>
                    <w:t>≥</w:t>
                  </w:r>
                  <w:r>
                    <w:rPr>
                      <w:rFonts w:ascii="仿宋_GB2312" w:hAnsi="仿宋_GB2312" w:cs="仿宋_GB2312" w:eastAsia="仿宋_GB2312"/>
                      <w:sz w:val="21"/>
                      <w:color w:val="000000"/>
                    </w:rPr>
                    <w:t>29cm，产品由支架、底座、H形电解管、合金电极、导线、连接胶管等组成；</w:t>
                  </w:r>
                  <w:r>
                    <w:br/>
                  </w:r>
                  <w:r>
                    <w:rPr>
                      <w:rFonts w:ascii="仿宋_GB2312" w:hAnsi="仿宋_GB2312" w:cs="仿宋_GB2312" w:eastAsia="仿宋_GB2312"/>
                      <w:sz w:val="21"/>
                      <w:color w:val="000000"/>
                    </w:rPr>
                    <w:t>2、工作电压</w:t>
                  </w:r>
                  <w:r>
                    <w:rPr>
                      <w:rFonts w:ascii="仿宋_GB2312" w:hAnsi="仿宋_GB2312" w:cs="仿宋_GB2312" w:eastAsia="仿宋_GB2312"/>
                      <w:sz w:val="21"/>
                    </w:rPr>
                    <w:t>≥</w:t>
                  </w:r>
                  <w:r>
                    <w:rPr>
                      <w:rFonts w:ascii="仿宋_GB2312" w:hAnsi="仿宋_GB2312" w:cs="仿宋_GB2312" w:eastAsia="仿宋_GB2312"/>
                      <w:sz w:val="21"/>
                      <w:color w:val="000000"/>
                    </w:rPr>
                    <w:t>12V；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水电解实验器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1、高度</w:t>
                  </w:r>
                  <w:r>
                    <w:rPr>
                      <w:rFonts w:ascii="仿宋_GB2312" w:hAnsi="仿宋_GB2312" w:cs="仿宋_GB2312" w:eastAsia="仿宋_GB2312"/>
                      <w:sz w:val="21"/>
                    </w:rPr>
                    <w:t>≥</w:t>
                  </w:r>
                  <w:r>
                    <w:rPr>
                      <w:rFonts w:ascii="仿宋_GB2312" w:hAnsi="仿宋_GB2312" w:cs="仿宋_GB2312" w:eastAsia="仿宋_GB2312"/>
                      <w:sz w:val="21"/>
                      <w:color w:val="000000"/>
                    </w:rPr>
                    <w:t>20cm，产品由支架、底座、H形电解管、胶塞、合金电极、导线、连接胶管等组成；</w:t>
                  </w:r>
                  <w:r>
                    <w:br/>
                  </w:r>
                  <w:r>
                    <w:rPr>
                      <w:rFonts w:ascii="仿宋_GB2312" w:hAnsi="仿宋_GB2312" w:cs="仿宋_GB2312" w:eastAsia="仿宋_GB2312"/>
                      <w:sz w:val="21"/>
                      <w:color w:val="000000"/>
                    </w:rPr>
                    <w:t>2、工作电压：12V；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玻璃仪器刷洗器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1、机械式。由主机、旋转轴、水管等组成。</w:t>
                  </w:r>
                  <w:r>
                    <w:br/>
                  </w:r>
                  <w:r>
                    <w:rPr>
                      <w:rFonts w:ascii="仿宋_GB2312" w:hAnsi="仿宋_GB2312" w:cs="仿宋_GB2312" w:eastAsia="仿宋_GB2312"/>
                      <w:sz w:val="21"/>
                      <w:color w:val="000000"/>
                    </w:rPr>
                    <w:t>2、主机外壳为金属制，表面烤漆处理，外形尺寸</w:t>
                  </w:r>
                  <w:r>
                    <w:rPr>
                      <w:rFonts w:ascii="仿宋_GB2312" w:hAnsi="仿宋_GB2312" w:cs="仿宋_GB2312" w:eastAsia="仿宋_GB2312"/>
                      <w:sz w:val="21"/>
                    </w:rPr>
                    <w:t>≥</w:t>
                  </w:r>
                  <w:r>
                    <w:rPr>
                      <w:rFonts w:ascii="仿宋_GB2312" w:hAnsi="仿宋_GB2312" w:cs="仿宋_GB2312" w:eastAsia="仿宋_GB2312"/>
                      <w:sz w:val="21"/>
                      <w:color w:val="000000"/>
                    </w:rPr>
                    <w:t>230mm×130mm×90mm。</w:t>
                  </w:r>
                  <w:r>
                    <w:br/>
                  </w:r>
                  <w:r>
                    <w:rPr>
                      <w:rFonts w:ascii="仿宋_GB2312" w:hAnsi="仿宋_GB2312" w:cs="仿宋_GB2312" w:eastAsia="仿宋_GB2312"/>
                      <w:sz w:val="21"/>
                      <w:color w:val="000000"/>
                    </w:rPr>
                    <w:t>3、工作电压</w:t>
                  </w:r>
                  <w:r>
                    <w:rPr>
                      <w:rFonts w:ascii="仿宋_GB2312" w:hAnsi="仿宋_GB2312" w:cs="仿宋_GB2312" w:eastAsia="仿宋_GB2312"/>
                      <w:sz w:val="21"/>
                    </w:rPr>
                    <w:t>≥</w:t>
                  </w:r>
                  <w:r>
                    <w:rPr>
                      <w:rFonts w:ascii="仿宋_GB2312" w:hAnsi="仿宋_GB2312" w:cs="仿宋_GB2312" w:eastAsia="仿宋_GB2312"/>
                      <w:sz w:val="21"/>
                      <w:color w:val="000000"/>
                    </w:rPr>
                    <w:t>220V/50Hz，</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初中微型化学实验箱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器材包括：烧杯</w:t>
                  </w:r>
                  <w:r>
                    <w:rPr>
                      <w:rFonts w:ascii="仿宋_GB2312" w:hAnsi="仿宋_GB2312" w:cs="仿宋_GB2312" w:eastAsia="仿宋_GB2312"/>
                      <w:sz w:val="21"/>
                      <w:color w:val="000000"/>
                    </w:rPr>
                    <w:t>50ml1个、试管2支、小酒精灯1个、玻璃尖管1根、玻璃弯管120度2个、直角弯管带塞1个、直角玻管3个、具支玻管2个、小漏斗1个、玻棒1根、蒸发皿1个、表面皿1个、玻璃瓶4个、药匙1个、水槽1个、多采用滴管5个、井穴板2个、乳胶管1根、橡胶塞3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分子间隔实验器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1、塑料，量筒容器容积</w:t>
                  </w:r>
                  <w:r>
                    <w:rPr>
                      <w:rFonts w:ascii="仿宋_GB2312" w:hAnsi="仿宋_GB2312" w:cs="仿宋_GB2312" w:eastAsia="仿宋_GB2312"/>
                      <w:sz w:val="21"/>
                    </w:rPr>
                    <w:t>≥</w:t>
                  </w:r>
                  <w:r>
                    <w:rPr>
                      <w:rFonts w:ascii="仿宋_GB2312" w:hAnsi="仿宋_GB2312" w:cs="仿宋_GB2312" w:eastAsia="仿宋_GB2312"/>
                      <w:sz w:val="21"/>
                      <w:color w:val="000000"/>
                    </w:rPr>
                    <w:t>100ml；</w:t>
                  </w:r>
                  <w:r>
                    <w:br/>
                  </w:r>
                  <w:r>
                    <w:rPr>
                      <w:rFonts w:ascii="仿宋_GB2312" w:hAnsi="仿宋_GB2312" w:cs="仿宋_GB2312" w:eastAsia="仿宋_GB2312"/>
                      <w:sz w:val="21"/>
                      <w:color w:val="000000"/>
                    </w:rPr>
                    <w:t>2、仪器表面光滑无瑕疵，透明度强，仪器外表标有明显刻度。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溶液导电演示器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1.产品由带座演示板、灯座、灯珠、电解槽等组成。</w:t>
                  </w:r>
                  <w:r>
                    <w:br/>
                  </w:r>
                  <w:r>
                    <w:rPr>
                      <w:rFonts w:ascii="仿宋_GB2312" w:hAnsi="仿宋_GB2312" w:cs="仿宋_GB2312" w:eastAsia="仿宋_GB2312"/>
                      <w:sz w:val="21"/>
                      <w:color w:val="000000"/>
                    </w:rPr>
                    <w:t>2.示教电路版用塑料制成，容器为耐酸、碱、盐的透明材料制成。</w:t>
                  </w:r>
                  <w:r>
                    <w:br/>
                  </w:r>
                  <w:r>
                    <w:rPr>
                      <w:rFonts w:ascii="仿宋_GB2312" w:hAnsi="仿宋_GB2312" w:cs="仿宋_GB2312" w:eastAsia="仿宋_GB2312"/>
                      <w:sz w:val="21"/>
                      <w:color w:val="000000"/>
                    </w:rPr>
                    <w:t>3.为进行比较实验，容器数量为</w:t>
                  </w:r>
                  <w:r>
                    <w:rPr>
                      <w:rFonts w:ascii="仿宋_GB2312" w:hAnsi="仿宋_GB2312" w:cs="仿宋_GB2312" w:eastAsia="仿宋_GB2312"/>
                      <w:sz w:val="21"/>
                    </w:rPr>
                    <w:t>≥</w:t>
                  </w:r>
                  <w:r>
                    <w:rPr>
                      <w:rFonts w:ascii="仿宋_GB2312" w:hAnsi="仿宋_GB2312" w:cs="仿宋_GB2312" w:eastAsia="仿宋_GB2312"/>
                      <w:sz w:val="21"/>
                      <w:color w:val="000000"/>
                    </w:rPr>
                    <w:t>5个。</w:t>
                  </w:r>
                  <w:r>
                    <w:br/>
                  </w:r>
                  <w:r>
                    <w:rPr>
                      <w:rFonts w:ascii="仿宋_GB2312" w:hAnsi="仿宋_GB2312" w:cs="仿宋_GB2312" w:eastAsia="仿宋_GB2312"/>
                      <w:sz w:val="21"/>
                      <w:color w:val="000000"/>
                    </w:rPr>
                    <w:t>4.电源电压</w:t>
                  </w:r>
                  <w:r>
                    <w:rPr>
                      <w:rFonts w:ascii="仿宋_GB2312" w:hAnsi="仿宋_GB2312" w:cs="仿宋_GB2312" w:eastAsia="仿宋_GB2312"/>
                      <w:sz w:val="21"/>
                    </w:rPr>
                    <w:t>≥</w:t>
                  </w:r>
                  <w:r>
                    <w:rPr>
                      <w:rFonts w:ascii="仿宋_GB2312" w:hAnsi="仿宋_GB2312" w:cs="仿宋_GB2312" w:eastAsia="仿宋_GB2312"/>
                      <w:sz w:val="21"/>
                      <w:color w:val="000000"/>
                    </w:rPr>
                    <w:t>6V。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炼铁高炉模型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1、模型应能正确显示高炉“腰粗、喉细”的整体特征，并应显示炉喉、炉身、炉腰、炉腹、炉缸等各部分结构；</w:t>
                  </w:r>
                  <w:r>
                    <w:br/>
                  </w:r>
                  <w:r>
                    <w:rPr>
                      <w:rFonts w:ascii="仿宋_GB2312" w:hAnsi="仿宋_GB2312" w:cs="仿宋_GB2312" w:eastAsia="仿宋_GB2312"/>
                      <w:sz w:val="21"/>
                      <w:color w:val="000000"/>
                    </w:rPr>
                    <w:t>2、模型应能正确显示小料斗、大料斗及煤气出口的结构和位置，并可演示在加料过程中各有关部件间的相互关系；</w:t>
                  </w:r>
                  <w:r>
                    <w:br/>
                  </w:r>
                  <w:r>
                    <w:rPr>
                      <w:rFonts w:ascii="仿宋_GB2312" w:hAnsi="仿宋_GB2312" w:cs="仿宋_GB2312" w:eastAsia="仿宋_GB2312"/>
                      <w:sz w:val="21"/>
                      <w:color w:val="000000"/>
                    </w:rPr>
                    <w:t>3、产品的主要结构应用标签注明，标注应准确、清晰、牢固；</w:t>
                  </w:r>
                  <w:r>
                    <w:br/>
                  </w:r>
                  <w:r>
                    <w:rPr>
                      <w:rFonts w:ascii="仿宋_GB2312" w:hAnsi="仿宋_GB2312" w:cs="仿宋_GB2312" w:eastAsia="仿宋_GB2312"/>
                      <w:sz w:val="21"/>
                      <w:color w:val="000000"/>
                    </w:rPr>
                    <w:t>4、各部件应比例适当，位置正确，连接牢固，不得因正常震动、碰触而开裂、松脱。</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初中分子结构模型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1、原子：配有氢原子</w:t>
                  </w:r>
                  <w:r>
                    <w:rPr>
                      <w:rFonts w:ascii="仿宋_GB2312" w:hAnsi="仿宋_GB2312" w:cs="仿宋_GB2312" w:eastAsia="仿宋_GB2312"/>
                      <w:sz w:val="21"/>
                    </w:rPr>
                    <w:t>≥</w:t>
                  </w:r>
                  <w:r>
                    <w:rPr>
                      <w:rFonts w:ascii="仿宋_GB2312" w:hAnsi="仿宋_GB2312" w:cs="仿宋_GB2312" w:eastAsia="仿宋_GB2312"/>
                      <w:sz w:val="21"/>
                      <w:color w:val="000000"/>
                    </w:rPr>
                    <w:t>4个、氧原子</w:t>
                  </w:r>
                  <w:r>
                    <w:rPr>
                      <w:rFonts w:ascii="仿宋_GB2312" w:hAnsi="仿宋_GB2312" w:cs="仿宋_GB2312" w:eastAsia="仿宋_GB2312"/>
                      <w:sz w:val="21"/>
                    </w:rPr>
                    <w:t>≥</w:t>
                  </w:r>
                  <w:r>
                    <w:rPr>
                      <w:rFonts w:ascii="仿宋_GB2312" w:hAnsi="仿宋_GB2312" w:cs="仿宋_GB2312" w:eastAsia="仿宋_GB2312"/>
                      <w:sz w:val="21"/>
                      <w:color w:val="000000"/>
                    </w:rPr>
                    <w:t>2个、碳原子</w:t>
                  </w:r>
                  <w:r>
                    <w:rPr>
                      <w:rFonts w:ascii="仿宋_GB2312" w:hAnsi="仿宋_GB2312" w:cs="仿宋_GB2312" w:eastAsia="仿宋_GB2312"/>
                      <w:sz w:val="21"/>
                    </w:rPr>
                    <w:t>≥</w:t>
                  </w:r>
                  <w:r>
                    <w:rPr>
                      <w:rFonts w:ascii="仿宋_GB2312" w:hAnsi="仿宋_GB2312" w:cs="仿宋_GB2312" w:eastAsia="仿宋_GB2312"/>
                      <w:sz w:val="21"/>
                      <w:color w:val="000000"/>
                    </w:rPr>
                    <w:t>1个、氮原子</w:t>
                  </w:r>
                  <w:r>
                    <w:rPr>
                      <w:rFonts w:ascii="仿宋_GB2312" w:hAnsi="仿宋_GB2312" w:cs="仿宋_GB2312" w:eastAsia="仿宋_GB2312"/>
                      <w:sz w:val="21"/>
                    </w:rPr>
                    <w:t>≥</w:t>
                  </w:r>
                  <w:r>
                    <w:rPr>
                      <w:rFonts w:ascii="仿宋_GB2312" w:hAnsi="仿宋_GB2312" w:cs="仿宋_GB2312" w:eastAsia="仿宋_GB2312"/>
                      <w:sz w:val="21"/>
                      <w:color w:val="000000"/>
                    </w:rPr>
                    <w:t>1个、硫原子</w:t>
                  </w:r>
                  <w:r>
                    <w:rPr>
                      <w:rFonts w:ascii="仿宋_GB2312" w:hAnsi="仿宋_GB2312" w:cs="仿宋_GB2312" w:eastAsia="仿宋_GB2312"/>
                      <w:sz w:val="21"/>
                    </w:rPr>
                    <w:t>≥</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2、分子：配有氧分子</w:t>
                  </w:r>
                  <w:r>
                    <w:rPr>
                      <w:rFonts w:ascii="仿宋_GB2312" w:hAnsi="仿宋_GB2312" w:cs="仿宋_GB2312" w:eastAsia="仿宋_GB2312"/>
                      <w:sz w:val="21"/>
                    </w:rPr>
                    <w:t>≥</w:t>
                  </w:r>
                  <w:r>
                    <w:rPr>
                      <w:rFonts w:ascii="仿宋_GB2312" w:hAnsi="仿宋_GB2312" w:cs="仿宋_GB2312" w:eastAsia="仿宋_GB2312"/>
                      <w:sz w:val="21"/>
                      <w:color w:val="000000"/>
                    </w:rPr>
                    <w:t>1个、水分子、氢分子、二氧化碳分子、二氧化硫分子、二氧化氮分子、甲烷分子各</w:t>
                  </w:r>
                  <w:r>
                    <w:rPr>
                      <w:rFonts w:ascii="仿宋_GB2312" w:hAnsi="仿宋_GB2312" w:cs="仿宋_GB2312" w:eastAsia="仿宋_GB2312"/>
                      <w:sz w:val="21"/>
                    </w:rPr>
                    <w:t>≥</w:t>
                  </w:r>
                  <w:r>
                    <w:rPr>
                      <w:rFonts w:ascii="仿宋_GB2312" w:hAnsi="仿宋_GB2312" w:cs="仿宋_GB2312" w:eastAsia="仿宋_GB2312"/>
                      <w:sz w:val="21"/>
                      <w:color w:val="000000"/>
                    </w:rPr>
                    <w:t>1个。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金刚石结构模型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1、实心注塑球由</w:t>
                  </w:r>
                  <w:r>
                    <w:rPr>
                      <w:rFonts w:ascii="仿宋_GB2312" w:hAnsi="仿宋_GB2312" w:cs="仿宋_GB2312" w:eastAsia="仿宋_GB2312"/>
                      <w:sz w:val="21"/>
                    </w:rPr>
                    <w:t>≥</w:t>
                  </w:r>
                  <w:r>
                    <w:rPr>
                      <w:rFonts w:ascii="仿宋_GB2312" w:hAnsi="仿宋_GB2312" w:cs="仿宋_GB2312" w:eastAsia="仿宋_GB2312"/>
                      <w:sz w:val="21"/>
                      <w:color w:val="000000"/>
                    </w:rPr>
                    <w:t>30个黑球和</w:t>
                  </w:r>
                  <w:r>
                    <w:rPr>
                      <w:rFonts w:ascii="仿宋_GB2312" w:hAnsi="仿宋_GB2312" w:cs="仿宋_GB2312" w:eastAsia="仿宋_GB2312"/>
                      <w:sz w:val="21"/>
                    </w:rPr>
                    <w:t>≥</w:t>
                  </w:r>
                  <w:r>
                    <w:rPr>
                      <w:rFonts w:ascii="仿宋_GB2312" w:hAnsi="仿宋_GB2312" w:cs="仿宋_GB2312" w:eastAsia="仿宋_GB2312"/>
                      <w:sz w:val="21"/>
                      <w:color w:val="000000"/>
                    </w:rPr>
                    <w:t>40根链接棒组成；</w:t>
                  </w:r>
                  <w:r>
                    <w:br/>
                  </w:r>
                  <w:r>
                    <w:rPr>
                      <w:rFonts w:ascii="仿宋_GB2312" w:hAnsi="仿宋_GB2312" w:cs="仿宋_GB2312" w:eastAsia="仿宋_GB2312"/>
                      <w:sz w:val="21"/>
                      <w:color w:val="000000"/>
                    </w:rPr>
                    <w:t>2、每盒</w:t>
                  </w:r>
                  <w:r>
                    <w:rPr>
                      <w:rFonts w:ascii="仿宋_GB2312" w:hAnsi="仿宋_GB2312" w:cs="仿宋_GB2312" w:eastAsia="仿宋_GB2312"/>
                      <w:sz w:val="21"/>
                    </w:rPr>
                    <w:t>≥</w:t>
                  </w:r>
                  <w:r>
                    <w:rPr>
                      <w:rFonts w:ascii="仿宋_GB2312" w:hAnsi="仿宋_GB2312" w:cs="仿宋_GB2312" w:eastAsia="仿宋_GB2312"/>
                      <w:sz w:val="21"/>
                      <w:color w:val="000000"/>
                    </w:rPr>
                    <w:t>30个球，固定组成完整的金刚石结构模型；</w:t>
                  </w:r>
                  <w:r>
                    <w:br/>
                  </w:r>
                  <w:r>
                    <w:rPr>
                      <w:rFonts w:ascii="仿宋_GB2312" w:hAnsi="仿宋_GB2312" w:cs="仿宋_GB2312" w:eastAsia="仿宋_GB2312"/>
                      <w:sz w:val="21"/>
                      <w:color w:val="000000"/>
                    </w:rPr>
                    <w:t>3、硬质纸盒包装。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石墨结构模型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1、由实心橡胶球、链接杆组成；</w:t>
                  </w:r>
                  <w:r>
                    <w:br/>
                  </w:r>
                  <w:r>
                    <w:rPr>
                      <w:rFonts w:ascii="仿宋_GB2312" w:hAnsi="仿宋_GB2312" w:cs="仿宋_GB2312" w:eastAsia="仿宋_GB2312"/>
                      <w:sz w:val="21"/>
                      <w:color w:val="000000"/>
                    </w:rPr>
                    <w:t>2、每盒</w:t>
                  </w:r>
                  <w:r>
                    <w:rPr>
                      <w:rFonts w:ascii="仿宋_GB2312" w:hAnsi="仿宋_GB2312" w:cs="仿宋_GB2312" w:eastAsia="仿宋_GB2312"/>
                      <w:sz w:val="21"/>
                    </w:rPr>
                    <w:t>≥</w:t>
                  </w:r>
                  <w:r>
                    <w:rPr>
                      <w:rFonts w:ascii="仿宋_GB2312" w:hAnsi="仿宋_GB2312" w:cs="仿宋_GB2312" w:eastAsia="仿宋_GB2312"/>
                      <w:sz w:val="21"/>
                      <w:color w:val="000000"/>
                    </w:rPr>
                    <w:t>40个球，固定组成完整的石墨结构模型；</w:t>
                  </w:r>
                  <w:r>
                    <w:br/>
                  </w:r>
                  <w:r>
                    <w:rPr>
                      <w:rFonts w:ascii="仿宋_GB2312" w:hAnsi="仿宋_GB2312" w:cs="仿宋_GB2312" w:eastAsia="仿宋_GB2312"/>
                      <w:sz w:val="21"/>
                      <w:color w:val="000000"/>
                    </w:rPr>
                    <w:t>3、硬质纸盒包装。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w:t>
                  </w:r>
                  <w:r>
                    <w:rPr>
                      <w:rFonts w:ascii="仿宋_GB2312" w:hAnsi="仿宋_GB2312" w:cs="仿宋_GB2312" w:eastAsia="仿宋_GB2312"/>
                      <w:sz w:val="21"/>
                      <w:color w:val="000000"/>
                    </w:rPr>
                    <w:t>-60结构模型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1、由实心注塑球、链接杆组成；</w:t>
                  </w:r>
                  <w:r>
                    <w:br/>
                  </w:r>
                  <w:r>
                    <w:rPr>
                      <w:rFonts w:ascii="仿宋_GB2312" w:hAnsi="仿宋_GB2312" w:cs="仿宋_GB2312" w:eastAsia="仿宋_GB2312"/>
                      <w:sz w:val="21"/>
                      <w:color w:val="000000"/>
                    </w:rPr>
                    <w:t>2、每盒</w:t>
                  </w:r>
                  <w:r>
                    <w:rPr>
                      <w:rFonts w:ascii="仿宋_GB2312" w:hAnsi="仿宋_GB2312" w:cs="仿宋_GB2312" w:eastAsia="仿宋_GB2312"/>
                      <w:sz w:val="21"/>
                    </w:rPr>
                    <w:t>≥</w:t>
                  </w:r>
                  <w:r>
                    <w:rPr>
                      <w:rFonts w:ascii="仿宋_GB2312" w:hAnsi="仿宋_GB2312" w:cs="仿宋_GB2312" w:eastAsia="仿宋_GB2312"/>
                      <w:sz w:val="21"/>
                      <w:color w:val="000000"/>
                    </w:rPr>
                    <w:t>62个球，固定组成完整的碳-60结构模型；</w:t>
                  </w:r>
                  <w:r>
                    <w:br/>
                  </w:r>
                  <w:r>
                    <w:rPr>
                      <w:rFonts w:ascii="仿宋_GB2312" w:hAnsi="仿宋_GB2312" w:cs="仿宋_GB2312" w:eastAsia="仿宋_GB2312"/>
                      <w:sz w:val="21"/>
                      <w:color w:val="000000"/>
                    </w:rPr>
                    <w:t>3、硬质纸盒包装。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氯化钠晶体结构模型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本模型由氯离子直径</w:t>
                  </w:r>
                  <w:r>
                    <w:rPr>
                      <w:rFonts w:ascii="仿宋_GB2312" w:hAnsi="仿宋_GB2312" w:cs="仿宋_GB2312" w:eastAsia="仿宋_GB2312"/>
                      <w:sz w:val="21"/>
                    </w:rPr>
                    <w:t>≥</w:t>
                  </w:r>
                  <w:r>
                    <w:rPr>
                      <w:rFonts w:ascii="仿宋_GB2312" w:hAnsi="仿宋_GB2312" w:cs="仿宋_GB2312" w:eastAsia="仿宋_GB2312"/>
                      <w:sz w:val="21"/>
                      <w:color w:val="000000"/>
                    </w:rPr>
                    <w:t>22mm、钠离子直径</w:t>
                  </w:r>
                  <w:r>
                    <w:rPr>
                      <w:rFonts w:ascii="仿宋_GB2312" w:hAnsi="仿宋_GB2312" w:cs="仿宋_GB2312" w:eastAsia="仿宋_GB2312"/>
                      <w:sz w:val="21"/>
                    </w:rPr>
                    <w:t>≥</w:t>
                  </w:r>
                  <w:r>
                    <w:rPr>
                      <w:rFonts w:ascii="仿宋_GB2312" w:hAnsi="仿宋_GB2312" w:cs="仿宋_GB2312" w:eastAsia="仿宋_GB2312"/>
                      <w:sz w:val="21"/>
                      <w:color w:val="000000"/>
                    </w:rPr>
                    <w:t>22mm组成。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金属矿物、金属及合金标本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1、包括：铜矿、铁矿、铝矿、钨矿、锡石矿、铁、铝、锡、铝合金、钛金；</w:t>
                  </w:r>
                  <w:r>
                    <w:br/>
                  </w:r>
                  <w:r>
                    <w:rPr>
                      <w:rFonts w:ascii="仿宋_GB2312" w:hAnsi="仿宋_GB2312" w:cs="仿宋_GB2312" w:eastAsia="仿宋_GB2312"/>
                      <w:sz w:val="21"/>
                      <w:color w:val="000000"/>
                    </w:rPr>
                    <w:t>2、每种标本附有标签；</w:t>
                  </w:r>
                  <w:r>
                    <w:br/>
                  </w:r>
                  <w:r>
                    <w:rPr>
                      <w:rFonts w:ascii="仿宋_GB2312" w:hAnsi="仿宋_GB2312" w:cs="仿宋_GB2312" w:eastAsia="仿宋_GB2312"/>
                      <w:sz w:val="21"/>
                      <w:color w:val="000000"/>
                    </w:rPr>
                    <w:t>3、塑料包装盒。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原油常见馏分标本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1、包括：原油、汽油、煤油、柴油、重油、润滑油、凡士林、沥青；</w:t>
                  </w:r>
                  <w:r>
                    <w:br/>
                  </w:r>
                  <w:r>
                    <w:rPr>
                      <w:rFonts w:ascii="仿宋_GB2312" w:hAnsi="仿宋_GB2312" w:cs="仿宋_GB2312" w:eastAsia="仿宋_GB2312"/>
                      <w:sz w:val="21"/>
                      <w:color w:val="000000"/>
                    </w:rPr>
                    <w:t>2、每种标本附有标签采用塑料盒包装。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合成有机高分子材料标本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1、包括：聚乙烯，聚丙烯，聚氯乙烯，天然橡胶，合成橡胶，丁苯，顺丁，棉纶，涤纶，晴纶，维纶等；</w:t>
                  </w:r>
                  <w:r>
                    <w:br/>
                  </w:r>
                  <w:r>
                    <w:rPr>
                      <w:rFonts w:ascii="仿宋_GB2312" w:hAnsi="仿宋_GB2312" w:cs="仿宋_GB2312" w:eastAsia="仿宋_GB2312"/>
                      <w:sz w:val="21"/>
                      <w:color w:val="000000"/>
                    </w:rPr>
                    <w:t>2、每种标本附有标签；</w:t>
                  </w:r>
                  <w:r>
                    <w:br/>
                  </w:r>
                  <w:r>
                    <w:rPr>
                      <w:rFonts w:ascii="仿宋_GB2312" w:hAnsi="仿宋_GB2312" w:cs="仿宋_GB2312" w:eastAsia="仿宋_GB2312"/>
                      <w:sz w:val="21"/>
                      <w:color w:val="000000"/>
                    </w:rPr>
                    <w:t>3、优质塑料盒包装。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天然材料标本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本产品由木材、棉花、石材、煤、麻、竹、沙、石油制作而成。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人造材料标本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本产品由金属、塑料、玻璃、陶瓷、纸、布、密度板、水泥制作而成。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纺织标本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本产品由毛料、麻布、棉布、绸布、腈纶、锦纶、涤纶、尼龙制作而成。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各种纸样标本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本产品由双胶纸、金纸、铜版纸、油光纸、牛皮纸、书写纸、白卡纸、胶印纸、窗花纸、塑料纸、卫生纸、相纸</w:t>
                  </w:r>
                  <w:r>
                    <w:rPr>
                      <w:rFonts w:ascii="仿宋_GB2312" w:hAnsi="仿宋_GB2312" w:cs="仿宋_GB2312" w:eastAsia="仿宋_GB2312"/>
                      <w:sz w:val="21"/>
                    </w:rPr>
                    <w:t>不少于</w:t>
                  </w:r>
                  <w:r>
                    <w:rPr>
                      <w:rFonts w:ascii="仿宋_GB2312" w:hAnsi="仿宋_GB2312" w:cs="仿宋_GB2312" w:eastAsia="仿宋_GB2312"/>
                      <w:sz w:val="21"/>
                      <w:color w:val="000000"/>
                    </w:rPr>
                    <w:t>12种纸样制作而成。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元素周期表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1、全开，布制，带轴；</w:t>
                  </w:r>
                  <w:r>
                    <w:br/>
                  </w:r>
                  <w:r>
                    <w:rPr>
                      <w:rFonts w:ascii="仿宋_GB2312" w:hAnsi="仿宋_GB2312" w:cs="仿宋_GB2312" w:eastAsia="仿宋_GB2312"/>
                      <w:sz w:val="21"/>
                      <w:color w:val="000000"/>
                    </w:rPr>
                    <w:t>2、图形：教学挂图应图像清晰，色泽自然鲜明，位置准确；</w:t>
                  </w:r>
                  <w:r>
                    <w:br/>
                  </w:r>
                  <w:r>
                    <w:rPr>
                      <w:rFonts w:ascii="仿宋_GB2312" w:hAnsi="仿宋_GB2312" w:cs="仿宋_GB2312" w:eastAsia="仿宋_GB2312"/>
                      <w:sz w:val="21"/>
                      <w:color w:val="000000"/>
                    </w:rPr>
                    <w:t>3、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w:t>
                  </w:r>
                  <w:r>
                    <w:rPr>
                      <w:rFonts w:ascii="仿宋_GB2312" w:hAnsi="仿宋_GB2312" w:cs="仿宋_GB2312" w:eastAsia="仿宋_GB2312"/>
                      <w:sz w:val="21"/>
                    </w:rPr>
                    <w:t>≥</w:t>
                  </w:r>
                  <w:r>
                    <w:rPr>
                      <w:rFonts w:ascii="仿宋_GB2312" w:hAnsi="仿宋_GB2312" w:cs="仿宋_GB2312" w:eastAsia="仿宋_GB2312"/>
                      <w:sz w:val="21"/>
                      <w:color w:val="000000"/>
                    </w:rPr>
                    <w:t>10mL；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4、当从量杯向外倾倒液体时，液体呈一束细流流出，不应外溢，不应沿壁外流；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w:t>
                  </w:r>
                  <w:r>
                    <w:rPr>
                      <w:rFonts w:ascii="仿宋_GB2312" w:hAnsi="仿宋_GB2312" w:cs="仿宋_GB2312" w:eastAsia="仿宋_GB2312"/>
                      <w:sz w:val="21"/>
                    </w:rPr>
                    <w:t>≥</w:t>
                  </w:r>
                  <w:r>
                    <w:rPr>
                      <w:rFonts w:ascii="仿宋_GB2312" w:hAnsi="仿宋_GB2312" w:cs="仿宋_GB2312" w:eastAsia="仿宋_GB2312"/>
                      <w:sz w:val="21"/>
                      <w:color w:val="000000"/>
                    </w:rPr>
                    <w:t>50mL；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4、当从量杯向外倾倒液体时，液体呈一束细流流出，不应外溢，不应沿壁外流；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2、厚薄均匀，不得有刺手现象；规格：试管外径</w:t>
                  </w:r>
                  <w:r>
                    <w:rPr>
                      <w:rFonts w:ascii="仿宋_GB2312" w:hAnsi="仿宋_GB2312" w:cs="仿宋_GB2312" w:eastAsia="仿宋_GB2312"/>
                      <w:sz w:val="21"/>
                    </w:rPr>
                    <w:t>≥</w:t>
                  </w:r>
                  <w:r>
                    <w:rPr>
                      <w:rFonts w:ascii="仿宋_GB2312" w:hAnsi="仿宋_GB2312" w:cs="仿宋_GB2312" w:eastAsia="仿宋_GB2312"/>
                      <w:sz w:val="21"/>
                      <w:color w:val="000000"/>
                    </w:rPr>
                    <w:t>Φ12mm，试管高</w:t>
                  </w:r>
                  <w:r>
                    <w:rPr>
                      <w:rFonts w:ascii="仿宋_GB2312" w:hAnsi="仿宋_GB2312" w:cs="仿宋_GB2312" w:eastAsia="仿宋_GB2312"/>
                      <w:sz w:val="21"/>
                    </w:rPr>
                    <w:t>≥</w:t>
                  </w:r>
                  <w:r>
                    <w:rPr>
                      <w:rFonts w:ascii="仿宋_GB2312" w:hAnsi="仿宋_GB2312" w:cs="仿宋_GB2312" w:eastAsia="仿宋_GB2312"/>
                      <w:sz w:val="21"/>
                      <w:color w:val="000000"/>
                    </w:rPr>
                    <w:t>70mm；</w:t>
                  </w:r>
                  <w:r>
                    <w:br/>
                  </w:r>
                  <w:r>
                    <w:rPr>
                      <w:rFonts w:ascii="仿宋_GB2312" w:hAnsi="仿宋_GB2312" w:cs="仿宋_GB2312" w:eastAsia="仿宋_GB2312"/>
                      <w:sz w:val="21"/>
                      <w:color w:val="000000"/>
                    </w:rPr>
                    <w:t>3、截面应为适度的圆形；试管口部是熔光的平口；</w:t>
                  </w:r>
                  <w:r>
                    <w:br/>
                  </w:r>
                  <w:r>
                    <w:rPr>
                      <w:rFonts w:ascii="仿宋_GB2312" w:hAnsi="仿宋_GB2312" w:cs="仿宋_GB2312" w:eastAsia="仿宋_GB2312"/>
                      <w:sz w:val="21"/>
                      <w:color w:val="000000"/>
                    </w:rPr>
                    <w:t>4、管口应平整、光滑，不得有裂口、裂纹存在；试管的底部应基本为半球形。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2、厚薄均匀，不得有刺手现象；规格：试管外径</w:t>
                  </w:r>
                  <w:r>
                    <w:rPr>
                      <w:rFonts w:ascii="仿宋_GB2312" w:hAnsi="仿宋_GB2312" w:cs="仿宋_GB2312" w:eastAsia="仿宋_GB2312"/>
                      <w:sz w:val="21"/>
                    </w:rPr>
                    <w:t>≥</w:t>
                  </w:r>
                  <w:r>
                    <w:rPr>
                      <w:rFonts w:ascii="仿宋_GB2312" w:hAnsi="仿宋_GB2312" w:cs="仿宋_GB2312" w:eastAsia="仿宋_GB2312"/>
                      <w:sz w:val="21"/>
                      <w:color w:val="000000"/>
                    </w:rPr>
                    <w:t>Φ15mm，试管高</w:t>
                  </w:r>
                  <w:r>
                    <w:rPr>
                      <w:rFonts w:ascii="仿宋_GB2312" w:hAnsi="仿宋_GB2312" w:cs="仿宋_GB2312" w:eastAsia="仿宋_GB2312"/>
                      <w:sz w:val="21"/>
                    </w:rPr>
                    <w:t>≥</w:t>
                  </w:r>
                  <w:r>
                    <w:rPr>
                      <w:rFonts w:ascii="仿宋_GB2312" w:hAnsi="仿宋_GB2312" w:cs="仿宋_GB2312" w:eastAsia="仿宋_GB2312"/>
                      <w:sz w:val="21"/>
                      <w:color w:val="000000"/>
                    </w:rPr>
                    <w:t>150mm；</w:t>
                  </w:r>
                  <w:r>
                    <w:br/>
                  </w:r>
                  <w:r>
                    <w:rPr>
                      <w:rFonts w:ascii="仿宋_GB2312" w:hAnsi="仿宋_GB2312" w:cs="仿宋_GB2312" w:eastAsia="仿宋_GB2312"/>
                      <w:sz w:val="21"/>
                      <w:color w:val="000000"/>
                    </w:rPr>
                    <w:t>3、截面应为适度的圆形；试管口部是熔光的平口；</w:t>
                  </w:r>
                  <w:r>
                    <w:br/>
                  </w:r>
                  <w:r>
                    <w:rPr>
                      <w:rFonts w:ascii="仿宋_GB2312" w:hAnsi="仿宋_GB2312" w:cs="仿宋_GB2312" w:eastAsia="仿宋_GB2312"/>
                      <w:sz w:val="21"/>
                      <w:color w:val="000000"/>
                    </w:rPr>
                    <w:t>4、管口应平整、光滑，不得有裂口、裂纹存在；试管的底部应基本为半球形。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2、厚薄均匀，不得有刺手现象；规格：试管外径</w:t>
                  </w:r>
                  <w:r>
                    <w:rPr>
                      <w:rFonts w:ascii="仿宋_GB2312" w:hAnsi="仿宋_GB2312" w:cs="仿宋_GB2312" w:eastAsia="仿宋_GB2312"/>
                      <w:sz w:val="21"/>
                    </w:rPr>
                    <w:t>≥</w:t>
                  </w:r>
                  <w:r>
                    <w:rPr>
                      <w:rFonts w:ascii="仿宋_GB2312" w:hAnsi="仿宋_GB2312" w:cs="仿宋_GB2312" w:eastAsia="仿宋_GB2312"/>
                      <w:sz w:val="21"/>
                      <w:color w:val="000000"/>
                    </w:rPr>
                    <w:t>Φ18mm，试管高</w:t>
                  </w:r>
                  <w:r>
                    <w:rPr>
                      <w:rFonts w:ascii="仿宋_GB2312" w:hAnsi="仿宋_GB2312" w:cs="仿宋_GB2312" w:eastAsia="仿宋_GB2312"/>
                      <w:sz w:val="21"/>
                    </w:rPr>
                    <w:t>≥</w:t>
                  </w:r>
                  <w:r>
                    <w:rPr>
                      <w:rFonts w:ascii="仿宋_GB2312" w:hAnsi="仿宋_GB2312" w:cs="仿宋_GB2312" w:eastAsia="仿宋_GB2312"/>
                      <w:sz w:val="21"/>
                      <w:color w:val="000000"/>
                    </w:rPr>
                    <w:t>180mm；</w:t>
                  </w:r>
                  <w:r>
                    <w:br/>
                  </w:r>
                  <w:r>
                    <w:rPr>
                      <w:rFonts w:ascii="仿宋_GB2312" w:hAnsi="仿宋_GB2312" w:cs="仿宋_GB2312" w:eastAsia="仿宋_GB2312"/>
                      <w:sz w:val="21"/>
                      <w:color w:val="000000"/>
                    </w:rPr>
                    <w:t>3、截面应为适度的圆形；试管口部是熔光的平口；</w:t>
                  </w:r>
                  <w:r>
                    <w:br/>
                  </w:r>
                  <w:r>
                    <w:rPr>
                      <w:rFonts w:ascii="仿宋_GB2312" w:hAnsi="仿宋_GB2312" w:cs="仿宋_GB2312" w:eastAsia="仿宋_GB2312"/>
                      <w:sz w:val="21"/>
                      <w:color w:val="000000"/>
                    </w:rPr>
                    <w:t>4、管口应平整、光滑，不得有裂口、裂纹存在；试管的底部应基本为半球形。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2、厚薄均匀，不得有刺手现象；规格：试管外径</w:t>
                  </w:r>
                  <w:r>
                    <w:rPr>
                      <w:rFonts w:ascii="仿宋_GB2312" w:hAnsi="仿宋_GB2312" w:cs="仿宋_GB2312" w:eastAsia="仿宋_GB2312"/>
                      <w:sz w:val="21"/>
                    </w:rPr>
                    <w:t>≥</w:t>
                  </w:r>
                  <w:r>
                    <w:rPr>
                      <w:rFonts w:ascii="仿宋_GB2312" w:hAnsi="仿宋_GB2312" w:cs="仿宋_GB2312" w:eastAsia="仿宋_GB2312"/>
                      <w:sz w:val="21"/>
                      <w:color w:val="000000"/>
                    </w:rPr>
                    <w:t>Φ20mm，试管高</w:t>
                  </w:r>
                  <w:r>
                    <w:rPr>
                      <w:rFonts w:ascii="仿宋_GB2312" w:hAnsi="仿宋_GB2312" w:cs="仿宋_GB2312" w:eastAsia="仿宋_GB2312"/>
                      <w:sz w:val="21"/>
                    </w:rPr>
                    <w:t>≥</w:t>
                  </w:r>
                  <w:r>
                    <w:rPr>
                      <w:rFonts w:ascii="仿宋_GB2312" w:hAnsi="仿宋_GB2312" w:cs="仿宋_GB2312" w:eastAsia="仿宋_GB2312"/>
                      <w:sz w:val="21"/>
                      <w:color w:val="000000"/>
                    </w:rPr>
                    <w:t>200mm；</w:t>
                  </w:r>
                  <w:r>
                    <w:br/>
                  </w:r>
                  <w:r>
                    <w:rPr>
                      <w:rFonts w:ascii="仿宋_GB2312" w:hAnsi="仿宋_GB2312" w:cs="仿宋_GB2312" w:eastAsia="仿宋_GB2312"/>
                      <w:sz w:val="21"/>
                      <w:color w:val="000000"/>
                    </w:rPr>
                    <w:t>3、截面应为适度的圆形；试管口部是熔光的平口；</w:t>
                  </w:r>
                  <w:r>
                    <w:br/>
                  </w:r>
                  <w:r>
                    <w:rPr>
                      <w:rFonts w:ascii="仿宋_GB2312" w:hAnsi="仿宋_GB2312" w:cs="仿宋_GB2312" w:eastAsia="仿宋_GB2312"/>
                      <w:sz w:val="21"/>
                      <w:color w:val="000000"/>
                    </w:rPr>
                    <w:t>4、管口应平整、光滑，不得有裂口、裂纹存在；试管的底部应基本为半球形。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硬质玻璃管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1、高硼硅玻璃材质，硬质；</w:t>
                  </w:r>
                  <w:r>
                    <w:br/>
                  </w:r>
                  <w:r>
                    <w:rPr>
                      <w:rFonts w:ascii="仿宋_GB2312" w:hAnsi="仿宋_GB2312" w:cs="仿宋_GB2312" w:eastAsia="仿宋_GB2312"/>
                      <w:sz w:val="21"/>
                      <w:color w:val="000000"/>
                    </w:rPr>
                    <w:t>2、规格：外径</w:t>
                  </w:r>
                  <w:r>
                    <w:rPr>
                      <w:rFonts w:ascii="仿宋_GB2312" w:hAnsi="仿宋_GB2312" w:cs="仿宋_GB2312" w:eastAsia="仿宋_GB2312"/>
                      <w:sz w:val="21"/>
                    </w:rPr>
                    <w:t>≥</w:t>
                  </w:r>
                  <w:r>
                    <w:rPr>
                      <w:rFonts w:ascii="仿宋_GB2312" w:hAnsi="仿宋_GB2312" w:cs="仿宋_GB2312" w:eastAsia="仿宋_GB2312"/>
                      <w:sz w:val="21"/>
                      <w:color w:val="000000"/>
                    </w:rPr>
                    <w:t>Φ20mm，长</w:t>
                  </w:r>
                  <w:r>
                    <w:rPr>
                      <w:rFonts w:ascii="仿宋_GB2312" w:hAnsi="仿宋_GB2312" w:cs="仿宋_GB2312" w:eastAsia="仿宋_GB2312"/>
                      <w:sz w:val="21"/>
                    </w:rPr>
                    <w:t>≥</w:t>
                  </w:r>
                  <w:r>
                    <w:rPr>
                      <w:rFonts w:ascii="仿宋_GB2312" w:hAnsi="仿宋_GB2312" w:cs="仿宋_GB2312" w:eastAsia="仿宋_GB2312"/>
                      <w:sz w:val="21"/>
                      <w:color w:val="000000"/>
                    </w:rPr>
                    <w:t>250mm。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10mL，烧杯上标志应清晰、耐久，底部不允许有结石、节瘤存在；</w:t>
                  </w:r>
                  <w:r>
                    <w:br/>
                  </w:r>
                  <w:r>
                    <w:rPr>
                      <w:rFonts w:ascii="仿宋_GB2312" w:hAnsi="仿宋_GB2312" w:cs="仿宋_GB2312" w:eastAsia="仿宋_GB2312"/>
                      <w:sz w:val="21"/>
                      <w:color w:val="000000"/>
                    </w:rPr>
                    <w:t>3、当向外倾倒液体时，液体呈一束细流流出，不应外溢，不应沿壁外流。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25mL，烧杯上标志应清晰、耐久，底部不允许有结石、节瘤存在；</w:t>
                  </w:r>
                  <w:r>
                    <w:br/>
                  </w:r>
                  <w:r>
                    <w:rPr>
                      <w:rFonts w:ascii="仿宋_GB2312" w:hAnsi="仿宋_GB2312" w:cs="仿宋_GB2312" w:eastAsia="仿宋_GB2312"/>
                      <w:sz w:val="21"/>
                      <w:color w:val="000000"/>
                    </w:rPr>
                    <w:t>3、当向外倾倒液体时，液体呈一束细流流出，不应外溢，不应沿壁外流。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100mL，烧杯上标志应清晰、耐久，底部不允许有结石、节瘤存在；</w:t>
                  </w:r>
                  <w:r>
                    <w:br/>
                  </w:r>
                  <w:r>
                    <w:rPr>
                      <w:rFonts w:ascii="仿宋_GB2312" w:hAnsi="仿宋_GB2312" w:cs="仿宋_GB2312" w:eastAsia="仿宋_GB2312"/>
                      <w:sz w:val="21"/>
                      <w:color w:val="000000"/>
                    </w:rPr>
                    <w:t>3、当向外倾倒液体时，液体呈一束细流流出，不应外溢，不应沿壁外流。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2、规格：500mL，烧杯上标志应清晰、耐久，底部不允许有结石、节瘤存在；</w:t>
                  </w:r>
                  <w:r>
                    <w:br/>
                  </w:r>
                  <w:r>
                    <w:rPr>
                      <w:rFonts w:ascii="仿宋_GB2312" w:hAnsi="仿宋_GB2312" w:cs="仿宋_GB2312" w:eastAsia="仿宋_GB2312"/>
                      <w:sz w:val="21"/>
                      <w:color w:val="000000"/>
                    </w:rPr>
                    <w:t>3、当向外倾倒液体时，液体呈一束细流流出，不应外溢，不应沿壁外流。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气体发生器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1、透明钠钙玻璃制；</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250mL。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rPr>
                    <w:t>≥</w:t>
                  </w:r>
                  <w:r>
                    <w:rPr>
                      <w:rFonts w:ascii="仿宋_GB2312" w:hAnsi="仿宋_GB2312" w:cs="仿宋_GB2312" w:eastAsia="仿宋_GB2312"/>
                      <w:sz w:val="21"/>
                      <w:color w:val="000000"/>
                    </w:rPr>
                    <w:t>90mm；</w:t>
                  </w:r>
                  <w:r>
                    <w:br/>
                  </w:r>
                  <w:r>
                    <w:rPr>
                      <w:rFonts w:ascii="仿宋_GB2312" w:hAnsi="仿宋_GB2312" w:cs="仿宋_GB2312" w:eastAsia="仿宋_GB2312"/>
                      <w:sz w:val="21"/>
                      <w:color w:val="000000"/>
                    </w:rPr>
                    <w:t>2、漏斗口径：</w:t>
                  </w:r>
                  <w:r>
                    <w:rPr>
                      <w:rFonts w:ascii="仿宋_GB2312" w:hAnsi="仿宋_GB2312" w:cs="仿宋_GB2312" w:eastAsia="仿宋_GB2312"/>
                      <w:sz w:val="21"/>
                    </w:rPr>
                    <w:t>≥</w:t>
                  </w:r>
                  <w:r>
                    <w:rPr>
                      <w:rFonts w:ascii="仿宋_GB2312" w:hAnsi="仿宋_GB2312" w:cs="仿宋_GB2312" w:eastAsia="仿宋_GB2312"/>
                      <w:sz w:val="21"/>
                      <w:color w:val="000000"/>
                    </w:rPr>
                    <w:t>90mm±2mm；</w:t>
                  </w:r>
                  <w:r>
                    <w:br/>
                  </w:r>
                  <w:r>
                    <w:rPr>
                      <w:rFonts w:ascii="仿宋_GB2312" w:hAnsi="仿宋_GB2312" w:cs="仿宋_GB2312" w:eastAsia="仿宋_GB2312"/>
                      <w:sz w:val="21"/>
                      <w:color w:val="000000"/>
                    </w:rPr>
                    <w:t>3、口边光滑平整，角度正确，口边不得呈椭圆形及不规则多边形，斗柄应垂直；</w:t>
                  </w:r>
                  <w:r>
                    <w:br/>
                  </w:r>
                  <w:r>
                    <w:rPr>
                      <w:rFonts w:ascii="仿宋_GB2312" w:hAnsi="仿宋_GB2312" w:cs="仿宋_GB2312" w:eastAsia="仿宋_GB2312"/>
                      <w:sz w:val="21"/>
                      <w:color w:val="000000"/>
                    </w:rPr>
                    <w:t>4、壁厚均匀，斗柄接头处不允许严重折皱，斗柄垂直偏正≤3~5mm。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1、由玻璃滴管和胶头组成；</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150mm。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1、透明钠钙玻璃材质；</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30mL。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1、透明钠钙玻璃材质；</w:t>
                  </w:r>
                  <w:r>
                    <w:br/>
                  </w:r>
                  <w:r>
                    <w:rPr>
                      <w:rFonts w:ascii="仿宋_GB2312" w:hAnsi="仿宋_GB2312" w:cs="仿宋_GB2312" w:eastAsia="仿宋_GB2312"/>
                      <w:sz w:val="21"/>
                      <w:color w:val="000000"/>
                    </w:rPr>
                    <w:t>2、规格：</w:t>
                  </w:r>
                  <w:r>
                    <w:rPr>
                      <w:rFonts w:ascii="仿宋_GB2312" w:hAnsi="仿宋_GB2312" w:cs="仿宋_GB2312" w:eastAsia="仿宋_GB2312"/>
                      <w:sz w:val="21"/>
                    </w:rPr>
                    <w:t>≥</w:t>
                  </w:r>
                  <w:r>
                    <w:rPr>
                      <w:rFonts w:ascii="仿宋_GB2312" w:hAnsi="仿宋_GB2312" w:cs="仿宋_GB2312" w:eastAsia="仿宋_GB2312"/>
                      <w:sz w:val="21"/>
                      <w:color w:val="000000"/>
                    </w:rPr>
                    <w:t>60mL。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茶色滴瓶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1、透明钠钙玻璃材质；</w:t>
                  </w:r>
                  <w:r>
                    <w:br/>
                  </w:r>
                  <w:r>
                    <w:rPr>
                      <w:rFonts w:ascii="仿宋_GB2312" w:hAnsi="仿宋_GB2312" w:cs="仿宋_GB2312" w:eastAsia="仿宋_GB2312"/>
                      <w:sz w:val="21"/>
                      <w:color w:val="000000"/>
                    </w:rPr>
                    <w:t>2、规格：茶色，</w:t>
                  </w:r>
                  <w:r>
                    <w:rPr>
                      <w:rFonts w:ascii="仿宋_GB2312" w:hAnsi="仿宋_GB2312" w:cs="仿宋_GB2312" w:eastAsia="仿宋_GB2312"/>
                      <w:sz w:val="21"/>
                    </w:rPr>
                    <w:t>≥</w:t>
                  </w:r>
                  <w:r>
                    <w:rPr>
                      <w:rFonts w:ascii="仿宋_GB2312" w:hAnsi="仿宋_GB2312" w:cs="仿宋_GB2312" w:eastAsia="仿宋_GB2312"/>
                      <w:sz w:val="21"/>
                      <w:color w:val="000000"/>
                    </w:rPr>
                    <w:t>30mL。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镊子</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不锈钢，尖头，</w:t>
                  </w:r>
                  <w:r>
                    <w:rPr>
                      <w:rFonts w:ascii="仿宋_GB2312" w:hAnsi="仿宋_GB2312" w:cs="仿宋_GB2312" w:eastAsia="仿宋_GB2312"/>
                      <w:sz w:val="21"/>
                    </w:rPr>
                    <w:t>≥</w:t>
                  </w:r>
                  <w:r>
                    <w:rPr>
                      <w:rFonts w:ascii="仿宋_GB2312" w:hAnsi="仿宋_GB2312" w:cs="仿宋_GB2312" w:eastAsia="仿宋_GB2312"/>
                      <w:sz w:val="21"/>
                      <w:color w:val="000000"/>
                    </w:rPr>
                    <w:t>140mm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石棉网</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1、产品为在金属网上涂敷石棉材料而制成；</w:t>
                  </w:r>
                  <w:r>
                    <w:br/>
                  </w:r>
                  <w:r>
                    <w:rPr>
                      <w:rFonts w:ascii="仿宋_GB2312" w:hAnsi="仿宋_GB2312" w:cs="仿宋_GB2312" w:eastAsia="仿宋_GB2312"/>
                      <w:sz w:val="21"/>
                      <w:color w:val="000000"/>
                    </w:rPr>
                    <w:t>2、金属网无锈蚀，具备一定的强度。石棉材料涂敷均匀，附着力强。涂敷面不得裸漏金属网面；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软胶塞</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1、产品用天然橡胶制造，白色；</w:t>
                  </w:r>
                  <w:r>
                    <w:br/>
                  </w:r>
                  <w:r>
                    <w:rPr>
                      <w:rFonts w:ascii="仿宋_GB2312" w:hAnsi="仿宋_GB2312" w:cs="仿宋_GB2312" w:eastAsia="仿宋_GB2312"/>
                      <w:sz w:val="21"/>
                      <w:color w:val="000000"/>
                    </w:rPr>
                    <w:t>2、每包软胶塞由</w:t>
                  </w:r>
                  <w:r>
                    <w:rPr>
                      <w:rFonts w:ascii="仿宋_GB2312" w:hAnsi="仿宋_GB2312" w:cs="仿宋_GB2312" w:eastAsia="仿宋_GB2312"/>
                      <w:sz w:val="21"/>
                    </w:rPr>
                    <w:t>≥</w:t>
                  </w:r>
                  <w:r>
                    <w:rPr>
                      <w:rFonts w:ascii="仿宋_GB2312" w:hAnsi="仿宋_GB2312" w:cs="仿宋_GB2312" w:eastAsia="仿宋_GB2312"/>
                      <w:sz w:val="21"/>
                      <w:color w:val="000000"/>
                    </w:rPr>
                    <w:t>0～10号的胶塞组成，要求搭配合理。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1、产品用优质乳胶制造；</w:t>
                  </w:r>
                  <w:r>
                    <w:br/>
                  </w:r>
                  <w:r>
                    <w:rPr>
                      <w:rFonts w:ascii="仿宋_GB2312" w:hAnsi="仿宋_GB2312" w:cs="仿宋_GB2312" w:eastAsia="仿宋_GB2312"/>
                      <w:sz w:val="21"/>
                      <w:color w:val="000000"/>
                    </w:rPr>
                    <w:t>2、产品内径为</w:t>
                  </w:r>
                  <w:r>
                    <w:rPr>
                      <w:rFonts w:ascii="仿宋_GB2312" w:hAnsi="仿宋_GB2312" w:cs="仿宋_GB2312" w:eastAsia="仿宋_GB2312"/>
                      <w:sz w:val="21"/>
                    </w:rPr>
                    <w:t>≥</w:t>
                  </w:r>
                  <w:r>
                    <w:rPr>
                      <w:rFonts w:ascii="仿宋_GB2312" w:hAnsi="仿宋_GB2312" w:cs="仿宋_GB2312" w:eastAsia="仿宋_GB2312"/>
                      <w:sz w:val="21"/>
                      <w:color w:val="000000"/>
                    </w:rPr>
                    <w:t>5～6mm，壁厚</w:t>
                  </w:r>
                  <w:r>
                    <w:rPr>
                      <w:rFonts w:ascii="仿宋_GB2312" w:hAnsi="仿宋_GB2312" w:cs="仿宋_GB2312" w:eastAsia="仿宋_GB2312"/>
                      <w:sz w:val="21"/>
                    </w:rPr>
                    <w:t>≥</w:t>
                  </w:r>
                  <w:r>
                    <w:rPr>
                      <w:rFonts w:ascii="仿宋_GB2312" w:hAnsi="仿宋_GB2312" w:cs="仿宋_GB2312" w:eastAsia="仿宋_GB2312"/>
                      <w:sz w:val="21"/>
                      <w:color w:val="000000"/>
                    </w:rPr>
                    <w:t>1mm。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蒸发皿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1、实验用加热仪器</w:t>
                  </w:r>
                  <w:r>
                    <w:rPr>
                      <w:rFonts w:ascii="仿宋_GB2312" w:hAnsi="仿宋_GB2312" w:cs="仿宋_GB2312" w:eastAsia="仿宋_GB2312"/>
                      <w:sz w:val="21"/>
                    </w:rPr>
                    <w:t>≥</w:t>
                  </w:r>
                  <w:r>
                    <w:rPr>
                      <w:rFonts w:ascii="仿宋_GB2312" w:hAnsi="仿宋_GB2312" w:cs="仿宋_GB2312" w:eastAsia="仿宋_GB2312"/>
                      <w:sz w:val="21"/>
                      <w:color w:val="000000"/>
                    </w:rPr>
                    <w:t>100mm，陶瓷制造；</w:t>
                  </w:r>
                  <w:r>
                    <w:br/>
                  </w:r>
                  <w:r>
                    <w:rPr>
                      <w:rFonts w:ascii="仿宋_GB2312" w:hAnsi="仿宋_GB2312" w:cs="仿宋_GB2312" w:eastAsia="仿宋_GB2312"/>
                      <w:sz w:val="21"/>
                      <w:color w:val="000000"/>
                    </w:rPr>
                    <w:t>2、口圆整、光滑，不得有缺口，厚薄均匀，底部平整，不凸凹，放置平面不摇晃，器身不扁瘪；</w:t>
                  </w:r>
                  <w:r>
                    <w:br/>
                  </w:r>
                  <w:r>
                    <w:rPr>
                      <w:rFonts w:ascii="仿宋_GB2312" w:hAnsi="仿宋_GB2312" w:cs="仿宋_GB2312" w:eastAsia="仿宋_GB2312"/>
                      <w:sz w:val="21"/>
                      <w:color w:val="000000"/>
                    </w:rPr>
                    <w:t>3、蒸发皿的形状应规整，不得有裂纹和妨碍使用的熔洞、斑点、缺釉等缺陷；</w:t>
                  </w:r>
                  <w:r>
                    <w:br/>
                  </w:r>
                  <w:r>
                    <w:rPr>
                      <w:rFonts w:ascii="仿宋_GB2312" w:hAnsi="仿宋_GB2312" w:cs="仿宋_GB2312" w:eastAsia="仿宋_GB2312"/>
                      <w:sz w:val="21"/>
                      <w:color w:val="000000"/>
                    </w:rPr>
                    <w:t>4、吸水率：≤0.3%；</w:t>
                  </w:r>
                  <w:r>
                    <w:br/>
                  </w:r>
                  <w:r>
                    <w:rPr>
                      <w:rFonts w:ascii="仿宋_GB2312" w:hAnsi="仿宋_GB2312" w:cs="仿宋_GB2312" w:eastAsia="仿宋_GB2312"/>
                      <w:sz w:val="21"/>
                      <w:color w:val="000000"/>
                    </w:rPr>
                    <w:t>5、釉的耐酸性：带釉蒸发皿内表面釉的损失量≤0.01mg/cm²；</w:t>
                  </w:r>
                  <w:r>
                    <w:br/>
                  </w:r>
                  <w:r>
                    <w:rPr>
                      <w:rFonts w:ascii="仿宋_GB2312" w:hAnsi="仿宋_GB2312" w:cs="仿宋_GB2312" w:eastAsia="仿宋_GB2312"/>
                      <w:sz w:val="21"/>
                      <w:color w:val="000000"/>
                    </w:rPr>
                    <w:t>6、热稳定性：产品在室温</w:t>
                  </w:r>
                  <w:r>
                    <w:rPr>
                      <w:rFonts w:ascii="仿宋_GB2312" w:hAnsi="仿宋_GB2312" w:cs="仿宋_GB2312" w:eastAsia="仿宋_GB2312"/>
                      <w:sz w:val="21"/>
                    </w:rPr>
                    <w:t>≥</w:t>
                  </w:r>
                  <w:r>
                    <w:rPr>
                      <w:rFonts w:ascii="仿宋_GB2312" w:hAnsi="仿宋_GB2312" w:cs="仿宋_GB2312" w:eastAsia="仿宋_GB2312"/>
                      <w:sz w:val="21"/>
                      <w:color w:val="000000"/>
                    </w:rPr>
                    <w:t>230℃至室温的水中热交换一次，不出现裂痕或色斑；</w:t>
                  </w:r>
                  <w:r>
                    <w:br/>
                  </w:r>
                  <w:r>
                    <w:rPr>
                      <w:rFonts w:ascii="仿宋_GB2312" w:hAnsi="仿宋_GB2312" w:cs="仿宋_GB2312" w:eastAsia="仿宋_GB2312"/>
                      <w:sz w:val="21"/>
                      <w:color w:val="000000"/>
                    </w:rPr>
                    <w:t>8、按使用温度可分为：带釉蒸发皿和无釉蒸发皿。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铁丝</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工业用，直径</w:t>
                  </w:r>
                  <w:r>
                    <w:rPr>
                      <w:rFonts w:ascii="仿宋_GB2312" w:hAnsi="仿宋_GB2312" w:cs="仿宋_GB2312" w:eastAsia="仿宋_GB2312"/>
                      <w:sz w:val="21"/>
                      <w:color w:val="000000"/>
                    </w:rPr>
                    <w:t>≤0.2mm。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紫铜片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化学纯</w:t>
                  </w:r>
                  <w:r>
                    <w:rPr>
                      <w:rFonts w:ascii="仿宋_GB2312" w:hAnsi="仿宋_GB2312" w:cs="仿宋_GB2312" w:eastAsia="仿宋_GB2312"/>
                      <w:sz w:val="21"/>
                      <w:color w:val="000000"/>
                    </w:rPr>
                    <w:t>,c、p，宽度≤5mm；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颗粒大小</w:t>
                  </w:r>
                  <w:r>
                    <w:rPr>
                      <w:rFonts w:ascii="仿宋_GB2312" w:hAnsi="仿宋_GB2312" w:cs="仿宋_GB2312" w:eastAsia="仿宋_GB2312"/>
                      <w:sz w:val="21"/>
                    </w:rPr>
                    <w:t>≥</w:t>
                  </w:r>
                  <w:r>
                    <w:rPr>
                      <w:rFonts w:ascii="仿宋_GB2312" w:hAnsi="仿宋_GB2312" w:cs="仿宋_GB2312" w:eastAsia="仿宋_GB2312"/>
                      <w:sz w:val="21"/>
                      <w:color w:val="000000"/>
                    </w:rPr>
                    <w:t>1000目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氯化镁</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三氯化铁</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硫酸铝钾</w:t>
                  </w:r>
                  <w:r>
                    <w:rPr>
                      <w:rFonts w:ascii="仿宋_GB2312" w:hAnsi="仿宋_GB2312" w:cs="仿宋_GB2312" w:eastAsia="仿宋_GB2312"/>
                      <w:sz w:val="21"/>
                      <w:color w:val="000000"/>
                    </w:rPr>
                    <w:t>(明矾)</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氢氧化钙</w:t>
                  </w:r>
                  <w:r>
                    <w:rPr>
                      <w:rFonts w:ascii="仿宋_GB2312" w:hAnsi="仿宋_GB2312" w:cs="仿宋_GB2312" w:eastAsia="仿宋_GB2312"/>
                      <w:sz w:val="21"/>
                      <w:color w:val="000000"/>
                    </w:rPr>
                    <w:t>(熟石灰)</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石蕊</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酚酞</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pH广范围试纸</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条状，每本</w:t>
                  </w:r>
                  <w:r>
                    <w:rPr>
                      <w:rFonts w:ascii="仿宋_GB2312" w:hAnsi="仿宋_GB2312" w:cs="仿宋_GB2312" w:eastAsia="仿宋_GB2312"/>
                      <w:sz w:val="21"/>
                    </w:rPr>
                    <w:t>≥</w:t>
                  </w:r>
                  <w:r>
                    <w:rPr>
                      <w:rFonts w:ascii="仿宋_GB2312" w:hAnsi="仿宋_GB2312" w:cs="仿宋_GB2312" w:eastAsia="仿宋_GB2312"/>
                      <w:sz w:val="21"/>
                      <w:color w:val="000000"/>
                    </w:rPr>
                    <w:t>80张，每张尺寸</w:t>
                  </w:r>
                  <w:r>
                    <w:rPr>
                      <w:rFonts w:ascii="仿宋_GB2312" w:hAnsi="仿宋_GB2312" w:cs="仿宋_GB2312" w:eastAsia="仿宋_GB2312"/>
                      <w:sz w:val="21"/>
                    </w:rPr>
                    <w:t>≥</w:t>
                  </w:r>
                  <w:r>
                    <w:rPr>
                      <w:rFonts w:ascii="仿宋_GB2312" w:hAnsi="仿宋_GB2312" w:cs="仿宋_GB2312" w:eastAsia="仿宋_GB2312"/>
                      <w:sz w:val="21"/>
                      <w:color w:val="000000"/>
                    </w:rPr>
                    <w:t>1*20mm。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中速，</w:t>
                  </w:r>
                  <w:r>
                    <w:rPr>
                      <w:rFonts w:ascii="仿宋_GB2312" w:hAnsi="仿宋_GB2312" w:cs="仿宋_GB2312" w:eastAsia="仿宋_GB2312"/>
                      <w:sz w:val="21"/>
                      <w:color w:val="000000"/>
                    </w:rPr>
                    <w:t>100张/盒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氢氧化钠</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黄铜片、火柴、蜡烛、剪刀、焊锡、炭棒、导线、电灯泡、木板、电池、电珠、砂纸等。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rPr>
                    <w:t>≥</w:t>
                  </w:r>
                  <w:r>
                    <w:rPr>
                      <w:rFonts w:ascii="仿宋_GB2312" w:hAnsi="仿宋_GB2312" w:cs="仿宋_GB2312" w:eastAsia="仿宋_GB2312"/>
                      <w:sz w:val="21"/>
                      <w:color w:val="000000"/>
                    </w:rPr>
                    <w:t>210mm；</w:t>
                  </w:r>
                  <w:r>
                    <w:br/>
                  </w:r>
                  <w:r>
                    <w:rPr>
                      <w:rFonts w:ascii="仿宋_GB2312" w:hAnsi="仿宋_GB2312" w:cs="仿宋_GB2312" w:eastAsia="仿宋_GB2312"/>
                      <w:sz w:val="21"/>
                      <w:color w:val="000000"/>
                    </w:rPr>
                    <w:t>2、旋杆采用</w:t>
                  </w:r>
                  <w:r>
                    <w:rPr>
                      <w:rFonts w:ascii="仿宋_GB2312" w:hAnsi="仿宋_GB2312" w:cs="仿宋_GB2312" w:eastAsia="仿宋_GB2312"/>
                      <w:sz w:val="21"/>
                    </w:rPr>
                    <w:t>≥</w:t>
                  </w:r>
                  <w:r>
                    <w:rPr>
                      <w:rFonts w:ascii="仿宋_GB2312" w:hAnsi="仿宋_GB2312" w:cs="仿宋_GB2312" w:eastAsia="仿宋_GB2312"/>
                      <w:sz w:val="21"/>
                      <w:color w:val="000000"/>
                    </w:rPr>
                    <w:t>45#钢；</w:t>
                  </w:r>
                  <w:r>
                    <w:br/>
                  </w:r>
                  <w:r>
                    <w:rPr>
                      <w:rFonts w:ascii="仿宋_GB2312" w:hAnsi="仿宋_GB2312" w:cs="仿宋_GB2312" w:eastAsia="仿宋_GB2312"/>
                      <w:sz w:val="21"/>
                      <w:color w:val="000000"/>
                    </w:rPr>
                    <w:t>3、手柄采用绝缘材质，外形根据人体工程学设计，手感舒适；</w:t>
                  </w:r>
                  <w:r>
                    <w:br/>
                  </w:r>
                  <w:r>
                    <w:rPr>
                      <w:rFonts w:ascii="仿宋_GB2312" w:hAnsi="仿宋_GB2312" w:cs="仿宋_GB2312" w:eastAsia="仿宋_GB2312"/>
                      <w:sz w:val="21"/>
                      <w:color w:val="000000"/>
                    </w:rPr>
                    <w:t>4、旋杆应经镀鉻防锈处理；</w:t>
                  </w:r>
                  <w:r>
                    <w:br/>
                  </w:r>
                  <w:r>
                    <w:rPr>
                      <w:rFonts w:ascii="仿宋_GB2312" w:hAnsi="仿宋_GB2312" w:cs="仿宋_GB2312" w:eastAsia="仿宋_GB2312"/>
                      <w:sz w:val="21"/>
                      <w:color w:val="000000"/>
                    </w:rPr>
                    <w:t>5、旋柄为硬质塑料制成，表面光洁、无毛刺，无缩迹。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w:t>
                  </w:r>
                  <w:r>
                    <w:rPr>
                      <w:rFonts w:ascii="仿宋_GB2312" w:hAnsi="仿宋_GB2312" w:cs="仿宋_GB2312" w:eastAsia="仿宋_GB2312"/>
                      <w:sz w:val="21"/>
                    </w:rPr>
                    <w:t>≥</w:t>
                  </w:r>
                  <w:r>
                    <w:rPr>
                      <w:rFonts w:ascii="仿宋_GB2312" w:hAnsi="仿宋_GB2312" w:cs="仿宋_GB2312" w:eastAsia="仿宋_GB2312"/>
                      <w:sz w:val="21"/>
                      <w:color w:val="000000"/>
                    </w:rPr>
                    <w:t>210mm；</w:t>
                  </w:r>
                  <w:r>
                    <w:br/>
                  </w:r>
                  <w:r>
                    <w:rPr>
                      <w:rFonts w:ascii="仿宋_GB2312" w:hAnsi="仿宋_GB2312" w:cs="仿宋_GB2312" w:eastAsia="仿宋_GB2312"/>
                      <w:sz w:val="21"/>
                      <w:color w:val="000000"/>
                    </w:rPr>
                    <w:t>2、旋杆材料采用</w:t>
                  </w:r>
                  <w:r>
                    <w:rPr>
                      <w:rFonts w:ascii="仿宋_GB2312" w:hAnsi="仿宋_GB2312" w:cs="仿宋_GB2312" w:eastAsia="仿宋_GB2312"/>
                      <w:sz w:val="21"/>
                    </w:rPr>
                    <w:t>≥</w:t>
                  </w:r>
                  <w:r>
                    <w:rPr>
                      <w:rFonts w:ascii="仿宋_GB2312" w:hAnsi="仿宋_GB2312" w:cs="仿宋_GB2312" w:eastAsia="仿宋_GB2312"/>
                      <w:sz w:val="21"/>
                      <w:color w:val="000000"/>
                    </w:rPr>
                    <w:t>45#钢，手柄采用绝缘材质，外形根据人体工程学设计，手感舒适；</w:t>
                  </w:r>
                  <w:r>
                    <w:br/>
                  </w:r>
                  <w:r>
                    <w:rPr>
                      <w:rFonts w:ascii="仿宋_GB2312" w:hAnsi="仿宋_GB2312" w:cs="仿宋_GB2312" w:eastAsia="仿宋_GB2312"/>
                      <w:sz w:val="21"/>
                      <w:color w:val="000000"/>
                    </w:rPr>
                    <w:t>3、旋杆应经镀铬防锈处理；</w:t>
                  </w:r>
                  <w:r>
                    <w:br/>
                  </w:r>
                  <w:r>
                    <w:rPr>
                      <w:rFonts w:ascii="仿宋_GB2312" w:hAnsi="仿宋_GB2312" w:cs="仿宋_GB2312" w:eastAsia="仿宋_GB2312"/>
                      <w:sz w:val="21"/>
                      <w:color w:val="000000"/>
                    </w:rPr>
                    <w:t>4、旋柄为硬质塑料制成，表面光洁无毛刺，无缩迹，与旋杆接合牢固。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rPr>
                    <w:t>≥</w:t>
                  </w:r>
                  <w:r>
                    <w:rPr>
                      <w:rFonts w:ascii="仿宋_GB2312" w:hAnsi="仿宋_GB2312" w:cs="仿宋_GB2312" w:eastAsia="仿宋_GB2312"/>
                      <w:sz w:val="21"/>
                      <w:color w:val="000000"/>
                    </w:rPr>
                    <w:t>45#高碳钢锻造，规格不小于：长</w:t>
                  </w:r>
                  <w:r>
                    <w:rPr>
                      <w:rFonts w:ascii="仿宋_GB2312" w:hAnsi="仿宋_GB2312" w:cs="仿宋_GB2312" w:eastAsia="仿宋_GB2312"/>
                      <w:sz w:val="21"/>
                    </w:rPr>
                    <w:t>≥</w:t>
                  </w:r>
                  <w:r>
                    <w:rPr>
                      <w:rFonts w:ascii="仿宋_GB2312" w:hAnsi="仿宋_GB2312" w:cs="仿宋_GB2312" w:eastAsia="仿宋_GB2312"/>
                      <w:sz w:val="21"/>
                      <w:color w:val="000000"/>
                    </w:rPr>
                    <w:t>165mm。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rPr>
                    <w:t>≥</w:t>
                  </w:r>
                  <w:r>
                    <w:rPr>
                      <w:rFonts w:ascii="仿宋_GB2312" w:hAnsi="仿宋_GB2312" w:cs="仿宋_GB2312" w:eastAsia="仿宋_GB2312"/>
                      <w:sz w:val="21"/>
                      <w:color w:val="000000"/>
                    </w:rPr>
                    <w:t>45优质碳素结构钢；</w:t>
                  </w:r>
                  <w:r>
                    <w:br/>
                  </w:r>
                  <w:r>
                    <w:rPr>
                      <w:rFonts w:ascii="仿宋_GB2312" w:hAnsi="仿宋_GB2312" w:cs="仿宋_GB2312" w:eastAsia="仿宋_GB2312"/>
                      <w:sz w:val="21"/>
                      <w:color w:val="000000"/>
                    </w:rPr>
                    <w:t>2、硬度：大头HRC≥48～55，小头HRC≥40；</w:t>
                  </w:r>
                  <w:r>
                    <w:br/>
                  </w:r>
                  <w:r>
                    <w:rPr>
                      <w:rFonts w:ascii="仿宋_GB2312" w:hAnsi="仿宋_GB2312" w:cs="仿宋_GB2312" w:eastAsia="仿宋_GB2312"/>
                      <w:sz w:val="21"/>
                      <w:color w:val="000000"/>
                    </w:rPr>
                    <w:t>3、锤体孔眼端正，轮廓清晰、表面不应有裂纹、折叠、缺口、凹凸不平、生锈等缺陷；</w:t>
                  </w:r>
                  <w:r>
                    <w:br/>
                  </w:r>
                  <w:r>
                    <w:rPr>
                      <w:rFonts w:ascii="仿宋_GB2312" w:hAnsi="仿宋_GB2312" w:cs="仿宋_GB2312" w:eastAsia="仿宋_GB2312"/>
                      <w:sz w:val="21"/>
                      <w:color w:val="000000"/>
                    </w:rPr>
                    <w:t>4、木柄采用材质坚韧的木材制作，并应平直圆滑，无裂纺、霉变、虫蛀，表面涂清漆；</w:t>
                  </w:r>
                  <w:r>
                    <w:br/>
                  </w:r>
                  <w:r>
                    <w:rPr>
                      <w:rFonts w:ascii="仿宋_GB2312" w:hAnsi="仿宋_GB2312" w:cs="仿宋_GB2312" w:eastAsia="仿宋_GB2312"/>
                      <w:sz w:val="21"/>
                      <w:color w:val="000000"/>
                    </w:rPr>
                    <w:t>5、榔头装柄后不得松动摇头。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锉刀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平面锉刀，规格为</w:t>
                  </w:r>
                  <w:r>
                    <w:rPr>
                      <w:rFonts w:ascii="仿宋_GB2312" w:hAnsi="仿宋_GB2312" w:cs="仿宋_GB2312" w:eastAsia="仿宋_GB2312"/>
                      <w:sz w:val="21"/>
                    </w:rPr>
                    <w:t>≥</w:t>
                  </w:r>
                  <w:r>
                    <w:rPr>
                      <w:rFonts w:ascii="仿宋_GB2312" w:hAnsi="仿宋_GB2312" w:cs="仿宋_GB2312" w:eastAsia="仿宋_GB2312"/>
                      <w:sz w:val="21"/>
                      <w:color w:val="000000"/>
                    </w:rPr>
                    <w:t>145mm，单支装，沾塑手柄。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1、产品表面处理为电镀剪；</w:t>
                  </w:r>
                  <w:r>
                    <w:br/>
                  </w:r>
                  <w:r>
                    <w:rPr>
                      <w:rFonts w:ascii="仿宋_GB2312" w:hAnsi="仿宋_GB2312" w:cs="仿宋_GB2312" w:eastAsia="仿宋_GB2312"/>
                      <w:sz w:val="21"/>
                      <w:color w:val="000000"/>
                    </w:rPr>
                    <w:t>2、全长</w:t>
                  </w:r>
                  <w:r>
                    <w:rPr>
                      <w:rFonts w:ascii="仿宋_GB2312" w:hAnsi="仿宋_GB2312" w:cs="仿宋_GB2312" w:eastAsia="仿宋_GB2312"/>
                      <w:sz w:val="21"/>
                    </w:rPr>
                    <w:t>≥</w:t>
                  </w:r>
                  <w:r>
                    <w:rPr>
                      <w:rFonts w:ascii="仿宋_GB2312" w:hAnsi="仿宋_GB2312" w:cs="仿宋_GB2312" w:eastAsia="仿宋_GB2312"/>
                      <w:sz w:val="21"/>
                      <w:color w:val="000000"/>
                    </w:rPr>
                    <w:t>150mm；剪刀性能应手感轻松、均匀、剪布锋利、不咬口、不崩口、不变形。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玻璃管切割器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适应于细小玻璃管的切割。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工作服</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1、材质：涤卡；颜色为白色；</w:t>
                  </w:r>
                  <w:r>
                    <w:br/>
                  </w:r>
                  <w:r>
                    <w:rPr>
                      <w:rFonts w:ascii="仿宋_GB2312" w:hAnsi="仿宋_GB2312" w:cs="仿宋_GB2312" w:eastAsia="仿宋_GB2312"/>
                      <w:sz w:val="21"/>
                      <w:color w:val="000000"/>
                    </w:rPr>
                    <w:t>2、工作服具有一定的防静电，及防酸、碱及其他化学腐蚀的能力；</w:t>
                  </w:r>
                  <w:r>
                    <w:br/>
                  </w:r>
                  <w:r>
                    <w:rPr>
                      <w:rFonts w:ascii="仿宋_GB2312" w:hAnsi="仿宋_GB2312" w:cs="仿宋_GB2312" w:eastAsia="仿宋_GB2312"/>
                      <w:sz w:val="21"/>
                      <w:color w:val="000000"/>
                    </w:rPr>
                    <w:t>3、产品应做工精细，产品外观无破损、斑点、污物等缺陷；</w:t>
                  </w:r>
                  <w:r>
                    <w:br/>
                  </w:r>
                  <w:r>
                    <w:rPr>
                      <w:rFonts w:ascii="仿宋_GB2312" w:hAnsi="仿宋_GB2312" w:cs="仿宋_GB2312" w:eastAsia="仿宋_GB2312"/>
                      <w:sz w:val="21"/>
                      <w:color w:val="000000"/>
                    </w:rPr>
                    <w:t>4、产品所用材料应能满足日常穿用和中学实验室日常使用要求，具有一定耐穿性、牢固性和和舒适感。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耐酸手套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1、产品为橡胶制品，长袖口带五指套；</w:t>
                  </w:r>
                  <w:r>
                    <w:br/>
                  </w:r>
                  <w:r>
                    <w:rPr>
                      <w:rFonts w:ascii="仿宋_GB2312" w:hAnsi="仿宋_GB2312" w:cs="仿宋_GB2312" w:eastAsia="仿宋_GB2312"/>
                      <w:sz w:val="21"/>
                      <w:color w:val="000000"/>
                    </w:rPr>
                    <w:t>2、应耐强酸、强碱及氧化剂、还原剂等化学药品试剂的腐蚀，并结实耐用；</w:t>
                  </w:r>
                  <w:r>
                    <w:br/>
                  </w:r>
                  <w:r>
                    <w:rPr>
                      <w:rFonts w:ascii="仿宋_GB2312" w:hAnsi="仿宋_GB2312" w:cs="仿宋_GB2312" w:eastAsia="仿宋_GB2312"/>
                      <w:sz w:val="21"/>
                      <w:color w:val="000000"/>
                    </w:rPr>
                    <w:t>3、冬季不得发硬，夏季不得粘连；</w:t>
                  </w:r>
                  <w:r>
                    <w:br/>
                  </w:r>
                  <w:r>
                    <w:rPr>
                      <w:rFonts w:ascii="仿宋_GB2312" w:hAnsi="仿宋_GB2312" w:cs="仿宋_GB2312" w:eastAsia="仿宋_GB2312"/>
                      <w:sz w:val="21"/>
                      <w:color w:val="000000"/>
                    </w:rPr>
                    <w:t>4、各部位应完整严密，无开裂和小孔。</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铝合金箱急救箱内应配备以下药品及器材</w:t>
                  </w:r>
                  <w:r>
                    <w:rPr>
                      <w:rFonts w:ascii="仿宋_GB2312" w:hAnsi="仿宋_GB2312" w:cs="仿宋_GB2312" w:eastAsia="仿宋_GB2312"/>
                      <w:sz w:val="21"/>
                    </w:rPr>
                    <w:t>≥</w:t>
                  </w:r>
                  <w:r>
                    <w:rPr>
                      <w:rFonts w:ascii="仿宋_GB2312" w:hAnsi="仿宋_GB2312" w:cs="仿宋_GB2312" w:eastAsia="仿宋_GB2312"/>
                      <w:sz w:val="21"/>
                      <w:color w:val="000000"/>
                    </w:rPr>
                    <w:t>绿药膏</w:t>
                  </w:r>
                  <w:r>
                    <w:rPr>
                      <w:rFonts w:ascii="仿宋_GB2312" w:hAnsi="仿宋_GB2312" w:cs="仿宋_GB2312" w:eastAsia="仿宋_GB2312"/>
                      <w:sz w:val="21"/>
                      <w:color w:val="000000"/>
                    </w:rPr>
                    <w:t>1瓶；烧伤药膏1瓶；苏打粉100g；创可贴10条；紫药水50ml；3％双氧水100ml；胶布1卷；绷带1卷；药棉1包；手术剪1把；镊子1把；一次性注射器1支。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实验防护屏</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三片折叠式结构，有机玻璃制。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物理准备室</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框架：采用模具成型的专用铝合金方管制作，铝合金之间的连接采用ABS实芯连接件，保证连接牢固。铝合金型材带凹槽，凹槽的宽度与柜体衬板相匹配，凹槽的深度足够，保证柜体衬板与铝型材之间接缝严密，无晃动现象，不发生脱落。铝合金型材表面需经静电粉沫喷涂处理，整体耐腐蚀、防火、防潮、稳固耐用。</w:t>
                  </w:r>
                </w:p>
                <w:p>
                  <w:pPr>
                    <w:pStyle w:val="null3"/>
                    <w:jc w:val="left"/>
                  </w:pPr>
                  <w:r>
                    <w:rPr>
                      <w:rFonts w:ascii="仿宋_GB2312" w:hAnsi="仿宋_GB2312" w:cs="仿宋_GB2312" w:eastAsia="仿宋_GB2312"/>
                      <w:sz w:val="21"/>
                    </w:rPr>
                    <w:t>2.柜体衬板：采用≥16mm厚优质三聚氰胺防潮双贴面板，所有截面都采用自动封边机选用优质PVC封边，粘力强、密封性好、外形美观、经久耐用。组装接缝严密，连接牢固，无松动现象。</w:t>
                  </w:r>
                </w:p>
                <w:p>
                  <w:pPr>
                    <w:pStyle w:val="null3"/>
                    <w:jc w:val="left"/>
                  </w:pPr>
                  <w:r>
                    <w:rPr>
                      <w:rFonts w:ascii="仿宋_GB2312" w:hAnsi="仿宋_GB2312" w:cs="仿宋_GB2312" w:eastAsia="仿宋_GB2312"/>
                      <w:sz w:val="21"/>
                    </w:rPr>
                    <w:t>3.柜门：上部为专用木框对开玻璃门，下部为对开木门。</w:t>
                  </w:r>
                </w:p>
                <w:p>
                  <w:pPr>
                    <w:pStyle w:val="null3"/>
                    <w:jc w:val="left"/>
                  </w:pPr>
                  <w:r>
                    <w:rPr>
                      <w:rFonts w:ascii="仿宋_GB2312" w:hAnsi="仿宋_GB2312" w:cs="仿宋_GB2312" w:eastAsia="仿宋_GB2312"/>
                      <w:sz w:val="21"/>
                    </w:rPr>
                    <w:t>4.隔板：上柜设置≥2块隔板，下柜设置≥1块隔板。隔板所用的板材与柜体板材相同，厚度≥16mm。</w:t>
                  </w:r>
                </w:p>
                <w:p>
                  <w:pPr>
                    <w:pStyle w:val="null3"/>
                    <w:jc w:val="left"/>
                  </w:pPr>
                  <w:r>
                    <w:rPr>
                      <w:rFonts w:ascii="仿宋_GB2312" w:hAnsi="仿宋_GB2312" w:cs="仿宋_GB2312" w:eastAsia="仿宋_GB2312"/>
                      <w:sz w:val="21"/>
                    </w:rPr>
                    <w:t>5.支脚：采用ABS工程塑料一次注塑成型的脚垫。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初中物理仪器</w:t>
                  </w:r>
                </w:p>
              </w:tc>
            </w:tr>
            <w:tr>
              <w:tc>
                <w:tcPr>
                  <w:tcW w:type="dxa" w:w="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1、函数型；</w:t>
                  </w:r>
                </w:p>
                <w:p>
                  <w:pPr>
                    <w:pStyle w:val="null3"/>
                    <w:jc w:val="left"/>
                  </w:pPr>
                  <w:r>
                    <w:rPr>
                      <w:rFonts w:ascii="仿宋_GB2312" w:hAnsi="仿宋_GB2312" w:cs="仿宋_GB2312" w:eastAsia="仿宋_GB2312"/>
                      <w:sz w:val="21"/>
                      <w:color w:val="000000"/>
                    </w:rPr>
                    <w:t>2、有统计运算功能、有分数计算功能、双行LCD显示、有函数运算功能、有多行重视功能、有方程编辑及显示、查看功能、有独立储存器功能、有临时储存器功能、有普通四则运算功能、有自动关机功能、应保留普通计算器的其他功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1、产品为手持式打孔器，要求用优质钢材制造，刀刃硬度不低于HRC55；四件套；</w:t>
                  </w:r>
                  <w:r>
                    <w:br/>
                  </w:r>
                  <w:r>
                    <w:rPr>
                      <w:rFonts w:ascii="仿宋_GB2312" w:hAnsi="仿宋_GB2312" w:cs="仿宋_GB2312" w:eastAsia="仿宋_GB2312"/>
                      <w:sz w:val="21"/>
                      <w:color w:val="000000"/>
                    </w:rPr>
                    <w:t>2、空心结构，一端带柄，一端有刃，刃口平整、锋利；</w:t>
                  </w:r>
                  <w:r>
                    <w:br/>
                  </w:r>
                  <w:r>
                    <w:rPr>
                      <w:rFonts w:ascii="仿宋_GB2312" w:hAnsi="仿宋_GB2312" w:cs="仿宋_GB2312" w:eastAsia="仿宋_GB2312"/>
                      <w:sz w:val="21"/>
                      <w:color w:val="000000"/>
                    </w:rPr>
                    <w:t>3、空管与手柄焊接牢固，使用中不得脱柄。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手摇抽气机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1、抽气极限真空≤133Pa。</w:t>
                  </w:r>
                  <w:r>
                    <w:br/>
                  </w:r>
                  <w:r>
                    <w:rPr>
                      <w:rFonts w:ascii="仿宋_GB2312" w:hAnsi="仿宋_GB2312" w:cs="仿宋_GB2312" w:eastAsia="仿宋_GB2312"/>
                      <w:sz w:val="21"/>
                      <w:color w:val="000000"/>
                    </w:rPr>
                    <w:t>2、采用双缸交替工作。缸体和手轮为铸铁铸造成型，整体外表面烤漆处理。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直联泵</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采用旋片式油封单级泵。</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旋片式真空泵</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1、仪器油箱隔层处理，排气口设置油气分离装置，无喷油；</w:t>
                  </w:r>
                  <w:r>
                    <w:br/>
                  </w:r>
                  <w:r>
                    <w:rPr>
                      <w:rFonts w:ascii="仿宋_GB2312" w:hAnsi="仿宋_GB2312" w:cs="仿宋_GB2312" w:eastAsia="仿宋_GB2312"/>
                      <w:sz w:val="21"/>
                      <w:color w:val="000000"/>
                    </w:rPr>
                    <w:t>2、工作电压</w:t>
                  </w:r>
                  <w:r>
                    <w:rPr>
                      <w:rFonts w:ascii="仿宋_GB2312" w:hAnsi="仿宋_GB2312" w:cs="仿宋_GB2312" w:eastAsia="仿宋_GB2312"/>
                      <w:sz w:val="21"/>
                    </w:rPr>
                    <w:t>≥</w:t>
                  </w:r>
                  <w:r>
                    <w:rPr>
                      <w:rFonts w:ascii="仿宋_GB2312" w:hAnsi="仿宋_GB2312" w:cs="仿宋_GB2312" w:eastAsia="仿宋_GB2312"/>
                      <w:sz w:val="21"/>
                      <w:color w:val="000000"/>
                    </w:rPr>
                    <w:t>220V；抽气速率</w:t>
                  </w:r>
                  <w:r>
                    <w:rPr>
                      <w:rFonts w:ascii="仿宋_GB2312" w:hAnsi="仿宋_GB2312" w:cs="仿宋_GB2312" w:eastAsia="仿宋_GB2312"/>
                      <w:sz w:val="21"/>
                    </w:rPr>
                    <w:t>≥</w:t>
                  </w:r>
                  <w:r>
                    <w:rPr>
                      <w:rFonts w:ascii="仿宋_GB2312" w:hAnsi="仿宋_GB2312" w:cs="仿宋_GB2312" w:eastAsia="仿宋_GB2312"/>
                      <w:sz w:val="21"/>
                      <w:color w:val="000000"/>
                    </w:rPr>
                    <w:t>3CFM，电机功率</w:t>
                  </w:r>
                  <w:r>
                    <w:rPr>
                      <w:rFonts w:ascii="仿宋_GB2312" w:hAnsi="仿宋_GB2312" w:cs="仿宋_GB2312" w:eastAsia="仿宋_GB2312"/>
                      <w:sz w:val="21"/>
                    </w:rPr>
                    <w:t>≥</w:t>
                  </w:r>
                  <w:r>
                    <w:rPr>
                      <w:rFonts w:ascii="仿宋_GB2312" w:hAnsi="仿宋_GB2312" w:cs="仿宋_GB2312" w:eastAsia="仿宋_GB2312"/>
                      <w:sz w:val="21"/>
                      <w:color w:val="000000"/>
                    </w:rPr>
                    <w:t>1/4HP，真空度</w:t>
                  </w:r>
                  <w:r>
                    <w:rPr>
                      <w:rFonts w:ascii="仿宋_GB2312" w:hAnsi="仿宋_GB2312" w:cs="仿宋_GB2312" w:eastAsia="仿宋_GB2312"/>
                      <w:sz w:val="21"/>
                    </w:rPr>
                    <w:t>≥</w:t>
                  </w:r>
                  <w:r>
                    <w:rPr>
                      <w:rFonts w:ascii="仿宋_GB2312" w:hAnsi="仿宋_GB2312" w:cs="仿宋_GB2312" w:eastAsia="仿宋_GB2312"/>
                      <w:sz w:val="21"/>
                      <w:color w:val="000000"/>
                    </w:rPr>
                    <w:t>5Pa，加油量</w:t>
                  </w:r>
                  <w:r>
                    <w:rPr>
                      <w:rFonts w:ascii="仿宋_GB2312" w:hAnsi="仿宋_GB2312" w:cs="仿宋_GB2312" w:eastAsia="仿宋_GB2312"/>
                      <w:sz w:val="21"/>
                    </w:rPr>
                    <w:t>≥</w:t>
                  </w:r>
                  <w:r>
                    <w:rPr>
                      <w:rFonts w:ascii="仿宋_GB2312" w:hAnsi="仿宋_GB2312" w:cs="仿宋_GB2312" w:eastAsia="仿宋_GB2312"/>
                      <w:sz w:val="21"/>
                      <w:color w:val="000000"/>
                    </w:rPr>
                    <w:t>220ml；</w:t>
                  </w:r>
                  <w:r>
                    <w:br/>
                  </w:r>
                  <w:r>
                    <w:rPr>
                      <w:rFonts w:ascii="仿宋_GB2312" w:hAnsi="仿宋_GB2312" w:cs="仿宋_GB2312" w:eastAsia="仿宋_GB2312"/>
                      <w:sz w:val="21"/>
                      <w:color w:val="000000"/>
                    </w:rPr>
                    <w:t>3、采用优质钢材，防锈处理。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1、供中学物理实验中作抽气、打气使用；</w:t>
                  </w:r>
                  <w:r>
                    <w:br/>
                  </w:r>
                  <w:r>
                    <w:rPr>
                      <w:rFonts w:ascii="仿宋_GB2312" w:hAnsi="仿宋_GB2312" w:cs="仿宋_GB2312" w:eastAsia="仿宋_GB2312"/>
                      <w:sz w:val="21"/>
                      <w:color w:val="000000"/>
                    </w:rPr>
                    <w:t>2、极限抽气压力≤6.7×103Pa（50mmHg）；</w:t>
                  </w:r>
                  <w:r>
                    <w:br/>
                  </w:r>
                  <w:r>
                    <w:rPr>
                      <w:rFonts w:ascii="仿宋_GB2312" w:hAnsi="仿宋_GB2312" w:cs="仿宋_GB2312" w:eastAsia="仿宋_GB2312"/>
                      <w:sz w:val="21"/>
                      <w:color w:val="000000"/>
                    </w:rPr>
                    <w:t>3、最低打气压力≥2.9×105Pa；</w:t>
                  </w:r>
                  <w:r>
                    <w:br/>
                  </w:r>
                  <w:r>
                    <w:rPr>
                      <w:rFonts w:ascii="仿宋_GB2312" w:hAnsi="仿宋_GB2312" w:cs="仿宋_GB2312" w:eastAsia="仿宋_GB2312"/>
                      <w:sz w:val="21"/>
                      <w:color w:val="000000"/>
                    </w:rPr>
                    <w:t>4、活塞碗要求材质挺实，碗外表面较柔软，耐磨密封性良好。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打气筒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产品由气筒、踏脚、活塞、活塞杆、手柄、橡胶管、气针夹等组成。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抽气盘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1、本套仪器由抽气盘、塑料钟罩、电铃、橡胶密封圈等组成；</w:t>
                  </w:r>
                  <w:r>
                    <w:br/>
                  </w:r>
                  <w:r>
                    <w:rPr>
                      <w:rFonts w:ascii="仿宋_GB2312" w:hAnsi="仿宋_GB2312" w:cs="仿宋_GB2312" w:eastAsia="仿宋_GB2312"/>
                      <w:sz w:val="21"/>
                      <w:color w:val="000000"/>
                    </w:rPr>
                    <w:t>2、钟罩的外径为≥170mm,属高强度透明塑料制品，透明度良好。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1、仪器车额定载重量为</w:t>
                  </w:r>
                  <w:r>
                    <w:rPr>
                      <w:rFonts w:ascii="仿宋_GB2312" w:hAnsi="仿宋_GB2312" w:cs="仿宋_GB2312" w:eastAsia="仿宋_GB2312"/>
                      <w:sz w:val="21"/>
                    </w:rPr>
                    <w:t>≥</w:t>
                  </w:r>
                  <w:r>
                    <w:rPr>
                      <w:rFonts w:ascii="仿宋_GB2312" w:hAnsi="仿宋_GB2312" w:cs="仿宋_GB2312" w:eastAsia="仿宋_GB2312"/>
                      <w:sz w:val="21"/>
                      <w:color w:val="000000"/>
                    </w:rPr>
                    <w:t>60kg，上、下层托盘承载重量均</w:t>
                  </w:r>
                  <w:r>
                    <w:rPr>
                      <w:rFonts w:ascii="仿宋_GB2312" w:hAnsi="仿宋_GB2312" w:cs="仿宋_GB2312" w:eastAsia="仿宋_GB2312"/>
                      <w:sz w:val="21"/>
                    </w:rPr>
                    <w:t>≥</w:t>
                  </w:r>
                  <w:r>
                    <w:rPr>
                      <w:rFonts w:ascii="仿宋_GB2312" w:hAnsi="仿宋_GB2312" w:cs="仿宋_GB2312" w:eastAsia="仿宋_GB2312"/>
                      <w:sz w:val="21"/>
                      <w:color w:val="000000"/>
                    </w:rPr>
                    <w:t>60kg；</w:t>
                  </w:r>
                  <w:r>
                    <w:br/>
                  </w:r>
                  <w:r>
                    <w:rPr>
                      <w:rFonts w:ascii="仿宋_GB2312" w:hAnsi="仿宋_GB2312" w:cs="仿宋_GB2312" w:eastAsia="仿宋_GB2312"/>
                      <w:sz w:val="21"/>
                      <w:color w:val="000000"/>
                    </w:rPr>
                    <w:t>2、采用双层结构，有上、下二层托盘，不锈钢材料；</w:t>
                  </w:r>
                  <w:r>
                    <w:br/>
                  </w:r>
                  <w:r>
                    <w:rPr>
                      <w:rFonts w:ascii="仿宋_GB2312" w:hAnsi="仿宋_GB2312" w:cs="仿宋_GB2312" w:eastAsia="仿宋_GB2312"/>
                      <w:sz w:val="21"/>
                      <w:color w:val="000000"/>
                    </w:rPr>
                    <w:t>3、车架用不锈钢管制成；</w:t>
                  </w:r>
                  <w:r>
                    <w:br/>
                  </w:r>
                  <w:r>
                    <w:rPr>
                      <w:rFonts w:ascii="仿宋_GB2312" w:hAnsi="仿宋_GB2312" w:cs="仿宋_GB2312" w:eastAsia="仿宋_GB2312"/>
                      <w:sz w:val="21"/>
                      <w:color w:val="000000"/>
                    </w:rPr>
                    <w:t>4、万向轮部件可以绕固定管作360º旋转。</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水准器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1、产品由水准泡及其主体组成；</w:t>
                  </w:r>
                  <w:r>
                    <w:br/>
                  </w:r>
                  <w:r>
                    <w:rPr>
                      <w:rFonts w:ascii="仿宋_GB2312" w:hAnsi="仿宋_GB2312" w:cs="仿宋_GB2312" w:eastAsia="仿宋_GB2312"/>
                      <w:sz w:val="21"/>
                      <w:color w:val="000000"/>
                    </w:rPr>
                    <w:t>2、主体由塑料制成，工作面应平滑；</w:t>
                  </w:r>
                  <w:r>
                    <w:br/>
                  </w:r>
                  <w:r>
                    <w:rPr>
                      <w:rFonts w:ascii="仿宋_GB2312" w:hAnsi="仿宋_GB2312" w:cs="仿宋_GB2312" w:eastAsia="仿宋_GB2312"/>
                      <w:sz w:val="21"/>
                      <w:color w:val="000000"/>
                    </w:rPr>
                    <w:t>3、水准泡为普通式管状水准泡；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充磁器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1、该仪器具有充磁、退磁功能；</w:t>
                  </w:r>
                  <w:r>
                    <w:br/>
                  </w:r>
                  <w:r>
                    <w:rPr>
                      <w:rFonts w:ascii="仿宋_GB2312" w:hAnsi="仿宋_GB2312" w:cs="仿宋_GB2312" w:eastAsia="仿宋_GB2312"/>
                      <w:sz w:val="21"/>
                      <w:color w:val="000000"/>
                    </w:rPr>
                    <w:t>2、工作电压为交流</w:t>
                  </w:r>
                  <w:r>
                    <w:rPr>
                      <w:rFonts w:ascii="仿宋_GB2312" w:hAnsi="仿宋_GB2312" w:cs="仿宋_GB2312" w:eastAsia="仿宋_GB2312"/>
                      <w:sz w:val="21"/>
                    </w:rPr>
                    <w:t>≥</w:t>
                  </w:r>
                  <w:r>
                    <w:rPr>
                      <w:rFonts w:ascii="仿宋_GB2312" w:hAnsi="仿宋_GB2312" w:cs="仿宋_GB2312" w:eastAsia="仿宋_GB2312"/>
                      <w:sz w:val="21"/>
                      <w:color w:val="000000"/>
                    </w:rPr>
                    <w:t>220V±10%，额定电流</w:t>
                  </w:r>
                  <w:r>
                    <w:rPr>
                      <w:rFonts w:ascii="仿宋_GB2312" w:hAnsi="仿宋_GB2312" w:cs="仿宋_GB2312" w:eastAsia="仿宋_GB2312"/>
                      <w:sz w:val="21"/>
                    </w:rPr>
                    <w:t>≥</w:t>
                  </w:r>
                  <w:r>
                    <w:rPr>
                      <w:rFonts w:ascii="仿宋_GB2312" w:hAnsi="仿宋_GB2312" w:cs="仿宋_GB2312" w:eastAsia="仿宋_GB2312"/>
                      <w:sz w:val="21"/>
                      <w:color w:val="000000"/>
                    </w:rPr>
                    <w:t>3A。</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1、由凸透镜、透镜框及手柄组成；</w:t>
                  </w:r>
                  <w:r>
                    <w:br/>
                  </w:r>
                  <w:r>
                    <w:rPr>
                      <w:rFonts w:ascii="仿宋_GB2312" w:hAnsi="仿宋_GB2312" w:cs="仿宋_GB2312" w:eastAsia="仿宋_GB2312"/>
                      <w:sz w:val="21"/>
                      <w:color w:val="000000"/>
                    </w:rPr>
                    <w:t>2、凸透镜放大倍率：</w:t>
                  </w:r>
                  <w:r>
                    <w:rPr>
                      <w:rFonts w:ascii="仿宋_GB2312" w:hAnsi="仿宋_GB2312" w:cs="仿宋_GB2312" w:eastAsia="仿宋_GB2312"/>
                      <w:sz w:val="21"/>
                    </w:rPr>
                    <w:t>≥</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3、透镜应无明显条纹；</w:t>
                  </w:r>
                  <w:r>
                    <w:br/>
                  </w:r>
                  <w:r>
                    <w:rPr>
                      <w:rFonts w:ascii="仿宋_GB2312" w:hAnsi="仿宋_GB2312" w:cs="仿宋_GB2312" w:eastAsia="仿宋_GB2312"/>
                      <w:sz w:val="21"/>
                      <w:color w:val="000000"/>
                    </w:rPr>
                    <w:t>4、透镜框应能牢靠地夹持透镜。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酒精喷灯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1、主要由壶体、燃杯、壶嘴、喷管、火苗调节杆组成；</w:t>
                  </w:r>
                  <w:r>
                    <w:br/>
                  </w:r>
                  <w:r>
                    <w:rPr>
                      <w:rFonts w:ascii="仿宋_GB2312" w:hAnsi="仿宋_GB2312" w:cs="仿宋_GB2312" w:eastAsia="仿宋_GB2312"/>
                      <w:sz w:val="21"/>
                      <w:color w:val="000000"/>
                    </w:rPr>
                    <w:t>2、壶体外形尺寸：容量</w:t>
                  </w:r>
                  <w:r>
                    <w:rPr>
                      <w:rFonts w:ascii="仿宋_GB2312" w:hAnsi="仿宋_GB2312" w:cs="仿宋_GB2312" w:eastAsia="仿宋_GB2312"/>
                      <w:sz w:val="21"/>
                    </w:rPr>
                    <w:t>≥</w:t>
                  </w:r>
                  <w:r>
                    <w:rPr>
                      <w:rFonts w:ascii="仿宋_GB2312" w:hAnsi="仿宋_GB2312" w:cs="仿宋_GB2312" w:eastAsia="仿宋_GB2312"/>
                      <w:sz w:val="21"/>
                      <w:color w:val="000000"/>
                    </w:rPr>
                    <w:t>250ml；</w:t>
                  </w:r>
                  <w:r>
                    <w:br/>
                  </w:r>
                  <w:r>
                    <w:rPr>
                      <w:rFonts w:ascii="仿宋_GB2312" w:hAnsi="仿宋_GB2312" w:cs="仿宋_GB2312" w:eastAsia="仿宋_GB2312"/>
                      <w:sz w:val="21"/>
                      <w:color w:val="000000"/>
                    </w:rPr>
                    <w:t>3、喷管与壶体连接螺纹、壶体密封盖无漏气现象；</w:t>
                  </w:r>
                  <w:r>
                    <w:br/>
                  </w:r>
                  <w:r>
                    <w:rPr>
                      <w:rFonts w:ascii="仿宋_GB2312" w:hAnsi="仿宋_GB2312" w:cs="仿宋_GB2312" w:eastAsia="仿宋_GB2312"/>
                      <w:sz w:val="21"/>
                      <w:color w:val="000000"/>
                    </w:rPr>
                    <w:t>4、焊接部位应焊接牢固、光滑。</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听诊器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1、本产品为普通医用听诊器；</w:t>
                  </w:r>
                  <w:r>
                    <w:br/>
                  </w:r>
                  <w:r>
                    <w:rPr>
                      <w:rFonts w:ascii="仿宋_GB2312" w:hAnsi="仿宋_GB2312" w:cs="仿宋_GB2312" w:eastAsia="仿宋_GB2312"/>
                      <w:sz w:val="21"/>
                      <w:color w:val="000000"/>
                    </w:rPr>
                    <w:t>2、听诊器传音应清晰；</w:t>
                  </w:r>
                  <w:r>
                    <w:br/>
                  </w:r>
                  <w:r>
                    <w:rPr>
                      <w:rFonts w:ascii="仿宋_GB2312" w:hAnsi="仿宋_GB2312" w:cs="仿宋_GB2312" w:eastAsia="仿宋_GB2312"/>
                      <w:sz w:val="21"/>
                      <w:color w:val="000000"/>
                    </w:rPr>
                    <w:t>3、耳环弹片应用弹簧钢制成；</w:t>
                  </w:r>
                  <w:r>
                    <w:br/>
                  </w:r>
                  <w:r>
                    <w:rPr>
                      <w:rFonts w:ascii="仿宋_GB2312" w:hAnsi="仿宋_GB2312" w:cs="仿宋_GB2312" w:eastAsia="仿宋_GB2312"/>
                      <w:sz w:val="21"/>
                      <w:color w:val="000000"/>
                    </w:rPr>
                    <w:t>4、听诊器导管材料必须用乳胶导管。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1、密封性好，滑动灵活；</w:t>
                  </w:r>
                  <w:r>
                    <w:br/>
                  </w:r>
                  <w:r>
                    <w:rPr>
                      <w:rFonts w:ascii="仿宋_GB2312" w:hAnsi="仿宋_GB2312" w:cs="仿宋_GB2312" w:eastAsia="仿宋_GB2312"/>
                      <w:sz w:val="21"/>
                      <w:color w:val="000000"/>
                    </w:rPr>
                    <w:t>2、刻度标线规整、清晰。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透明盛液筒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1、透明盛液筒体用聚苯乙烯压制而成，透明度良好、不易损坏；</w:t>
                  </w:r>
                  <w:r>
                    <w:br/>
                  </w:r>
                  <w:r>
                    <w:rPr>
                      <w:rFonts w:ascii="仿宋_GB2312" w:hAnsi="仿宋_GB2312" w:cs="仿宋_GB2312" w:eastAsia="仿宋_GB2312"/>
                      <w:sz w:val="21"/>
                      <w:color w:val="000000"/>
                    </w:rPr>
                    <w:t>2、筒的外经Φ≥120mm，高度≥300mm；</w:t>
                  </w:r>
                  <w:r>
                    <w:br/>
                  </w:r>
                  <w:r>
                    <w:rPr>
                      <w:rFonts w:ascii="仿宋_GB2312" w:hAnsi="仿宋_GB2312" w:cs="仿宋_GB2312" w:eastAsia="仿宋_GB2312"/>
                      <w:sz w:val="21"/>
                      <w:color w:val="000000"/>
                    </w:rPr>
                    <w:t>3、筒体表面印制表示刻度标志；</w:t>
                  </w:r>
                  <w:r>
                    <w:br/>
                  </w:r>
                  <w:r>
                    <w:rPr>
                      <w:rFonts w:ascii="仿宋_GB2312" w:hAnsi="仿宋_GB2312" w:cs="仿宋_GB2312" w:eastAsia="仿宋_GB2312"/>
                      <w:sz w:val="21"/>
                      <w:color w:val="000000"/>
                    </w:rPr>
                    <w:t>4、产品口部圆正，底部平整，表面无凹凸不平现象，无擦伤、划痕、裂缝等缺陷。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透明水槽</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1、用聚苯乙烯压制而成，透明度良好、不易损坏；</w:t>
                  </w:r>
                  <w:r>
                    <w:br/>
                  </w:r>
                  <w:r>
                    <w:rPr>
                      <w:rFonts w:ascii="仿宋_GB2312" w:hAnsi="仿宋_GB2312" w:cs="仿宋_GB2312" w:eastAsia="仿宋_GB2312"/>
                      <w:sz w:val="21"/>
                      <w:color w:val="000000"/>
                    </w:rPr>
                    <w:t>2、外表尺寸：</w:t>
                  </w:r>
                  <w:r>
                    <w:rPr>
                      <w:rFonts w:ascii="仿宋_GB2312" w:hAnsi="仿宋_GB2312" w:cs="仿宋_GB2312" w:eastAsia="仿宋_GB2312"/>
                      <w:sz w:val="21"/>
                    </w:rPr>
                    <w:t>≥</w:t>
                  </w:r>
                  <w:r>
                    <w:rPr>
                      <w:rFonts w:ascii="仿宋_GB2312" w:hAnsi="仿宋_GB2312" w:cs="仿宋_GB2312" w:eastAsia="仿宋_GB2312"/>
                      <w:sz w:val="21"/>
                      <w:color w:val="000000"/>
                    </w:rPr>
                    <w:t>330mm×330mm×150mm；</w:t>
                  </w:r>
                  <w:r>
                    <w:br/>
                  </w:r>
                  <w:r>
                    <w:rPr>
                      <w:rFonts w:ascii="仿宋_GB2312" w:hAnsi="仿宋_GB2312" w:cs="仿宋_GB2312" w:eastAsia="仿宋_GB2312"/>
                      <w:sz w:val="21"/>
                      <w:color w:val="000000"/>
                    </w:rPr>
                    <w:t>3、产品口、底部平整，表面无凹凸不平现象，无擦伤、划痕、裂缝等缺陷。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物理支架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产品为组合式，由</w:t>
                  </w:r>
                  <w:r>
                    <w:rPr>
                      <w:rFonts w:ascii="仿宋_GB2312" w:hAnsi="仿宋_GB2312" w:cs="仿宋_GB2312" w:eastAsia="仿宋_GB2312"/>
                      <w:sz w:val="21"/>
                      <w:color w:val="000000"/>
                    </w:rPr>
                    <w:t>A型底座、立杆、烧杯夹、万向夹、铁环、圆托盘、吊钩等组成。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方座支架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1、产品由底座、立杆及附件组成；</w:t>
                  </w:r>
                  <w:r>
                    <w:br/>
                  </w:r>
                  <w:r>
                    <w:rPr>
                      <w:rFonts w:ascii="仿宋_GB2312" w:hAnsi="仿宋_GB2312" w:cs="仿宋_GB2312" w:eastAsia="仿宋_GB2312"/>
                      <w:sz w:val="21"/>
                      <w:color w:val="000000"/>
                    </w:rPr>
                    <w:t>2、方座支架的底座钢板制成；</w:t>
                  </w:r>
                  <w:r>
                    <w:br/>
                  </w:r>
                  <w:r>
                    <w:rPr>
                      <w:rFonts w:ascii="仿宋_GB2312" w:hAnsi="仿宋_GB2312" w:cs="仿宋_GB2312" w:eastAsia="仿宋_GB2312"/>
                      <w:sz w:val="21"/>
                      <w:color w:val="000000"/>
                    </w:rPr>
                    <w:t>3、立杆直径</w:t>
                  </w:r>
                  <w:r>
                    <w:rPr>
                      <w:rFonts w:ascii="仿宋_GB2312" w:hAnsi="仿宋_GB2312" w:cs="仿宋_GB2312" w:eastAsia="仿宋_GB2312"/>
                      <w:sz w:val="21"/>
                    </w:rPr>
                    <w:t>≥</w:t>
                  </w:r>
                  <w:r>
                    <w:rPr>
                      <w:rFonts w:ascii="仿宋_GB2312" w:hAnsi="仿宋_GB2312" w:cs="仿宋_GB2312" w:eastAsia="仿宋_GB2312"/>
                      <w:sz w:val="21"/>
                      <w:color w:val="000000"/>
                    </w:rPr>
                    <w:t>φ9.5mm；</w:t>
                  </w:r>
                  <w:r>
                    <w:br/>
                  </w:r>
                  <w:r>
                    <w:rPr>
                      <w:rFonts w:ascii="仿宋_GB2312" w:hAnsi="仿宋_GB2312" w:cs="仿宋_GB2312" w:eastAsia="仿宋_GB2312"/>
                      <w:sz w:val="21"/>
                      <w:color w:val="000000"/>
                    </w:rPr>
                    <w:t>4、立杆表面镀铬，立杆与方座组装后应垂直；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多功能实验支架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产品为组合式，由</w:t>
                  </w:r>
                  <w:r>
                    <w:rPr>
                      <w:rFonts w:ascii="仿宋_GB2312" w:hAnsi="仿宋_GB2312" w:cs="仿宋_GB2312" w:eastAsia="仿宋_GB2312"/>
                      <w:sz w:val="21"/>
                      <w:color w:val="000000"/>
                    </w:rPr>
                    <w:t>A型底座、立杆、铁环、烧瓶夹、小A型底座、滴定夹、圆盘等组成。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1、本产品由上面板、下底板及旋转轴、手轮等组成。</w:t>
                  </w:r>
                  <w:r>
                    <w:br/>
                  </w:r>
                  <w:r>
                    <w:rPr>
                      <w:rFonts w:ascii="仿宋_GB2312" w:hAnsi="仿宋_GB2312" w:cs="仿宋_GB2312" w:eastAsia="仿宋_GB2312"/>
                      <w:sz w:val="21"/>
                      <w:color w:val="000000"/>
                    </w:rPr>
                    <w:t>2、升降范围</w:t>
                  </w:r>
                  <w:r>
                    <w:rPr>
                      <w:rFonts w:ascii="仿宋_GB2312" w:hAnsi="仿宋_GB2312" w:cs="仿宋_GB2312" w:eastAsia="仿宋_GB2312"/>
                      <w:sz w:val="21"/>
                    </w:rPr>
                    <w:t>≥</w:t>
                  </w:r>
                  <w:r>
                    <w:rPr>
                      <w:rFonts w:ascii="仿宋_GB2312" w:hAnsi="仿宋_GB2312" w:cs="仿宋_GB2312" w:eastAsia="仿宋_GB2312"/>
                      <w:sz w:val="21"/>
                      <w:color w:val="000000"/>
                    </w:rPr>
                    <w:t>150mm，载重</w:t>
                  </w:r>
                  <w:r>
                    <w:rPr>
                      <w:rFonts w:ascii="仿宋_GB2312" w:hAnsi="仿宋_GB2312" w:cs="仿宋_GB2312" w:eastAsia="仿宋_GB2312"/>
                      <w:sz w:val="21"/>
                    </w:rPr>
                    <w:t>≥</w:t>
                  </w:r>
                  <w:r>
                    <w:rPr>
                      <w:rFonts w:ascii="仿宋_GB2312" w:hAnsi="仿宋_GB2312" w:cs="仿宋_GB2312" w:eastAsia="仿宋_GB2312"/>
                      <w:sz w:val="21"/>
                      <w:color w:val="000000"/>
                    </w:rPr>
                    <w:t>10KG。</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1、由铁环和脚组成；</w:t>
                  </w:r>
                  <w:r>
                    <w:br/>
                  </w:r>
                  <w:r>
                    <w:rPr>
                      <w:rFonts w:ascii="仿宋_GB2312" w:hAnsi="仿宋_GB2312" w:cs="仿宋_GB2312" w:eastAsia="仿宋_GB2312"/>
                      <w:sz w:val="21"/>
                      <w:color w:val="000000"/>
                    </w:rPr>
                    <w:t>2、三只脚与铁环焊接紧固，脚距相等，立放台上时圆环应与台面平行，所支承的容器不得有滑动。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泥三角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1、金属丝外套石棉筒；</w:t>
                  </w:r>
                  <w:r>
                    <w:br/>
                  </w:r>
                  <w:r>
                    <w:rPr>
                      <w:rFonts w:ascii="仿宋_GB2312" w:hAnsi="仿宋_GB2312" w:cs="仿宋_GB2312" w:eastAsia="仿宋_GB2312"/>
                      <w:sz w:val="21"/>
                      <w:color w:val="000000"/>
                    </w:rPr>
                    <w:t>2、等边三角形的单边长</w:t>
                  </w:r>
                  <w:r>
                    <w:rPr>
                      <w:rFonts w:ascii="仿宋_GB2312" w:hAnsi="仿宋_GB2312" w:cs="仿宋_GB2312" w:eastAsia="仿宋_GB2312"/>
                      <w:sz w:val="21"/>
                    </w:rPr>
                    <w:t>≥</w:t>
                  </w:r>
                  <w:r>
                    <w:rPr>
                      <w:rFonts w:ascii="仿宋_GB2312" w:hAnsi="仿宋_GB2312" w:cs="仿宋_GB2312" w:eastAsia="仿宋_GB2312"/>
                      <w:sz w:val="21"/>
                      <w:color w:val="000000"/>
                    </w:rPr>
                    <w:t>55㎜。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旋转架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1、仪器由底座、支杆、旋转体构成；</w:t>
                  </w:r>
                  <w:r>
                    <w:br/>
                  </w:r>
                  <w:r>
                    <w:rPr>
                      <w:rFonts w:ascii="仿宋_GB2312" w:hAnsi="仿宋_GB2312" w:cs="仿宋_GB2312" w:eastAsia="仿宋_GB2312"/>
                      <w:sz w:val="21"/>
                      <w:color w:val="000000"/>
                    </w:rPr>
                    <w:t>2、底座支杆用塑料制成，表面平整、光滑、无毛刺、无变形。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感应圈</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1、规格：电子开关式，输出连续可调；</w:t>
                  </w:r>
                  <w:r>
                    <w:br/>
                  </w:r>
                  <w:r>
                    <w:rPr>
                      <w:rFonts w:ascii="仿宋_GB2312" w:hAnsi="仿宋_GB2312" w:cs="仿宋_GB2312" w:eastAsia="仿宋_GB2312"/>
                      <w:sz w:val="21"/>
                      <w:color w:val="000000"/>
                    </w:rPr>
                    <w:t>2、高压连续工作时间：</w:t>
                  </w:r>
                  <w:r>
                    <w:rPr>
                      <w:rFonts w:ascii="仿宋_GB2312" w:hAnsi="仿宋_GB2312" w:cs="仿宋_GB2312" w:eastAsia="仿宋_GB2312"/>
                      <w:sz w:val="21"/>
                    </w:rPr>
                    <w:t>≥</w:t>
                  </w:r>
                  <w:r>
                    <w:rPr>
                      <w:rFonts w:ascii="仿宋_GB2312" w:hAnsi="仿宋_GB2312" w:cs="仿宋_GB2312" w:eastAsia="仿宋_GB2312"/>
                      <w:sz w:val="21"/>
                      <w:color w:val="000000"/>
                    </w:rPr>
                    <w:t>15分钟；</w:t>
                  </w:r>
                  <w:r>
                    <w:br/>
                  </w:r>
                  <w:r>
                    <w:rPr>
                      <w:rFonts w:ascii="仿宋_GB2312" w:hAnsi="仿宋_GB2312" w:cs="仿宋_GB2312" w:eastAsia="仿宋_GB2312"/>
                      <w:sz w:val="21"/>
                      <w:color w:val="000000"/>
                    </w:rPr>
                    <w:t>3、消耗功率：≤120W；</w:t>
                  </w:r>
                  <w:r>
                    <w:br/>
                  </w:r>
                  <w:r>
                    <w:rPr>
                      <w:rFonts w:ascii="仿宋_GB2312" w:hAnsi="仿宋_GB2312" w:cs="仿宋_GB2312" w:eastAsia="仿宋_GB2312"/>
                      <w:sz w:val="21"/>
                      <w:color w:val="000000"/>
                    </w:rPr>
                    <w:t>4、供电电源：</w:t>
                  </w:r>
                  <w:r>
                    <w:rPr>
                      <w:rFonts w:ascii="仿宋_GB2312" w:hAnsi="仿宋_GB2312" w:cs="仿宋_GB2312" w:eastAsia="仿宋_GB2312"/>
                      <w:sz w:val="21"/>
                    </w:rPr>
                    <w:t>≥</w:t>
                  </w:r>
                  <w:r>
                    <w:rPr>
                      <w:rFonts w:ascii="仿宋_GB2312" w:hAnsi="仿宋_GB2312" w:cs="仿宋_GB2312" w:eastAsia="仿宋_GB2312"/>
                      <w:sz w:val="21"/>
                      <w:color w:val="000000"/>
                    </w:rPr>
                    <w:t>220V/50HZ。</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演示直尺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1、用木材制作，表面平整、挺直、无毛刺，木材材质应无节疤、无裂纹、无伤痕，并经过脱脂干燥处理，含水率≤18％。</w:t>
                  </w:r>
                  <w:r>
                    <w:br/>
                  </w:r>
                  <w:r>
                    <w:rPr>
                      <w:rFonts w:ascii="仿宋_GB2312" w:hAnsi="仿宋_GB2312" w:cs="仿宋_GB2312" w:eastAsia="仿宋_GB2312"/>
                      <w:sz w:val="21"/>
                      <w:color w:val="000000"/>
                    </w:rPr>
                    <w:t>2、漆层平整清洁、色调美观、厚薄均匀、有足够的附着力，在主要表面上不得有流挂、针孔、气泡等缺陷。</w:t>
                  </w:r>
                  <w:r>
                    <w:br/>
                  </w:r>
                  <w:r>
                    <w:rPr>
                      <w:rFonts w:ascii="仿宋_GB2312" w:hAnsi="仿宋_GB2312" w:cs="仿宋_GB2312" w:eastAsia="仿宋_GB2312"/>
                      <w:sz w:val="21"/>
                      <w:color w:val="000000"/>
                    </w:rPr>
                    <w:t>3、刻线和数字排列整齐端正，刻线粗细一致；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木直尺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1、木质材质，刻度清晰，不容易磨损；</w:t>
                  </w:r>
                  <w:r>
                    <w:br/>
                  </w:r>
                  <w:r>
                    <w:rPr>
                      <w:rFonts w:ascii="仿宋_GB2312" w:hAnsi="仿宋_GB2312" w:cs="仿宋_GB2312" w:eastAsia="仿宋_GB2312"/>
                      <w:sz w:val="21"/>
                      <w:color w:val="000000"/>
                    </w:rPr>
                    <w:t>2、刻线和数字排列整齐端正；刻线粗细应一致；尺面上线或数字允许有不明显的局部微糊或缺断；</w:t>
                  </w:r>
                  <w:r>
                    <w:br/>
                  </w:r>
                  <w:r>
                    <w:rPr>
                      <w:rFonts w:ascii="仿宋_GB2312" w:hAnsi="仿宋_GB2312" w:cs="仿宋_GB2312" w:eastAsia="仿宋_GB2312"/>
                      <w:sz w:val="21"/>
                      <w:color w:val="000000"/>
                    </w:rPr>
                    <w:t>3、选用无节疤、无裂纹并经脱脂干燥处理的木材制造，尺面漆层均匀、整洁，表面无伤痕，据断面无毛刺，边角倒钝；卡脚移动无卡死或脱落现象。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钢直尺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碳钢材质，规格</w:t>
                  </w:r>
                  <w:r>
                    <w:rPr>
                      <w:rFonts w:ascii="仿宋_GB2312" w:hAnsi="仿宋_GB2312" w:cs="仿宋_GB2312" w:eastAsia="仿宋_GB2312"/>
                      <w:sz w:val="21"/>
                    </w:rPr>
                    <w:t>≥</w:t>
                  </w:r>
                  <w:r>
                    <w:rPr>
                      <w:rFonts w:ascii="仿宋_GB2312" w:hAnsi="仿宋_GB2312" w:cs="仿宋_GB2312" w:eastAsia="仿宋_GB2312"/>
                      <w:sz w:val="21"/>
                      <w:color w:val="000000"/>
                    </w:rPr>
                    <w:t>200mm×25mm×0.5mm。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钢卷尺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由尺带、尺盒组成；量程为</w:t>
                  </w:r>
                  <w:r>
                    <w:rPr>
                      <w:rFonts w:ascii="仿宋_GB2312" w:hAnsi="仿宋_GB2312" w:cs="仿宋_GB2312" w:eastAsia="仿宋_GB2312"/>
                      <w:sz w:val="21"/>
                    </w:rPr>
                    <w:t>≥</w:t>
                  </w:r>
                  <w:r>
                    <w:rPr>
                      <w:rFonts w:ascii="仿宋_GB2312" w:hAnsi="仿宋_GB2312" w:cs="仿宋_GB2312" w:eastAsia="仿宋_GB2312"/>
                      <w:sz w:val="21"/>
                      <w:color w:val="000000"/>
                    </w:rPr>
                    <w:t>0mm～2000mm；每厘米处的刻线是毫米刻线长的2倍并标有相应数字；刻线均匀、清晰；尺带由不锈钢制成，弹性适宜，进出灵活，有止动装置；尺盒可为塑料制成。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布卷尺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w:t>
                  </w:r>
                  <w:r>
                    <w:rPr>
                      <w:rFonts w:ascii="仿宋_GB2312" w:hAnsi="仿宋_GB2312" w:cs="仿宋_GB2312" w:eastAsia="仿宋_GB2312"/>
                      <w:sz w:val="21"/>
                    </w:rPr>
                    <w:t>≥</w:t>
                  </w:r>
                  <w:r>
                    <w:rPr>
                      <w:rFonts w:ascii="仿宋_GB2312" w:hAnsi="仿宋_GB2312" w:cs="仿宋_GB2312" w:eastAsia="仿宋_GB2312"/>
                      <w:sz w:val="21"/>
                      <w:color w:val="000000"/>
                    </w:rPr>
                    <w:t>30米；</w:t>
                  </w:r>
                  <w:r>
                    <w:br/>
                  </w:r>
                  <w:r>
                    <w:rPr>
                      <w:rFonts w:ascii="仿宋_GB2312" w:hAnsi="仿宋_GB2312" w:cs="仿宋_GB2312" w:eastAsia="仿宋_GB2312"/>
                      <w:sz w:val="21"/>
                      <w:color w:val="000000"/>
                    </w:rPr>
                    <w:t>2、主要构件：尺盒、摇柄和尺带、首端装有金属拉环的整条尺带；金属拉环应灵活；尺带拉出或用摇柄收卷尺带时，无卡阻现象；</w:t>
                  </w:r>
                  <w:r>
                    <w:br/>
                  </w:r>
                  <w:r>
                    <w:rPr>
                      <w:rFonts w:ascii="仿宋_GB2312" w:hAnsi="仿宋_GB2312" w:cs="仿宋_GB2312" w:eastAsia="仿宋_GB2312"/>
                      <w:sz w:val="21"/>
                      <w:color w:val="000000"/>
                    </w:rPr>
                    <w:t>3、尺面刻度清晰，涂脂附着力强。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游标卡尺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1、产品为有效量程</w:t>
                  </w:r>
                  <w:r>
                    <w:rPr>
                      <w:rFonts w:ascii="仿宋_GB2312" w:hAnsi="仿宋_GB2312" w:cs="仿宋_GB2312" w:eastAsia="仿宋_GB2312"/>
                      <w:sz w:val="21"/>
                    </w:rPr>
                    <w:t>≥</w:t>
                  </w:r>
                  <w:r>
                    <w:rPr>
                      <w:rFonts w:ascii="仿宋_GB2312" w:hAnsi="仿宋_GB2312" w:cs="仿宋_GB2312" w:eastAsia="仿宋_GB2312"/>
                      <w:sz w:val="21"/>
                      <w:color w:val="000000"/>
                    </w:rPr>
                    <w:t>150mm、测量精度</w:t>
                  </w:r>
                  <w:r>
                    <w:rPr>
                      <w:rFonts w:ascii="仿宋_GB2312" w:hAnsi="仿宋_GB2312" w:cs="仿宋_GB2312" w:eastAsia="仿宋_GB2312"/>
                      <w:sz w:val="21"/>
                    </w:rPr>
                    <w:t>≥</w:t>
                  </w:r>
                  <w:r>
                    <w:rPr>
                      <w:rFonts w:ascii="仿宋_GB2312" w:hAnsi="仿宋_GB2312" w:cs="仿宋_GB2312" w:eastAsia="仿宋_GB2312"/>
                      <w:sz w:val="21"/>
                      <w:color w:val="000000"/>
                    </w:rPr>
                    <w:t>0.05mm；</w:t>
                  </w:r>
                  <w:r>
                    <w:br/>
                  </w:r>
                  <w:r>
                    <w:rPr>
                      <w:rFonts w:ascii="仿宋_GB2312" w:hAnsi="仿宋_GB2312" w:cs="仿宋_GB2312" w:eastAsia="仿宋_GB2312"/>
                      <w:sz w:val="21"/>
                      <w:color w:val="000000"/>
                    </w:rPr>
                    <w:t>2、具有内测、外测、深度等测量功能；采用不锈钢材料制造，表面抛光处理；</w:t>
                  </w:r>
                  <w:r>
                    <w:br/>
                  </w:r>
                  <w:r>
                    <w:rPr>
                      <w:rFonts w:ascii="仿宋_GB2312" w:hAnsi="仿宋_GB2312" w:cs="仿宋_GB2312" w:eastAsia="仿宋_GB2312"/>
                      <w:sz w:val="21"/>
                      <w:color w:val="000000"/>
                    </w:rPr>
                    <w:t>3、刻度清晰，无断线、缺划；有计量标志。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外径千分尺</w:t>
                  </w:r>
                  <w:r>
                    <w:rPr>
                      <w:rFonts w:ascii="仿宋_GB2312" w:hAnsi="仿宋_GB2312" w:cs="仿宋_GB2312" w:eastAsia="仿宋_GB2312"/>
                      <w:sz w:val="21"/>
                      <w:color w:val="000000"/>
                    </w:rPr>
                    <w:t>(螺旋测微器)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1、产品为有效量程为</w:t>
                  </w:r>
                  <w:r>
                    <w:rPr>
                      <w:rFonts w:ascii="仿宋_GB2312" w:hAnsi="仿宋_GB2312" w:cs="仿宋_GB2312" w:eastAsia="仿宋_GB2312"/>
                      <w:sz w:val="21"/>
                    </w:rPr>
                    <w:t>≥</w:t>
                  </w:r>
                  <w:r>
                    <w:rPr>
                      <w:rFonts w:ascii="仿宋_GB2312" w:hAnsi="仿宋_GB2312" w:cs="仿宋_GB2312" w:eastAsia="仿宋_GB2312"/>
                      <w:sz w:val="21"/>
                      <w:color w:val="000000"/>
                    </w:rPr>
                    <w:t>25mm，为固定式的千分尺；</w:t>
                  </w:r>
                  <w:r>
                    <w:br/>
                  </w:r>
                  <w:r>
                    <w:rPr>
                      <w:rFonts w:ascii="仿宋_GB2312" w:hAnsi="仿宋_GB2312" w:cs="仿宋_GB2312" w:eastAsia="仿宋_GB2312"/>
                      <w:sz w:val="21"/>
                      <w:color w:val="000000"/>
                    </w:rPr>
                    <w:t>2、采用钢材制造，表面抛光处理，其中砧头用优质钢材制造；</w:t>
                  </w:r>
                  <w:r>
                    <w:br/>
                  </w:r>
                  <w:r>
                    <w:rPr>
                      <w:rFonts w:ascii="仿宋_GB2312" w:hAnsi="仿宋_GB2312" w:cs="仿宋_GB2312" w:eastAsia="仿宋_GB2312"/>
                      <w:sz w:val="21"/>
                      <w:color w:val="000000"/>
                    </w:rPr>
                    <w:t>3、刻度清晰，无断线、缺划。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500g；</w:t>
                  </w:r>
                  <w:r>
                    <w:br/>
                  </w:r>
                  <w:r>
                    <w:rPr>
                      <w:rFonts w:ascii="仿宋_GB2312" w:hAnsi="仿宋_GB2312" w:cs="仿宋_GB2312" w:eastAsia="仿宋_GB2312"/>
                      <w:sz w:val="21"/>
                      <w:color w:val="000000"/>
                    </w:rPr>
                    <w:t>2、横梁应具有足够的刚性和硬度，表面应进行防腐蚀处理，但不允许涂调和漆；</w:t>
                  </w:r>
                  <w:r>
                    <w:br/>
                  </w:r>
                  <w:r>
                    <w:rPr>
                      <w:rFonts w:ascii="仿宋_GB2312" w:hAnsi="仿宋_GB2312" w:cs="仿宋_GB2312" w:eastAsia="仿宋_GB2312"/>
                      <w:sz w:val="21"/>
                      <w:color w:val="000000"/>
                    </w:rPr>
                    <w:t>3、底座塑料制成应具有足够的强度和稳度。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200g；</w:t>
                  </w:r>
                  <w:r>
                    <w:br/>
                  </w:r>
                  <w:r>
                    <w:rPr>
                      <w:rFonts w:ascii="仿宋_GB2312" w:hAnsi="仿宋_GB2312" w:cs="仿宋_GB2312" w:eastAsia="仿宋_GB2312"/>
                      <w:sz w:val="21"/>
                      <w:color w:val="000000"/>
                    </w:rPr>
                    <w:t>2、天平开启或停动后，吊耳悬挂系统不得倾斜、晃动，梁体不得有扭动，指针不得有前后跳针和带针现象；</w:t>
                  </w:r>
                  <w:r>
                    <w:br/>
                  </w:r>
                  <w:r>
                    <w:rPr>
                      <w:rFonts w:ascii="仿宋_GB2312" w:hAnsi="仿宋_GB2312" w:cs="仿宋_GB2312" w:eastAsia="仿宋_GB2312"/>
                      <w:sz w:val="21"/>
                      <w:color w:val="000000"/>
                    </w:rPr>
                    <w:t>3、横梁应具有足够的刚性和硬度，表面应进行防腐蚀处理，但不允许涂调和漆。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200g；</w:t>
                  </w:r>
                  <w:r>
                    <w:br/>
                  </w:r>
                  <w:r>
                    <w:rPr>
                      <w:rFonts w:ascii="仿宋_GB2312" w:hAnsi="仿宋_GB2312" w:cs="仿宋_GB2312" w:eastAsia="仿宋_GB2312"/>
                      <w:sz w:val="21"/>
                      <w:color w:val="000000"/>
                    </w:rPr>
                    <w:t>2、称量允许误差为</w:t>
                  </w:r>
                  <w:r>
                    <w:rPr>
                      <w:rFonts w:ascii="仿宋_GB2312" w:hAnsi="仿宋_GB2312" w:cs="仿宋_GB2312" w:eastAsia="仿宋_GB2312"/>
                      <w:sz w:val="21"/>
                    </w:rPr>
                    <w:t>≤</w:t>
                  </w:r>
                  <w:r>
                    <w:rPr>
                      <w:rFonts w:ascii="仿宋_GB2312" w:hAnsi="仿宋_GB2312" w:cs="仿宋_GB2312" w:eastAsia="仿宋_GB2312"/>
                      <w:sz w:val="21"/>
                      <w:color w:val="000000"/>
                    </w:rPr>
                    <w:t>±0.5d(分度值)；</w:t>
                  </w:r>
                  <w:r>
                    <w:br/>
                  </w:r>
                  <w:r>
                    <w:rPr>
                      <w:rFonts w:ascii="仿宋_GB2312" w:hAnsi="仿宋_GB2312" w:cs="仿宋_GB2312" w:eastAsia="仿宋_GB2312"/>
                      <w:sz w:val="21"/>
                      <w:color w:val="000000"/>
                    </w:rPr>
                    <w:t>3、冲压件及铸件表面应光洁平整，不应有毛刺、锋棱、裂纹和显见砂眼。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500g；</w:t>
                  </w:r>
                  <w:r>
                    <w:br/>
                  </w:r>
                  <w:r>
                    <w:rPr>
                      <w:rFonts w:ascii="仿宋_GB2312" w:hAnsi="仿宋_GB2312" w:cs="仿宋_GB2312" w:eastAsia="仿宋_GB2312"/>
                      <w:sz w:val="21"/>
                      <w:color w:val="000000"/>
                    </w:rPr>
                    <w:t>2、称量允许误差为</w:t>
                  </w:r>
                  <w:r>
                    <w:rPr>
                      <w:rFonts w:ascii="仿宋_GB2312" w:hAnsi="仿宋_GB2312" w:cs="仿宋_GB2312" w:eastAsia="仿宋_GB2312"/>
                      <w:sz w:val="21"/>
                    </w:rPr>
                    <w:t>≤</w:t>
                  </w:r>
                  <w:r>
                    <w:rPr>
                      <w:rFonts w:ascii="仿宋_GB2312" w:hAnsi="仿宋_GB2312" w:cs="仿宋_GB2312" w:eastAsia="仿宋_GB2312"/>
                      <w:sz w:val="21"/>
                      <w:color w:val="000000"/>
                    </w:rPr>
                    <w:t>±0.5d(分度值)；</w:t>
                  </w:r>
                  <w:r>
                    <w:br/>
                  </w:r>
                  <w:r>
                    <w:rPr>
                      <w:rFonts w:ascii="仿宋_GB2312" w:hAnsi="仿宋_GB2312" w:cs="仿宋_GB2312" w:eastAsia="仿宋_GB2312"/>
                      <w:sz w:val="21"/>
                      <w:color w:val="000000"/>
                    </w:rPr>
                    <w:t>3、冲压件及铸件表面应光洁平整，不应有毛刺、锋棱、裂纹和显见砂眼。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w:t>
                  </w:r>
                  <w:r>
                    <w:rPr>
                      <w:rFonts w:ascii="仿宋_GB2312" w:hAnsi="仿宋_GB2312" w:cs="仿宋_GB2312" w:eastAsia="仿宋_GB2312"/>
                      <w:sz w:val="21"/>
                    </w:rPr>
                    <w:t>≥</w:t>
                  </w:r>
                  <w:r>
                    <w:rPr>
                      <w:rFonts w:ascii="仿宋_GB2312" w:hAnsi="仿宋_GB2312" w:cs="仿宋_GB2312" w:eastAsia="仿宋_GB2312"/>
                      <w:sz w:val="21"/>
                      <w:color w:val="000000"/>
                    </w:rPr>
                    <w:t>100g，数字显示</w:t>
                  </w:r>
                  <w:r>
                    <w:rPr>
                      <w:rFonts w:ascii="仿宋_GB2312" w:hAnsi="仿宋_GB2312" w:cs="仿宋_GB2312" w:eastAsia="仿宋_GB2312"/>
                      <w:sz w:val="21"/>
                    </w:rPr>
                    <w:t>≥</w:t>
                  </w:r>
                  <w:r>
                    <w:rPr>
                      <w:rFonts w:ascii="仿宋_GB2312" w:hAnsi="仿宋_GB2312" w:cs="仿宋_GB2312" w:eastAsia="仿宋_GB2312"/>
                      <w:sz w:val="21"/>
                      <w:color w:val="000000"/>
                    </w:rPr>
                    <w:t>6位；</w:t>
                  </w:r>
                  <w:r>
                    <w:br/>
                  </w:r>
                  <w:r>
                    <w:rPr>
                      <w:rFonts w:ascii="仿宋_GB2312" w:hAnsi="仿宋_GB2312" w:cs="仿宋_GB2312" w:eastAsia="仿宋_GB2312"/>
                      <w:sz w:val="21"/>
                      <w:color w:val="000000"/>
                    </w:rPr>
                    <w:t>2、以电子元件，称重传感器，放大电路，AD转换电路，单片机电路，显示电路，键盘电路，通讯接口电路，稳压电源电路等电路组成；</w:t>
                  </w:r>
                  <w:r>
                    <w:br/>
                  </w:r>
                  <w:r>
                    <w:rPr>
                      <w:rFonts w:ascii="仿宋_GB2312" w:hAnsi="仿宋_GB2312" w:cs="仿宋_GB2312" w:eastAsia="仿宋_GB2312"/>
                      <w:sz w:val="21"/>
                      <w:color w:val="000000"/>
                    </w:rPr>
                    <w:t>3、液晶显示，自动零位跟踪可调，自动故障诊断，自动校准，全量程范围去皮，过载保护等。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单杠杆天平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1、横梁为铝合金，横梁上有游码刻度标尺，无砝码装置</w:t>
                  </w:r>
                  <w:r>
                    <w:br/>
                  </w:r>
                  <w:r>
                    <w:rPr>
                      <w:rFonts w:ascii="仿宋_GB2312" w:hAnsi="仿宋_GB2312" w:cs="仿宋_GB2312" w:eastAsia="仿宋_GB2312"/>
                      <w:sz w:val="21"/>
                      <w:color w:val="000000"/>
                    </w:rPr>
                    <w:t>2、最大称量</w:t>
                  </w:r>
                  <w:r>
                    <w:rPr>
                      <w:rFonts w:ascii="仿宋_GB2312" w:hAnsi="仿宋_GB2312" w:cs="仿宋_GB2312" w:eastAsia="仿宋_GB2312"/>
                      <w:sz w:val="21"/>
                    </w:rPr>
                    <w:t>≥</w:t>
                  </w:r>
                  <w:r>
                    <w:rPr>
                      <w:rFonts w:ascii="仿宋_GB2312" w:hAnsi="仿宋_GB2312" w:cs="仿宋_GB2312" w:eastAsia="仿宋_GB2312"/>
                      <w:sz w:val="21"/>
                      <w:color w:val="000000"/>
                    </w:rPr>
                    <w:t>100g。</w:t>
                  </w:r>
                  <w:r>
                    <w:br/>
                  </w:r>
                  <w:r>
                    <w:rPr>
                      <w:rFonts w:ascii="仿宋_GB2312" w:hAnsi="仿宋_GB2312" w:cs="仿宋_GB2312" w:eastAsia="仿宋_GB2312"/>
                      <w:sz w:val="21"/>
                      <w:color w:val="000000"/>
                    </w:rPr>
                    <w:t>3、标尺刻度：</w:t>
                  </w:r>
                  <w:r>
                    <w:rPr>
                      <w:rFonts w:ascii="仿宋_GB2312" w:hAnsi="仿宋_GB2312" w:cs="仿宋_GB2312" w:eastAsia="仿宋_GB2312"/>
                      <w:sz w:val="21"/>
                    </w:rPr>
                    <w:t>≥</w:t>
                  </w:r>
                  <w:r>
                    <w:rPr>
                      <w:rFonts w:ascii="仿宋_GB2312" w:hAnsi="仿宋_GB2312" w:cs="仿宋_GB2312" w:eastAsia="仿宋_GB2312"/>
                      <w:sz w:val="21"/>
                      <w:color w:val="000000"/>
                    </w:rPr>
                    <w:t>0～100g。</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案秤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1、最大秤量：</w:t>
                  </w:r>
                  <w:r>
                    <w:rPr>
                      <w:rFonts w:ascii="仿宋_GB2312" w:hAnsi="仿宋_GB2312" w:cs="仿宋_GB2312" w:eastAsia="仿宋_GB2312"/>
                      <w:sz w:val="21"/>
                    </w:rPr>
                    <w:t>≥</w:t>
                  </w:r>
                  <w:r>
                    <w:rPr>
                      <w:rFonts w:ascii="仿宋_GB2312" w:hAnsi="仿宋_GB2312" w:cs="仿宋_GB2312" w:eastAsia="仿宋_GB2312"/>
                      <w:sz w:val="21"/>
                      <w:color w:val="000000"/>
                    </w:rPr>
                    <w:t>10kg。</w:t>
                  </w:r>
                  <w:r>
                    <w:br/>
                  </w:r>
                  <w:r>
                    <w:rPr>
                      <w:rFonts w:ascii="仿宋_GB2312" w:hAnsi="仿宋_GB2312" w:cs="仿宋_GB2312" w:eastAsia="仿宋_GB2312"/>
                      <w:sz w:val="21"/>
                      <w:color w:val="000000"/>
                    </w:rPr>
                    <w:t>2、底座和盘架为铸铁制造，表面喷漆处理。</w:t>
                  </w:r>
                  <w:r>
                    <w:br/>
                  </w:r>
                  <w:r>
                    <w:rPr>
                      <w:rFonts w:ascii="仿宋_GB2312" w:hAnsi="仿宋_GB2312" w:cs="仿宋_GB2312" w:eastAsia="仿宋_GB2312"/>
                      <w:sz w:val="21"/>
                      <w:color w:val="000000"/>
                    </w:rPr>
                    <w:t>3、砣架为金属制，电镀。</w:t>
                  </w:r>
                  <w:r>
                    <w:br/>
                  </w:r>
                  <w:r>
                    <w:rPr>
                      <w:rFonts w:ascii="仿宋_GB2312" w:hAnsi="仿宋_GB2312" w:cs="仿宋_GB2312" w:eastAsia="仿宋_GB2312"/>
                      <w:sz w:val="21"/>
                      <w:color w:val="000000"/>
                    </w:rPr>
                    <w:t>4、盛物盘直径</w:t>
                  </w:r>
                  <w:r>
                    <w:rPr>
                      <w:rFonts w:ascii="仿宋_GB2312" w:hAnsi="仿宋_GB2312" w:cs="仿宋_GB2312" w:eastAsia="仿宋_GB2312"/>
                      <w:sz w:val="21"/>
                    </w:rPr>
                    <w:t>≥</w:t>
                  </w:r>
                  <w:r>
                    <w:rPr>
                      <w:rFonts w:ascii="仿宋_GB2312" w:hAnsi="仿宋_GB2312" w:cs="仿宋_GB2312" w:eastAsia="仿宋_GB2312"/>
                      <w:sz w:val="21"/>
                      <w:color w:val="000000"/>
                    </w:rPr>
                    <w:t>270mm，不锈钢。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弹簧度盘秤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1、最大秤量为</w:t>
                  </w:r>
                  <w:r>
                    <w:rPr>
                      <w:rFonts w:ascii="仿宋_GB2312" w:hAnsi="仿宋_GB2312" w:cs="仿宋_GB2312" w:eastAsia="仿宋_GB2312"/>
                      <w:sz w:val="21"/>
                    </w:rPr>
                    <w:t>≥</w:t>
                  </w:r>
                  <w:r>
                    <w:rPr>
                      <w:rFonts w:ascii="仿宋_GB2312" w:hAnsi="仿宋_GB2312" w:cs="仿宋_GB2312" w:eastAsia="仿宋_GB2312"/>
                      <w:sz w:val="21"/>
                      <w:color w:val="000000"/>
                    </w:rPr>
                    <w:t>10kg</w:t>
                  </w:r>
                  <w:r>
                    <w:br/>
                  </w:r>
                  <w:r>
                    <w:rPr>
                      <w:rFonts w:ascii="仿宋_GB2312" w:hAnsi="仿宋_GB2312" w:cs="仿宋_GB2312" w:eastAsia="仿宋_GB2312"/>
                      <w:sz w:val="21"/>
                      <w:color w:val="000000"/>
                    </w:rPr>
                    <w:t>2、秤盘为不锈钢制成，直径</w:t>
                  </w:r>
                  <w:r>
                    <w:rPr>
                      <w:rFonts w:ascii="仿宋_GB2312" w:hAnsi="仿宋_GB2312" w:cs="仿宋_GB2312" w:eastAsia="仿宋_GB2312"/>
                      <w:sz w:val="21"/>
                    </w:rPr>
                    <w:t>≥</w:t>
                  </w:r>
                  <w:r>
                    <w:rPr>
                      <w:rFonts w:ascii="仿宋_GB2312" w:hAnsi="仿宋_GB2312" w:cs="仿宋_GB2312" w:eastAsia="仿宋_GB2312"/>
                      <w:sz w:val="21"/>
                      <w:color w:val="000000"/>
                    </w:rPr>
                    <w:t>260mm。</w:t>
                  </w:r>
                  <w:r>
                    <w:br/>
                  </w:r>
                  <w:r>
                    <w:rPr>
                      <w:rFonts w:ascii="仿宋_GB2312" w:hAnsi="仿宋_GB2312" w:cs="仿宋_GB2312" w:eastAsia="仿宋_GB2312"/>
                      <w:sz w:val="21"/>
                      <w:color w:val="000000"/>
                    </w:rPr>
                    <w:t>3、有调零装置，整体机架为金属材料制，表面喷漆处理。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金属钩码</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1、上、下勾开口方向相互垂直；</w:t>
                  </w:r>
                  <w:r>
                    <w:br/>
                  </w:r>
                  <w:r>
                    <w:rPr>
                      <w:rFonts w:ascii="仿宋_GB2312" w:hAnsi="仿宋_GB2312" w:cs="仿宋_GB2312" w:eastAsia="仿宋_GB2312"/>
                      <w:sz w:val="21"/>
                      <w:color w:val="000000"/>
                    </w:rPr>
                    <w:t>2、采用铁基粉或其它钢材；</w:t>
                  </w:r>
                  <w:r>
                    <w:br/>
                  </w:r>
                  <w:r>
                    <w:rPr>
                      <w:rFonts w:ascii="仿宋_GB2312" w:hAnsi="仿宋_GB2312" w:cs="仿宋_GB2312" w:eastAsia="仿宋_GB2312"/>
                      <w:sz w:val="21"/>
                      <w:color w:val="000000"/>
                    </w:rPr>
                    <w:t>3、钩上、下勾的连线应通过钩码主体的轴线；钩码表面应有防腐镀层。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1、外包装采用防潮、防尘的硬纸盒包装，盒面与盒体采用纽扣式联接。</w:t>
                  </w:r>
                  <w:r>
                    <w:br/>
                  </w:r>
                  <w:r>
                    <w:rPr>
                      <w:rFonts w:ascii="仿宋_GB2312" w:hAnsi="仿宋_GB2312" w:cs="仿宋_GB2312" w:eastAsia="仿宋_GB2312"/>
                      <w:sz w:val="21"/>
                      <w:color w:val="000000"/>
                    </w:rPr>
                    <w:t>2、秒表计时带有简易计时、分段计时、两段时间显示，带暂停按钮；</w:t>
                  </w:r>
                  <w:r>
                    <w:br/>
                  </w:r>
                  <w:r>
                    <w:rPr>
                      <w:rFonts w:ascii="仿宋_GB2312" w:hAnsi="仿宋_GB2312" w:cs="仿宋_GB2312" w:eastAsia="仿宋_GB2312"/>
                      <w:sz w:val="21"/>
                      <w:color w:val="000000"/>
                    </w:rPr>
                    <w:t>3、秒表具有每小时报时，每日定时响闹及自动重响功能，可显示时间，日历、星期、防水、防震结构等功能。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机械停钟</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1、采用不锈钢发条，单金属光摆轮，镍基合金游丝机构。</w:t>
                  </w:r>
                  <w:r>
                    <w:br/>
                  </w:r>
                  <w:r>
                    <w:rPr>
                      <w:rFonts w:ascii="仿宋_GB2312" w:hAnsi="仿宋_GB2312" w:cs="仿宋_GB2312" w:eastAsia="仿宋_GB2312"/>
                      <w:sz w:val="21"/>
                      <w:color w:val="000000"/>
                    </w:rPr>
                    <w:t>2、盘内附两个刻度图，及两根指针。</w:t>
                  </w:r>
                  <w:r>
                    <w:br/>
                  </w:r>
                  <w:r>
                    <w:rPr>
                      <w:rFonts w:ascii="仿宋_GB2312" w:hAnsi="仿宋_GB2312" w:cs="仿宋_GB2312" w:eastAsia="仿宋_GB2312"/>
                      <w:sz w:val="21"/>
                      <w:color w:val="000000"/>
                    </w:rPr>
                    <w:t>3、金属外壳、外壳尺寸：</w:t>
                  </w:r>
                  <w:r>
                    <w:rPr>
                      <w:rFonts w:ascii="仿宋_GB2312" w:hAnsi="仿宋_GB2312" w:cs="仿宋_GB2312" w:eastAsia="仿宋_GB2312"/>
                      <w:sz w:val="21"/>
                    </w:rPr>
                    <w:t>≥</w:t>
                  </w:r>
                  <w:r>
                    <w:rPr>
                      <w:rFonts w:ascii="仿宋_GB2312" w:hAnsi="仿宋_GB2312" w:cs="仿宋_GB2312" w:eastAsia="仿宋_GB2312"/>
                      <w:sz w:val="21"/>
                      <w:color w:val="000000"/>
                    </w:rPr>
                    <w:t>95mm×85mm×55mm。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电子停钟</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LED数码管显示，具有数据存储记录功能。</w:t>
                  </w:r>
                  <w:r>
                    <w:br/>
                  </w:r>
                  <w:r>
                    <w:rPr>
                      <w:rFonts w:ascii="仿宋_GB2312" w:hAnsi="仿宋_GB2312" w:cs="仿宋_GB2312" w:eastAsia="仿宋_GB2312"/>
                      <w:sz w:val="21"/>
                      <w:color w:val="000000"/>
                    </w:rPr>
                    <w:t>1、存储数据：</w:t>
                  </w:r>
                  <w:r>
                    <w:rPr>
                      <w:rFonts w:ascii="仿宋_GB2312" w:hAnsi="仿宋_GB2312" w:cs="仿宋_GB2312" w:eastAsia="仿宋_GB2312"/>
                      <w:sz w:val="21"/>
                    </w:rPr>
                    <w:t>≥</w:t>
                  </w:r>
                  <w:r>
                    <w:rPr>
                      <w:rFonts w:ascii="仿宋_GB2312" w:hAnsi="仿宋_GB2312" w:cs="仿宋_GB2312" w:eastAsia="仿宋_GB2312"/>
                      <w:sz w:val="21"/>
                      <w:color w:val="000000"/>
                    </w:rPr>
                    <w:t>9组。</w:t>
                  </w:r>
                  <w:r>
                    <w:br/>
                  </w:r>
                  <w:r>
                    <w:rPr>
                      <w:rFonts w:ascii="仿宋_GB2312" w:hAnsi="仿宋_GB2312" w:cs="仿宋_GB2312" w:eastAsia="仿宋_GB2312"/>
                      <w:sz w:val="21"/>
                      <w:color w:val="000000"/>
                    </w:rPr>
                    <w:t>2、最小分辨率：≤0.1秒。</w:t>
                  </w:r>
                  <w:r>
                    <w:br/>
                  </w:r>
                  <w:r>
                    <w:rPr>
                      <w:rFonts w:ascii="仿宋_GB2312" w:hAnsi="仿宋_GB2312" w:cs="仿宋_GB2312" w:eastAsia="仿宋_GB2312"/>
                      <w:sz w:val="21"/>
                      <w:color w:val="000000"/>
                    </w:rPr>
                    <w:t>3、电源：</w:t>
                  </w:r>
                  <w:r>
                    <w:rPr>
                      <w:rFonts w:ascii="仿宋_GB2312" w:hAnsi="仿宋_GB2312" w:cs="仿宋_GB2312" w:eastAsia="仿宋_GB2312"/>
                      <w:sz w:val="21"/>
                    </w:rPr>
                    <w:t>≥</w:t>
                  </w:r>
                  <w:r>
                    <w:rPr>
                      <w:rFonts w:ascii="仿宋_GB2312" w:hAnsi="仿宋_GB2312" w:cs="仿宋_GB2312" w:eastAsia="仿宋_GB2312"/>
                      <w:sz w:val="21"/>
                      <w:color w:val="000000"/>
                    </w:rPr>
                    <w:t>220V∕50Hz。</w:t>
                  </w:r>
                  <w:r>
                    <w:br/>
                  </w:r>
                  <w:r>
                    <w:rPr>
                      <w:rFonts w:ascii="仿宋_GB2312" w:hAnsi="仿宋_GB2312" w:cs="仿宋_GB2312" w:eastAsia="仿宋_GB2312"/>
                      <w:sz w:val="21"/>
                      <w:color w:val="000000"/>
                    </w:rPr>
                    <w:t>4、体积：</w:t>
                  </w:r>
                  <w:r>
                    <w:rPr>
                      <w:rFonts w:ascii="仿宋_GB2312" w:hAnsi="仿宋_GB2312" w:cs="仿宋_GB2312" w:eastAsia="仿宋_GB2312"/>
                      <w:sz w:val="21"/>
                    </w:rPr>
                    <w:t>≥</w:t>
                  </w:r>
                  <w:r>
                    <w:rPr>
                      <w:rFonts w:ascii="仿宋_GB2312" w:hAnsi="仿宋_GB2312" w:cs="仿宋_GB2312" w:eastAsia="仿宋_GB2312"/>
                      <w:sz w:val="21"/>
                      <w:color w:val="000000"/>
                    </w:rPr>
                    <w:t>145mm×120mm×60mm，带支撑架。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节拍器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1、仪器输出交流声≤12分贝；</w:t>
                  </w:r>
                  <w:r>
                    <w:br/>
                  </w:r>
                  <w:r>
                    <w:rPr>
                      <w:rFonts w:ascii="仿宋_GB2312" w:hAnsi="仿宋_GB2312" w:cs="仿宋_GB2312" w:eastAsia="仿宋_GB2312"/>
                      <w:sz w:val="21"/>
                      <w:color w:val="000000"/>
                    </w:rPr>
                    <w:t>2、仪器在安静环境中的打点声音应在</w:t>
                  </w:r>
                  <w:r>
                    <w:rPr>
                      <w:rFonts w:ascii="仿宋_GB2312" w:hAnsi="仿宋_GB2312" w:cs="仿宋_GB2312" w:eastAsia="仿宋_GB2312"/>
                      <w:sz w:val="21"/>
                    </w:rPr>
                    <w:t>≥</w:t>
                  </w:r>
                  <w:r>
                    <w:rPr>
                      <w:rFonts w:ascii="仿宋_GB2312" w:hAnsi="仿宋_GB2312" w:cs="仿宋_GB2312" w:eastAsia="仿宋_GB2312"/>
                      <w:sz w:val="21"/>
                      <w:color w:val="000000"/>
                    </w:rPr>
                    <w:t>15米外听到。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沙漏</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透明塑料材质。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1、感温物质：水银；</w:t>
                  </w:r>
                  <w:r>
                    <w:br/>
                  </w:r>
                  <w:r>
                    <w:rPr>
                      <w:rFonts w:ascii="仿宋_GB2312" w:hAnsi="仿宋_GB2312" w:cs="仿宋_GB2312" w:eastAsia="仿宋_GB2312"/>
                      <w:sz w:val="21"/>
                      <w:color w:val="000000"/>
                    </w:rPr>
                    <w:t>2、测量范围：</w:t>
                  </w:r>
                  <w:r>
                    <w:rPr>
                      <w:rFonts w:ascii="仿宋_GB2312" w:hAnsi="仿宋_GB2312" w:cs="仿宋_GB2312" w:eastAsia="仿宋_GB2312"/>
                      <w:sz w:val="21"/>
                    </w:rPr>
                    <w:t>≥</w:t>
                  </w:r>
                  <w:r>
                    <w:rPr>
                      <w:rFonts w:ascii="仿宋_GB2312" w:hAnsi="仿宋_GB2312" w:cs="仿宋_GB2312" w:eastAsia="仿宋_GB2312"/>
                      <w:sz w:val="21"/>
                      <w:color w:val="000000"/>
                    </w:rPr>
                    <w:t>0－200℃；</w:t>
                  </w:r>
                  <w:r>
                    <w:br/>
                  </w:r>
                  <w:r>
                    <w:rPr>
                      <w:rFonts w:ascii="仿宋_GB2312" w:hAnsi="仿宋_GB2312" w:cs="仿宋_GB2312" w:eastAsia="仿宋_GB2312"/>
                      <w:sz w:val="21"/>
                      <w:color w:val="000000"/>
                    </w:rPr>
                    <w:t>3、玻璃应光洁透明，不得有裂痕。毛细管不得有明显的弯曲现象，管壁内应清洁无杂质。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1、感温物质：红液；</w:t>
                  </w:r>
                  <w:r>
                    <w:br/>
                  </w:r>
                  <w:r>
                    <w:rPr>
                      <w:rFonts w:ascii="仿宋_GB2312" w:hAnsi="仿宋_GB2312" w:cs="仿宋_GB2312" w:eastAsia="仿宋_GB2312"/>
                      <w:sz w:val="21"/>
                      <w:color w:val="000000"/>
                    </w:rPr>
                    <w:t>2、测量范围：</w:t>
                  </w:r>
                  <w:r>
                    <w:rPr>
                      <w:rFonts w:ascii="仿宋_GB2312" w:hAnsi="仿宋_GB2312" w:cs="仿宋_GB2312" w:eastAsia="仿宋_GB2312"/>
                      <w:sz w:val="21"/>
                    </w:rPr>
                    <w:t>≥</w:t>
                  </w:r>
                  <w:r>
                    <w:rPr>
                      <w:rFonts w:ascii="仿宋_GB2312" w:hAnsi="仿宋_GB2312" w:cs="仿宋_GB2312" w:eastAsia="仿宋_GB2312"/>
                      <w:sz w:val="21"/>
                      <w:color w:val="000000"/>
                    </w:rPr>
                    <w:t>0－100℃；</w:t>
                  </w:r>
                  <w:r>
                    <w:br/>
                  </w:r>
                  <w:r>
                    <w:rPr>
                      <w:rFonts w:ascii="仿宋_GB2312" w:hAnsi="仿宋_GB2312" w:cs="仿宋_GB2312" w:eastAsia="仿宋_GB2312"/>
                      <w:sz w:val="21"/>
                      <w:color w:val="000000"/>
                    </w:rPr>
                    <w:t>3、玻管要直，不得弯曲，不得崩损缺口，红液不得断线。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1、产品由红色玻璃温度计表芯和塑料刻度板组成。</w:t>
                  </w:r>
                  <w:r>
                    <w:br/>
                  </w:r>
                  <w:r>
                    <w:rPr>
                      <w:rFonts w:ascii="仿宋_GB2312" w:hAnsi="仿宋_GB2312" w:cs="仿宋_GB2312" w:eastAsia="仿宋_GB2312"/>
                      <w:sz w:val="21"/>
                      <w:color w:val="000000"/>
                    </w:rPr>
                    <w:t>2、温度计的感温泡应有透明保护套。</w:t>
                  </w:r>
                  <w:r>
                    <w:br/>
                  </w:r>
                  <w:r>
                    <w:rPr>
                      <w:rFonts w:ascii="仿宋_GB2312" w:hAnsi="仿宋_GB2312" w:cs="仿宋_GB2312" w:eastAsia="仿宋_GB2312"/>
                      <w:sz w:val="21"/>
                      <w:color w:val="000000"/>
                    </w:rPr>
                    <w:t>3、玻璃温度计表芯毛细管内红色液柱应无间断现象。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热敏温度计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1、中学物理演示实验用，由测温元件、单管直流放大器和机盒组成。</w:t>
                  </w:r>
                  <w:r>
                    <w:br/>
                  </w:r>
                  <w:r>
                    <w:rPr>
                      <w:rFonts w:ascii="仿宋_GB2312" w:hAnsi="仿宋_GB2312" w:cs="仿宋_GB2312" w:eastAsia="仿宋_GB2312"/>
                      <w:sz w:val="21"/>
                      <w:color w:val="000000"/>
                    </w:rPr>
                    <w:t>2、工作电压：</w:t>
                  </w:r>
                  <w:r>
                    <w:rPr>
                      <w:rFonts w:ascii="仿宋_GB2312" w:hAnsi="仿宋_GB2312" w:cs="仿宋_GB2312" w:eastAsia="仿宋_GB2312"/>
                      <w:sz w:val="21"/>
                    </w:rPr>
                    <w:t>≥</w:t>
                  </w:r>
                  <w:r>
                    <w:rPr>
                      <w:rFonts w:ascii="仿宋_GB2312" w:hAnsi="仿宋_GB2312" w:cs="仿宋_GB2312" w:eastAsia="仿宋_GB2312"/>
                      <w:sz w:val="21"/>
                      <w:color w:val="000000"/>
                    </w:rPr>
                    <w:t>6V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双金属片温度计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1、由温度刻度、湿度刻度、透明罩、指针组成。</w:t>
                  </w:r>
                  <w:r>
                    <w:br/>
                  </w:r>
                  <w:r>
                    <w:rPr>
                      <w:rFonts w:ascii="仿宋_GB2312" w:hAnsi="仿宋_GB2312" w:cs="仿宋_GB2312" w:eastAsia="仿宋_GB2312"/>
                      <w:sz w:val="21"/>
                      <w:color w:val="000000"/>
                    </w:rPr>
                    <w:t>2、产品为圆形指针式温度计，外径</w:t>
                  </w:r>
                  <w:r>
                    <w:rPr>
                      <w:rFonts w:ascii="仿宋_GB2312" w:hAnsi="仿宋_GB2312" w:cs="仿宋_GB2312" w:eastAsia="仿宋_GB2312"/>
                      <w:sz w:val="21"/>
                    </w:rPr>
                    <w:t>≥</w:t>
                  </w:r>
                  <w:r>
                    <w:rPr>
                      <w:rFonts w:ascii="仿宋_GB2312" w:hAnsi="仿宋_GB2312" w:cs="仿宋_GB2312" w:eastAsia="仿宋_GB2312"/>
                      <w:sz w:val="21"/>
                      <w:color w:val="000000"/>
                    </w:rPr>
                    <w:t>130mm。</w:t>
                  </w:r>
                  <w:r>
                    <w:br/>
                  </w:r>
                  <w:r>
                    <w:rPr>
                      <w:rFonts w:ascii="仿宋_GB2312" w:hAnsi="仿宋_GB2312" w:cs="仿宋_GB2312" w:eastAsia="仿宋_GB2312"/>
                      <w:sz w:val="21"/>
                      <w:color w:val="000000"/>
                    </w:rPr>
                    <w:t>3、温度指示范围：</w:t>
                  </w:r>
                  <w:r>
                    <w:rPr>
                      <w:rFonts w:ascii="仿宋_GB2312" w:hAnsi="仿宋_GB2312" w:cs="仿宋_GB2312" w:eastAsia="仿宋_GB2312"/>
                      <w:sz w:val="21"/>
                    </w:rPr>
                    <w:t>≥</w:t>
                  </w:r>
                  <w:r>
                    <w:rPr>
                      <w:rFonts w:ascii="仿宋_GB2312" w:hAnsi="仿宋_GB2312" w:cs="仿宋_GB2312" w:eastAsia="仿宋_GB2312"/>
                      <w:sz w:val="21"/>
                      <w:color w:val="000000"/>
                    </w:rPr>
                    <w:t>-30℃~50℃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体温计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1、棒式，测量范围</w:t>
                  </w:r>
                  <w:r>
                    <w:rPr>
                      <w:rFonts w:ascii="仿宋_GB2312" w:hAnsi="仿宋_GB2312" w:cs="仿宋_GB2312" w:eastAsia="仿宋_GB2312"/>
                      <w:sz w:val="21"/>
                    </w:rPr>
                    <w:t>≥</w:t>
                  </w:r>
                  <w:r>
                    <w:rPr>
                      <w:rFonts w:ascii="仿宋_GB2312" w:hAnsi="仿宋_GB2312" w:cs="仿宋_GB2312" w:eastAsia="仿宋_GB2312"/>
                      <w:sz w:val="21"/>
                      <w:color w:val="000000"/>
                    </w:rPr>
                    <w:t>35～42℃；</w:t>
                  </w:r>
                  <w:r>
                    <w:br/>
                  </w:r>
                  <w:r>
                    <w:rPr>
                      <w:rFonts w:ascii="仿宋_GB2312" w:hAnsi="仿宋_GB2312" w:cs="仿宋_GB2312" w:eastAsia="仿宋_GB2312"/>
                      <w:sz w:val="21"/>
                      <w:color w:val="000000"/>
                    </w:rPr>
                    <w:t>2、体温计按国际实用温标刻度，温度最小分度值为</w:t>
                  </w:r>
                  <w:r>
                    <w:rPr>
                      <w:rFonts w:ascii="仿宋_GB2312" w:hAnsi="仿宋_GB2312" w:cs="仿宋_GB2312" w:eastAsia="仿宋_GB2312"/>
                      <w:sz w:val="21"/>
                    </w:rPr>
                    <w:t>≥</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3、标度线、计量数字和标志颜色牢固，不允许有脱色、影响读数、颜色污迹等现象。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寒暑表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1、由塑料材料镶嵌玻璃棒芯组成；</w:t>
                  </w:r>
                  <w:r>
                    <w:br/>
                  </w:r>
                  <w:r>
                    <w:rPr>
                      <w:rFonts w:ascii="仿宋_GB2312" w:hAnsi="仿宋_GB2312" w:cs="仿宋_GB2312" w:eastAsia="仿宋_GB2312"/>
                      <w:sz w:val="21"/>
                      <w:color w:val="000000"/>
                    </w:rPr>
                    <w:t>2、玻璃棒芯感温液，正面放大玻璃液读数。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1产品必配部件:壳体1个、弹簧1个、面板1块、带钩指针1个、提手1个；</w:t>
                  </w:r>
                  <w:r>
                    <w:br/>
                  </w:r>
                  <w:r>
                    <w:rPr>
                      <w:rFonts w:ascii="仿宋_GB2312" w:hAnsi="仿宋_GB2312" w:cs="仿宋_GB2312" w:eastAsia="仿宋_GB2312"/>
                      <w:sz w:val="21"/>
                      <w:color w:val="000000"/>
                    </w:rPr>
                    <w:t>2、壳体由塑料制作；</w:t>
                  </w:r>
                  <w:r>
                    <w:br/>
                  </w:r>
                  <w:r>
                    <w:rPr>
                      <w:rFonts w:ascii="仿宋_GB2312" w:hAnsi="仿宋_GB2312" w:cs="仿宋_GB2312" w:eastAsia="仿宋_GB2312"/>
                      <w:sz w:val="21"/>
                      <w:color w:val="000000"/>
                    </w:rPr>
                    <w:t>3、弹簧：由金属制成，表面防锈处理；</w:t>
                  </w:r>
                  <w:r>
                    <w:br/>
                  </w:r>
                  <w:r>
                    <w:rPr>
                      <w:rFonts w:ascii="仿宋_GB2312" w:hAnsi="仿宋_GB2312" w:cs="仿宋_GB2312" w:eastAsia="仿宋_GB2312"/>
                      <w:sz w:val="21"/>
                      <w:color w:val="000000"/>
                    </w:rPr>
                    <w:t>4、面板：由金属制成，防锈处理。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1、产品必配部件:壳体1个、弹簧1个、面板1块、带钩指针1个、提手1个；</w:t>
                  </w:r>
                  <w:r>
                    <w:br/>
                  </w:r>
                  <w:r>
                    <w:rPr>
                      <w:rFonts w:ascii="仿宋_GB2312" w:hAnsi="仿宋_GB2312" w:cs="仿宋_GB2312" w:eastAsia="仿宋_GB2312"/>
                      <w:sz w:val="21"/>
                      <w:color w:val="000000"/>
                    </w:rPr>
                    <w:t>2、壳体由塑料制作；</w:t>
                  </w:r>
                  <w:r>
                    <w:br/>
                  </w:r>
                  <w:r>
                    <w:rPr>
                      <w:rFonts w:ascii="仿宋_GB2312" w:hAnsi="仿宋_GB2312" w:cs="仿宋_GB2312" w:eastAsia="仿宋_GB2312"/>
                      <w:sz w:val="21"/>
                      <w:color w:val="000000"/>
                    </w:rPr>
                    <w:t>3、弹簧：由金属制成，表面防锈处理；</w:t>
                  </w:r>
                  <w:r>
                    <w:br/>
                  </w:r>
                  <w:r>
                    <w:rPr>
                      <w:rFonts w:ascii="仿宋_GB2312" w:hAnsi="仿宋_GB2312" w:cs="仿宋_GB2312" w:eastAsia="仿宋_GB2312"/>
                      <w:sz w:val="21"/>
                      <w:color w:val="000000"/>
                    </w:rPr>
                    <w:t>4、面板：由金属制成，防锈处理。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1、产品必配部件:壳体1个、弹簧1个、面板1块、带钩指针1个、提手1个；</w:t>
                  </w:r>
                  <w:r>
                    <w:br/>
                  </w:r>
                  <w:r>
                    <w:rPr>
                      <w:rFonts w:ascii="仿宋_GB2312" w:hAnsi="仿宋_GB2312" w:cs="仿宋_GB2312" w:eastAsia="仿宋_GB2312"/>
                      <w:sz w:val="21"/>
                      <w:color w:val="000000"/>
                    </w:rPr>
                    <w:t>2、壳体由塑料制作；</w:t>
                  </w:r>
                  <w:r>
                    <w:br/>
                  </w:r>
                  <w:r>
                    <w:rPr>
                      <w:rFonts w:ascii="仿宋_GB2312" w:hAnsi="仿宋_GB2312" w:cs="仿宋_GB2312" w:eastAsia="仿宋_GB2312"/>
                      <w:sz w:val="21"/>
                      <w:color w:val="000000"/>
                    </w:rPr>
                    <w:t>3、弹簧：由金属制成，表面防锈处理；</w:t>
                  </w:r>
                  <w:r>
                    <w:br/>
                  </w:r>
                  <w:r>
                    <w:rPr>
                      <w:rFonts w:ascii="仿宋_GB2312" w:hAnsi="仿宋_GB2312" w:cs="仿宋_GB2312" w:eastAsia="仿宋_GB2312"/>
                      <w:sz w:val="21"/>
                      <w:color w:val="000000"/>
                    </w:rPr>
                    <w:t>4、面板：由金属制成，防锈处理。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1、产品必配部件:壳体1个、弹簧1个、面板1块、带钩指针1个、提手1个；</w:t>
                  </w:r>
                  <w:r>
                    <w:br/>
                  </w:r>
                  <w:r>
                    <w:rPr>
                      <w:rFonts w:ascii="仿宋_GB2312" w:hAnsi="仿宋_GB2312" w:cs="仿宋_GB2312" w:eastAsia="仿宋_GB2312"/>
                      <w:sz w:val="21"/>
                      <w:color w:val="000000"/>
                    </w:rPr>
                    <w:t>2、壳体由塑料制作；</w:t>
                  </w:r>
                  <w:r>
                    <w:br/>
                  </w:r>
                  <w:r>
                    <w:rPr>
                      <w:rFonts w:ascii="仿宋_GB2312" w:hAnsi="仿宋_GB2312" w:cs="仿宋_GB2312" w:eastAsia="仿宋_GB2312"/>
                      <w:sz w:val="21"/>
                      <w:color w:val="000000"/>
                    </w:rPr>
                    <w:t>3、弹簧：由金属制成，表面防锈处理；</w:t>
                  </w:r>
                  <w:r>
                    <w:br/>
                  </w:r>
                  <w:r>
                    <w:rPr>
                      <w:rFonts w:ascii="仿宋_GB2312" w:hAnsi="仿宋_GB2312" w:cs="仿宋_GB2312" w:eastAsia="仿宋_GB2312"/>
                      <w:sz w:val="21"/>
                      <w:color w:val="000000"/>
                    </w:rPr>
                    <w:t>4、面板：由金属制成，防锈处理。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1、由外筒、内管、弹簧、端盖、提环、挂钩等组成；零点可调；</w:t>
                  </w:r>
                  <w:r>
                    <w:br/>
                  </w:r>
                  <w:r>
                    <w:rPr>
                      <w:rFonts w:ascii="仿宋_GB2312" w:hAnsi="仿宋_GB2312" w:cs="仿宋_GB2312" w:eastAsia="仿宋_GB2312"/>
                      <w:sz w:val="21"/>
                      <w:color w:val="000000"/>
                    </w:rPr>
                    <w:t>2、量程：</w:t>
                  </w:r>
                  <w:r>
                    <w:rPr>
                      <w:rFonts w:ascii="仿宋_GB2312" w:hAnsi="仿宋_GB2312" w:cs="仿宋_GB2312" w:eastAsia="仿宋_GB2312"/>
                      <w:sz w:val="21"/>
                    </w:rPr>
                    <w:t>≥</w:t>
                  </w:r>
                  <w:r>
                    <w:rPr>
                      <w:rFonts w:ascii="仿宋_GB2312" w:hAnsi="仿宋_GB2312" w:cs="仿宋_GB2312" w:eastAsia="仿宋_GB2312"/>
                      <w:sz w:val="21"/>
                      <w:color w:val="000000"/>
                    </w:rPr>
                    <w:t>0～5N（牛顿）。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圆筒测力计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1、由外筒、内管、弹簧、端盖、提环、挂钩等组成；零点可调；</w:t>
                  </w:r>
                  <w:r>
                    <w:br/>
                  </w:r>
                  <w:r>
                    <w:rPr>
                      <w:rFonts w:ascii="仿宋_GB2312" w:hAnsi="仿宋_GB2312" w:cs="仿宋_GB2312" w:eastAsia="仿宋_GB2312"/>
                      <w:sz w:val="21"/>
                      <w:color w:val="000000"/>
                    </w:rPr>
                    <w:t>2、量程：</w:t>
                  </w:r>
                  <w:r>
                    <w:rPr>
                      <w:rFonts w:ascii="仿宋_GB2312" w:hAnsi="仿宋_GB2312" w:cs="仿宋_GB2312" w:eastAsia="仿宋_GB2312"/>
                      <w:sz w:val="21"/>
                    </w:rPr>
                    <w:t>≥</w:t>
                  </w:r>
                  <w:r>
                    <w:rPr>
                      <w:rFonts w:ascii="仿宋_GB2312" w:hAnsi="仿宋_GB2312" w:cs="仿宋_GB2312" w:eastAsia="仿宋_GB2312"/>
                      <w:sz w:val="21"/>
                      <w:color w:val="000000"/>
                    </w:rPr>
                    <w:t>0～1N（牛顿）；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平板测力计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1、产品由可调节指针1个、刻度板1个、钩杆1个、弹簧1个组成；</w:t>
                  </w:r>
                  <w:r>
                    <w:br/>
                  </w:r>
                  <w:r>
                    <w:rPr>
                      <w:rFonts w:ascii="仿宋_GB2312" w:hAnsi="仿宋_GB2312" w:cs="仿宋_GB2312" w:eastAsia="仿宋_GB2312"/>
                      <w:sz w:val="21"/>
                      <w:color w:val="000000"/>
                    </w:rPr>
                    <w:t>2、可调节指针由塑料制成，表面平整，光滑无毛刺；</w:t>
                  </w:r>
                  <w:r>
                    <w:br/>
                  </w:r>
                  <w:r>
                    <w:rPr>
                      <w:rFonts w:ascii="仿宋_GB2312" w:hAnsi="仿宋_GB2312" w:cs="仿宋_GB2312" w:eastAsia="仿宋_GB2312"/>
                      <w:sz w:val="21"/>
                      <w:color w:val="000000"/>
                    </w:rPr>
                    <w:t>3、刻度板塑料制。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1、由刻度板、弹簧、指针、拉杆、悬挂定位装置等组成；指针可调；</w:t>
                  </w:r>
                  <w:r>
                    <w:br/>
                  </w:r>
                  <w:r>
                    <w:rPr>
                      <w:rFonts w:ascii="仿宋_GB2312" w:hAnsi="仿宋_GB2312" w:cs="仿宋_GB2312" w:eastAsia="仿宋_GB2312"/>
                      <w:sz w:val="21"/>
                      <w:color w:val="000000"/>
                    </w:rPr>
                    <w:t>2、量程：</w:t>
                  </w:r>
                  <w:r>
                    <w:rPr>
                      <w:rFonts w:ascii="仿宋_GB2312" w:hAnsi="仿宋_GB2312" w:cs="仿宋_GB2312" w:eastAsia="仿宋_GB2312"/>
                      <w:sz w:val="21"/>
                    </w:rPr>
                    <w:t>≥</w:t>
                  </w:r>
                  <w:r>
                    <w:rPr>
                      <w:rFonts w:ascii="仿宋_GB2312" w:hAnsi="仿宋_GB2312" w:cs="仿宋_GB2312" w:eastAsia="仿宋_GB2312"/>
                      <w:sz w:val="21"/>
                      <w:color w:val="000000"/>
                    </w:rPr>
                    <w:t>0～2N；</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拉压测力计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1、拉压两用,由具有测量性能的耐疲劳弹簧，指针，调节器，小勾，承压台，刻度板构成。</w:t>
                  </w:r>
                  <w:r>
                    <w:br/>
                  </w:r>
                  <w:r>
                    <w:rPr>
                      <w:rFonts w:ascii="仿宋_GB2312" w:hAnsi="仿宋_GB2312" w:cs="仿宋_GB2312" w:eastAsia="仿宋_GB2312"/>
                      <w:sz w:val="21"/>
                      <w:color w:val="000000"/>
                    </w:rPr>
                    <w:t>2、刻度板为铝板表面印刷刻线，尺寸</w:t>
                  </w:r>
                  <w:r>
                    <w:rPr>
                      <w:rFonts w:ascii="仿宋_GB2312" w:hAnsi="仿宋_GB2312" w:cs="仿宋_GB2312" w:eastAsia="仿宋_GB2312"/>
                      <w:sz w:val="21"/>
                    </w:rPr>
                    <w:t>≥</w:t>
                  </w:r>
                  <w:r>
                    <w:rPr>
                      <w:rFonts w:ascii="仿宋_GB2312" w:hAnsi="仿宋_GB2312" w:cs="仿宋_GB2312" w:eastAsia="仿宋_GB2312"/>
                      <w:sz w:val="21"/>
                      <w:color w:val="000000"/>
                    </w:rPr>
                    <w:t>215mm×30mm。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双向测力计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1、主要由具有测量性能的耐疲劳弹簧、指针、调节器、分度板等组成；</w:t>
                  </w:r>
                  <w:r>
                    <w:br/>
                  </w:r>
                  <w:r>
                    <w:rPr>
                      <w:rFonts w:ascii="仿宋_GB2312" w:hAnsi="仿宋_GB2312" w:cs="仿宋_GB2312" w:eastAsia="仿宋_GB2312"/>
                      <w:sz w:val="21"/>
                      <w:color w:val="000000"/>
                    </w:rPr>
                    <w:t>2、不在零位时，只要旋动两端的调节器，可使指针移向零位；</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握力计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1、最大秤量130Kg，指针可锁，指针式。</w:t>
                  </w:r>
                  <w:r>
                    <w:br/>
                  </w:r>
                  <w:r>
                    <w:rPr>
                      <w:rFonts w:ascii="仿宋_GB2312" w:hAnsi="仿宋_GB2312" w:cs="仿宋_GB2312" w:eastAsia="仿宋_GB2312"/>
                      <w:sz w:val="21"/>
                      <w:color w:val="000000"/>
                    </w:rPr>
                    <w:t>2、塑料外壳，尺寸：</w:t>
                  </w:r>
                  <w:r>
                    <w:rPr>
                      <w:rFonts w:ascii="仿宋_GB2312" w:hAnsi="仿宋_GB2312" w:cs="仿宋_GB2312" w:eastAsia="仿宋_GB2312"/>
                      <w:sz w:val="21"/>
                    </w:rPr>
                    <w:t>≥</w:t>
                  </w:r>
                  <w:r>
                    <w:rPr>
                      <w:rFonts w:ascii="仿宋_GB2312" w:hAnsi="仿宋_GB2312" w:cs="仿宋_GB2312" w:eastAsia="仿宋_GB2312"/>
                      <w:sz w:val="21"/>
                      <w:color w:val="000000"/>
                    </w:rPr>
                    <w:t>135mm×100mm×20mm。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拉力计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1、产品由木质手柄、挂簧架及拉簧组成，弹簧可增减。</w:t>
                  </w:r>
                  <w:r>
                    <w:br/>
                  </w:r>
                  <w:r>
                    <w:rPr>
                      <w:rFonts w:ascii="仿宋_GB2312" w:hAnsi="仿宋_GB2312" w:cs="仿宋_GB2312" w:eastAsia="仿宋_GB2312"/>
                      <w:sz w:val="21"/>
                      <w:color w:val="000000"/>
                    </w:rPr>
                    <w:t>2、弹簧直径</w:t>
                  </w:r>
                  <w:r>
                    <w:rPr>
                      <w:rFonts w:ascii="仿宋_GB2312" w:hAnsi="仿宋_GB2312" w:cs="仿宋_GB2312" w:eastAsia="仿宋_GB2312"/>
                      <w:sz w:val="21"/>
                    </w:rPr>
                    <w:t>≥</w:t>
                  </w:r>
                  <w:r>
                    <w:rPr>
                      <w:rFonts w:ascii="仿宋_GB2312" w:hAnsi="仿宋_GB2312" w:cs="仿宋_GB2312" w:eastAsia="仿宋_GB2312"/>
                      <w:sz w:val="21"/>
                      <w:color w:val="000000"/>
                    </w:rPr>
                    <w:t>15mm，长</w:t>
                  </w:r>
                  <w:r>
                    <w:rPr>
                      <w:rFonts w:ascii="仿宋_GB2312" w:hAnsi="仿宋_GB2312" w:cs="仿宋_GB2312" w:eastAsia="仿宋_GB2312"/>
                      <w:sz w:val="21"/>
                    </w:rPr>
                    <w:t>≥</w:t>
                  </w:r>
                  <w:r>
                    <w:rPr>
                      <w:rFonts w:ascii="仿宋_GB2312" w:hAnsi="仿宋_GB2312" w:cs="仿宋_GB2312" w:eastAsia="仿宋_GB2312"/>
                      <w:sz w:val="21"/>
                      <w:color w:val="000000"/>
                    </w:rPr>
                    <w:t>250mm。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1、本仪器可作检流计、测量直流电压、电流用；并作为研究磁电式电表结构原理的直观教具；</w:t>
                  </w:r>
                  <w:r>
                    <w:br/>
                  </w:r>
                  <w:r>
                    <w:rPr>
                      <w:rFonts w:ascii="仿宋_GB2312" w:hAnsi="仿宋_GB2312" w:cs="仿宋_GB2312" w:eastAsia="仿宋_GB2312"/>
                      <w:sz w:val="21"/>
                      <w:color w:val="000000"/>
                    </w:rPr>
                    <w:t>2、电表采用磁电式表头，有零位调节钮。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数字演示电表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1、半直流/交流电压、电流，检流；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电能表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1、准确度等级为直流电压、电流</w:t>
                  </w:r>
                  <w:r>
                    <w:rPr>
                      <w:rFonts w:ascii="仿宋_GB2312" w:hAnsi="仿宋_GB2312" w:cs="仿宋_GB2312" w:eastAsia="仿宋_GB2312"/>
                      <w:sz w:val="21"/>
                    </w:rPr>
                    <w:t>≥</w:t>
                  </w:r>
                  <w:r>
                    <w:rPr>
                      <w:rFonts w:ascii="仿宋_GB2312" w:hAnsi="仿宋_GB2312" w:cs="仿宋_GB2312" w:eastAsia="仿宋_GB2312"/>
                      <w:sz w:val="21"/>
                      <w:color w:val="000000"/>
                    </w:rPr>
                    <w:t>2.5级，交流电压为电流</w:t>
                  </w:r>
                  <w:r>
                    <w:rPr>
                      <w:rFonts w:ascii="仿宋_GB2312" w:hAnsi="仿宋_GB2312" w:cs="仿宋_GB2312" w:eastAsia="仿宋_GB2312"/>
                      <w:sz w:val="21"/>
                    </w:rPr>
                    <w:t>≥</w:t>
                  </w:r>
                  <w:r>
                    <w:rPr>
                      <w:rFonts w:ascii="仿宋_GB2312" w:hAnsi="仿宋_GB2312" w:cs="仿宋_GB2312" w:eastAsia="仿宋_GB2312"/>
                      <w:sz w:val="21"/>
                      <w:color w:val="000000"/>
                    </w:rPr>
                    <w:t>5.0级，电阻为</w:t>
                  </w:r>
                  <w:r>
                    <w:rPr>
                      <w:rFonts w:ascii="仿宋_GB2312" w:hAnsi="仿宋_GB2312" w:cs="仿宋_GB2312" w:eastAsia="仿宋_GB2312"/>
                      <w:sz w:val="21"/>
                    </w:rPr>
                    <w:t>≥</w:t>
                  </w:r>
                  <w:r>
                    <w:rPr>
                      <w:rFonts w:ascii="仿宋_GB2312" w:hAnsi="仿宋_GB2312" w:cs="仿宋_GB2312" w:eastAsia="仿宋_GB2312"/>
                      <w:sz w:val="21"/>
                      <w:color w:val="000000"/>
                    </w:rPr>
                    <w:t>2.5级；</w:t>
                  </w:r>
                  <w:r>
                    <w:br/>
                  </w:r>
                  <w:r>
                    <w:rPr>
                      <w:rFonts w:ascii="仿宋_GB2312" w:hAnsi="仿宋_GB2312" w:cs="仿宋_GB2312" w:eastAsia="仿宋_GB2312"/>
                      <w:sz w:val="21"/>
                      <w:color w:val="000000"/>
                    </w:rPr>
                    <w:t>2、灵敏度为直流≥20kΩ/V，交流≥9kΩ/V。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绝缘电阻表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1、用于测量各种电机、电缆、变压器、电讯元器件、家用电器和其他电气设备的绝缘电阻；</w:t>
                  </w:r>
                  <w:r>
                    <w:br/>
                  </w:r>
                  <w:r>
                    <w:rPr>
                      <w:rFonts w:ascii="仿宋_GB2312" w:hAnsi="仿宋_GB2312" w:cs="仿宋_GB2312" w:eastAsia="仿宋_GB2312"/>
                      <w:sz w:val="21"/>
                      <w:color w:val="000000"/>
                    </w:rPr>
                    <w:t>2、准确度：10级。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直流电流表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1、标度盘：标度盘正面为无光白色，刻度线条平直不间断，色差明显；表面清洁平整；</w:t>
                  </w:r>
                  <w:r>
                    <w:br/>
                  </w:r>
                  <w:r>
                    <w:rPr>
                      <w:rFonts w:ascii="仿宋_GB2312" w:hAnsi="仿宋_GB2312" w:cs="仿宋_GB2312" w:eastAsia="仿宋_GB2312"/>
                      <w:sz w:val="21"/>
                      <w:color w:val="000000"/>
                    </w:rPr>
                    <w:t>2、指针：指针应挺直，涂色与标度盘颜色的色差要明显。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直流电压表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1、标度盘：标度盘正面为无光白色，刻度线条平直不间断，色差明显；表面清洁平整；</w:t>
                  </w:r>
                  <w:r>
                    <w:br/>
                  </w:r>
                  <w:r>
                    <w:rPr>
                      <w:rFonts w:ascii="仿宋_GB2312" w:hAnsi="仿宋_GB2312" w:cs="仿宋_GB2312" w:eastAsia="仿宋_GB2312"/>
                      <w:sz w:val="21"/>
                      <w:color w:val="000000"/>
                    </w:rPr>
                    <w:t>2、指针：指针应挺直，涂色与标度盘颜色的色差要明显。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灵敏电流计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1、由测量结构、测量路线、外壳等组成；测量机构采用磁电系仪表结构、标度盘；</w:t>
                  </w:r>
                  <w:r>
                    <w:br/>
                  </w:r>
                  <w:r>
                    <w:rPr>
                      <w:rFonts w:ascii="仿宋_GB2312" w:hAnsi="仿宋_GB2312" w:cs="仿宋_GB2312" w:eastAsia="仿宋_GB2312"/>
                      <w:sz w:val="21"/>
                      <w:color w:val="000000"/>
                    </w:rPr>
                    <w:t>2、准确度等级：</w:t>
                  </w:r>
                  <w:r>
                    <w:rPr>
                      <w:rFonts w:ascii="仿宋_GB2312" w:hAnsi="仿宋_GB2312" w:cs="仿宋_GB2312" w:eastAsia="仿宋_GB2312"/>
                      <w:sz w:val="21"/>
                    </w:rPr>
                    <w:t>≥</w:t>
                  </w:r>
                  <w:r>
                    <w:rPr>
                      <w:rFonts w:ascii="仿宋_GB2312" w:hAnsi="仿宋_GB2312" w:cs="仿宋_GB2312" w:eastAsia="仿宋_GB2312"/>
                      <w:sz w:val="21"/>
                      <w:color w:val="000000"/>
                    </w:rPr>
                    <w:t>2.5级。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多用电表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1、本品为整流系，轴尖轴承支承式、指针式电表；</w:t>
                  </w:r>
                  <w:r>
                    <w:br/>
                  </w:r>
                  <w:r>
                    <w:rPr>
                      <w:rFonts w:ascii="仿宋_GB2312" w:hAnsi="仿宋_GB2312" w:cs="仿宋_GB2312" w:eastAsia="仿宋_GB2312"/>
                      <w:sz w:val="21"/>
                      <w:color w:val="000000"/>
                    </w:rPr>
                    <w:t>2、准确度等级：直流电流、电压、电阻测量档均为</w:t>
                  </w:r>
                  <w:r>
                    <w:rPr>
                      <w:rFonts w:ascii="仿宋_GB2312" w:hAnsi="仿宋_GB2312" w:cs="仿宋_GB2312" w:eastAsia="仿宋_GB2312"/>
                      <w:sz w:val="21"/>
                    </w:rPr>
                    <w:t>≥</w:t>
                  </w:r>
                  <w:r>
                    <w:rPr>
                      <w:rFonts w:ascii="仿宋_GB2312" w:hAnsi="仿宋_GB2312" w:cs="仿宋_GB2312" w:eastAsia="仿宋_GB2312"/>
                      <w:sz w:val="21"/>
                      <w:color w:val="000000"/>
                    </w:rPr>
                    <w:t>2.5级；</w:t>
                  </w:r>
                  <w:r>
                    <w:br/>
                  </w:r>
                  <w:r>
                    <w:rPr>
                      <w:rFonts w:ascii="仿宋_GB2312" w:hAnsi="仿宋_GB2312" w:cs="仿宋_GB2312" w:eastAsia="仿宋_GB2312"/>
                      <w:sz w:val="21"/>
                      <w:color w:val="000000"/>
                    </w:rPr>
                    <w:t>3、电压灵敏度：直流为</w:t>
                  </w:r>
                  <w:r>
                    <w:rPr>
                      <w:rFonts w:ascii="仿宋_GB2312" w:hAnsi="仿宋_GB2312" w:cs="仿宋_GB2312" w:eastAsia="仿宋_GB2312"/>
                      <w:sz w:val="21"/>
                    </w:rPr>
                    <w:t>≥</w:t>
                  </w:r>
                  <w:r>
                    <w:rPr>
                      <w:rFonts w:ascii="仿宋_GB2312" w:hAnsi="仿宋_GB2312" w:cs="仿宋_GB2312" w:eastAsia="仿宋_GB2312"/>
                      <w:sz w:val="21"/>
                      <w:color w:val="000000"/>
                    </w:rPr>
                    <w:t>20kΩ/V，交流为</w:t>
                  </w:r>
                  <w:r>
                    <w:rPr>
                      <w:rFonts w:ascii="仿宋_GB2312" w:hAnsi="仿宋_GB2312" w:cs="仿宋_GB2312" w:eastAsia="仿宋_GB2312"/>
                      <w:sz w:val="21"/>
                    </w:rPr>
                    <w:t>≥</w:t>
                  </w:r>
                  <w:r>
                    <w:rPr>
                      <w:rFonts w:ascii="仿宋_GB2312" w:hAnsi="仿宋_GB2312" w:cs="仿宋_GB2312" w:eastAsia="仿宋_GB2312"/>
                      <w:sz w:val="21"/>
                      <w:color w:val="000000"/>
                    </w:rPr>
                    <w:t>9kΩ/V；</w:t>
                  </w:r>
                  <w:r>
                    <w:br/>
                  </w:r>
                  <w:r>
                    <w:rPr>
                      <w:rFonts w:ascii="仿宋_GB2312" w:hAnsi="仿宋_GB2312" w:cs="仿宋_GB2312" w:eastAsia="仿宋_GB2312"/>
                      <w:sz w:val="21"/>
                      <w:color w:val="000000"/>
                    </w:rPr>
                    <w:t>4、转换开关各档位定位正确，无错位，转动时手感好；</w:t>
                  </w:r>
                  <w:r>
                    <w:br/>
                  </w:r>
                  <w:r>
                    <w:rPr>
                      <w:rFonts w:ascii="仿宋_GB2312" w:hAnsi="仿宋_GB2312" w:cs="仿宋_GB2312" w:eastAsia="仿宋_GB2312"/>
                      <w:sz w:val="21"/>
                      <w:color w:val="000000"/>
                    </w:rPr>
                    <w:t>5、电表指针挺直，机械调零时可在零刻度左右移动；</w:t>
                  </w:r>
                  <w:r>
                    <w:br/>
                  </w:r>
                  <w:r>
                    <w:rPr>
                      <w:rFonts w:ascii="仿宋_GB2312" w:hAnsi="仿宋_GB2312" w:cs="仿宋_GB2312" w:eastAsia="仿宋_GB2312"/>
                      <w:sz w:val="21"/>
                      <w:color w:val="000000"/>
                    </w:rPr>
                    <w:t>6、产品所附测量表笔及电池应完好有效。</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投影电流表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1、测量精度：</w:t>
                  </w:r>
                  <w:r>
                    <w:rPr>
                      <w:rFonts w:ascii="仿宋_GB2312" w:hAnsi="仿宋_GB2312" w:cs="仿宋_GB2312" w:eastAsia="仿宋_GB2312"/>
                      <w:sz w:val="21"/>
                    </w:rPr>
                    <w:t>≥</w:t>
                  </w:r>
                  <w:r>
                    <w:rPr>
                      <w:rFonts w:ascii="仿宋_GB2312" w:hAnsi="仿宋_GB2312" w:cs="仿宋_GB2312" w:eastAsia="仿宋_GB2312"/>
                      <w:sz w:val="21"/>
                      <w:color w:val="000000"/>
                    </w:rPr>
                    <w:t>2.5级；</w:t>
                  </w:r>
                  <w:r>
                    <w:br/>
                  </w:r>
                  <w:r>
                    <w:rPr>
                      <w:rFonts w:ascii="仿宋_GB2312" w:hAnsi="仿宋_GB2312" w:cs="仿宋_GB2312" w:eastAsia="仿宋_GB2312"/>
                      <w:sz w:val="21"/>
                      <w:color w:val="000000"/>
                    </w:rPr>
                    <w:t>2、阻尼时间：≤4S；</w:t>
                  </w:r>
                  <w:r>
                    <w:br/>
                  </w:r>
                  <w:r>
                    <w:rPr>
                      <w:rFonts w:ascii="仿宋_GB2312" w:hAnsi="仿宋_GB2312" w:cs="仿宋_GB2312" w:eastAsia="仿宋_GB2312"/>
                      <w:sz w:val="21"/>
                      <w:color w:val="000000"/>
                    </w:rPr>
                    <w:t>3、防外磁场：Ⅲ级。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投影电压表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1、测量精度：</w:t>
                  </w:r>
                  <w:r>
                    <w:rPr>
                      <w:rFonts w:ascii="仿宋_GB2312" w:hAnsi="仿宋_GB2312" w:cs="仿宋_GB2312" w:eastAsia="仿宋_GB2312"/>
                      <w:sz w:val="21"/>
                    </w:rPr>
                    <w:t>≥</w:t>
                  </w:r>
                  <w:r>
                    <w:rPr>
                      <w:rFonts w:ascii="仿宋_GB2312" w:hAnsi="仿宋_GB2312" w:cs="仿宋_GB2312" w:eastAsia="仿宋_GB2312"/>
                      <w:sz w:val="21"/>
                      <w:color w:val="000000"/>
                    </w:rPr>
                    <w:t>2.5级；</w:t>
                  </w:r>
                  <w:r>
                    <w:br/>
                  </w:r>
                  <w:r>
                    <w:rPr>
                      <w:rFonts w:ascii="仿宋_GB2312" w:hAnsi="仿宋_GB2312" w:cs="仿宋_GB2312" w:eastAsia="仿宋_GB2312"/>
                      <w:sz w:val="21"/>
                      <w:color w:val="000000"/>
                    </w:rPr>
                    <w:t>2、阻尼时间：≤4S；</w:t>
                  </w:r>
                  <w:r>
                    <w:br/>
                  </w:r>
                  <w:r>
                    <w:rPr>
                      <w:rFonts w:ascii="仿宋_GB2312" w:hAnsi="仿宋_GB2312" w:cs="仿宋_GB2312" w:eastAsia="仿宋_GB2312"/>
                      <w:sz w:val="21"/>
                      <w:color w:val="000000"/>
                    </w:rPr>
                    <w:t>3、防外磁场：Ⅲ级。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投影检流计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1、测量精度：</w:t>
                  </w:r>
                  <w:r>
                    <w:rPr>
                      <w:rFonts w:ascii="仿宋_GB2312" w:hAnsi="仿宋_GB2312" w:cs="仿宋_GB2312" w:eastAsia="仿宋_GB2312"/>
                      <w:sz w:val="21"/>
                    </w:rPr>
                    <w:t>≥</w:t>
                  </w:r>
                  <w:r>
                    <w:rPr>
                      <w:rFonts w:ascii="仿宋_GB2312" w:hAnsi="仿宋_GB2312" w:cs="仿宋_GB2312" w:eastAsia="仿宋_GB2312"/>
                      <w:sz w:val="21"/>
                      <w:color w:val="000000"/>
                    </w:rPr>
                    <w:t>2.5级；</w:t>
                  </w:r>
                  <w:r>
                    <w:br/>
                  </w:r>
                  <w:r>
                    <w:rPr>
                      <w:rFonts w:ascii="仿宋_GB2312" w:hAnsi="仿宋_GB2312" w:cs="仿宋_GB2312" w:eastAsia="仿宋_GB2312"/>
                      <w:sz w:val="21"/>
                      <w:color w:val="000000"/>
                    </w:rPr>
                    <w:t>2、阻尼时间：≤4S；</w:t>
                  </w:r>
                  <w:r>
                    <w:br/>
                  </w:r>
                  <w:r>
                    <w:rPr>
                      <w:rFonts w:ascii="仿宋_GB2312" w:hAnsi="仿宋_GB2312" w:cs="仿宋_GB2312" w:eastAsia="仿宋_GB2312"/>
                      <w:sz w:val="21"/>
                      <w:color w:val="000000"/>
                    </w:rPr>
                    <w:t>3、防外磁场：Ⅲ级。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1、标准温度</w:t>
                  </w:r>
                  <w:r>
                    <w:rPr>
                      <w:rFonts w:ascii="仿宋_GB2312" w:hAnsi="仿宋_GB2312" w:cs="仿宋_GB2312" w:eastAsia="仿宋_GB2312"/>
                      <w:sz w:val="21"/>
                    </w:rPr>
                    <w:t>≥</w:t>
                  </w:r>
                  <w:r>
                    <w:rPr>
                      <w:rFonts w:ascii="仿宋_GB2312" w:hAnsi="仿宋_GB2312" w:cs="仿宋_GB2312" w:eastAsia="仿宋_GB2312"/>
                      <w:sz w:val="21"/>
                      <w:color w:val="000000"/>
                    </w:rPr>
                    <w:t>20℃；</w:t>
                  </w:r>
                  <w:r>
                    <w:br/>
                  </w:r>
                  <w:r>
                    <w:rPr>
                      <w:rFonts w:ascii="仿宋_GB2312" w:hAnsi="仿宋_GB2312" w:cs="仿宋_GB2312" w:eastAsia="仿宋_GB2312"/>
                      <w:sz w:val="21"/>
                      <w:color w:val="000000"/>
                    </w:rPr>
                    <w:t>2、在液体中倾斜度不大于0.2分度值；</w:t>
                  </w:r>
                  <w:r>
                    <w:br/>
                  </w:r>
                  <w:r>
                    <w:rPr>
                      <w:rFonts w:ascii="仿宋_GB2312" w:hAnsi="仿宋_GB2312" w:cs="仿宋_GB2312" w:eastAsia="仿宋_GB2312"/>
                      <w:sz w:val="21"/>
                      <w:color w:val="000000"/>
                    </w:rPr>
                    <w:t>3、密度计各部位无严重内应力集中现象，无影响强度及密度测量的玻璃缺陷。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1、标准温度</w:t>
                  </w:r>
                  <w:r>
                    <w:rPr>
                      <w:rFonts w:ascii="仿宋_GB2312" w:hAnsi="仿宋_GB2312" w:cs="仿宋_GB2312" w:eastAsia="仿宋_GB2312"/>
                      <w:sz w:val="21"/>
                    </w:rPr>
                    <w:t>≥</w:t>
                  </w:r>
                  <w:r>
                    <w:rPr>
                      <w:rFonts w:ascii="仿宋_GB2312" w:hAnsi="仿宋_GB2312" w:cs="仿宋_GB2312" w:eastAsia="仿宋_GB2312"/>
                      <w:sz w:val="21"/>
                      <w:color w:val="000000"/>
                    </w:rPr>
                    <w:t>20℃；</w:t>
                  </w:r>
                  <w:r>
                    <w:br/>
                  </w:r>
                  <w:r>
                    <w:rPr>
                      <w:rFonts w:ascii="仿宋_GB2312" w:hAnsi="仿宋_GB2312" w:cs="仿宋_GB2312" w:eastAsia="仿宋_GB2312"/>
                      <w:sz w:val="21"/>
                      <w:color w:val="000000"/>
                    </w:rPr>
                    <w:t>2、在液体中倾斜度不大于0.2分度值；</w:t>
                  </w:r>
                  <w:r>
                    <w:br/>
                  </w:r>
                  <w:r>
                    <w:rPr>
                      <w:rFonts w:ascii="仿宋_GB2312" w:hAnsi="仿宋_GB2312" w:cs="仿宋_GB2312" w:eastAsia="仿宋_GB2312"/>
                      <w:sz w:val="21"/>
                      <w:color w:val="000000"/>
                    </w:rPr>
                    <w:t>3、密度计各部位无严重内应力集中现象，无影响强度及密度测量的玻璃缺陷。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1、注塑成型；为指针式，仪表盘上印有湿度标识；</w:t>
                  </w:r>
                  <w:r>
                    <w:br/>
                  </w:r>
                  <w:r>
                    <w:rPr>
                      <w:rFonts w:ascii="仿宋_GB2312" w:hAnsi="仿宋_GB2312" w:cs="仿宋_GB2312" w:eastAsia="仿宋_GB2312"/>
                      <w:sz w:val="21"/>
                      <w:color w:val="000000"/>
                    </w:rPr>
                    <w:t>2、测量误差：30-90%RH时≤7%；</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空盒气压计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1、空盒表面应光洁，无碰伤、划伤，焊接处无缝隙，漏气等缺陷；空盒中心与拉杆应同轴，多膜盒垂直放置，各膜盒连接牢固、互相平行；</w:t>
                  </w:r>
                  <w:r>
                    <w:br/>
                  </w:r>
                  <w:r>
                    <w:rPr>
                      <w:rFonts w:ascii="仿宋_GB2312" w:hAnsi="仿宋_GB2312" w:cs="仿宋_GB2312" w:eastAsia="仿宋_GB2312"/>
                      <w:sz w:val="21"/>
                      <w:color w:val="000000"/>
                    </w:rPr>
                    <w:t>2、刻度盘表面应平整，无划伤，刻线和数字均匀清晰，可见度好；</w:t>
                  </w:r>
                  <w:r>
                    <w:br/>
                  </w:r>
                  <w:r>
                    <w:rPr>
                      <w:rFonts w:ascii="仿宋_GB2312" w:hAnsi="仿宋_GB2312" w:cs="仿宋_GB2312" w:eastAsia="仿宋_GB2312"/>
                      <w:sz w:val="21"/>
                      <w:color w:val="000000"/>
                    </w:rPr>
                    <w:t>3、指针应平直，以轴心孔为支点，二端平衡，指针与刻度盘表面平行。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圆柱体组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1、适用于中学物理教学实验测定物质的密度和比热用；</w:t>
                  </w:r>
                  <w:r>
                    <w:br/>
                  </w:r>
                  <w:r>
                    <w:rPr>
                      <w:rFonts w:ascii="仿宋_GB2312" w:hAnsi="仿宋_GB2312" w:cs="仿宋_GB2312" w:eastAsia="仿宋_GB2312"/>
                      <w:sz w:val="21"/>
                      <w:color w:val="000000"/>
                    </w:rPr>
                    <w:t>2、铜、铁、铝柱体各1只。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1、产品为单件盒装，由铜块1个、铁块1个、铝块1个、木块1个组成；</w:t>
                  </w:r>
                  <w:r>
                    <w:br/>
                  </w:r>
                  <w:r>
                    <w:rPr>
                      <w:rFonts w:ascii="仿宋_GB2312" w:hAnsi="仿宋_GB2312" w:cs="仿宋_GB2312" w:eastAsia="仿宋_GB2312"/>
                      <w:sz w:val="21"/>
                      <w:color w:val="000000"/>
                    </w:rPr>
                    <w:t>2、立方块表面平整光滑。</w:t>
                  </w:r>
                  <w:r>
                    <w:br/>
                  </w:r>
                  <w:r>
                    <w:rPr>
                      <w:rFonts w:ascii="仿宋_GB2312" w:hAnsi="仿宋_GB2312" w:cs="仿宋_GB2312" w:eastAsia="仿宋_GB2312"/>
                      <w:sz w:val="21"/>
                      <w:color w:val="000000"/>
                    </w:rPr>
                    <w:t>3、木材采用优质环保木料，表面环保油漆涂层精制而成。其余采用优质金属材质，防锈处理。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运动和力实验器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1、由平面板、短斜面、小车、钢球、玻璃球、毛巾、布组成；</w:t>
                  </w:r>
                  <w:r>
                    <w:br/>
                  </w:r>
                  <w:r>
                    <w:rPr>
                      <w:rFonts w:ascii="仿宋_GB2312" w:hAnsi="仿宋_GB2312" w:cs="仿宋_GB2312" w:eastAsia="仿宋_GB2312"/>
                      <w:sz w:val="21"/>
                      <w:color w:val="000000"/>
                    </w:rPr>
                    <w:t>2、平面板材质为木质。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惯性演示器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1、产品供中学物理演示物体的惯性；</w:t>
                  </w:r>
                  <w:r>
                    <w:br/>
                  </w:r>
                  <w:r>
                    <w:rPr>
                      <w:rFonts w:ascii="仿宋_GB2312" w:hAnsi="仿宋_GB2312" w:cs="仿宋_GB2312" w:eastAsia="仿宋_GB2312"/>
                      <w:sz w:val="21"/>
                      <w:color w:val="000000"/>
                    </w:rPr>
                    <w:t>2、产品由钢球、支架、底座、塑料片、弹簧等组成。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1、产品为组合式，由摩擦板、摩擦块组成。</w:t>
                  </w:r>
                  <w:r>
                    <w:br/>
                  </w:r>
                  <w:r>
                    <w:rPr>
                      <w:rFonts w:ascii="仿宋_GB2312" w:hAnsi="仿宋_GB2312" w:cs="仿宋_GB2312" w:eastAsia="仿宋_GB2312"/>
                      <w:sz w:val="21"/>
                      <w:color w:val="000000"/>
                    </w:rPr>
                    <w:t>2、摩擦板用木材制作，表面平整。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螺旋弹簧组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1、选用优质弹簧钢丝材料绕制，表面镀镍处理，弹簧上端为圆环，下端有三角片、勾杆、指杆组成；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阿基米德原理实验器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本产品由塑料圆柱体重物、带有刻线的塑料圆形盛液筒、带有刻度的溢水杯组成。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阿基米德原理及其应用实验器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1、透明溢杯、浮桶、塑料桶、圆柱体、铝柱二个组成。</w:t>
                  </w:r>
                  <w:r>
                    <w:br/>
                  </w:r>
                  <w:r>
                    <w:rPr>
                      <w:rFonts w:ascii="仿宋_GB2312" w:hAnsi="仿宋_GB2312" w:cs="仿宋_GB2312" w:eastAsia="仿宋_GB2312"/>
                      <w:sz w:val="21"/>
                      <w:color w:val="000000"/>
                    </w:rPr>
                    <w:t>2、透明溢杯离杯口20mm处有一倾角的溢水嘴，溢水嘴长不小于15mm；</w:t>
                  </w:r>
                  <w:r>
                    <w:br/>
                  </w:r>
                  <w:r>
                    <w:rPr>
                      <w:rFonts w:ascii="仿宋_GB2312" w:hAnsi="仿宋_GB2312" w:cs="仿宋_GB2312" w:eastAsia="仿宋_GB2312"/>
                      <w:sz w:val="21"/>
                      <w:color w:val="000000"/>
                    </w:rPr>
                    <w:t>3、塑料桶为透明色，侧面有刻度标尺、底部有挂环；</w:t>
                  </w:r>
                  <w:r>
                    <w:br/>
                  </w:r>
                  <w:r>
                    <w:rPr>
                      <w:rFonts w:ascii="仿宋_GB2312" w:hAnsi="仿宋_GB2312" w:cs="仿宋_GB2312" w:eastAsia="仿宋_GB2312"/>
                      <w:sz w:val="21"/>
                      <w:color w:val="000000"/>
                    </w:rPr>
                    <w:t>4、浮桶为半透明塑料制成，上下均有挂环，内壁上有两条刻线、外壁上有毫米刻度标示；</w:t>
                  </w:r>
                  <w:r>
                    <w:br/>
                  </w:r>
                  <w:r>
                    <w:rPr>
                      <w:rFonts w:ascii="仿宋_GB2312" w:hAnsi="仿宋_GB2312" w:cs="仿宋_GB2312" w:eastAsia="仿宋_GB2312"/>
                      <w:sz w:val="21"/>
                      <w:color w:val="000000"/>
                    </w:rPr>
                    <w:t>5、圆柱体为金属材料，其中一个有挂环。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液体压强与深度关系实验器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1、产品由水槽、大筒、小筒、小压强计、附件等组成；</w:t>
                  </w:r>
                  <w:r>
                    <w:br/>
                  </w:r>
                  <w:r>
                    <w:rPr>
                      <w:rFonts w:ascii="仿宋_GB2312" w:hAnsi="仿宋_GB2312" w:cs="仿宋_GB2312" w:eastAsia="仿宋_GB2312"/>
                      <w:sz w:val="21"/>
                      <w:color w:val="000000"/>
                    </w:rPr>
                    <w:t>2、水槽用工程塑料制作而成；</w:t>
                  </w:r>
                  <w:r>
                    <w:br/>
                  </w:r>
                  <w:r>
                    <w:rPr>
                      <w:rFonts w:ascii="仿宋_GB2312" w:hAnsi="仿宋_GB2312" w:cs="仿宋_GB2312" w:eastAsia="仿宋_GB2312"/>
                      <w:sz w:val="21"/>
                      <w:color w:val="000000"/>
                    </w:rPr>
                    <w:t>3、大筒用透明塑料制作而成；</w:t>
                  </w:r>
                  <w:r>
                    <w:br/>
                  </w:r>
                  <w:r>
                    <w:rPr>
                      <w:rFonts w:ascii="仿宋_GB2312" w:hAnsi="仿宋_GB2312" w:cs="仿宋_GB2312" w:eastAsia="仿宋_GB2312"/>
                      <w:sz w:val="21"/>
                      <w:color w:val="000000"/>
                    </w:rPr>
                    <w:t>4、小筒用透明塑料制作而成。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连通器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1、本产品由玻璃连通器和底座两部分组成；</w:t>
                  </w:r>
                  <w:r>
                    <w:br/>
                  </w:r>
                  <w:r>
                    <w:rPr>
                      <w:rFonts w:ascii="仿宋_GB2312" w:hAnsi="仿宋_GB2312" w:cs="仿宋_GB2312" w:eastAsia="仿宋_GB2312"/>
                      <w:sz w:val="21"/>
                      <w:color w:val="000000"/>
                    </w:rPr>
                    <w:t>2、玻璃件选用钠钙玻璃或硼硅玻璃；</w:t>
                  </w:r>
                  <w:r>
                    <w:br/>
                  </w:r>
                  <w:r>
                    <w:rPr>
                      <w:rFonts w:ascii="仿宋_GB2312" w:hAnsi="仿宋_GB2312" w:cs="仿宋_GB2312" w:eastAsia="仿宋_GB2312"/>
                      <w:sz w:val="21"/>
                      <w:color w:val="000000"/>
                    </w:rPr>
                    <w:t>3、底座要平稳，表面光滑无划痕。</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帕斯卡球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1、产品主要由圆管、空心球、活塞、活塞杆、手柄组成；</w:t>
                  </w:r>
                  <w:r>
                    <w:br/>
                  </w:r>
                  <w:r>
                    <w:rPr>
                      <w:rFonts w:ascii="仿宋_GB2312" w:hAnsi="仿宋_GB2312" w:cs="仿宋_GB2312" w:eastAsia="仿宋_GB2312"/>
                      <w:sz w:val="21"/>
                      <w:color w:val="000000"/>
                    </w:rPr>
                    <w:t>2、圆管选用工程塑料材质，空心球塑料材质。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浮力原理演示器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本产品由透明容器和沉浮器组成。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物体浮沉条件演示器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1、产品盛液筒、浮体及附件组成；</w:t>
                  </w:r>
                  <w:r>
                    <w:br/>
                  </w:r>
                  <w:r>
                    <w:rPr>
                      <w:rFonts w:ascii="仿宋_GB2312" w:hAnsi="仿宋_GB2312" w:cs="仿宋_GB2312" w:eastAsia="仿宋_GB2312"/>
                      <w:sz w:val="21"/>
                      <w:color w:val="000000"/>
                    </w:rPr>
                    <w:t>2、产品外观整洁，表面无凹痕、划伤、变形、毛刺、霉斑等缺陷；</w:t>
                  </w:r>
                  <w:r>
                    <w:br/>
                  </w:r>
                  <w:r>
                    <w:rPr>
                      <w:rFonts w:ascii="仿宋_GB2312" w:hAnsi="仿宋_GB2312" w:cs="仿宋_GB2312" w:eastAsia="仿宋_GB2312"/>
                      <w:sz w:val="21"/>
                      <w:color w:val="000000"/>
                    </w:rPr>
                    <w:t>3、浮体在液体中可处于漂浮、悬浮或下沉状态；浮体处于任一状态时均不应倾斜。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潜水艇浮沉演示器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1、产品由透明球体、配重块、吸排气筒等组成；</w:t>
                  </w:r>
                  <w:r>
                    <w:br/>
                  </w:r>
                  <w:r>
                    <w:rPr>
                      <w:rFonts w:ascii="仿宋_GB2312" w:hAnsi="仿宋_GB2312" w:cs="仿宋_GB2312" w:eastAsia="仿宋_GB2312"/>
                      <w:sz w:val="21"/>
                      <w:color w:val="000000"/>
                    </w:rPr>
                    <w:t>2、透明球体直径≥70mm；</w:t>
                  </w:r>
                  <w:r>
                    <w:br/>
                  </w:r>
                  <w:r>
                    <w:rPr>
                      <w:rFonts w:ascii="仿宋_GB2312" w:hAnsi="仿宋_GB2312" w:cs="仿宋_GB2312" w:eastAsia="仿宋_GB2312"/>
                      <w:sz w:val="21"/>
                      <w:color w:val="000000"/>
                    </w:rPr>
                    <w:t>3、透明塑胶管长度≥23cm；</w:t>
                  </w:r>
                  <w:r>
                    <w:br/>
                  </w:r>
                  <w:r>
                    <w:rPr>
                      <w:rFonts w:ascii="仿宋_GB2312" w:hAnsi="仿宋_GB2312" w:cs="仿宋_GB2312" w:eastAsia="仿宋_GB2312"/>
                      <w:sz w:val="21"/>
                      <w:color w:val="000000"/>
                    </w:rPr>
                    <w:t>4、各处配合无漏气现象。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液体内部压强实验器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1、产品由承压盒、胶膜、胶管、支杆、调节机构等组成；</w:t>
                  </w:r>
                  <w:r>
                    <w:br/>
                  </w:r>
                  <w:r>
                    <w:rPr>
                      <w:rFonts w:ascii="仿宋_GB2312" w:hAnsi="仿宋_GB2312" w:cs="仿宋_GB2312" w:eastAsia="仿宋_GB2312"/>
                      <w:sz w:val="21"/>
                      <w:color w:val="000000"/>
                    </w:rPr>
                    <w:t>2、承压盒侧面处有滑轮，底部有扎线凹槽，支杆成L型，短向顶部有一凹柄。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微小压强计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1、仪器由示教板、U型玻璃管、透明三通接头组成；</w:t>
                  </w:r>
                  <w:r>
                    <w:br/>
                  </w:r>
                  <w:r>
                    <w:rPr>
                      <w:rFonts w:ascii="仿宋_GB2312" w:hAnsi="仿宋_GB2312" w:cs="仿宋_GB2312" w:eastAsia="仿宋_GB2312"/>
                      <w:sz w:val="21"/>
                      <w:color w:val="000000"/>
                    </w:rPr>
                    <w:t>2、示教板用优质工程塑料制作，彩色丝网双边印刷；</w:t>
                  </w:r>
                  <w:r>
                    <w:br/>
                  </w:r>
                  <w:r>
                    <w:rPr>
                      <w:rFonts w:ascii="仿宋_GB2312" w:hAnsi="仿宋_GB2312" w:cs="仿宋_GB2312" w:eastAsia="仿宋_GB2312"/>
                      <w:sz w:val="21"/>
                      <w:color w:val="000000"/>
                    </w:rPr>
                    <w:t>3、U型玻璃管规格</w:t>
                  </w:r>
                  <w:r>
                    <w:rPr>
                      <w:rFonts w:ascii="仿宋_GB2312" w:hAnsi="仿宋_GB2312" w:cs="仿宋_GB2312" w:eastAsia="仿宋_GB2312"/>
                      <w:sz w:val="21"/>
                    </w:rPr>
                    <w:t>≥</w:t>
                  </w:r>
                  <w:r>
                    <w:rPr>
                      <w:rFonts w:ascii="仿宋_GB2312" w:hAnsi="仿宋_GB2312" w:cs="仿宋_GB2312" w:eastAsia="仿宋_GB2312"/>
                      <w:sz w:val="21"/>
                      <w:color w:val="000000"/>
                    </w:rPr>
                    <w:t>Φ4mm。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液体对器壁压强演示器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产品由透明的圆管和圆缸组成。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气体浮力演示器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1、基本结构：由大球、大气球、塑料网、钩码、球针、杠杆尺、支架、底座等组成。</w:t>
                  </w:r>
                  <w:r>
                    <w:br/>
                  </w:r>
                  <w:r>
                    <w:rPr>
                      <w:rFonts w:ascii="仿宋_GB2312" w:hAnsi="仿宋_GB2312" w:cs="仿宋_GB2312" w:eastAsia="仿宋_GB2312"/>
                      <w:sz w:val="21"/>
                      <w:color w:val="000000"/>
                    </w:rPr>
                    <w:t>2、底座尺寸</w:t>
                  </w:r>
                  <w:r>
                    <w:rPr>
                      <w:rFonts w:ascii="仿宋_GB2312" w:hAnsi="仿宋_GB2312" w:cs="仿宋_GB2312" w:eastAsia="仿宋_GB2312"/>
                      <w:sz w:val="21"/>
                    </w:rPr>
                    <w:t>≥</w:t>
                  </w:r>
                  <w:r>
                    <w:rPr>
                      <w:rFonts w:ascii="仿宋_GB2312" w:hAnsi="仿宋_GB2312" w:cs="仿宋_GB2312" w:eastAsia="仿宋_GB2312"/>
                      <w:sz w:val="21"/>
                      <w:color w:val="000000"/>
                    </w:rPr>
                    <w:t>200mm×60mm×10mm。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马德堡半球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1、产品由两个附有拉手的铸铁半球组成；</w:t>
                  </w:r>
                  <w:r>
                    <w:br/>
                  </w:r>
                  <w:r>
                    <w:rPr>
                      <w:rFonts w:ascii="仿宋_GB2312" w:hAnsi="仿宋_GB2312" w:cs="仿宋_GB2312" w:eastAsia="仿宋_GB2312"/>
                      <w:sz w:val="21"/>
                      <w:color w:val="000000"/>
                    </w:rPr>
                    <w:t>2、铸铁件其中一个半球上装有开关和抽气管咀。</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大气压系列实验器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1、由透明杯，橡胶套圈，胶塞，方格盖板，带嘴盖板，多孔球盖，小气球，弹簧夹和乳胶管等组成。</w:t>
                  </w:r>
                  <w:r>
                    <w:br/>
                  </w:r>
                  <w:r>
                    <w:rPr>
                      <w:rFonts w:ascii="仿宋_GB2312" w:hAnsi="仿宋_GB2312" w:cs="仿宋_GB2312" w:eastAsia="仿宋_GB2312"/>
                      <w:sz w:val="21"/>
                      <w:color w:val="000000"/>
                    </w:rPr>
                    <w:t>2、透明杯：由聚苯之类的透明材料制成，高约</w:t>
                  </w:r>
                  <w:r>
                    <w:rPr>
                      <w:rFonts w:ascii="仿宋_GB2312" w:hAnsi="仿宋_GB2312" w:cs="仿宋_GB2312" w:eastAsia="仿宋_GB2312"/>
                      <w:sz w:val="21"/>
                    </w:rPr>
                    <w:t>≥</w:t>
                  </w:r>
                  <w:r>
                    <w:rPr>
                      <w:rFonts w:ascii="仿宋_GB2312" w:hAnsi="仿宋_GB2312" w:cs="仿宋_GB2312" w:eastAsia="仿宋_GB2312"/>
                      <w:sz w:val="21"/>
                      <w:color w:val="000000"/>
                    </w:rPr>
                    <w:t>96mm。</w:t>
                  </w:r>
                  <w:r>
                    <w:br/>
                  </w:r>
                  <w:r>
                    <w:rPr>
                      <w:rFonts w:ascii="仿宋_GB2312" w:hAnsi="仿宋_GB2312" w:cs="仿宋_GB2312" w:eastAsia="仿宋_GB2312"/>
                      <w:sz w:val="21"/>
                      <w:color w:val="000000"/>
                    </w:rPr>
                    <w:t>3、橡胶套圈：可环套在杯口上，下抵杯的环肩，上部与盖板配合，实现对杯口的严紧密封。</w:t>
                  </w:r>
                  <w:r>
                    <w:br/>
                  </w:r>
                  <w:r>
                    <w:rPr>
                      <w:rFonts w:ascii="仿宋_GB2312" w:hAnsi="仿宋_GB2312" w:cs="仿宋_GB2312" w:eastAsia="仿宋_GB2312"/>
                      <w:sz w:val="21"/>
                      <w:color w:val="000000"/>
                    </w:rPr>
                    <w:t>4、胶塞：可堵塞在杯底的气咀内，实现杯的密封。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压力和压强演示器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1、产品有压强小桌、海绵块组成；</w:t>
                  </w:r>
                  <w:r>
                    <w:br/>
                  </w:r>
                  <w:r>
                    <w:rPr>
                      <w:rFonts w:ascii="仿宋_GB2312" w:hAnsi="仿宋_GB2312" w:cs="仿宋_GB2312" w:eastAsia="仿宋_GB2312"/>
                      <w:sz w:val="21"/>
                      <w:color w:val="000000"/>
                    </w:rPr>
                    <w:t>2、压强小桌为塑料制品，应精制美观。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流体流速与压强关系演示器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1、产品由盛水杯、底座、流速管、放水乳胶管组成。</w:t>
                  </w:r>
                  <w:r>
                    <w:br/>
                  </w:r>
                  <w:r>
                    <w:rPr>
                      <w:rFonts w:ascii="仿宋_GB2312" w:hAnsi="仿宋_GB2312" w:cs="仿宋_GB2312" w:eastAsia="仿宋_GB2312"/>
                      <w:sz w:val="21"/>
                      <w:color w:val="000000"/>
                    </w:rPr>
                    <w:t>2、底座为塑料制品。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杠杆</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1、木质，木材质应无节疤、无裂纹、无伤痕，并经脱脂干燥处理；漆面光亮；</w:t>
                  </w:r>
                  <w:r>
                    <w:br/>
                  </w:r>
                  <w:r>
                    <w:rPr>
                      <w:rFonts w:ascii="仿宋_GB2312" w:hAnsi="仿宋_GB2312" w:cs="仿宋_GB2312" w:eastAsia="仿宋_GB2312"/>
                      <w:sz w:val="21"/>
                      <w:color w:val="000000"/>
                    </w:rPr>
                    <w:t>2、产品由杠杆尺、轴、调平装置和六只挂钩组成。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演示滑轮组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单滑轮，三并滑轮，三串滑轮，挂钩为金属制成。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滑轮组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1、由单滑轮、二并滑轮组成；</w:t>
                  </w:r>
                  <w:r>
                    <w:br/>
                  </w:r>
                  <w:r>
                    <w:rPr>
                      <w:rFonts w:ascii="仿宋_GB2312" w:hAnsi="仿宋_GB2312" w:cs="仿宋_GB2312" w:eastAsia="仿宋_GB2312"/>
                      <w:sz w:val="21"/>
                      <w:color w:val="000000"/>
                    </w:rPr>
                    <w:t>2、滑轮用优质工程塑料制作，轮轴、框架用塑料制作。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滚摆</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滚摆由摆体（摆轮和摆轴）、悬线、支柱、横梁和底座组成。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离心轨道</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1、离心轨道供中学物理演示物体在竖直的环形轨道上的运动；</w:t>
                  </w:r>
                  <w:r>
                    <w:br/>
                  </w:r>
                  <w:r>
                    <w:rPr>
                      <w:rFonts w:ascii="仿宋_GB2312" w:hAnsi="仿宋_GB2312" w:cs="仿宋_GB2312" w:eastAsia="仿宋_GB2312"/>
                      <w:sz w:val="21"/>
                      <w:color w:val="000000"/>
                    </w:rPr>
                    <w:t>2、离心轨道由球体（钢球）、底座、塑料弹夹、环形轨道等组成；</w:t>
                  </w:r>
                  <w:r>
                    <w:br/>
                  </w:r>
                  <w:r>
                    <w:rPr>
                      <w:rFonts w:ascii="仿宋_GB2312" w:hAnsi="仿宋_GB2312" w:cs="仿宋_GB2312" w:eastAsia="仿宋_GB2312"/>
                      <w:sz w:val="21"/>
                      <w:color w:val="000000"/>
                    </w:rPr>
                    <w:t>3、底座无裂缝，无明显翘曲，放置平稳；表面平整光洁，无脱漆漏漆现象；</w:t>
                  </w:r>
                  <w:r>
                    <w:br/>
                  </w:r>
                  <w:r>
                    <w:rPr>
                      <w:rFonts w:ascii="仿宋_GB2312" w:hAnsi="仿宋_GB2312" w:cs="仿宋_GB2312" w:eastAsia="仿宋_GB2312"/>
                      <w:sz w:val="21"/>
                      <w:color w:val="000000"/>
                    </w:rPr>
                    <w:t>4、轨道成形规则圆滑；焊接牢固；表面镀铬应光洁，无锈蚀；无松动现象；</w:t>
                  </w:r>
                  <w:r>
                    <w:br/>
                  </w:r>
                  <w:r>
                    <w:rPr>
                      <w:rFonts w:ascii="仿宋_GB2312" w:hAnsi="仿宋_GB2312" w:cs="仿宋_GB2312" w:eastAsia="仿宋_GB2312"/>
                      <w:sz w:val="21"/>
                      <w:color w:val="000000"/>
                    </w:rPr>
                    <w:t>5、当球体在轨道上运动时不得有阻滞、跳动或出轨；</w:t>
                  </w:r>
                  <w:r>
                    <w:br/>
                  </w:r>
                  <w:r>
                    <w:rPr>
                      <w:rFonts w:ascii="仿宋_GB2312" w:hAnsi="仿宋_GB2312" w:cs="仿宋_GB2312" w:eastAsia="仿宋_GB2312"/>
                      <w:sz w:val="21"/>
                      <w:color w:val="000000"/>
                    </w:rPr>
                    <w:t>6、球体应圆滑，表面光洁无麻点，钢球镀铬无锈蚀和剥落。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飞机升力原理演示器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1、产品由机翼模型、风机、底座、滑杆等组成；</w:t>
                  </w:r>
                  <w:r>
                    <w:br/>
                  </w:r>
                  <w:r>
                    <w:rPr>
                      <w:rFonts w:ascii="仿宋_GB2312" w:hAnsi="仿宋_GB2312" w:cs="仿宋_GB2312" w:eastAsia="仿宋_GB2312"/>
                      <w:sz w:val="21"/>
                      <w:color w:val="000000"/>
                    </w:rPr>
                    <w:t>2、用风机正对机翼前沿吹风应能使机翼上升。</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音叉</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1、频率</w:t>
                  </w:r>
                  <w:r>
                    <w:rPr>
                      <w:rFonts w:ascii="仿宋_GB2312" w:hAnsi="仿宋_GB2312" w:cs="仿宋_GB2312" w:eastAsia="仿宋_GB2312"/>
                      <w:sz w:val="21"/>
                    </w:rPr>
                    <w:t>≥</w:t>
                  </w:r>
                  <w:r>
                    <w:rPr>
                      <w:rFonts w:ascii="仿宋_GB2312" w:hAnsi="仿宋_GB2312" w:cs="仿宋_GB2312" w:eastAsia="仿宋_GB2312"/>
                      <w:sz w:val="21"/>
                      <w:color w:val="000000"/>
                    </w:rPr>
                    <w:t>512Hz,产品由音叉、共鸣箱、音叉槌组成；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音叉</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1、频率</w:t>
                  </w:r>
                  <w:r>
                    <w:rPr>
                      <w:rFonts w:ascii="仿宋_GB2312" w:hAnsi="仿宋_GB2312" w:cs="仿宋_GB2312" w:eastAsia="仿宋_GB2312"/>
                      <w:sz w:val="21"/>
                    </w:rPr>
                    <w:t>≥</w:t>
                  </w:r>
                  <w:r>
                    <w:rPr>
                      <w:rFonts w:ascii="仿宋_GB2312" w:hAnsi="仿宋_GB2312" w:cs="仿宋_GB2312" w:eastAsia="仿宋_GB2312"/>
                      <w:sz w:val="21"/>
                      <w:color w:val="000000"/>
                    </w:rPr>
                    <w:t>256HZ,产品由音叉、共鸣箱、音叉槌组成；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发音齿轮</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1、产品由三片齿板、转动轴组成，附振动片；</w:t>
                  </w:r>
                  <w:r>
                    <w:br/>
                  </w:r>
                  <w:r>
                    <w:rPr>
                      <w:rFonts w:ascii="仿宋_GB2312" w:hAnsi="仿宋_GB2312" w:cs="仿宋_GB2312" w:eastAsia="仿宋_GB2312"/>
                      <w:sz w:val="21"/>
                      <w:color w:val="000000"/>
                    </w:rPr>
                    <w:t>2、齿轮用钢材制成；</w:t>
                  </w:r>
                  <w:r>
                    <w:br/>
                  </w:r>
                  <w:r>
                    <w:rPr>
                      <w:rFonts w:ascii="仿宋_GB2312" w:hAnsi="仿宋_GB2312" w:cs="仿宋_GB2312" w:eastAsia="仿宋_GB2312"/>
                      <w:sz w:val="21"/>
                      <w:color w:val="000000"/>
                    </w:rPr>
                    <w:t>3、三片齿板按顺序装在转动轴上，装配应牢固端正，不得有松动现象；</w:t>
                  </w:r>
                  <w:r>
                    <w:br/>
                  </w:r>
                  <w:r>
                    <w:rPr>
                      <w:rFonts w:ascii="仿宋_GB2312" w:hAnsi="仿宋_GB2312" w:cs="仿宋_GB2312" w:eastAsia="仿宋_GB2312"/>
                      <w:sz w:val="21"/>
                      <w:color w:val="000000"/>
                    </w:rPr>
                    <w:t>4、三片齿板表面镀铬，其余表面镀锌。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声传播演示器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1、由面板、透明圆筒、发声系统、接收系统、抽气系统等组成；</w:t>
                  </w:r>
                  <w:r>
                    <w:br/>
                  </w:r>
                  <w:r>
                    <w:rPr>
                      <w:rFonts w:ascii="仿宋_GB2312" w:hAnsi="仿宋_GB2312" w:cs="仿宋_GB2312" w:eastAsia="仿宋_GB2312"/>
                      <w:sz w:val="21"/>
                      <w:color w:val="000000"/>
                    </w:rPr>
                    <w:t>2、面板：有支撑脚且能放置平稳，面板主面有发声、媒质、接收的标志；</w:t>
                  </w:r>
                  <w:r>
                    <w:br/>
                  </w:r>
                  <w:r>
                    <w:rPr>
                      <w:rFonts w:ascii="仿宋_GB2312" w:hAnsi="仿宋_GB2312" w:cs="仿宋_GB2312" w:eastAsia="仿宋_GB2312"/>
                      <w:sz w:val="21"/>
                      <w:color w:val="000000"/>
                    </w:rPr>
                    <w:t>3、透明圆筒有密封端盖，并有抽气装置。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内聚力演示器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本产品由刮削器和带吊钩的两铅柱组成；刮削器由塑料支架和刀片构成。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空气压缩引火仪</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1、产品为组合式；</w:t>
                  </w:r>
                  <w:r>
                    <w:br/>
                  </w:r>
                  <w:r>
                    <w:rPr>
                      <w:rFonts w:ascii="仿宋_GB2312" w:hAnsi="仿宋_GB2312" w:cs="仿宋_GB2312" w:eastAsia="仿宋_GB2312"/>
                      <w:sz w:val="21"/>
                      <w:color w:val="000000"/>
                    </w:rPr>
                    <w:t>2、手柄、端差为塑料制品；</w:t>
                  </w:r>
                  <w:r>
                    <w:br/>
                  </w:r>
                  <w:r>
                    <w:rPr>
                      <w:rFonts w:ascii="仿宋_GB2312" w:hAnsi="仿宋_GB2312" w:cs="仿宋_GB2312" w:eastAsia="仿宋_GB2312"/>
                      <w:sz w:val="21"/>
                      <w:color w:val="000000"/>
                    </w:rPr>
                    <w:t>3、连杆为金属制品，防锈处理；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玻棒</w:t>
                  </w:r>
                  <w:r>
                    <w:rPr>
                      <w:rFonts w:ascii="仿宋_GB2312" w:hAnsi="仿宋_GB2312" w:cs="仿宋_GB2312" w:eastAsia="仿宋_GB2312"/>
                      <w:sz w:val="21"/>
                      <w:color w:val="000000"/>
                    </w:rPr>
                    <w:t>(附丝绸)</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1、产品包括：硬质玻棒，丝绸；</w:t>
                  </w:r>
                  <w:r>
                    <w:br/>
                  </w:r>
                  <w:r>
                    <w:rPr>
                      <w:rFonts w:ascii="仿宋_GB2312" w:hAnsi="仿宋_GB2312" w:cs="仿宋_GB2312" w:eastAsia="仿宋_GB2312"/>
                      <w:sz w:val="21"/>
                      <w:color w:val="000000"/>
                    </w:rPr>
                    <w:t>2、玻棒表面应无斑痕、气孔，烧制。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胶棒</w:t>
                  </w:r>
                  <w:r>
                    <w:rPr>
                      <w:rFonts w:ascii="仿宋_GB2312" w:hAnsi="仿宋_GB2312" w:cs="仿宋_GB2312" w:eastAsia="仿宋_GB2312"/>
                      <w:sz w:val="21"/>
                      <w:color w:val="000000"/>
                    </w:rPr>
                    <w:t>(附毛皮)</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1、产品包括：硬橡胶棒，毛皮；</w:t>
                  </w:r>
                  <w:r>
                    <w:br/>
                  </w:r>
                  <w:r>
                    <w:rPr>
                      <w:rFonts w:ascii="仿宋_GB2312" w:hAnsi="仿宋_GB2312" w:cs="仿宋_GB2312" w:eastAsia="仿宋_GB2312"/>
                      <w:sz w:val="21"/>
                      <w:color w:val="000000"/>
                    </w:rPr>
                    <w:t>2、胶棒、聚碳酸脂棒表面要光洁；</w:t>
                  </w:r>
                  <w:r>
                    <w:br/>
                  </w:r>
                  <w:r>
                    <w:rPr>
                      <w:rFonts w:ascii="仿宋_GB2312" w:hAnsi="仿宋_GB2312" w:cs="仿宋_GB2312" w:eastAsia="仿宋_GB2312"/>
                      <w:sz w:val="21"/>
                      <w:color w:val="000000"/>
                    </w:rPr>
                    <w:t>3、毛皮为经过鞣制的猫皮、兔皮、羊羔皮等。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箔片验电器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1、本产品由外壳、导电杆、箔片及中位卡组成；</w:t>
                  </w:r>
                  <w:r>
                    <w:br/>
                  </w:r>
                  <w:r>
                    <w:rPr>
                      <w:rFonts w:ascii="仿宋_GB2312" w:hAnsi="仿宋_GB2312" w:cs="仿宋_GB2312" w:eastAsia="仿宋_GB2312"/>
                      <w:sz w:val="21"/>
                      <w:color w:val="000000"/>
                    </w:rPr>
                    <w:t>2、外壳应牢固、平整、底座平稳，透光部分应光洁透明，无气泡及划痕；</w:t>
                  </w:r>
                  <w:r>
                    <w:br/>
                  </w:r>
                  <w:r>
                    <w:rPr>
                      <w:rFonts w:ascii="仿宋_GB2312" w:hAnsi="仿宋_GB2312" w:cs="仿宋_GB2312" w:eastAsia="仿宋_GB2312"/>
                      <w:sz w:val="21"/>
                      <w:color w:val="000000"/>
                    </w:rPr>
                    <w:t>3、圆球或圆盘、导电杆及中位片用金属制成，镀铬抛光后，表面光洁无毛刺；安装后应紧固无松动及歪斜现象；</w:t>
                  </w:r>
                  <w:r>
                    <w:br/>
                  </w:r>
                  <w:r>
                    <w:rPr>
                      <w:rFonts w:ascii="仿宋_GB2312" w:hAnsi="仿宋_GB2312" w:cs="仿宋_GB2312" w:eastAsia="仿宋_GB2312"/>
                      <w:sz w:val="21"/>
                      <w:color w:val="000000"/>
                    </w:rPr>
                    <w:t>4、导电杆与外壳间应有绝缘套管，安装后应无明显缝隙。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指针验电器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1、本产品由两只灵敏度相同的指针验电器组成。</w:t>
                  </w:r>
                  <w:r>
                    <w:br/>
                  </w:r>
                  <w:r>
                    <w:rPr>
                      <w:rFonts w:ascii="仿宋_GB2312" w:hAnsi="仿宋_GB2312" w:cs="仿宋_GB2312" w:eastAsia="仿宋_GB2312"/>
                      <w:sz w:val="21"/>
                      <w:color w:val="000000"/>
                    </w:rPr>
                    <w:t>2、壳体应连接牢固；</w:t>
                  </w:r>
                  <w:r>
                    <w:br/>
                  </w:r>
                  <w:r>
                    <w:rPr>
                      <w:rFonts w:ascii="仿宋_GB2312" w:hAnsi="仿宋_GB2312" w:cs="仿宋_GB2312" w:eastAsia="仿宋_GB2312"/>
                      <w:sz w:val="21"/>
                      <w:color w:val="000000"/>
                    </w:rPr>
                    <w:t>3、导电杆用金属制成，镀铬抛光后，表面应光洁无毛刺。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小灯座</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1、仪器由底板、冷冲接插件、接线柱组成；</w:t>
                  </w:r>
                  <w:r>
                    <w:br/>
                  </w:r>
                  <w:r>
                    <w:rPr>
                      <w:rFonts w:ascii="仿宋_GB2312" w:hAnsi="仿宋_GB2312" w:cs="仿宋_GB2312" w:eastAsia="仿宋_GB2312"/>
                      <w:sz w:val="21"/>
                      <w:color w:val="000000"/>
                    </w:rPr>
                    <w:t>2、接线柱为螺丝式；</w:t>
                  </w:r>
                  <w:r>
                    <w:br/>
                  </w:r>
                  <w:r>
                    <w:rPr>
                      <w:rFonts w:ascii="仿宋_GB2312" w:hAnsi="仿宋_GB2312" w:cs="仿宋_GB2312" w:eastAsia="仿宋_GB2312"/>
                      <w:sz w:val="21"/>
                      <w:color w:val="000000"/>
                    </w:rPr>
                    <w:t>3、底板用优质PVC工程塑料制作。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单刀开关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1、开关的最高工作电压≥36V，额定工作电流≥6A；</w:t>
                  </w:r>
                  <w:r>
                    <w:br/>
                  </w:r>
                  <w:r>
                    <w:rPr>
                      <w:rFonts w:ascii="仿宋_GB2312" w:hAnsi="仿宋_GB2312" w:cs="仿宋_GB2312" w:eastAsia="仿宋_GB2312"/>
                      <w:sz w:val="21"/>
                      <w:color w:val="000000"/>
                    </w:rPr>
                    <w:t>2、底板用塑料制作，开关闸刀与接线柱及垫片均为铁件镀铜；</w:t>
                  </w:r>
                  <w:r>
                    <w:br/>
                  </w:r>
                  <w:r>
                    <w:rPr>
                      <w:rFonts w:ascii="仿宋_GB2312" w:hAnsi="仿宋_GB2312" w:cs="仿宋_GB2312" w:eastAsia="仿宋_GB2312"/>
                      <w:sz w:val="21"/>
                      <w:color w:val="000000"/>
                    </w:rPr>
                    <w:t>3、接线柱直径为≥φ4mm；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1、技术规格：电阻≥20Ω，额定电流≥2A；</w:t>
                  </w:r>
                  <w:r>
                    <w:br/>
                  </w:r>
                  <w:r>
                    <w:rPr>
                      <w:rFonts w:ascii="仿宋_GB2312" w:hAnsi="仿宋_GB2312" w:cs="仿宋_GB2312" w:eastAsia="仿宋_GB2312"/>
                      <w:sz w:val="21"/>
                      <w:color w:val="000000"/>
                    </w:rPr>
                    <w:t>2、滑动变阻器绕线应紧密排齐、平整；</w:t>
                  </w:r>
                  <w:r>
                    <w:br/>
                  </w:r>
                  <w:r>
                    <w:rPr>
                      <w:rFonts w:ascii="仿宋_GB2312" w:hAnsi="仿宋_GB2312" w:cs="仿宋_GB2312" w:eastAsia="仿宋_GB2312"/>
                      <w:sz w:val="21"/>
                      <w:color w:val="000000"/>
                    </w:rPr>
                    <w:t>3、在额定电流下工作时，温升不应超过300℃，试验后绕线无松动，绝缘层无破损现象；</w:t>
                  </w:r>
                  <w:r>
                    <w:br/>
                  </w:r>
                  <w:r>
                    <w:rPr>
                      <w:rFonts w:ascii="仿宋_GB2312" w:hAnsi="仿宋_GB2312" w:cs="仿宋_GB2312" w:eastAsia="仿宋_GB2312"/>
                      <w:sz w:val="21"/>
                      <w:color w:val="000000"/>
                    </w:rPr>
                    <w:t>4、瓷管表面上釉，光滑平整，无裂纹；</w:t>
                  </w:r>
                  <w:r>
                    <w:br/>
                  </w:r>
                  <w:r>
                    <w:rPr>
                      <w:rFonts w:ascii="仿宋_GB2312" w:hAnsi="仿宋_GB2312" w:cs="仿宋_GB2312" w:eastAsia="仿宋_GB2312"/>
                      <w:sz w:val="21"/>
                      <w:color w:val="000000"/>
                    </w:rPr>
                    <w:t>5、常温常湿条件下绝缘电阻应≥20MΩ；</w:t>
                  </w:r>
                  <w:r>
                    <w:br/>
                  </w:r>
                  <w:r>
                    <w:rPr>
                      <w:rFonts w:ascii="仿宋_GB2312" w:hAnsi="仿宋_GB2312" w:cs="仿宋_GB2312" w:eastAsia="仿宋_GB2312"/>
                      <w:sz w:val="21"/>
                      <w:color w:val="000000"/>
                    </w:rPr>
                    <w:t>6、滑动头与电阻线、滑杆保持良好的弹性接触，触头应圆滑，压力均匀，滑动应顺畅；滑动头在电阻线上滑动时，电阻值应均匀变化，不得有间断跳跃现象。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滑动变阻器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1、技术规格：电阻≥50Ω，额定电流≥1.5A；</w:t>
                  </w:r>
                  <w:r>
                    <w:br/>
                  </w:r>
                  <w:r>
                    <w:rPr>
                      <w:rFonts w:ascii="仿宋_GB2312" w:hAnsi="仿宋_GB2312" w:cs="仿宋_GB2312" w:eastAsia="仿宋_GB2312"/>
                      <w:sz w:val="21"/>
                      <w:color w:val="000000"/>
                    </w:rPr>
                    <w:t>2、滑动变阻器绕线应紧密排齐、平整；</w:t>
                  </w:r>
                  <w:r>
                    <w:br/>
                  </w:r>
                  <w:r>
                    <w:rPr>
                      <w:rFonts w:ascii="仿宋_GB2312" w:hAnsi="仿宋_GB2312" w:cs="仿宋_GB2312" w:eastAsia="仿宋_GB2312"/>
                      <w:sz w:val="21"/>
                      <w:color w:val="000000"/>
                    </w:rPr>
                    <w:t>3、在额定电流下工作时，温升不应超过300℃，试验后绕线无松动，绝缘层无破损现象；</w:t>
                  </w:r>
                  <w:r>
                    <w:br/>
                  </w:r>
                  <w:r>
                    <w:rPr>
                      <w:rFonts w:ascii="仿宋_GB2312" w:hAnsi="仿宋_GB2312" w:cs="仿宋_GB2312" w:eastAsia="仿宋_GB2312"/>
                      <w:sz w:val="21"/>
                      <w:color w:val="000000"/>
                    </w:rPr>
                    <w:t>4、瓷管表面上釉，光滑平整，无裂纹；</w:t>
                  </w:r>
                  <w:r>
                    <w:br/>
                  </w:r>
                  <w:r>
                    <w:rPr>
                      <w:rFonts w:ascii="仿宋_GB2312" w:hAnsi="仿宋_GB2312" w:cs="仿宋_GB2312" w:eastAsia="仿宋_GB2312"/>
                      <w:sz w:val="21"/>
                      <w:color w:val="000000"/>
                    </w:rPr>
                    <w:t>5、常温常湿条件下绝缘电阻应≥20MΩ；</w:t>
                  </w:r>
                  <w:r>
                    <w:br/>
                  </w:r>
                  <w:r>
                    <w:rPr>
                      <w:rFonts w:ascii="仿宋_GB2312" w:hAnsi="仿宋_GB2312" w:cs="仿宋_GB2312" w:eastAsia="仿宋_GB2312"/>
                      <w:sz w:val="21"/>
                      <w:color w:val="000000"/>
                    </w:rPr>
                    <w:t>6、滑动头与电阻线、滑杆保持良好的弹性接触，触头应圆滑，压力均匀，滑动应顺畅；滑动头在电阻线上滑动时，电阻值应均匀变化，不得有间断跳跃现象。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电阻圈</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1、电阻圈的电阻丝应采用精密电阻合金丝绕制；表面氧化处理；</w:t>
                  </w:r>
                  <w:r>
                    <w:br/>
                  </w:r>
                  <w:r>
                    <w:rPr>
                      <w:rFonts w:ascii="仿宋_GB2312" w:hAnsi="仿宋_GB2312" w:cs="仿宋_GB2312" w:eastAsia="仿宋_GB2312"/>
                      <w:sz w:val="21"/>
                      <w:color w:val="000000"/>
                    </w:rPr>
                    <w:t>2、每组包含三种规格的电阻圈；</w:t>
                  </w:r>
                  <w:r>
                    <w:br/>
                  </w:r>
                  <w:r>
                    <w:rPr>
                      <w:rFonts w:ascii="仿宋_GB2312" w:hAnsi="仿宋_GB2312" w:cs="仿宋_GB2312" w:eastAsia="仿宋_GB2312"/>
                      <w:sz w:val="21"/>
                      <w:color w:val="000000"/>
                    </w:rPr>
                    <w:t>3、接线端钮应为金属材料，连线后其接触电阻≤0.1Ω；</w:t>
                  </w:r>
                  <w:r>
                    <w:br/>
                  </w:r>
                  <w:r>
                    <w:rPr>
                      <w:rFonts w:ascii="仿宋_GB2312" w:hAnsi="仿宋_GB2312" w:cs="仿宋_GB2312" w:eastAsia="仿宋_GB2312"/>
                      <w:sz w:val="21"/>
                      <w:color w:val="000000"/>
                    </w:rPr>
                    <w:t>4、电阻圈在额定电流下工作2h后，各性能指标仍能达到规定要求；</w:t>
                  </w:r>
                  <w:r>
                    <w:br/>
                  </w:r>
                  <w:r>
                    <w:rPr>
                      <w:rFonts w:ascii="仿宋_GB2312" w:hAnsi="仿宋_GB2312" w:cs="仿宋_GB2312" w:eastAsia="仿宋_GB2312"/>
                      <w:sz w:val="21"/>
                      <w:color w:val="000000"/>
                    </w:rPr>
                    <w:t>5、电阻圈在无包装状态下，从1m高处自由落下到水泥地面无明显损伤；</w:t>
                  </w:r>
                  <w:r>
                    <w:br/>
                  </w:r>
                  <w:r>
                    <w:rPr>
                      <w:rFonts w:ascii="仿宋_GB2312" w:hAnsi="仿宋_GB2312" w:cs="仿宋_GB2312" w:eastAsia="仿宋_GB2312"/>
                      <w:sz w:val="21"/>
                      <w:color w:val="000000"/>
                    </w:rPr>
                    <w:t>6、外观的质量要求：绕线平整、间距均匀、使用中或使用后不得松动；氧化层不得脱落，支座不得出现灼焦现象。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1、由底板及铜、铁、镍铬三种金属导线、接线柱、连接片、支撑架等组成；</w:t>
                  </w:r>
                  <w:r>
                    <w:br/>
                  </w:r>
                  <w:r>
                    <w:rPr>
                      <w:rFonts w:ascii="仿宋_GB2312" w:hAnsi="仿宋_GB2312" w:cs="仿宋_GB2312" w:eastAsia="仿宋_GB2312"/>
                      <w:sz w:val="21"/>
                      <w:color w:val="000000"/>
                    </w:rPr>
                    <w:t>2、金属导线应精细均匀，在有效长度内不能有弯折、锈蚀现象。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演示电阻箱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1、采用插头式电阻箱的解剖形式，插接柱采用铜金属材质，采用于演示插头式电阻箱的基本构造和原理。</w:t>
                  </w:r>
                  <w:r>
                    <w:br/>
                  </w:r>
                  <w:r>
                    <w:rPr>
                      <w:rFonts w:ascii="仿宋_GB2312" w:hAnsi="仿宋_GB2312" w:cs="仿宋_GB2312" w:eastAsia="仿宋_GB2312"/>
                      <w:sz w:val="21"/>
                      <w:color w:val="000000"/>
                    </w:rPr>
                    <w:t>2、整体固定有木板上，附支脚，木板尺寸：≥238mm×98mm×8mm。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焦耳定律演示器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1、该实验器可以验证焦耳定律，其演示介质是空气；灵敏度高，操作方便，效果明显，供学生分组使用；</w:t>
                  </w:r>
                  <w:r>
                    <w:br/>
                  </w:r>
                  <w:r>
                    <w:rPr>
                      <w:rFonts w:ascii="仿宋_GB2312" w:hAnsi="仿宋_GB2312" w:cs="仿宋_GB2312" w:eastAsia="仿宋_GB2312"/>
                      <w:sz w:val="21"/>
                      <w:color w:val="000000"/>
                    </w:rPr>
                    <w:t>2、由密闭容器、气门螺帽、连接软管、U形玻璃管、高度标尺等组成；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玩具电动机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1、带座和风扇。小电机、风叶、电机固定架、支架组成。</w:t>
                  </w:r>
                  <w:r>
                    <w:br/>
                  </w:r>
                  <w:r>
                    <w:rPr>
                      <w:rFonts w:ascii="仿宋_GB2312" w:hAnsi="仿宋_GB2312" w:cs="仿宋_GB2312" w:eastAsia="仿宋_GB2312"/>
                      <w:sz w:val="21"/>
                      <w:color w:val="000000"/>
                    </w:rPr>
                    <w:t>2、风叶、固定架、支架用塑料注塑成型。</w:t>
                  </w:r>
                  <w:r>
                    <w:br/>
                  </w:r>
                  <w:r>
                    <w:rPr>
                      <w:rFonts w:ascii="仿宋_GB2312" w:hAnsi="仿宋_GB2312" w:cs="仿宋_GB2312" w:eastAsia="仿宋_GB2312"/>
                      <w:sz w:val="21"/>
                      <w:color w:val="000000"/>
                    </w:rPr>
                    <w:t>3、小电机：直流电压≥3V。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电子门铃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1、门铃是通过开关控制，声频为音乐。</w:t>
                  </w:r>
                  <w:r>
                    <w:br/>
                  </w:r>
                  <w:r>
                    <w:rPr>
                      <w:rFonts w:ascii="仿宋_GB2312" w:hAnsi="仿宋_GB2312" w:cs="仿宋_GB2312" w:eastAsia="仿宋_GB2312"/>
                      <w:sz w:val="21"/>
                      <w:color w:val="000000"/>
                    </w:rPr>
                    <w:t>2、电源电压为直流≥1.5V。</w:t>
                  </w:r>
                  <w:r>
                    <w:br/>
                  </w:r>
                  <w:r>
                    <w:rPr>
                      <w:rFonts w:ascii="仿宋_GB2312" w:hAnsi="仿宋_GB2312" w:cs="仿宋_GB2312" w:eastAsia="仿宋_GB2312"/>
                      <w:sz w:val="21"/>
                      <w:color w:val="000000"/>
                    </w:rPr>
                    <w:t>3、门铃的外壳为塑料制。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条形磁铁</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1、磁感应强度应≥0.07T；</w:t>
                  </w:r>
                  <w:r>
                    <w:br/>
                  </w:r>
                  <w:r>
                    <w:rPr>
                      <w:rFonts w:ascii="仿宋_GB2312" w:hAnsi="仿宋_GB2312" w:cs="仿宋_GB2312" w:eastAsia="仿宋_GB2312"/>
                      <w:sz w:val="21"/>
                      <w:color w:val="000000"/>
                    </w:rPr>
                    <w:t>2、教学用磁钢极性标注，指北极（N）为红色，指南极（S）为白色或蓝色；</w:t>
                  </w:r>
                  <w:r>
                    <w:br/>
                  </w:r>
                  <w:r>
                    <w:rPr>
                      <w:rFonts w:ascii="仿宋_GB2312" w:hAnsi="仿宋_GB2312" w:cs="仿宋_GB2312" w:eastAsia="仿宋_GB2312"/>
                      <w:sz w:val="21"/>
                      <w:color w:val="000000"/>
                    </w:rPr>
                    <w:t>3、N、S字母的颜色为蓝色或白色；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蹄形磁铁</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磁感应强度应</w:t>
                  </w:r>
                  <w:r>
                    <w:rPr>
                      <w:rFonts w:ascii="仿宋_GB2312" w:hAnsi="仿宋_GB2312" w:cs="仿宋_GB2312" w:eastAsia="仿宋_GB2312"/>
                      <w:sz w:val="21"/>
                      <w:color w:val="000000"/>
                    </w:rPr>
                    <w:t>≥0.055T；</w:t>
                  </w:r>
                  <w:r>
                    <w:br/>
                  </w:r>
                  <w:r>
                    <w:rPr>
                      <w:rFonts w:ascii="仿宋_GB2312" w:hAnsi="仿宋_GB2312" w:cs="仿宋_GB2312" w:eastAsia="仿宋_GB2312"/>
                      <w:sz w:val="21"/>
                      <w:color w:val="000000"/>
                    </w:rPr>
                    <w:t>2、教学用磁钢极性标注，指北极（N）为红色，指南极（S）为白色或蓝色；</w:t>
                  </w:r>
                </w:p>
                <w:p>
                  <w:pPr>
                    <w:pStyle w:val="null3"/>
                    <w:jc w:val="left"/>
                  </w:pPr>
                  <w:r>
                    <w:rPr>
                      <w:rFonts w:ascii="仿宋_GB2312" w:hAnsi="仿宋_GB2312" w:cs="仿宋_GB2312" w:eastAsia="仿宋_GB2312"/>
                      <w:sz w:val="21"/>
                      <w:color w:val="000000"/>
                    </w:rPr>
                    <w:t>3、N、S字母的颜色为蓝色或白色；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磁感线演示器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1、本仪器由铁粉盒、生铁粉、磁铁组成；</w:t>
                  </w:r>
                  <w:r>
                    <w:br/>
                  </w:r>
                  <w:r>
                    <w:rPr>
                      <w:rFonts w:ascii="仿宋_GB2312" w:hAnsi="仿宋_GB2312" w:cs="仿宋_GB2312" w:eastAsia="仿宋_GB2312"/>
                      <w:sz w:val="21"/>
                      <w:color w:val="000000"/>
                    </w:rPr>
                    <w:t>2、铁粉盒用塑料制作，内腔呈长方形；</w:t>
                  </w:r>
                  <w:r>
                    <w:br/>
                  </w:r>
                  <w:r>
                    <w:rPr>
                      <w:rFonts w:ascii="仿宋_GB2312" w:hAnsi="仿宋_GB2312" w:cs="仿宋_GB2312" w:eastAsia="仿宋_GB2312"/>
                      <w:sz w:val="21"/>
                      <w:color w:val="000000"/>
                    </w:rPr>
                    <w:t>3、磁铁N、S板标示明显。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立体磁感线演示器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产品为组合式，由六块含有小指针的透明塑料板与两块圆形镂空透明塑料板组装而成，含蹄形磁铁，条形磁铁。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磁感线演示板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可投影，产品主要由含铁针演示板、条形磁铁组成。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电流磁场演示器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1、仪器由直线电流磁场演示器、环形电流磁场演示器、螺线管电流磁场演示器等构成；</w:t>
                  </w:r>
                  <w:r>
                    <w:br/>
                  </w:r>
                  <w:r>
                    <w:rPr>
                      <w:rFonts w:ascii="仿宋_GB2312" w:hAnsi="仿宋_GB2312" w:cs="仿宋_GB2312" w:eastAsia="仿宋_GB2312"/>
                      <w:sz w:val="21"/>
                      <w:color w:val="000000"/>
                    </w:rPr>
                    <w:t>2、演示器的线圈骨架和底座用全透明有机玻璃制作，切割面和表面必须光洁、明亮，不得有明显创痕、伤疤等缺陷。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菱形小磁针</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每组包含菱形小磁针</w:t>
                  </w:r>
                  <w:r>
                    <w:rPr>
                      <w:rFonts w:ascii="仿宋_GB2312" w:hAnsi="仿宋_GB2312" w:cs="仿宋_GB2312" w:eastAsia="仿宋_GB2312"/>
                      <w:sz w:val="21"/>
                      <w:color w:val="000000"/>
                    </w:rPr>
                    <w:t>≥16支。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翼形磁针</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1、翼型；底座直径≥70mm；</w:t>
                  </w:r>
                  <w:r>
                    <w:br/>
                  </w:r>
                  <w:r>
                    <w:rPr>
                      <w:rFonts w:ascii="仿宋_GB2312" w:hAnsi="仿宋_GB2312" w:cs="仿宋_GB2312" w:eastAsia="仿宋_GB2312"/>
                      <w:sz w:val="21"/>
                      <w:color w:val="000000"/>
                    </w:rPr>
                    <w:t>2、磁针体表面喷漆，漆层均匀无脱落；指北极为红色，指南极为白色或蓝色。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手摇交直流发电机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1、本机两个电刷放在整流子两端时，输出为交流电，放在整流子中间时，输出为直流电；</w:t>
                  </w:r>
                  <w:r>
                    <w:br/>
                  </w:r>
                  <w:r>
                    <w:rPr>
                      <w:rFonts w:ascii="仿宋_GB2312" w:hAnsi="仿宋_GB2312" w:cs="仿宋_GB2312" w:eastAsia="仿宋_GB2312"/>
                      <w:sz w:val="21"/>
                      <w:color w:val="000000"/>
                    </w:rPr>
                    <w:t>2、磁铁两极应有明确的表示色,红色为N极,蓝色为S极；</w:t>
                  </w:r>
                  <w:r>
                    <w:br/>
                  </w:r>
                  <w:r>
                    <w:rPr>
                      <w:rFonts w:ascii="仿宋_GB2312" w:hAnsi="仿宋_GB2312" w:cs="仿宋_GB2312" w:eastAsia="仿宋_GB2312"/>
                      <w:sz w:val="21"/>
                      <w:color w:val="000000"/>
                    </w:rPr>
                    <w:t>3、本机底座平面无变形,裂缝,四脚平放,不晃动,漆面应光洁,均匀,美观大方；</w:t>
                  </w:r>
                  <w:r>
                    <w:br/>
                  </w:r>
                  <w:r>
                    <w:rPr>
                      <w:rFonts w:ascii="仿宋_GB2312" w:hAnsi="仿宋_GB2312" w:cs="仿宋_GB2312" w:eastAsia="仿宋_GB2312"/>
                      <w:sz w:val="21"/>
                      <w:color w:val="000000"/>
                    </w:rPr>
                    <w:t>4、底板上各紧固件不得松动,转动部分应灵活,均匀,杂音小。</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平面镜成像实验器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1、由平面镜、平面镜支架、三角板、塑料蜡烛组成。</w:t>
                  </w:r>
                  <w:r>
                    <w:br/>
                  </w:r>
                  <w:r>
                    <w:rPr>
                      <w:rFonts w:ascii="仿宋_GB2312" w:hAnsi="仿宋_GB2312" w:cs="仿宋_GB2312" w:eastAsia="仿宋_GB2312"/>
                      <w:sz w:val="21"/>
                      <w:color w:val="000000"/>
                    </w:rPr>
                    <w:t>2、表面镀层应致密、均匀、与镜面有足够的结合强度，平面镜既能反射又有一定透光能力。</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光的传播、反射、折射演示器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半圆透明水槽、光源</w:t>
                  </w:r>
                  <w:r>
                    <w:rPr>
                      <w:rFonts w:ascii="仿宋_GB2312" w:hAnsi="仿宋_GB2312" w:cs="仿宋_GB2312" w:eastAsia="仿宋_GB2312"/>
                      <w:sz w:val="21"/>
                      <w:color w:val="000000"/>
                    </w:rPr>
                    <w:t>360度旋转、曲线玻管。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抽水机模型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吸取式抽水机模型由水槽、底板、缸筒、活塞、活塞环、进水管、进水阀、出水阀、出水嘴、缸盖、吊杆、立柱、压杠、手柄组成。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汽油机模型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1、模型应示汽油机的进气管、进气阀、排气管、排气阀、气缸、活塞、连杆、曲轴、火花塞、齿轮凸轮总成、飞轮、灯光控制器等；</w:t>
                  </w:r>
                  <w:r>
                    <w:br/>
                  </w:r>
                  <w:r>
                    <w:rPr>
                      <w:rFonts w:ascii="仿宋_GB2312" w:hAnsi="仿宋_GB2312" w:cs="仿宋_GB2312" w:eastAsia="仿宋_GB2312"/>
                      <w:sz w:val="21"/>
                      <w:color w:val="000000"/>
                    </w:rPr>
                    <w:t>2、模型在演示时，四个冲程工作过程动作准确、前后衔接，并配有指示灯。</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1、标称容量：≥10mL；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4、当从量杯向外倾倒液体时，液体呈一束细流流出，不应外溢，不应沿壁外流；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1、标称容量：≥50mL；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4、当从量杯向外倾倒液体时，液体呈一束细流流出，不应外溢，不应沿壁外流；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1、标称容量：≥100mL；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4、当从量杯向外倾倒液体时，液体呈一束细流流出，不应外溢，不应沿壁外流；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1、高硼硅玻璃材质；</w:t>
                  </w:r>
                  <w:r>
                    <w:br/>
                  </w:r>
                  <w:r>
                    <w:rPr>
                      <w:rFonts w:ascii="仿宋_GB2312" w:hAnsi="仿宋_GB2312" w:cs="仿宋_GB2312" w:eastAsia="仿宋_GB2312"/>
                      <w:sz w:val="21"/>
                      <w:color w:val="000000"/>
                    </w:rPr>
                    <w:t>2、规格：≥250mL，烧杯上标志应清晰，薄厚均匀，底部不允许有节瘤存在；</w:t>
                  </w:r>
                  <w:r>
                    <w:br/>
                  </w:r>
                  <w:r>
                    <w:rPr>
                      <w:rFonts w:ascii="仿宋_GB2312" w:hAnsi="仿宋_GB2312" w:cs="仿宋_GB2312" w:eastAsia="仿宋_GB2312"/>
                      <w:sz w:val="21"/>
                      <w:color w:val="000000"/>
                    </w:rPr>
                    <w:t>3、放在平台上不应旋转或摇晃；</w:t>
                  </w:r>
                  <w:r>
                    <w:br/>
                  </w:r>
                  <w:r>
                    <w:rPr>
                      <w:rFonts w:ascii="仿宋_GB2312" w:hAnsi="仿宋_GB2312" w:cs="仿宋_GB2312" w:eastAsia="仿宋_GB2312"/>
                      <w:sz w:val="21"/>
                      <w:color w:val="000000"/>
                    </w:rPr>
                    <w:t>4、当向外倾倒液体时，液体呈一束细流流出，不应外溢，不应沿壁外流。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1、规格：≥90mm；</w:t>
                  </w:r>
                  <w:r>
                    <w:br/>
                  </w:r>
                  <w:r>
                    <w:rPr>
                      <w:rFonts w:ascii="仿宋_GB2312" w:hAnsi="仿宋_GB2312" w:cs="仿宋_GB2312" w:eastAsia="仿宋_GB2312"/>
                      <w:sz w:val="21"/>
                      <w:color w:val="000000"/>
                    </w:rPr>
                    <w:t>2、口边光滑平整，无毛边、缺口及崩缺，角度正确，口边不得呈椭圆形及不规则多边形，斗柄应垂直；</w:t>
                  </w:r>
                  <w:r>
                    <w:br/>
                  </w:r>
                  <w:r>
                    <w:rPr>
                      <w:rFonts w:ascii="仿宋_GB2312" w:hAnsi="仿宋_GB2312" w:cs="仿宋_GB2312" w:eastAsia="仿宋_GB2312"/>
                      <w:sz w:val="21"/>
                      <w:color w:val="000000"/>
                    </w:rPr>
                    <w:t>3、壁厚均匀，内壁光滑，斗柄接头处不允许严重折皱，斗柄垂直偏正。</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模型照相机或针孔照相机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1、产品由镜头、机身及光屏组成；</w:t>
                  </w:r>
                  <w:r>
                    <w:br/>
                  </w:r>
                  <w:r>
                    <w:rPr>
                      <w:rFonts w:ascii="仿宋_GB2312" w:hAnsi="仿宋_GB2312" w:cs="仿宋_GB2312" w:eastAsia="仿宋_GB2312"/>
                      <w:sz w:val="21"/>
                      <w:color w:val="000000"/>
                    </w:rPr>
                    <w:t>2、镜头为光学玻璃，可伸缩；</w:t>
                  </w:r>
                  <w:r>
                    <w:br/>
                  </w:r>
                  <w:r>
                    <w:rPr>
                      <w:rFonts w:ascii="仿宋_GB2312" w:hAnsi="仿宋_GB2312" w:cs="仿宋_GB2312" w:eastAsia="仿宋_GB2312"/>
                      <w:sz w:val="21"/>
                      <w:color w:val="000000"/>
                    </w:rPr>
                    <w:t>3、光屏为毛玻璃和平板玻璃组成。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简易潜望镜、望远镜、显微镜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1、简易潜望镜由硬板纸印刷制；</w:t>
                  </w:r>
                  <w:r>
                    <w:br/>
                  </w:r>
                  <w:r>
                    <w:rPr>
                      <w:rFonts w:ascii="仿宋_GB2312" w:hAnsi="仿宋_GB2312" w:cs="仿宋_GB2312" w:eastAsia="仿宋_GB2312"/>
                      <w:sz w:val="21"/>
                      <w:color w:val="000000"/>
                    </w:rPr>
                    <w:t>2、望远镜为双筒，焦距可调节；</w:t>
                  </w:r>
                  <w:r>
                    <w:br/>
                  </w:r>
                  <w:r>
                    <w:rPr>
                      <w:rFonts w:ascii="仿宋_GB2312" w:hAnsi="仿宋_GB2312" w:cs="仿宋_GB2312" w:eastAsia="仿宋_GB2312"/>
                      <w:sz w:val="21"/>
                      <w:color w:val="000000"/>
                    </w:rPr>
                    <w:t>3、显微镜为全塑料制。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机翼模型、潜艇模型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1、机翼模型为组装式，由机身、尾钩、水平尾翼、主翼左、主翼右、橡筋、塑料片、定形片、螺旋桨等组成；</w:t>
                  </w:r>
                  <w:r>
                    <w:br/>
                  </w:r>
                  <w:r>
                    <w:rPr>
                      <w:rFonts w:ascii="仿宋_GB2312" w:hAnsi="仿宋_GB2312" w:cs="仿宋_GB2312" w:eastAsia="仿宋_GB2312"/>
                      <w:sz w:val="21"/>
                      <w:color w:val="000000"/>
                    </w:rPr>
                    <w:t>2、潜水艇采用塑料注塑成型。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测电笔</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1、全长≥157mm，由测电头、绝缘手柄组成；</w:t>
                  </w:r>
                  <w:r>
                    <w:br/>
                  </w:r>
                  <w:r>
                    <w:rPr>
                      <w:rFonts w:ascii="仿宋_GB2312" w:hAnsi="仿宋_GB2312" w:cs="仿宋_GB2312" w:eastAsia="仿宋_GB2312"/>
                      <w:sz w:val="21"/>
                      <w:color w:val="000000"/>
                    </w:rPr>
                    <w:t>2、刀杆材料选用优质CR-V钢，全硬热处理，达到CE标准；手柄绝缘性能良好。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1、规格≥210mm；</w:t>
                  </w:r>
                  <w:r>
                    <w:br/>
                  </w:r>
                  <w:r>
                    <w:rPr>
                      <w:rFonts w:ascii="仿宋_GB2312" w:hAnsi="仿宋_GB2312" w:cs="仿宋_GB2312" w:eastAsia="仿宋_GB2312"/>
                      <w:sz w:val="21"/>
                      <w:color w:val="000000"/>
                    </w:rPr>
                    <w:t>2、旋杆采用45#钢，工作部硬度≥HRC48；</w:t>
                  </w:r>
                  <w:r>
                    <w:br/>
                  </w:r>
                  <w:r>
                    <w:rPr>
                      <w:rFonts w:ascii="仿宋_GB2312" w:hAnsi="仿宋_GB2312" w:cs="仿宋_GB2312" w:eastAsia="仿宋_GB2312"/>
                      <w:sz w:val="21"/>
                      <w:color w:val="000000"/>
                    </w:rPr>
                    <w:t>3、手柄采用绝缘材质，外形根据人体工程学设计，手感舒适；</w:t>
                  </w:r>
                  <w:r>
                    <w:br/>
                  </w:r>
                  <w:r>
                    <w:rPr>
                      <w:rFonts w:ascii="仿宋_GB2312" w:hAnsi="仿宋_GB2312" w:cs="仿宋_GB2312" w:eastAsia="仿宋_GB2312"/>
                      <w:sz w:val="21"/>
                      <w:color w:val="000000"/>
                    </w:rPr>
                    <w:t>4、旋杆应经镀鉻防锈处理；</w:t>
                  </w:r>
                  <w:r>
                    <w:br/>
                  </w:r>
                  <w:r>
                    <w:rPr>
                      <w:rFonts w:ascii="仿宋_GB2312" w:hAnsi="仿宋_GB2312" w:cs="仿宋_GB2312" w:eastAsia="仿宋_GB2312"/>
                      <w:sz w:val="21"/>
                      <w:color w:val="000000"/>
                    </w:rPr>
                    <w:t>5、旋柄为硬质塑料制成，表面光洁、无毛刺，无缩迹。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1、规格≥210mm；</w:t>
                  </w:r>
                  <w:r>
                    <w:br/>
                  </w:r>
                  <w:r>
                    <w:rPr>
                      <w:rFonts w:ascii="仿宋_GB2312" w:hAnsi="仿宋_GB2312" w:cs="仿宋_GB2312" w:eastAsia="仿宋_GB2312"/>
                      <w:sz w:val="21"/>
                      <w:color w:val="000000"/>
                    </w:rPr>
                    <w:t>2、旋杆应经镀铬防锈处理；</w:t>
                  </w:r>
                  <w:r>
                    <w:br/>
                  </w:r>
                  <w:r>
                    <w:rPr>
                      <w:rFonts w:ascii="仿宋_GB2312" w:hAnsi="仿宋_GB2312" w:cs="仿宋_GB2312" w:eastAsia="仿宋_GB2312"/>
                      <w:sz w:val="21"/>
                      <w:color w:val="000000"/>
                    </w:rPr>
                    <w:t>3、旋柄为硬质塑料制成，表面光洁无毛刺，无缩迹，与旋杆接合牢固。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1、供学生敲击物体的手动工具；</w:t>
                  </w:r>
                  <w:r>
                    <w:br/>
                  </w:r>
                  <w:r>
                    <w:rPr>
                      <w:rFonts w:ascii="仿宋_GB2312" w:hAnsi="仿宋_GB2312" w:cs="仿宋_GB2312" w:eastAsia="仿宋_GB2312"/>
                      <w:sz w:val="21"/>
                      <w:color w:val="000000"/>
                    </w:rPr>
                    <w:t>2、材质：45优质碳素结构钢；</w:t>
                  </w:r>
                  <w:r>
                    <w:br/>
                  </w:r>
                  <w:r>
                    <w:rPr>
                      <w:rFonts w:ascii="仿宋_GB2312" w:hAnsi="仿宋_GB2312" w:cs="仿宋_GB2312" w:eastAsia="仿宋_GB2312"/>
                      <w:sz w:val="21"/>
                      <w:color w:val="000000"/>
                    </w:rPr>
                    <w:t>3、锤体孔眼端正，轮廓清晰、表面不应有裂纹、折叠、缺口、凹凸不平、生锈等缺陷；</w:t>
                  </w:r>
                  <w:r>
                    <w:br/>
                  </w:r>
                  <w:r>
                    <w:rPr>
                      <w:rFonts w:ascii="仿宋_GB2312" w:hAnsi="仿宋_GB2312" w:cs="仿宋_GB2312" w:eastAsia="仿宋_GB2312"/>
                      <w:sz w:val="21"/>
                      <w:color w:val="000000"/>
                    </w:rPr>
                    <w:t>4、木柄采用材质坚韧的木材制作，并应平直圆滑，无裂纺、霉变、虫蛀，表面涂清漆；</w:t>
                  </w:r>
                  <w:r>
                    <w:br/>
                  </w:r>
                  <w:r>
                    <w:rPr>
                      <w:rFonts w:ascii="仿宋_GB2312" w:hAnsi="仿宋_GB2312" w:cs="仿宋_GB2312" w:eastAsia="仿宋_GB2312"/>
                      <w:sz w:val="21"/>
                      <w:color w:val="000000"/>
                    </w:rPr>
                    <w:t>5、榔头装柄后不得松动摇头。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初中物理传感器</w:t>
                  </w:r>
                </w:p>
              </w:tc>
            </w:tr>
            <w:tr>
              <w:tc>
                <w:tcPr>
                  <w:tcW w:type="dxa" w:w="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数据采集器（无线款）</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1、自带≥8个有线传感器接口（数字、模拟共用），每个接口配备单独指示灯；</w:t>
                  </w:r>
                  <w:r>
                    <w:br/>
                  </w:r>
                  <w:r>
                    <w:rPr>
                      <w:rFonts w:ascii="仿宋_GB2312" w:hAnsi="仿宋_GB2312" w:cs="仿宋_GB2312" w:eastAsia="仿宋_GB2312"/>
                      <w:sz w:val="21"/>
                      <w:color w:val="000000"/>
                    </w:rPr>
                    <w:t>2、自带≥4路无线传感器接口，每个接口配备单独指示灯；</w:t>
                  </w:r>
                  <w:r>
                    <w:br/>
                  </w:r>
                  <w:r>
                    <w:rPr>
                      <w:rFonts w:ascii="仿宋_GB2312" w:hAnsi="仿宋_GB2312" w:cs="仿宋_GB2312" w:eastAsia="仿宋_GB2312"/>
                      <w:sz w:val="21"/>
                      <w:color w:val="000000"/>
                    </w:rPr>
                    <w:t>3、自带≥1路拓展接口，可以直接连接传感器进行数据采集；</w:t>
                  </w:r>
                  <w:r>
                    <w:br/>
                  </w:r>
                  <w:r>
                    <w:rPr>
                      <w:rFonts w:ascii="仿宋_GB2312" w:hAnsi="仿宋_GB2312" w:cs="仿宋_GB2312" w:eastAsia="仿宋_GB2312"/>
                      <w:sz w:val="21"/>
                      <w:color w:val="000000"/>
                    </w:rPr>
                    <w:t>4、单个采集器可同时通过无线和有线的方式采集≥13组实验数据；</w:t>
                  </w:r>
                  <w:r>
                    <w:br/>
                  </w:r>
                  <w:r>
                    <w:rPr>
                      <w:rFonts w:ascii="仿宋_GB2312" w:hAnsi="仿宋_GB2312" w:cs="仿宋_GB2312" w:eastAsia="仿宋_GB2312"/>
                      <w:sz w:val="21"/>
                      <w:color w:val="000000"/>
                    </w:rPr>
                    <w:t>5、根据实验需要，可以通过拓展接口级联实验，级联后支持≥28个传感器同步采集；</w:t>
                  </w:r>
                  <w:r>
                    <w:br/>
                  </w:r>
                  <w:r>
                    <w:rPr>
                      <w:rFonts w:ascii="仿宋_GB2312" w:hAnsi="仿宋_GB2312" w:cs="仿宋_GB2312" w:eastAsia="仿宋_GB2312"/>
                      <w:sz w:val="21"/>
                      <w:color w:val="000000"/>
                    </w:rPr>
                    <w:t>6、与计算机或者智能数据采集分析等终端USB通讯；</w:t>
                  </w:r>
                  <w:r>
                    <w:br/>
                  </w:r>
                  <w:r>
                    <w:rPr>
                      <w:rFonts w:ascii="仿宋_GB2312" w:hAnsi="仿宋_GB2312" w:cs="仿宋_GB2312" w:eastAsia="仿宋_GB2312"/>
                      <w:sz w:val="21"/>
                      <w:color w:val="000000"/>
                    </w:rPr>
                    <w:t>7、预留DC电源接口，配套电源1个。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1、量程：≥-3A～+3A，分辨率：≤0.01A；用于测量电路中的电流，测量灵敏、精确，反应快速；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电压传感器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1、量程：≥-20V～+20V，分辨率：≤0.01V；</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磁感应强度传感器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1、量程：≥-100mT～+100mT，分辨率：≤0.01 mT；用于测量磁场的磁场强度，测量灵敏、精确，反应快速；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1、量程：≥-50N～+50N；分辨率：≤0.01N；可用于测拉力和压力；</w:t>
                  </w:r>
                  <w:r>
                    <w:br/>
                  </w:r>
                  <w:r>
                    <w:rPr>
                      <w:rFonts w:ascii="仿宋_GB2312" w:hAnsi="仿宋_GB2312" w:cs="仿宋_GB2312" w:eastAsia="仿宋_GB2312"/>
                      <w:sz w:val="21"/>
                      <w:color w:val="000000"/>
                    </w:rPr>
                    <w:t>2、挂钩可拆卸，方便两个力传感器对接；</w:t>
                  </w:r>
                  <w:r>
                    <w:br/>
                  </w:r>
                  <w:r>
                    <w:rPr>
                      <w:rFonts w:ascii="仿宋_GB2312" w:hAnsi="仿宋_GB2312" w:cs="仿宋_GB2312" w:eastAsia="仿宋_GB2312"/>
                      <w:sz w:val="21"/>
                      <w:color w:val="000000"/>
                    </w:rPr>
                    <w:t>3、数据接口：采用USB-B方形接口，接口连接紧密，有效防止脱落，保证数据传输稳定，支持热插拔；</w:t>
                  </w:r>
                  <w:r>
                    <w:br/>
                  </w:r>
                  <w:r>
                    <w:rPr>
                      <w:rFonts w:ascii="仿宋_GB2312" w:hAnsi="仿宋_GB2312" w:cs="仿宋_GB2312" w:eastAsia="仿宋_GB2312"/>
                      <w:sz w:val="21"/>
                      <w:color w:val="000000"/>
                    </w:rPr>
                    <w:t>4、灵活安装：配备≥2个不同方位的螺纹孔，可满足多维度、多场景的固定安装需求，适配多样化的应用环境；</w:t>
                  </w:r>
                  <w:r>
                    <w:br/>
                  </w:r>
                  <w:r>
                    <w:rPr>
                      <w:rFonts w:ascii="仿宋_GB2312" w:hAnsi="仿宋_GB2312" w:cs="仿宋_GB2312" w:eastAsia="仿宋_GB2312"/>
                      <w:sz w:val="21"/>
                      <w:color w:val="000000"/>
                    </w:rPr>
                    <w:t>5、主机上下盖无缝嵌合，无外漏拼接缝，有效提高产品防尘、防潮功能；</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一体式位移传感器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1、量程：≥0.15m～6m，分辨率：≤0.01m;</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光电门传感器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1、分辨率：≤1μS；用于测量物体通过光电门的挡光时间、速度等，测量灵敏、精确，反应快速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1、量程：≥-50℃～+200℃；分辨率：≤0.01℃；</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压强传感器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1、量程：≥0kPa～400kPa；分辨率：≤0.1kPa；可用于直接测量气体的绝对压强；</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声波声级传感器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1、量程：≥20Hz～10kHz</w:t>
                  </w:r>
                  <w:r>
                    <w:br/>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声级量程：</w:t>
                  </w:r>
                  <w:r>
                    <w:rPr>
                      <w:rFonts w:ascii="仿宋_GB2312" w:hAnsi="仿宋_GB2312" w:cs="仿宋_GB2312" w:eastAsia="仿宋_GB2312"/>
                      <w:sz w:val="21"/>
                      <w:color w:val="000000"/>
                    </w:rPr>
                    <w:t>≥20dB～120dB，分辨率：≤0.1dB</w:t>
                  </w:r>
                  <w:r>
                    <w:br/>
                  </w:r>
                  <w:r>
                    <w:rPr>
                      <w:rFonts w:ascii="仿宋_GB2312" w:hAnsi="仿宋_GB2312" w:cs="仿宋_GB2312" w:eastAsia="仿宋_GB2312"/>
                      <w:sz w:val="21"/>
                      <w:color w:val="000000"/>
                    </w:rPr>
                    <w:t>3、数据接口：采用USB-B方形接口，接口连接紧密，有效防止脱落，保证数据传输稳定，支持热插拔；</w:t>
                  </w:r>
                  <w:r>
                    <w:br/>
                  </w:r>
                  <w:r>
                    <w:rPr>
                      <w:rFonts w:ascii="仿宋_GB2312" w:hAnsi="仿宋_GB2312" w:cs="仿宋_GB2312" w:eastAsia="仿宋_GB2312"/>
                      <w:sz w:val="21"/>
                      <w:color w:val="000000"/>
                    </w:rPr>
                    <w:t>4、灵活安装：配备≥2个不同方位的螺纹孔，可满足多维度、多场景的固定安装需求，适配多样化的应用环境；</w:t>
                  </w:r>
                  <w:r>
                    <w:br/>
                  </w:r>
                  <w:r>
                    <w:rPr>
                      <w:rFonts w:ascii="仿宋_GB2312" w:hAnsi="仿宋_GB2312" w:cs="仿宋_GB2312" w:eastAsia="仿宋_GB2312"/>
                      <w:sz w:val="21"/>
                      <w:color w:val="000000"/>
                    </w:rPr>
                    <w:t>5、主机上下盖无缝嵌合，无外漏拼接缝，有效提高产品防尘、防潮功能；</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光照度传感器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 lux～60,000 lux，分辨率：≤1 lux；</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5、额定电压：≥5V。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相对湿度传感器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1、量程：≥0～100%，分辨率：≤0.1%；</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通电螺线管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实验器由底座、铜导线、接线柱等组成。可接学生电源、与磁感应强度传感器配合使用，可通过磁感应强度传感器完成探究通电螺线管各处磁强的不同实验。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摩擦力实验器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实验器由</w:t>
                  </w:r>
                  <w:r>
                    <w:rPr>
                      <w:rFonts w:ascii="仿宋_GB2312" w:hAnsi="仿宋_GB2312" w:cs="仿宋_GB2312" w:eastAsia="仿宋_GB2312"/>
                      <w:sz w:val="21"/>
                      <w:color w:val="000000"/>
                    </w:rPr>
                    <w:t>≥600mm铝合金底座、电机、摩擦板、摩擦块、力传感器固定装置等部件组成；与力传感器配合使用，可用来研究摩擦力与正压力、摩擦面、接触面积及运动速度等影响因素之间的关系实验。</w:t>
                  </w:r>
                  <w:r>
                    <w:br/>
                  </w:r>
                  <w:r>
                    <w:rPr>
                      <w:rFonts w:ascii="仿宋_GB2312" w:hAnsi="仿宋_GB2312" w:cs="仿宋_GB2312" w:eastAsia="仿宋_GB2312"/>
                      <w:sz w:val="21"/>
                      <w:color w:val="000000"/>
                    </w:rPr>
                    <w:t>1、摩擦块可添加重物；</w:t>
                  </w:r>
                  <w:r>
                    <w:br/>
                  </w:r>
                  <w:r>
                    <w:rPr>
                      <w:rFonts w:ascii="仿宋_GB2312" w:hAnsi="仿宋_GB2312" w:cs="仿宋_GB2312" w:eastAsia="仿宋_GB2312"/>
                      <w:sz w:val="21"/>
                      <w:color w:val="000000"/>
                    </w:rPr>
                    <w:t>2、电机内置大容量充电电池，双向转动，速度无极可调；</w:t>
                  </w:r>
                  <w:r>
                    <w:br/>
                  </w:r>
                  <w:r>
                    <w:rPr>
                      <w:rFonts w:ascii="仿宋_GB2312" w:hAnsi="仿宋_GB2312" w:cs="仿宋_GB2312" w:eastAsia="仿宋_GB2312"/>
                      <w:sz w:val="21"/>
                      <w:color w:val="000000"/>
                    </w:rPr>
                    <w:t>3、实验器独立包装，自带专用内胆。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焦耳定律实验器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由底座、电路板、三个量热器组成，搭建出相同电流、不同电阻及相同电阻、不同电流的电路，与温度传感器配合使用，研究电流的热效应与电流、电阻的关系。</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电磁铁实验器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实验器由底座、三个不同线圈、接线柱等部件组成，与磁传感器配合使用，可测量不同匝数相同电流、有无铁芯相同匝数等情况下线圈中产生磁场强度。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流体压强实验器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气泵、三节不同粗细的套管、外接联通软管组成，与三只相对压强传感器配合使用，可清晰显示气流的不同流速对应的气体压强差异，可用于伯努利定律的演示和实验探究</w:t>
                  </w:r>
                  <w:r>
                    <w:rPr>
                      <w:rFonts w:ascii="仿宋_GB2312" w:hAnsi="仿宋_GB2312" w:cs="仿宋_GB2312" w:eastAsia="仿宋_GB2312"/>
                      <w:sz w:val="21"/>
                      <w:color w:val="000000"/>
                    </w:rPr>
                    <w:t>。</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作用力与反作用力实验器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由铝合金底座、滑动装置、传感器专用固定支架、防护挡板及配件构成：</w:t>
                  </w:r>
                  <w:r>
                    <w:br/>
                  </w:r>
                  <w:r>
                    <w:rPr>
                      <w:rFonts w:ascii="仿宋_GB2312" w:hAnsi="仿宋_GB2312" w:cs="仿宋_GB2312" w:eastAsia="仿宋_GB2312"/>
                      <w:sz w:val="21"/>
                      <w:color w:val="000000"/>
                    </w:rPr>
                    <w:t>1、将两个力传感器分别固定，通过移动滑台来观看两个力传感器值的大小；</w:t>
                  </w:r>
                  <w:r>
                    <w:br/>
                  </w:r>
                  <w:r>
                    <w:rPr>
                      <w:rFonts w:ascii="仿宋_GB2312" w:hAnsi="仿宋_GB2312" w:cs="仿宋_GB2312" w:eastAsia="仿宋_GB2312"/>
                      <w:sz w:val="21"/>
                      <w:color w:val="000000"/>
                    </w:rPr>
                    <w:t>2、滑台可以移动距离≥100mm。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机械能守恒实验器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实验器由含扇形主板、磁吸式释放装置、圆柱型摆、摆长调节装置、止动杆、光电门传感器支架、紧固件等构成。配合光电门传感器完成实验。</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1、</w:t>
                  </w:r>
                  <w:r>
                    <w:rPr>
                      <w:rFonts w:ascii="仿宋_GB2312" w:hAnsi="仿宋_GB2312" w:cs="仿宋_GB2312" w:eastAsia="仿宋_GB2312"/>
                      <w:sz w:val="20"/>
                      <w:color w:val="000000"/>
                    </w:rPr>
                    <w:t>扇形主板上对应高度均开有小孔，用于精准定位光电门传感器，确保所测数据为重物经过当前高度时的速度；</w:t>
                  </w:r>
                </w:p>
                <w:p>
                  <w:pPr>
                    <w:pStyle w:val="null3"/>
                    <w:jc w:val="left"/>
                  </w:pPr>
                  <w:r>
                    <w:rPr>
                      <w:rFonts w:ascii="仿宋_GB2312" w:hAnsi="仿宋_GB2312" w:cs="仿宋_GB2312" w:eastAsia="仿宋_GB2312"/>
                      <w:sz w:val="21"/>
                      <w:color w:val="000000"/>
                    </w:rPr>
                    <w:t>2、光电门传感器支架可以快速拆卸以及安装在主板上，可以安装≥6个光电门传感器固定支架。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热胀冷缩实验器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由铝合金底座、力传感器专用固定支架、不同材质的金属棒、金属棒固定支架、防护挡板及配件构成，方便配合力传感器，用于研究热胀冷缩实验。</w:t>
                  </w:r>
                  <w:r>
                    <w:br/>
                  </w:r>
                  <w:r>
                    <w:rPr>
                      <w:rFonts w:ascii="仿宋_GB2312" w:hAnsi="仿宋_GB2312" w:cs="仿宋_GB2312" w:eastAsia="仿宋_GB2312"/>
                      <w:sz w:val="21"/>
                      <w:color w:val="000000"/>
                    </w:rPr>
                    <w:t>1、力传感器专用固定支架可以同时固定≥3个力传感器；</w:t>
                  </w:r>
                  <w:r>
                    <w:br/>
                  </w:r>
                  <w:r>
                    <w:rPr>
                      <w:rFonts w:ascii="仿宋_GB2312" w:hAnsi="仿宋_GB2312" w:cs="仿宋_GB2312" w:eastAsia="仿宋_GB2312"/>
                      <w:sz w:val="21"/>
                      <w:color w:val="000000"/>
                    </w:rPr>
                    <w:t>2、金属固定支架上可以同时固定≥3根不同材质的金属；</w:t>
                  </w:r>
                  <w:r>
                    <w:br/>
                  </w:r>
                  <w:r>
                    <w:rPr>
                      <w:rFonts w:ascii="仿宋_GB2312" w:hAnsi="仿宋_GB2312" w:cs="仿宋_GB2312" w:eastAsia="仿宋_GB2312"/>
                      <w:sz w:val="20"/>
                      <w:color w:val="000000"/>
                    </w:rPr>
                    <w:t>▲3、用火同时烧3根金属，探究不同材质的热胀冷缩现象</w:t>
                  </w:r>
                </w:p>
                <w:p>
                  <w:pPr>
                    <w:pStyle w:val="null3"/>
                    <w:jc w:val="left"/>
                  </w:pPr>
                  <w:r>
                    <w:rPr>
                      <w:rFonts w:ascii="仿宋_GB2312" w:hAnsi="仿宋_GB2312" w:cs="仿宋_GB2312" w:eastAsia="仿宋_GB2312"/>
                      <w:sz w:val="21"/>
                      <w:color w:val="000000"/>
                    </w:rPr>
                    <w:t>4、配一字排≥3头酒精灯、灭火帽各≥1个。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通用连接套件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铝合金材质，水滴型孔设计，用来转接和固定传感器，方便与铁架台等传统设备固定。配套</w:t>
                  </w:r>
                  <w:r>
                    <w:rPr>
                      <w:rFonts w:ascii="仿宋_GB2312" w:hAnsi="仿宋_GB2312" w:cs="仿宋_GB2312" w:eastAsia="仿宋_GB2312"/>
                      <w:sz w:val="21"/>
                      <w:color w:val="000000"/>
                    </w:rPr>
                    <w:t>A款口哨型转接器、B款圆柱形转接器、304不锈钢手拧螺丝；手拧螺丝螺帽直径≥20mm，方便直接徒手固定产品。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USB数据线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包含数据采集器连接线</w:t>
                  </w:r>
                  <w:r>
                    <w:rPr>
                      <w:rFonts w:ascii="仿宋_GB2312" w:hAnsi="仿宋_GB2312" w:cs="仿宋_GB2312" w:eastAsia="仿宋_GB2312"/>
                      <w:sz w:val="21"/>
                      <w:color w:val="000000"/>
                    </w:rPr>
                    <w:t>1根，长度≥1、5米，全铜线芯，多重屏蔽，高效传输；传感器连接线4根，长度≥1、5米，全铜线芯，多重屏蔽，高效传输。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1、自带≥8个传感器接口，每个接口配备单独指示灯；</w:t>
                  </w:r>
                  <w:r>
                    <w:br/>
                  </w:r>
                  <w:r>
                    <w:rPr>
                      <w:rFonts w:ascii="仿宋_GB2312" w:hAnsi="仿宋_GB2312" w:cs="仿宋_GB2312" w:eastAsia="仿宋_GB2312"/>
                      <w:sz w:val="21"/>
                      <w:color w:val="000000"/>
                    </w:rPr>
                    <w:t>2、自带≥1路拓展接口，可以直接连接传感器进行数据采集；</w:t>
                  </w:r>
                  <w:r>
                    <w:br/>
                  </w:r>
                  <w:r>
                    <w:rPr>
                      <w:rFonts w:ascii="仿宋_GB2312" w:hAnsi="仿宋_GB2312" w:cs="仿宋_GB2312" w:eastAsia="仿宋_GB2312"/>
                      <w:sz w:val="21"/>
                      <w:color w:val="000000"/>
                    </w:rPr>
                    <w:t>3、单个采集器可同时采集≥9组实验数据；</w:t>
                  </w:r>
                  <w:r>
                    <w:br/>
                  </w:r>
                  <w:r>
                    <w:rPr>
                      <w:rFonts w:ascii="仿宋_GB2312" w:hAnsi="仿宋_GB2312" w:cs="仿宋_GB2312" w:eastAsia="仿宋_GB2312"/>
                      <w:sz w:val="21"/>
                      <w:color w:val="000000"/>
                    </w:rPr>
                    <w:t>4、根据实验需要，可以通过拓展接口级联多个采集器，级联后支持≥24个传感器同步采集；</w:t>
                  </w:r>
                  <w:r>
                    <w:br/>
                  </w:r>
                  <w:r>
                    <w:rPr>
                      <w:rFonts w:ascii="仿宋_GB2312" w:hAnsi="仿宋_GB2312" w:cs="仿宋_GB2312" w:eastAsia="仿宋_GB2312"/>
                      <w:sz w:val="21"/>
                      <w:color w:val="000000"/>
                    </w:rPr>
                    <w:t>5、与计算机或者智能数据采集分析等终端USB通讯；</w:t>
                  </w:r>
                  <w:r>
                    <w:br/>
                  </w:r>
                  <w:r>
                    <w:rPr>
                      <w:rFonts w:ascii="仿宋_GB2312" w:hAnsi="仿宋_GB2312" w:cs="仿宋_GB2312" w:eastAsia="仿宋_GB2312"/>
                      <w:sz w:val="21"/>
                      <w:color w:val="000000"/>
                    </w:rPr>
                    <w:t>6、支持传感器自动识别，即插即用；</w:t>
                  </w:r>
                  <w:r>
                    <w:br/>
                  </w:r>
                  <w:r>
                    <w:rPr>
                      <w:rFonts w:ascii="仿宋_GB2312" w:hAnsi="仿宋_GB2312" w:cs="仿宋_GB2312" w:eastAsia="仿宋_GB2312"/>
                      <w:sz w:val="21"/>
                      <w:color w:val="000000"/>
                    </w:rPr>
                    <w:t>7、采用机械外观设计，棱角分明，科技感强烈；</w:t>
                  </w:r>
                  <w:r>
                    <w:br/>
                  </w:r>
                  <w:r>
                    <w:rPr>
                      <w:rFonts w:ascii="仿宋_GB2312" w:hAnsi="仿宋_GB2312" w:cs="仿宋_GB2312" w:eastAsia="仿宋_GB2312"/>
                      <w:sz w:val="21"/>
                      <w:color w:val="000000"/>
                    </w:rPr>
                    <w:t>8、传感器、电源等接口都丝印有明确标识；</w:t>
                  </w:r>
                  <w:r>
                    <w:br/>
                  </w:r>
                  <w:r>
                    <w:rPr>
                      <w:rFonts w:ascii="仿宋_GB2312" w:hAnsi="仿宋_GB2312" w:cs="仿宋_GB2312" w:eastAsia="仿宋_GB2312"/>
                      <w:sz w:val="21"/>
                      <w:color w:val="000000"/>
                    </w:rPr>
                    <w:t>9、预留DC电源接口，配套电源1个。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1、量程：≥-3A～+3A，分辨率：≤0.01A；用于测量电路中的电流，测量灵敏、精确，反应快速；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电压传感器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1、量程：≥-20V～+20V，分辨率：≤0.01V；</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磁感应强度传感器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1、量程：≥-100mT～+100mT，分辨率：≤0.01 mT；用于测量磁场的磁场强度，测量灵敏、精确，反应快速；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1、量程：≥-50N～+50N；分辨率：≤0.01N；可用于测拉力（显示正值）和压力（显示负值）；</w:t>
                  </w:r>
                  <w:r>
                    <w:br/>
                  </w:r>
                  <w:r>
                    <w:rPr>
                      <w:rFonts w:ascii="仿宋_GB2312" w:hAnsi="仿宋_GB2312" w:cs="仿宋_GB2312" w:eastAsia="仿宋_GB2312"/>
                      <w:sz w:val="21"/>
                      <w:color w:val="000000"/>
                    </w:rPr>
                    <w:t>2、挂钩可拆卸，方便两个力传感器对接；</w:t>
                  </w:r>
                  <w:r>
                    <w:br/>
                  </w:r>
                  <w:r>
                    <w:rPr>
                      <w:rFonts w:ascii="仿宋_GB2312" w:hAnsi="仿宋_GB2312" w:cs="仿宋_GB2312" w:eastAsia="仿宋_GB2312"/>
                      <w:sz w:val="21"/>
                      <w:color w:val="000000"/>
                    </w:rPr>
                    <w:t>3、支持直插功能，可直接通过连接线与Windows、安卓等终端快速建立连接，实现数据实时传输；</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5、额定电压：5V</w:t>
                  </w:r>
                  <w:r>
                    <w:rPr>
                      <w:rFonts w:ascii="仿宋_GB2312" w:hAnsi="仿宋_GB2312" w:cs="仿宋_GB2312" w:eastAsia="仿宋_GB2312"/>
                      <w:sz w:val="21"/>
                      <w:color w:val="000000"/>
                    </w:rPr>
                    <w:t>。</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光电门传感器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1、分辨率：≤1μS；用于测量物体通过光电门的挡光时间、速度等，测量灵敏、精确，反应快速</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4、主机两侧集成阵列式防滑凹槽结构，通过增大握持摩擦力提升手持稳定性；底部设有两条防护条，具有防滑功能；</w:t>
                  </w:r>
                  <w:r>
                    <w:br/>
                  </w:r>
                  <w:r>
                    <w:rPr>
                      <w:rFonts w:ascii="仿宋_GB2312" w:hAnsi="仿宋_GB2312" w:cs="仿宋_GB2312" w:eastAsia="仿宋_GB2312"/>
                      <w:sz w:val="21"/>
                      <w:color w:val="000000"/>
                    </w:rPr>
                    <w:t>5、额定电压：≥5V。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1、量程：≥-50℃～+200℃；分辨率：≤0.01℃；</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压强传感器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1、量程：≥0kPa～400kPa；分辨率：≤0.1kPa；可用于直接测量气体的绝对压强；</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声波声级传感器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1、量程：≥20Hz～10kHz</w:t>
                  </w:r>
                  <w:r>
                    <w:br/>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声级量程：</w:t>
                  </w:r>
                  <w:r>
                    <w:rPr>
                      <w:rFonts w:ascii="仿宋_GB2312" w:hAnsi="仿宋_GB2312" w:cs="仿宋_GB2312" w:eastAsia="仿宋_GB2312"/>
                      <w:sz w:val="21"/>
                      <w:color w:val="000000"/>
                    </w:rPr>
                    <w:t>≥20dB～120dB，分辨率：≤0.1dB</w:t>
                  </w:r>
                  <w:r>
                    <w:br/>
                  </w:r>
                  <w:r>
                    <w:rPr>
                      <w:rFonts w:ascii="仿宋_GB2312" w:hAnsi="仿宋_GB2312" w:cs="仿宋_GB2312" w:eastAsia="仿宋_GB2312"/>
                      <w:sz w:val="21"/>
                      <w:color w:val="000000"/>
                    </w:rPr>
                    <w:t>3、数据接口：采用USB-B方形接口，接口连接紧密，有效防止脱落，保证数据传输稳定，支持热插拔；</w:t>
                  </w:r>
                  <w:r>
                    <w:br/>
                  </w:r>
                  <w:r>
                    <w:rPr>
                      <w:rFonts w:ascii="仿宋_GB2312" w:hAnsi="仿宋_GB2312" w:cs="仿宋_GB2312" w:eastAsia="仿宋_GB2312"/>
                      <w:sz w:val="21"/>
                      <w:color w:val="000000"/>
                    </w:rPr>
                    <w:t>4、灵活安装：配备≥2个不同方位的螺纹孔，可满足多维度、多场景的固定安装需求，适配多样化的应用环境；</w:t>
                  </w:r>
                  <w:r>
                    <w:br/>
                  </w:r>
                  <w:r>
                    <w:rPr>
                      <w:rFonts w:ascii="仿宋_GB2312" w:hAnsi="仿宋_GB2312" w:cs="仿宋_GB2312" w:eastAsia="仿宋_GB2312"/>
                      <w:sz w:val="21"/>
                      <w:color w:val="000000"/>
                    </w:rPr>
                    <w:t>5、主机上下盖无缝嵌合，无外漏拼接缝，有效提高产品防尘、防潮功能；</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光照度传感器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1、量程：≥0 lux～60,000 lux，分辨率：≤1 lux；</w:t>
                  </w:r>
                  <w:r>
                    <w:br/>
                  </w:r>
                  <w:r>
                    <w:rPr>
                      <w:rFonts w:ascii="仿宋_GB2312" w:hAnsi="仿宋_GB2312" w:cs="仿宋_GB2312" w:eastAsia="仿宋_GB2312"/>
                      <w:sz w:val="21"/>
                      <w:color w:val="000000"/>
                    </w:rPr>
                    <w:t>2、数据接口：采用USB-B方形接口，接口连接紧密，有效防止脱落，保证数据传输稳定，支持热插拔；</w:t>
                  </w:r>
                  <w:r>
                    <w:br/>
                  </w:r>
                  <w:r>
                    <w:rPr>
                      <w:rFonts w:ascii="仿宋_GB2312" w:hAnsi="仿宋_GB2312" w:cs="仿宋_GB2312" w:eastAsia="仿宋_GB2312"/>
                      <w:sz w:val="21"/>
                      <w:color w:val="000000"/>
                    </w:rPr>
                    <w:t>3、灵活安装：配备≥2个不同方位的螺纹孔，可满足多维度、多场景的固定安装需求，适配多样化的应用环境；</w:t>
                  </w:r>
                  <w:r>
                    <w:br/>
                  </w:r>
                  <w:r>
                    <w:rPr>
                      <w:rFonts w:ascii="仿宋_GB2312" w:hAnsi="仿宋_GB2312" w:cs="仿宋_GB2312" w:eastAsia="仿宋_GB2312"/>
                      <w:sz w:val="21"/>
                      <w:color w:val="000000"/>
                    </w:rPr>
                    <w:t>4、主机上下盖无缝嵌合，无外漏拼接缝，有效提高产品防尘、防潮功能；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≥5V。</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通电螺线管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实验器由底座、铜导线、接线柱等组成。可接学生电源、与磁感应强度传感器配合使用，可通过磁感应强度传感器完成探究通电螺线管各处磁强的不同实验。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摩擦力实验器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实验器由</w:t>
                  </w:r>
                  <w:r>
                    <w:rPr>
                      <w:rFonts w:ascii="仿宋_GB2312" w:hAnsi="仿宋_GB2312" w:cs="仿宋_GB2312" w:eastAsia="仿宋_GB2312"/>
                      <w:sz w:val="21"/>
                      <w:color w:val="000000"/>
                    </w:rPr>
                    <w:t>≥600mm铝合金底座、电机、摩擦板、摩擦块、力传感器固定装置等部件组成；与力传感器配合使用，可用来研究摩擦力与正压力、摩擦面、接触面积及运动速度等影响因素之间的关系实验。</w:t>
                  </w:r>
                  <w:r>
                    <w:br/>
                  </w:r>
                  <w:r>
                    <w:rPr>
                      <w:rFonts w:ascii="仿宋_GB2312" w:hAnsi="仿宋_GB2312" w:cs="仿宋_GB2312" w:eastAsia="仿宋_GB2312"/>
                      <w:sz w:val="21"/>
                      <w:color w:val="000000"/>
                    </w:rPr>
                    <w:t>1、摩擦块可添加重物；</w:t>
                  </w:r>
                  <w:r>
                    <w:br/>
                  </w:r>
                  <w:r>
                    <w:rPr>
                      <w:rFonts w:ascii="仿宋_GB2312" w:hAnsi="仿宋_GB2312" w:cs="仿宋_GB2312" w:eastAsia="仿宋_GB2312"/>
                      <w:sz w:val="21"/>
                      <w:color w:val="000000"/>
                    </w:rPr>
                    <w:t>2、电机内置大容量充电电池，双向转动，速度无极可调；</w:t>
                  </w:r>
                  <w:r>
                    <w:br/>
                  </w:r>
                  <w:r>
                    <w:rPr>
                      <w:rFonts w:ascii="仿宋_GB2312" w:hAnsi="仿宋_GB2312" w:cs="仿宋_GB2312" w:eastAsia="仿宋_GB2312"/>
                      <w:sz w:val="21"/>
                      <w:color w:val="000000"/>
                    </w:rPr>
                    <w:t>3、实验器独立包装，自带专用内胆。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流体压强实验器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气泵、三节不同粗细的套管、外接联通软管组成，与三只相对压强传感器配合使用，可清晰显示气流的不同流速对应的气体压强差异，可用于伯努利定律的演示和实验探究</w:t>
                  </w:r>
                  <w:r>
                    <w:rPr>
                      <w:rFonts w:ascii="仿宋_GB2312" w:hAnsi="仿宋_GB2312" w:cs="仿宋_GB2312" w:eastAsia="仿宋_GB2312"/>
                      <w:sz w:val="21"/>
                      <w:color w:val="000000"/>
                    </w:rPr>
                    <w:t>。</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作用力与反作用力实验器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由铝合金底座、滑动装置、传感器专用固定支架、防护挡板及配件构成：</w:t>
                  </w:r>
                  <w:r>
                    <w:br/>
                  </w:r>
                  <w:r>
                    <w:rPr>
                      <w:rFonts w:ascii="仿宋_GB2312" w:hAnsi="仿宋_GB2312" w:cs="仿宋_GB2312" w:eastAsia="仿宋_GB2312"/>
                      <w:sz w:val="21"/>
                      <w:color w:val="000000"/>
                    </w:rPr>
                    <w:t>1、将两个力传感器分别固定，通过移动滑台来观看两个力传感器值的大小；</w:t>
                  </w:r>
                  <w:r>
                    <w:br/>
                  </w:r>
                  <w:r>
                    <w:rPr>
                      <w:rFonts w:ascii="仿宋_GB2312" w:hAnsi="仿宋_GB2312" w:cs="仿宋_GB2312" w:eastAsia="仿宋_GB2312"/>
                      <w:sz w:val="21"/>
                      <w:color w:val="000000"/>
                    </w:rPr>
                    <w:t>2、滑台可以移动距离≥100mm。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机械能守恒实验器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实验器由含扇形主板、磁吸式释放装置、圆柱型摆、摆长调节装置、止动杆、光电门传感器支架</w:t>
                  </w:r>
                  <w:r>
                    <w:rPr>
                      <w:rFonts w:ascii="仿宋_GB2312" w:hAnsi="仿宋_GB2312" w:cs="仿宋_GB2312" w:eastAsia="仿宋_GB2312"/>
                      <w:sz w:val="21"/>
                      <w:color w:val="000000"/>
                    </w:rPr>
                    <w:t>3个、紧固件等构成。配合光电门传感器完成实验。</w:t>
                  </w:r>
                  <w:r>
                    <w:br/>
                  </w:r>
                  <w:r>
                    <w:rPr>
                      <w:rFonts w:ascii="仿宋_GB2312" w:hAnsi="仿宋_GB2312" w:cs="仿宋_GB2312" w:eastAsia="仿宋_GB2312"/>
                      <w:sz w:val="21"/>
                      <w:color w:val="000000"/>
                    </w:rPr>
                    <w:t>1、扇形主板上对应高度均开有小孔，用于精准定位光电门传感器，确保所测数据为重物经过当前高度时的速度；</w:t>
                  </w:r>
                  <w:r>
                    <w:br/>
                  </w:r>
                  <w:r>
                    <w:rPr>
                      <w:rFonts w:ascii="仿宋_GB2312" w:hAnsi="仿宋_GB2312" w:cs="仿宋_GB2312" w:eastAsia="仿宋_GB2312"/>
                      <w:sz w:val="21"/>
                      <w:color w:val="000000"/>
                    </w:rPr>
                    <w:t>2、光电门传感器支架可以快速拆卸以及安装在主板上，可以安装≥6个光电门传感器固定支架。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热胀冷缩实验器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由铝合金底座、力传感器专用固定支架、不同材质的金属棒、金属棒固定支架、防护挡板及配件构成，方便配合力传感器，用于研究热胀冷缩实验。</w:t>
                  </w:r>
                  <w:r>
                    <w:br/>
                  </w:r>
                  <w:r>
                    <w:rPr>
                      <w:rFonts w:ascii="仿宋_GB2312" w:hAnsi="仿宋_GB2312" w:cs="仿宋_GB2312" w:eastAsia="仿宋_GB2312"/>
                      <w:sz w:val="21"/>
                      <w:color w:val="000000"/>
                    </w:rPr>
                    <w:t>1、力传感器专用固定支架可以同时固定3个力传感器；</w:t>
                  </w:r>
                  <w:r>
                    <w:br/>
                  </w:r>
                  <w:r>
                    <w:rPr>
                      <w:rFonts w:ascii="仿宋_GB2312" w:hAnsi="仿宋_GB2312" w:cs="仿宋_GB2312" w:eastAsia="仿宋_GB2312"/>
                      <w:sz w:val="21"/>
                      <w:color w:val="000000"/>
                    </w:rPr>
                    <w:t>2、金属固定支架上可以同时固定3根不同材质的金属；</w:t>
                  </w:r>
                  <w:r>
                    <w:br/>
                  </w:r>
                  <w:r>
                    <w:rPr>
                      <w:rFonts w:ascii="仿宋_GB2312" w:hAnsi="仿宋_GB2312" w:cs="仿宋_GB2312" w:eastAsia="仿宋_GB2312"/>
                      <w:sz w:val="21"/>
                      <w:color w:val="000000"/>
                    </w:rPr>
                    <w:t>3、用火同时烧3根金属，探究不同材质的热胀冷缩现象；</w:t>
                  </w:r>
                </w:p>
                <w:p>
                  <w:pPr>
                    <w:pStyle w:val="null3"/>
                    <w:jc w:val="left"/>
                  </w:pPr>
                  <w:r>
                    <w:rPr>
                      <w:rFonts w:ascii="仿宋_GB2312" w:hAnsi="仿宋_GB2312" w:cs="仿宋_GB2312" w:eastAsia="仿宋_GB2312"/>
                      <w:sz w:val="21"/>
                      <w:color w:val="000000"/>
                    </w:rPr>
                    <w:t>4、配一字排3头酒精灯、灭火帽各1个。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通用连接套件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铝合金材质，水滴型孔设计，用来转接和固定传感器，方便与铁架台等传统设备固定。配套</w:t>
                  </w:r>
                  <w:r>
                    <w:rPr>
                      <w:rFonts w:ascii="仿宋_GB2312" w:hAnsi="仿宋_GB2312" w:cs="仿宋_GB2312" w:eastAsia="仿宋_GB2312"/>
                      <w:sz w:val="21"/>
                      <w:color w:val="000000"/>
                    </w:rPr>
                    <w:t>A款口哨型转接器、B款圆柱形转接器、304不锈钢手拧螺丝；手拧螺丝螺帽直径≥20mm，方便直接徒手固定产品。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USB数据线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包含数据采集器连接线</w:t>
                  </w:r>
                  <w:r>
                    <w:rPr>
                      <w:rFonts w:ascii="仿宋_GB2312" w:hAnsi="仿宋_GB2312" w:cs="仿宋_GB2312" w:eastAsia="仿宋_GB2312"/>
                      <w:sz w:val="21"/>
                      <w:color w:val="000000"/>
                    </w:rPr>
                    <w:t>1根，长度≥1、5米，全铜线芯，多重屏蔽，高效传输；传感器连接线4根，长度≥1、5米，全铜线芯，多重屏蔽，高效传输。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生物准备室</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仪器柜（铝木）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框架：采用模具成型的专用铝合金方管制作，铝合金之间的连接采用ABS实芯连接件，保证连接牢固。铝合金型材带凹槽，凹槽的宽度与柜体衬板相匹配，凹槽的深度足够，保证柜体衬板与铝型材之间接缝严密，无晃动现象，不发生脱落。铝合金型材表面需经静电粉沫喷涂处理，整体耐腐蚀、防火、防潮、稳固耐用。</w:t>
                  </w:r>
                </w:p>
                <w:p>
                  <w:pPr>
                    <w:pStyle w:val="null3"/>
                    <w:jc w:val="left"/>
                  </w:pPr>
                  <w:r>
                    <w:rPr>
                      <w:rFonts w:ascii="仿宋_GB2312" w:hAnsi="仿宋_GB2312" w:cs="仿宋_GB2312" w:eastAsia="仿宋_GB2312"/>
                      <w:sz w:val="21"/>
                    </w:rPr>
                    <w:t>2.柜体衬板：采用≥16mm厚优质三聚氰胺防潮双贴面板，(基板为E1级环保板)；所有截面都采用自动封边机选用优质PVC封边，粘力强、密封性好、外形美观、经久耐用。组装接缝严密，连接牢固，无松动现象。</w:t>
                  </w:r>
                </w:p>
                <w:p>
                  <w:pPr>
                    <w:pStyle w:val="null3"/>
                    <w:jc w:val="left"/>
                  </w:pPr>
                  <w:r>
                    <w:rPr>
                      <w:rFonts w:ascii="仿宋_GB2312" w:hAnsi="仿宋_GB2312" w:cs="仿宋_GB2312" w:eastAsia="仿宋_GB2312"/>
                      <w:sz w:val="21"/>
                    </w:rPr>
                    <w:t>3.柜门：上部为专用木框对开玻璃门，下部为对开木门。</w:t>
                  </w:r>
                </w:p>
                <w:p>
                  <w:pPr>
                    <w:pStyle w:val="null3"/>
                    <w:jc w:val="left"/>
                  </w:pPr>
                  <w:r>
                    <w:rPr>
                      <w:rFonts w:ascii="仿宋_GB2312" w:hAnsi="仿宋_GB2312" w:cs="仿宋_GB2312" w:eastAsia="仿宋_GB2312"/>
                      <w:sz w:val="21"/>
                    </w:rPr>
                    <w:t>4.隔板：上柜设置2块隔板，下柜设置1块隔板。隔板所用的板材与柜体板材相同，厚度不小于16mm。</w:t>
                  </w:r>
                </w:p>
                <w:p>
                  <w:pPr>
                    <w:pStyle w:val="null3"/>
                    <w:jc w:val="left"/>
                  </w:pPr>
                  <w:r>
                    <w:rPr>
                      <w:rFonts w:ascii="仿宋_GB2312" w:hAnsi="仿宋_GB2312" w:cs="仿宋_GB2312" w:eastAsia="仿宋_GB2312"/>
                      <w:sz w:val="21"/>
                    </w:rPr>
                    <w:t>5.支脚：采用ABS工程塑料一次注塑成型的脚垫。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通风药品柜（铝木）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柜体框架：采用模具成型的专用铝合金方管制作，铝合金之间的连接采用ABS实芯连接件，保证连接牢固。铝合金型材带凹槽，凹槽的宽度与柜体衬板相匹配，凹槽的深度足够，保证柜体衬板与铝型材之间接缝严密，无晃动现象，不发生脱落。铝合金型材表面需经静电粉沫喷涂处理，整体耐腐蚀、防火、防潮、稳固耐用。</w:t>
                  </w:r>
                </w:p>
                <w:p>
                  <w:pPr>
                    <w:pStyle w:val="null3"/>
                    <w:jc w:val="left"/>
                  </w:pPr>
                  <w:r>
                    <w:rPr>
                      <w:rFonts w:ascii="仿宋_GB2312" w:hAnsi="仿宋_GB2312" w:cs="仿宋_GB2312" w:eastAsia="仿宋_GB2312"/>
                      <w:sz w:val="21"/>
                    </w:rPr>
                    <w:t>2.柜体衬板：采用≥16mm厚优质三聚氰胺防潮双贴面板，(基板为E1级环保板)；所有截面都采用自动封边机选用优质PVC封边，粘力强、密封性好、外形美观、经久耐用。组装接缝严密，连接牢固，无松动现象。</w:t>
                  </w:r>
                </w:p>
                <w:p>
                  <w:pPr>
                    <w:pStyle w:val="null3"/>
                    <w:jc w:val="left"/>
                  </w:pPr>
                  <w:r>
                    <w:rPr>
                      <w:rFonts w:ascii="仿宋_GB2312" w:hAnsi="仿宋_GB2312" w:cs="仿宋_GB2312" w:eastAsia="仿宋_GB2312"/>
                      <w:sz w:val="21"/>
                    </w:rPr>
                    <w:t>3.柜门：上部为专用木框对开玻璃门，下部为对开木门。</w:t>
                  </w:r>
                </w:p>
                <w:p>
                  <w:pPr>
                    <w:pStyle w:val="null3"/>
                    <w:jc w:val="left"/>
                  </w:pPr>
                  <w:r>
                    <w:rPr>
                      <w:rFonts w:ascii="仿宋_GB2312" w:hAnsi="仿宋_GB2312" w:cs="仿宋_GB2312" w:eastAsia="仿宋_GB2312"/>
                      <w:sz w:val="21"/>
                    </w:rPr>
                    <w:t>4.含一套轴流风机及配套电源电线。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标本柜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1.上部分：采用四分之一圆铝合金玻璃框架结构，其上部采用无色透明钢化玻璃，铝合金框架,内置连接件，隔板采用≥10mm厚钢化玻璃隔板，隔板固定件内置式，上下可随调。</w:t>
                  </w:r>
                </w:p>
                <w:p>
                  <w:pPr>
                    <w:pStyle w:val="null3"/>
                    <w:jc w:val="left"/>
                  </w:pPr>
                  <w:r>
                    <w:rPr>
                      <w:rFonts w:ascii="仿宋_GB2312" w:hAnsi="仿宋_GB2312" w:cs="仿宋_GB2312" w:eastAsia="仿宋_GB2312"/>
                      <w:sz w:val="21"/>
                    </w:rPr>
                    <w:t>2.下部：采购柜式结构，柜体采用</w:t>
                  </w:r>
                  <w:r>
                    <w:rPr>
                      <w:rFonts w:ascii="仿宋_GB2312" w:hAnsi="仿宋_GB2312" w:cs="仿宋_GB2312" w:eastAsia="仿宋_GB2312"/>
                      <w:sz w:val="21"/>
                    </w:rPr>
                    <w:t>加</w:t>
                  </w:r>
                  <w:r>
                    <w:rPr>
                      <w:rFonts w:ascii="仿宋_GB2312" w:hAnsi="仿宋_GB2312" w:cs="仿宋_GB2312" w:eastAsia="仿宋_GB2312"/>
                      <w:sz w:val="21"/>
                    </w:rPr>
                    <w:t>厚三聚氰胺板</w:t>
                  </w:r>
                  <w:r>
                    <w:rPr>
                      <w:rFonts w:ascii="仿宋_GB2312" w:hAnsi="仿宋_GB2312" w:cs="仿宋_GB2312" w:eastAsia="仿宋_GB2312"/>
                      <w:sz w:val="21"/>
                    </w:rPr>
                    <w:t>(基板为E1级环保板)作为主体材料，整体造型美观大方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313"/>
              <w:gridCol w:w="1787"/>
              <w:gridCol w:w="147"/>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初中生物仪器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打孔器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1、产品为手持式打孔器，要求用优质钢材制造；</w:t>
                  </w:r>
                  <w:r>
                    <w:br/>
                  </w:r>
                  <w:r>
                    <w:rPr>
                      <w:rFonts w:ascii="仿宋_GB2312" w:hAnsi="仿宋_GB2312" w:cs="仿宋_GB2312" w:eastAsia="仿宋_GB2312"/>
                      <w:sz w:val="21"/>
                      <w:color w:val="000000"/>
                    </w:rPr>
                    <w:t>2、空心结构，一端带柄，一端有刃，刃口平整、锋利；</w:t>
                  </w:r>
                  <w:r>
                    <w:br/>
                  </w:r>
                  <w:r>
                    <w:rPr>
                      <w:rFonts w:ascii="仿宋_GB2312" w:hAnsi="仿宋_GB2312" w:cs="仿宋_GB2312" w:eastAsia="仿宋_GB2312"/>
                      <w:sz w:val="21"/>
                      <w:color w:val="000000"/>
                    </w:rPr>
                    <w:t>3、空管与手柄焊接牢固，使用中不得脱柄。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仪器车</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w:t>
                  </w:r>
                  <w:r>
                    <w:rPr>
                      <w:rFonts w:ascii="仿宋_GB2312" w:hAnsi="仿宋_GB2312" w:cs="仿宋_GB2312" w:eastAsia="仿宋_GB2312"/>
                      <w:sz w:val="21"/>
                    </w:rPr>
                    <w:t>≥</w:t>
                  </w:r>
                  <w:r>
                    <w:rPr>
                      <w:rFonts w:ascii="仿宋_GB2312" w:hAnsi="仿宋_GB2312" w:cs="仿宋_GB2312" w:eastAsia="仿宋_GB2312"/>
                      <w:sz w:val="21"/>
                      <w:color w:val="000000"/>
                    </w:rPr>
                    <w:t>590mm×400mm×800mm；</w:t>
                  </w:r>
                  <w:r>
                    <w:br/>
                  </w:r>
                  <w:r>
                    <w:rPr>
                      <w:rFonts w:ascii="仿宋_GB2312" w:hAnsi="仿宋_GB2312" w:cs="仿宋_GB2312" w:eastAsia="仿宋_GB2312"/>
                      <w:sz w:val="21"/>
                      <w:color w:val="000000"/>
                    </w:rPr>
                    <w:t>2、仪器车额定载重量为</w:t>
                  </w:r>
                  <w:r>
                    <w:rPr>
                      <w:rFonts w:ascii="仿宋_GB2312" w:hAnsi="仿宋_GB2312" w:cs="仿宋_GB2312" w:eastAsia="仿宋_GB2312"/>
                      <w:sz w:val="21"/>
                    </w:rPr>
                    <w:t>≥</w:t>
                  </w:r>
                  <w:r>
                    <w:rPr>
                      <w:rFonts w:ascii="仿宋_GB2312" w:hAnsi="仿宋_GB2312" w:cs="仿宋_GB2312" w:eastAsia="仿宋_GB2312"/>
                      <w:sz w:val="21"/>
                      <w:color w:val="000000"/>
                    </w:rPr>
                    <w:t>60kg，上、下层托盘承载重量均</w:t>
                  </w:r>
                  <w:r>
                    <w:rPr>
                      <w:rFonts w:ascii="仿宋_GB2312" w:hAnsi="仿宋_GB2312" w:cs="仿宋_GB2312" w:eastAsia="仿宋_GB2312"/>
                      <w:sz w:val="21"/>
                    </w:rPr>
                    <w:t>≥</w:t>
                  </w:r>
                  <w:r>
                    <w:rPr>
                      <w:rFonts w:ascii="仿宋_GB2312" w:hAnsi="仿宋_GB2312" w:cs="仿宋_GB2312" w:eastAsia="仿宋_GB2312"/>
                      <w:sz w:val="21"/>
                      <w:color w:val="000000"/>
                    </w:rPr>
                    <w:t>60kg；</w:t>
                  </w:r>
                  <w:r>
                    <w:br/>
                  </w:r>
                  <w:r>
                    <w:rPr>
                      <w:rFonts w:ascii="仿宋_GB2312" w:hAnsi="仿宋_GB2312" w:cs="仿宋_GB2312" w:eastAsia="仿宋_GB2312"/>
                      <w:sz w:val="21"/>
                      <w:color w:val="000000"/>
                    </w:rPr>
                    <w:t>3、采用双层结构，有上、下二层托盘，不锈钢材料；</w:t>
                  </w:r>
                  <w:r>
                    <w:br/>
                  </w:r>
                  <w:r>
                    <w:rPr>
                      <w:rFonts w:ascii="仿宋_GB2312" w:hAnsi="仿宋_GB2312" w:cs="仿宋_GB2312" w:eastAsia="仿宋_GB2312"/>
                      <w:sz w:val="21"/>
                      <w:color w:val="000000"/>
                    </w:rPr>
                    <w:t>4、车架用不锈钢管制成；</w:t>
                  </w:r>
                  <w:r>
                    <w:br/>
                  </w:r>
                  <w:r>
                    <w:rPr>
                      <w:rFonts w:ascii="仿宋_GB2312" w:hAnsi="仿宋_GB2312" w:cs="仿宋_GB2312" w:eastAsia="仿宋_GB2312"/>
                      <w:sz w:val="21"/>
                      <w:color w:val="000000"/>
                    </w:rPr>
                    <w:t>5、万向轮部件可以绕固定管作360º旋转；在仪器车载重为额定值时，车轮应转动灵活，并且万向轮的方向也能自动调整，无卡阻现象。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数码显微镜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1、电子目镜、USB接口，相关图像处理软件，产品由镜座、镜臂、镜筒、准焦螺旋、物镜转换器、载物台、反光镜、目镜、物镜等组成；</w:t>
                  </w:r>
                  <w:r>
                    <w:br/>
                  </w:r>
                  <w:r>
                    <w:rPr>
                      <w:rFonts w:ascii="仿宋_GB2312" w:hAnsi="仿宋_GB2312" w:cs="仿宋_GB2312" w:eastAsia="仿宋_GB2312"/>
                      <w:sz w:val="21"/>
                      <w:color w:val="000000"/>
                    </w:rPr>
                    <w:t>2、物镜系统：消色差物</w:t>
                  </w:r>
                  <w:r>
                    <w:rPr>
                      <w:rFonts w:ascii="仿宋_GB2312" w:hAnsi="仿宋_GB2312" w:cs="仿宋_GB2312" w:eastAsia="仿宋_GB2312"/>
                      <w:sz w:val="21"/>
                    </w:rPr>
                    <w:t>≥</w:t>
                  </w:r>
                  <w:r>
                    <w:rPr>
                      <w:rFonts w:ascii="仿宋_GB2312" w:hAnsi="仿宋_GB2312" w:cs="仿宋_GB2312" w:eastAsia="仿宋_GB2312"/>
                      <w:sz w:val="21"/>
                      <w:color w:val="000000"/>
                    </w:rPr>
                    <w:t>10×40×100×；</w:t>
                  </w:r>
                  <w:r>
                    <w:br/>
                  </w:r>
                  <w:r>
                    <w:rPr>
                      <w:rFonts w:ascii="仿宋_GB2312" w:hAnsi="仿宋_GB2312" w:cs="仿宋_GB2312" w:eastAsia="仿宋_GB2312"/>
                      <w:sz w:val="21"/>
                      <w:color w:val="000000"/>
                    </w:rPr>
                    <w:t>3、目镜系统：广角目镜</w:t>
                  </w:r>
                  <w:r>
                    <w:rPr>
                      <w:rFonts w:ascii="仿宋_GB2312" w:hAnsi="仿宋_GB2312" w:cs="仿宋_GB2312" w:eastAsia="仿宋_GB2312"/>
                      <w:sz w:val="21"/>
                    </w:rPr>
                    <w:t>≥</w:t>
                  </w:r>
                  <w:r>
                    <w:rPr>
                      <w:rFonts w:ascii="仿宋_GB2312" w:hAnsi="仿宋_GB2312" w:cs="仿宋_GB2312" w:eastAsia="仿宋_GB2312"/>
                      <w:sz w:val="21"/>
                      <w:color w:val="000000"/>
                    </w:rPr>
                    <w:t>WF10×；</w:t>
                  </w:r>
                  <w:r>
                    <w:br/>
                  </w:r>
                  <w:r>
                    <w:rPr>
                      <w:rFonts w:ascii="仿宋_GB2312" w:hAnsi="仿宋_GB2312" w:cs="仿宋_GB2312" w:eastAsia="仿宋_GB2312"/>
                      <w:sz w:val="21"/>
                      <w:color w:val="000000"/>
                    </w:rPr>
                    <w:t>4、放大倍数：放大</w:t>
                  </w:r>
                  <w:r>
                    <w:rPr>
                      <w:rFonts w:ascii="仿宋_GB2312" w:hAnsi="仿宋_GB2312" w:cs="仿宋_GB2312" w:eastAsia="仿宋_GB2312"/>
                      <w:sz w:val="21"/>
                    </w:rPr>
                    <w:t>≥</w:t>
                  </w:r>
                  <w:r>
                    <w:rPr>
                      <w:rFonts w:ascii="仿宋_GB2312" w:hAnsi="仿宋_GB2312" w:cs="仿宋_GB2312" w:eastAsia="仿宋_GB2312"/>
                      <w:sz w:val="21"/>
                      <w:color w:val="000000"/>
                    </w:rPr>
                    <w:t>1000×；</w:t>
                  </w:r>
                  <w:r>
                    <w:br/>
                  </w:r>
                  <w:r>
                    <w:rPr>
                      <w:rFonts w:ascii="仿宋_GB2312" w:hAnsi="仿宋_GB2312" w:cs="仿宋_GB2312" w:eastAsia="仿宋_GB2312"/>
                      <w:sz w:val="21"/>
                      <w:color w:val="000000"/>
                    </w:rPr>
                    <w:t>5、照明系统：充电式冷光源；</w:t>
                  </w:r>
                  <w:r>
                    <w:br/>
                  </w:r>
                  <w:r>
                    <w:rPr>
                      <w:rFonts w:ascii="仿宋_GB2312" w:hAnsi="仿宋_GB2312" w:cs="仿宋_GB2312" w:eastAsia="仿宋_GB2312"/>
                      <w:sz w:val="21"/>
                      <w:color w:val="000000"/>
                    </w:rPr>
                    <w:t>6、工作台：双层载物台；</w:t>
                  </w:r>
                  <w:r>
                    <w:br/>
                  </w:r>
                  <w:r>
                    <w:rPr>
                      <w:rFonts w:ascii="仿宋_GB2312" w:hAnsi="仿宋_GB2312" w:cs="仿宋_GB2312" w:eastAsia="仿宋_GB2312"/>
                      <w:sz w:val="21"/>
                      <w:color w:val="000000"/>
                    </w:rPr>
                    <w:t>7、调焦系统：粗微动分轴。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双目立体显微镜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1、由镜座、托镜杆、镜筒、准焦螺旋、载物台、目镜、物镜等组成；</w:t>
                  </w:r>
                  <w:r>
                    <w:br/>
                  </w:r>
                  <w:r>
                    <w:rPr>
                      <w:rFonts w:ascii="仿宋_GB2312" w:hAnsi="仿宋_GB2312" w:cs="仿宋_GB2312" w:eastAsia="仿宋_GB2312"/>
                      <w:sz w:val="21"/>
                      <w:color w:val="000000"/>
                    </w:rPr>
                    <w:t>2、放大率：</w:t>
                  </w:r>
                  <w:r>
                    <w:rPr>
                      <w:rFonts w:ascii="仿宋_GB2312" w:hAnsi="仿宋_GB2312" w:cs="仿宋_GB2312" w:eastAsia="仿宋_GB2312"/>
                      <w:sz w:val="21"/>
                    </w:rPr>
                    <w:t>≥</w:t>
                  </w:r>
                  <w:r>
                    <w:rPr>
                      <w:rFonts w:ascii="仿宋_GB2312" w:hAnsi="仿宋_GB2312" w:cs="仿宋_GB2312" w:eastAsia="仿宋_GB2312"/>
                      <w:sz w:val="21"/>
                      <w:color w:val="000000"/>
                    </w:rPr>
                    <w:t>40×；</w:t>
                  </w:r>
                  <w:r>
                    <w:br/>
                  </w:r>
                  <w:r>
                    <w:rPr>
                      <w:rFonts w:ascii="仿宋_GB2312" w:hAnsi="仿宋_GB2312" w:cs="仿宋_GB2312" w:eastAsia="仿宋_GB2312"/>
                      <w:sz w:val="21"/>
                      <w:color w:val="000000"/>
                    </w:rPr>
                    <w:t>3、目镜广角</w:t>
                  </w:r>
                  <w:r>
                    <w:rPr>
                      <w:rFonts w:ascii="仿宋_GB2312" w:hAnsi="仿宋_GB2312" w:cs="仿宋_GB2312" w:eastAsia="仿宋_GB2312"/>
                      <w:sz w:val="21"/>
                    </w:rPr>
                    <w:t>≥</w:t>
                  </w:r>
                  <w:r>
                    <w:rPr>
                      <w:rFonts w:ascii="仿宋_GB2312" w:hAnsi="仿宋_GB2312" w:cs="仿宋_GB2312" w:eastAsia="仿宋_GB2312"/>
                      <w:sz w:val="21"/>
                      <w:color w:val="000000"/>
                    </w:rPr>
                    <w:t>10×、物镜</w:t>
                  </w:r>
                  <w:r>
                    <w:rPr>
                      <w:rFonts w:ascii="仿宋_GB2312" w:hAnsi="仿宋_GB2312" w:cs="仿宋_GB2312" w:eastAsia="仿宋_GB2312"/>
                      <w:sz w:val="21"/>
                    </w:rPr>
                    <w:t>≥</w:t>
                  </w:r>
                  <w:r>
                    <w:rPr>
                      <w:rFonts w:ascii="仿宋_GB2312" w:hAnsi="仿宋_GB2312" w:cs="仿宋_GB2312" w:eastAsia="仿宋_GB2312"/>
                      <w:sz w:val="21"/>
                      <w:color w:val="000000"/>
                    </w:rPr>
                    <w:t>4×；</w:t>
                  </w:r>
                  <w:r>
                    <w:br/>
                  </w:r>
                  <w:r>
                    <w:rPr>
                      <w:rFonts w:ascii="仿宋_GB2312" w:hAnsi="仿宋_GB2312" w:cs="仿宋_GB2312" w:eastAsia="仿宋_GB2312"/>
                      <w:sz w:val="21"/>
                      <w:color w:val="000000"/>
                    </w:rPr>
                    <w:t>4、铰链双目，</w:t>
                  </w:r>
                  <w:r>
                    <w:rPr>
                      <w:rFonts w:ascii="仿宋_GB2312" w:hAnsi="仿宋_GB2312" w:cs="仿宋_GB2312" w:eastAsia="仿宋_GB2312"/>
                      <w:sz w:val="21"/>
                    </w:rPr>
                    <w:t>≥</w:t>
                  </w:r>
                  <w:r>
                    <w:rPr>
                      <w:rFonts w:ascii="仿宋_GB2312" w:hAnsi="仿宋_GB2312" w:cs="仿宋_GB2312" w:eastAsia="仿宋_GB2312"/>
                      <w:sz w:val="21"/>
                      <w:color w:val="000000"/>
                    </w:rPr>
                    <w:t>45°倾斜；</w:t>
                  </w:r>
                  <w:r>
                    <w:br/>
                  </w:r>
                  <w:r>
                    <w:rPr>
                      <w:rFonts w:ascii="仿宋_GB2312" w:hAnsi="仿宋_GB2312" w:cs="仿宋_GB2312" w:eastAsia="仿宋_GB2312"/>
                      <w:sz w:val="21"/>
                      <w:color w:val="000000"/>
                    </w:rPr>
                    <w:t>5、工作距离：</w:t>
                  </w:r>
                  <w:r>
                    <w:rPr>
                      <w:rFonts w:ascii="仿宋_GB2312" w:hAnsi="仿宋_GB2312" w:cs="仿宋_GB2312" w:eastAsia="仿宋_GB2312"/>
                      <w:sz w:val="21"/>
                    </w:rPr>
                    <w:t>≥</w:t>
                  </w:r>
                  <w:r>
                    <w:rPr>
                      <w:rFonts w:ascii="仿宋_GB2312" w:hAnsi="仿宋_GB2312" w:cs="仿宋_GB2312" w:eastAsia="仿宋_GB2312"/>
                      <w:sz w:val="21"/>
                      <w:color w:val="000000"/>
                    </w:rPr>
                    <w:t>55mm；</w:t>
                  </w:r>
                  <w:r>
                    <w:br/>
                  </w:r>
                  <w:r>
                    <w:rPr>
                      <w:rFonts w:ascii="仿宋_GB2312" w:hAnsi="仿宋_GB2312" w:cs="仿宋_GB2312" w:eastAsia="仿宋_GB2312"/>
                      <w:sz w:val="21"/>
                      <w:color w:val="000000"/>
                    </w:rPr>
                    <w:t>6、成像应齐焦，左右两系统的放大率差≤1.5%；</w:t>
                  </w:r>
                  <w:r>
                    <w:br/>
                  </w:r>
                  <w:r>
                    <w:rPr>
                      <w:rFonts w:ascii="仿宋_GB2312" w:hAnsi="仿宋_GB2312" w:cs="仿宋_GB2312" w:eastAsia="仿宋_GB2312"/>
                      <w:sz w:val="21"/>
                      <w:color w:val="000000"/>
                    </w:rPr>
                    <w:t>7、调焦机构稳定，无自行下滑现象。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望远镜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双筒，规格：</w:t>
                  </w:r>
                  <w:r>
                    <w:rPr>
                      <w:rFonts w:ascii="仿宋_GB2312" w:hAnsi="仿宋_GB2312" w:cs="仿宋_GB2312" w:eastAsia="仿宋_GB2312"/>
                      <w:sz w:val="21"/>
                    </w:rPr>
                    <w:t>≥</w:t>
                  </w:r>
                  <w:r>
                    <w:rPr>
                      <w:rFonts w:ascii="仿宋_GB2312" w:hAnsi="仿宋_GB2312" w:cs="仿宋_GB2312" w:eastAsia="仿宋_GB2312"/>
                      <w:sz w:val="21"/>
                      <w:color w:val="000000"/>
                    </w:rPr>
                    <w:t>20×35，可调焦；</w:t>
                  </w:r>
                  <w:r>
                    <w:br/>
                  </w:r>
                  <w:r>
                    <w:rPr>
                      <w:rFonts w:ascii="仿宋_GB2312" w:hAnsi="仿宋_GB2312" w:cs="仿宋_GB2312" w:eastAsia="仿宋_GB2312"/>
                      <w:sz w:val="21"/>
                      <w:color w:val="000000"/>
                    </w:rPr>
                    <w:t>2、倍率：</w:t>
                  </w:r>
                  <w:r>
                    <w:rPr>
                      <w:rFonts w:ascii="仿宋_GB2312" w:hAnsi="仿宋_GB2312" w:cs="仿宋_GB2312" w:eastAsia="仿宋_GB2312"/>
                      <w:sz w:val="21"/>
                    </w:rPr>
                    <w:t>≥</w:t>
                  </w:r>
                  <w:r>
                    <w:rPr>
                      <w:rFonts w:ascii="仿宋_GB2312" w:hAnsi="仿宋_GB2312" w:cs="仿宋_GB2312" w:eastAsia="仿宋_GB2312"/>
                      <w:sz w:val="21"/>
                      <w:color w:val="000000"/>
                    </w:rPr>
                    <w:t>7倍（真实倍率），视角：</w:t>
                  </w:r>
                  <w:r>
                    <w:rPr>
                      <w:rFonts w:ascii="仿宋_GB2312" w:hAnsi="仿宋_GB2312" w:cs="仿宋_GB2312" w:eastAsia="仿宋_GB2312"/>
                      <w:sz w:val="21"/>
                    </w:rPr>
                    <w:t>≥</w:t>
                  </w:r>
                  <w:r>
                    <w:rPr>
                      <w:rFonts w:ascii="仿宋_GB2312" w:hAnsi="仿宋_GB2312" w:cs="仿宋_GB2312" w:eastAsia="仿宋_GB2312"/>
                      <w:sz w:val="21"/>
                      <w:color w:val="000000"/>
                    </w:rPr>
                    <w:t>8度，物镜：</w:t>
                  </w:r>
                  <w:r>
                    <w:rPr>
                      <w:rFonts w:ascii="仿宋_GB2312" w:hAnsi="仿宋_GB2312" w:cs="仿宋_GB2312" w:eastAsia="仿宋_GB2312"/>
                      <w:sz w:val="21"/>
                    </w:rPr>
                    <w:t>≥</w:t>
                  </w:r>
                  <w:r>
                    <w:rPr>
                      <w:rFonts w:ascii="仿宋_GB2312" w:hAnsi="仿宋_GB2312" w:cs="仿宋_GB2312" w:eastAsia="仿宋_GB2312"/>
                      <w:sz w:val="21"/>
                      <w:color w:val="000000"/>
                    </w:rPr>
                    <w:t>35mm，</w:t>
                  </w:r>
                </w:p>
                <w:p>
                  <w:pPr>
                    <w:pStyle w:val="null3"/>
                    <w:jc w:val="left"/>
                  </w:pPr>
                  <w:r>
                    <w:rPr>
                      <w:rFonts w:ascii="仿宋_GB2312" w:hAnsi="仿宋_GB2312" w:cs="仿宋_GB2312" w:eastAsia="仿宋_GB2312"/>
                      <w:sz w:val="21"/>
                      <w:color w:val="000000"/>
                    </w:rPr>
                    <w:t>3、材质：望远镜专用工程材料，手感细腻、舒适，外观典雅，做工精细；</w:t>
                  </w:r>
                  <w:r>
                    <w:br/>
                  </w:r>
                  <w:r>
                    <w:rPr>
                      <w:rFonts w:ascii="仿宋_GB2312" w:hAnsi="仿宋_GB2312" w:cs="仿宋_GB2312" w:eastAsia="仿宋_GB2312"/>
                      <w:sz w:val="21"/>
                      <w:color w:val="000000"/>
                    </w:rPr>
                    <w:t>4、镜片镀膜：完全镀膜；</w:t>
                  </w:r>
                  <w:r>
                    <w:br/>
                  </w:r>
                  <w:r>
                    <w:rPr>
                      <w:rFonts w:ascii="仿宋_GB2312" w:hAnsi="仿宋_GB2312" w:cs="仿宋_GB2312" w:eastAsia="仿宋_GB2312"/>
                      <w:sz w:val="21"/>
                      <w:color w:val="000000"/>
                    </w:rPr>
                    <w:t>5、望远镜配有背带和皮夹包，配有说明书。</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离心沉淀器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1、产品为组合式，主要由齿轮变速箱，转台，试管组成；</w:t>
                  </w:r>
                  <w:r>
                    <w:br/>
                  </w:r>
                  <w:r>
                    <w:rPr>
                      <w:rFonts w:ascii="仿宋_GB2312" w:hAnsi="仿宋_GB2312" w:cs="仿宋_GB2312" w:eastAsia="仿宋_GB2312"/>
                      <w:sz w:val="21"/>
                      <w:color w:val="000000"/>
                    </w:rPr>
                    <w:t>2、齿轮变速箱：塑钢材质，正面有手摇装置；</w:t>
                  </w:r>
                  <w:r>
                    <w:br/>
                  </w:r>
                  <w:r>
                    <w:rPr>
                      <w:rFonts w:ascii="仿宋_GB2312" w:hAnsi="仿宋_GB2312" w:cs="仿宋_GB2312" w:eastAsia="仿宋_GB2312"/>
                      <w:sz w:val="21"/>
                      <w:color w:val="000000"/>
                    </w:rPr>
                    <w:t>3、转台用金属制作；</w:t>
                  </w:r>
                  <w:r>
                    <w:br/>
                  </w:r>
                  <w:r>
                    <w:rPr>
                      <w:rFonts w:ascii="仿宋_GB2312" w:hAnsi="仿宋_GB2312" w:cs="仿宋_GB2312" w:eastAsia="仿宋_GB2312"/>
                      <w:sz w:val="21"/>
                      <w:color w:val="000000"/>
                    </w:rPr>
                    <w:t>4、等分均匀分布试管环，表面镀锌防锈处理。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磁力加热搅拌器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1、加热温度：</w:t>
                  </w:r>
                  <w:r>
                    <w:rPr>
                      <w:rFonts w:ascii="仿宋_GB2312" w:hAnsi="仿宋_GB2312" w:cs="仿宋_GB2312" w:eastAsia="仿宋_GB2312"/>
                      <w:sz w:val="21"/>
                    </w:rPr>
                    <w:t>≥</w:t>
                  </w:r>
                  <w:r>
                    <w:rPr>
                      <w:rFonts w:ascii="仿宋_GB2312" w:hAnsi="仿宋_GB2312" w:cs="仿宋_GB2312" w:eastAsia="仿宋_GB2312"/>
                      <w:sz w:val="21"/>
                      <w:color w:val="000000"/>
                    </w:rPr>
                    <w:t>400℃；</w:t>
                  </w:r>
                  <w:r>
                    <w:br/>
                  </w:r>
                  <w:r>
                    <w:rPr>
                      <w:rFonts w:ascii="仿宋_GB2312" w:hAnsi="仿宋_GB2312" w:cs="仿宋_GB2312" w:eastAsia="仿宋_GB2312"/>
                      <w:sz w:val="21"/>
                      <w:color w:val="000000"/>
                    </w:rPr>
                    <w:t>2、控温方式：自动；</w:t>
                  </w:r>
                  <w:r>
                    <w:br/>
                  </w:r>
                  <w:r>
                    <w:rPr>
                      <w:rFonts w:ascii="仿宋_GB2312" w:hAnsi="仿宋_GB2312" w:cs="仿宋_GB2312" w:eastAsia="仿宋_GB2312"/>
                      <w:sz w:val="21"/>
                      <w:color w:val="000000"/>
                    </w:rPr>
                    <w:t>3、工作电压：</w:t>
                  </w:r>
                  <w:r>
                    <w:rPr>
                      <w:rFonts w:ascii="仿宋_GB2312" w:hAnsi="仿宋_GB2312" w:cs="仿宋_GB2312" w:eastAsia="仿宋_GB2312"/>
                      <w:sz w:val="21"/>
                    </w:rPr>
                    <w:t>≥</w:t>
                  </w:r>
                  <w:r>
                    <w:rPr>
                      <w:rFonts w:ascii="仿宋_GB2312" w:hAnsi="仿宋_GB2312" w:cs="仿宋_GB2312" w:eastAsia="仿宋_GB2312"/>
                      <w:sz w:val="21"/>
                      <w:color w:val="000000"/>
                    </w:rPr>
                    <w:t>220V/50Hz，加热功率：</w:t>
                  </w:r>
                  <w:r>
                    <w:rPr>
                      <w:rFonts w:ascii="仿宋_GB2312" w:hAnsi="仿宋_GB2312" w:cs="仿宋_GB2312" w:eastAsia="仿宋_GB2312"/>
                      <w:sz w:val="21"/>
                    </w:rPr>
                    <w:t>≥</w:t>
                  </w:r>
                  <w:r>
                    <w:rPr>
                      <w:rFonts w:ascii="仿宋_GB2312" w:hAnsi="仿宋_GB2312" w:cs="仿宋_GB2312" w:eastAsia="仿宋_GB2312"/>
                      <w:sz w:val="21"/>
                      <w:color w:val="000000"/>
                    </w:rPr>
                    <w:t>150W，电动功率</w:t>
                  </w:r>
                  <w:r>
                    <w:rPr>
                      <w:rFonts w:ascii="仿宋_GB2312" w:hAnsi="仿宋_GB2312" w:cs="仿宋_GB2312" w:eastAsia="仿宋_GB2312"/>
                      <w:sz w:val="21"/>
                    </w:rPr>
                    <w:t>≥</w:t>
                  </w:r>
                  <w:r>
                    <w:rPr>
                      <w:rFonts w:ascii="仿宋_GB2312" w:hAnsi="仿宋_GB2312" w:cs="仿宋_GB2312" w:eastAsia="仿宋_GB2312"/>
                      <w:sz w:val="21"/>
                      <w:color w:val="000000"/>
                    </w:rPr>
                    <w:t>25W。</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电炉</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1、工作电源：</w:t>
                  </w:r>
                  <w:r>
                    <w:rPr>
                      <w:rFonts w:ascii="仿宋_GB2312" w:hAnsi="仿宋_GB2312" w:cs="仿宋_GB2312" w:eastAsia="仿宋_GB2312"/>
                      <w:sz w:val="21"/>
                    </w:rPr>
                    <w:t>≥</w:t>
                  </w:r>
                  <w:r>
                    <w:rPr>
                      <w:rFonts w:ascii="仿宋_GB2312" w:hAnsi="仿宋_GB2312" w:cs="仿宋_GB2312" w:eastAsia="仿宋_GB2312"/>
                      <w:sz w:val="21"/>
                      <w:color w:val="000000"/>
                    </w:rPr>
                    <w:t>AC220V 50Hz；</w:t>
                  </w:r>
                  <w:r>
                    <w:br/>
                  </w:r>
                  <w:r>
                    <w:rPr>
                      <w:rFonts w:ascii="仿宋_GB2312" w:hAnsi="仿宋_GB2312" w:cs="仿宋_GB2312" w:eastAsia="仿宋_GB2312"/>
                      <w:sz w:val="21"/>
                      <w:color w:val="000000"/>
                    </w:rPr>
                    <w:t>2、额定功率：</w:t>
                  </w:r>
                  <w:r>
                    <w:rPr>
                      <w:rFonts w:ascii="仿宋_GB2312" w:hAnsi="仿宋_GB2312" w:cs="仿宋_GB2312" w:eastAsia="仿宋_GB2312"/>
                      <w:sz w:val="21"/>
                    </w:rPr>
                    <w:t>≥</w:t>
                  </w:r>
                  <w:r>
                    <w:rPr>
                      <w:rFonts w:ascii="仿宋_GB2312" w:hAnsi="仿宋_GB2312" w:cs="仿宋_GB2312" w:eastAsia="仿宋_GB2312"/>
                      <w:sz w:val="21"/>
                      <w:color w:val="000000"/>
                    </w:rPr>
                    <w:t>1000W。</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高压灭菌器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1、容量为</w:t>
                  </w:r>
                  <w:r>
                    <w:rPr>
                      <w:rFonts w:ascii="仿宋_GB2312" w:hAnsi="仿宋_GB2312" w:cs="仿宋_GB2312" w:eastAsia="仿宋_GB2312"/>
                      <w:sz w:val="21"/>
                    </w:rPr>
                    <w:t>≥</w:t>
                  </w:r>
                  <w:r>
                    <w:rPr>
                      <w:rFonts w:ascii="仿宋_GB2312" w:hAnsi="仿宋_GB2312" w:cs="仿宋_GB2312" w:eastAsia="仿宋_GB2312"/>
                      <w:sz w:val="21"/>
                      <w:color w:val="000000"/>
                    </w:rPr>
                    <w:t>18L，材质为不锈钢，直径为</w:t>
                  </w:r>
                  <w:r>
                    <w:rPr>
                      <w:rFonts w:ascii="仿宋_GB2312" w:hAnsi="仿宋_GB2312" w:cs="仿宋_GB2312" w:eastAsia="仿宋_GB2312"/>
                      <w:sz w:val="21"/>
                    </w:rPr>
                    <w:t>≥</w:t>
                  </w:r>
                  <w:r>
                    <w:rPr>
                      <w:rFonts w:ascii="仿宋_GB2312" w:hAnsi="仿宋_GB2312" w:cs="仿宋_GB2312" w:eastAsia="仿宋_GB2312"/>
                      <w:sz w:val="21"/>
                      <w:color w:val="000000"/>
                    </w:rPr>
                    <w:t>34cm压力消毒锅，盖上装有工作压力为</w:t>
                  </w:r>
                  <w:r>
                    <w:rPr>
                      <w:rFonts w:ascii="仿宋_GB2312" w:hAnsi="仿宋_GB2312" w:cs="仿宋_GB2312" w:eastAsia="仿宋_GB2312"/>
                      <w:sz w:val="21"/>
                    </w:rPr>
                    <w:t>≥</w:t>
                  </w:r>
                  <w:r>
                    <w:rPr>
                      <w:rFonts w:ascii="仿宋_GB2312" w:hAnsi="仿宋_GB2312" w:cs="仿宋_GB2312" w:eastAsia="仿宋_GB2312"/>
                      <w:sz w:val="21"/>
                      <w:color w:val="000000"/>
                    </w:rPr>
                    <w:t>0.14MPa的安全阀和能承受蒸汽压力为</w:t>
                  </w:r>
                  <w:r>
                    <w:rPr>
                      <w:rFonts w:ascii="仿宋_GB2312" w:hAnsi="仿宋_GB2312" w:cs="仿宋_GB2312" w:eastAsia="仿宋_GB2312"/>
                      <w:sz w:val="21"/>
                    </w:rPr>
                    <w:t>≥</w:t>
                  </w:r>
                  <w:r>
                    <w:rPr>
                      <w:rFonts w:ascii="仿宋_GB2312" w:hAnsi="仿宋_GB2312" w:cs="仿宋_GB2312" w:eastAsia="仿宋_GB2312"/>
                      <w:sz w:val="21"/>
                      <w:color w:val="000000"/>
                    </w:rPr>
                    <w:t>0.165MPa的放汽阀，使用安全，性能可靠；</w:t>
                  </w:r>
                  <w:r>
                    <w:br/>
                  </w:r>
                  <w:r>
                    <w:rPr>
                      <w:rFonts w:ascii="仿宋_GB2312" w:hAnsi="仿宋_GB2312" w:cs="仿宋_GB2312" w:eastAsia="仿宋_GB2312"/>
                      <w:sz w:val="21"/>
                      <w:color w:val="000000"/>
                    </w:rPr>
                    <w:t>2、盖上装有刻度压力表外圈红字表示温度内圈黑字表示压力，显示明确。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蒸馏水器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恒温水浴锅</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1、注塑外壳；</w:t>
                  </w:r>
                  <w:r>
                    <w:br/>
                  </w:r>
                  <w:r>
                    <w:rPr>
                      <w:rFonts w:ascii="仿宋_GB2312" w:hAnsi="仿宋_GB2312" w:cs="仿宋_GB2312" w:eastAsia="仿宋_GB2312"/>
                      <w:sz w:val="21"/>
                      <w:color w:val="000000"/>
                    </w:rPr>
                    <w:t>2、容器孔数：单孔；</w:t>
                  </w:r>
                  <w:r>
                    <w:br/>
                  </w:r>
                  <w:r>
                    <w:rPr>
                      <w:rFonts w:ascii="仿宋_GB2312" w:hAnsi="仿宋_GB2312" w:cs="仿宋_GB2312" w:eastAsia="仿宋_GB2312"/>
                      <w:sz w:val="21"/>
                      <w:color w:val="000000"/>
                    </w:rPr>
                    <w:t>3、工作电压：</w:t>
                  </w:r>
                  <w:r>
                    <w:rPr>
                      <w:rFonts w:ascii="仿宋_GB2312" w:hAnsi="仿宋_GB2312" w:cs="仿宋_GB2312" w:eastAsia="仿宋_GB2312"/>
                      <w:sz w:val="21"/>
                    </w:rPr>
                    <w:t>≥</w:t>
                  </w:r>
                  <w:r>
                    <w:rPr>
                      <w:rFonts w:ascii="仿宋_GB2312" w:hAnsi="仿宋_GB2312" w:cs="仿宋_GB2312" w:eastAsia="仿宋_GB2312"/>
                      <w:sz w:val="21"/>
                      <w:color w:val="000000"/>
                    </w:rPr>
                    <w:t>AC220V•50Hz；</w:t>
                  </w:r>
                  <w:r>
                    <w:br/>
                  </w:r>
                  <w:r>
                    <w:rPr>
                      <w:rFonts w:ascii="仿宋_GB2312" w:hAnsi="仿宋_GB2312" w:cs="仿宋_GB2312" w:eastAsia="仿宋_GB2312"/>
                      <w:sz w:val="21"/>
                      <w:color w:val="000000"/>
                    </w:rPr>
                    <w:t>4、功率：</w:t>
                  </w:r>
                  <w:r>
                    <w:rPr>
                      <w:rFonts w:ascii="仿宋_GB2312" w:hAnsi="仿宋_GB2312" w:cs="仿宋_GB2312" w:eastAsia="仿宋_GB2312"/>
                      <w:sz w:val="21"/>
                    </w:rPr>
                    <w:t>≥</w:t>
                  </w:r>
                  <w:r>
                    <w:rPr>
                      <w:rFonts w:ascii="仿宋_GB2312" w:hAnsi="仿宋_GB2312" w:cs="仿宋_GB2312" w:eastAsia="仿宋_GB2312"/>
                      <w:sz w:val="21"/>
                      <w:color w:val="000000"/>
                    </w:rPr>
                    <w:t>4A、300W；</w:t>
                  </w:r>
                  <w:r>
                    <w:br/>
                  </w:r>
                  <w:r>
                    <w:rPr>
                      <w:rFonts w:ascii="仿宋_GB2312" w:hAnsi="仿宋_GB2312" w:cs="仿宋_GB2312" w:eastAsia="仿宋_GB2312"/>
                      <w:sz w:val="21"/>
                      <w:color w:val="000000"/>
                    </w:rPr>
                    <w:t>5、温控精度≦±0.3℃。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1、材质：外壳采用冷轧钢板制造，表面静电喷塑，内胆为优质不锈钢材料制成；</w:t>
                  </w:r>
                  <w:r>
                    <w:br/>
                  </w:r>
                  <w:r>
                    <w:rPr>
                      <w:rFonts w:ascii="仿宋_GB2312" w:hAnsi="仿宋_GB2312" w:cs="仿宋_GB2312" w:eastAsia="仿宋_GB2312"/>
                      <w:sz w:val="21"/>
                      <w:color w:val="000000"/>
                    </w:rPr>
                    <w:t>2、电源电压：</w:t>
                  </w:r>
                  <w:r>
                    <w:rPr>
                      <w:rFonts w:ascii="仿宋_GB2312" w:hAnsi="仿宋_GB2312" w:cs="仿宋_GB2312" w:eastAsia="仿宋_GB2312"/>
                      <w:sz w:val="21"/>
                    </w:rPr>
                    <w:t>≥</w:t>
                  </w:r>
                  <w:r>
                    <w:rPr>
                      <w:rFonts w:ascii="仿宋_GB2312" w:hAnsi="仿宋_GB2312" w:cs="仿宋_GB2312" w:eastAsia="仿宋_GB2312"/>
                      <w:sz w:val="21"/>
                      <w:color w:val="000000"/>
                    </w:rPr>
                    <w:t>AC220（50Hz）。</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电冰箱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1、适用于实验室设备，制取低温物品，保存生化制剂；</w:t>
                  </w:r>
                  <w:r>
                    <w:br/>
                  </w:r>
                  <w:r>
                    <w:rPr>
                      <w:rFonts w:ascii="仿宋_GB2312" w:hAnsi="仿宋_GB2312" w:cs="仿宋_GB2312" w:eastAsia="仿宋_GB2312"/>
                      <w:sz w:val="21"/>
                      <w:color w:val="000000"/>
                    </w:rPr>
                    <w:t>2、双门有效容积</w:t>
                  </w:r>
                  <w:r>
                    <w:rPr>
                      <w:rFonts w:ascii="仿宋_GB2312" w:hAnsi="仿宋_GB2312" w:cs="仿宋_GB2312" w:eastAsia="仿宋_GB2312"/>
                      <w:sz w:val="21"/>
                    </w:rPr>
                    <w:t>≥</w:t>
                  </w:r>
                  <w:r>
                    <w:rPr>
                      <w:rFonts w:ascii="仿宋_GB2312" w:hAnsi="仿宋_GB2312" w:cs="仿宋_GB2312" w:eastAsia="仿宋_GB2312"/>
                      <w:sz w:val="21"/>
                      <w:color w:val="000000"/>
                    </w:rPr>
                    <w:t>180L。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恒温培养箱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1、自然对流式通风结构，电子控温仪控制温度；</w:t>
                  </w:r>
                  <w:r>
                    <w:br/>
                  </w:r>
                  <w:r>
                    <w:rPr>
                      <w:rFonts w:ascii="仿宋_GB2312" w:hAnsi="仿宋_GB2312" w:cs="仿宋_GB2312" w:eastAsia="仿宋_GB2312"/>
                      <w:sz w:val="21"/>
                      <w:color w:val="000000"/>
                    </w:rPr>
                    <w:t>2、温度均匀性允差：±1℃。</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光照培养箱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1、容积：150L～250L。</w:t>
                  </w:r>
                  <w:r>
                    <w:br/>
                  </w:r>
                  <w:r>
                    <w:rPr>
                      <w:rFonts w:ascii="仿宋_GB2312" w:hAnsi="仿宋_GB2312" w:cs="仿宋_GB2312" w:eastAsia="仿宋_GB2312"/>
                      <w:sz w:val="21"/>
                      <w:color w:val="000000"/>
                    </w:rPr>
                    <w:t>3、控温范围：0～50℃。</w:t>
                  </w:r>
                  <w:r>
                    <w:br/>
                  </w:r>
                  <w:r>
                    <w:rPr>
                      <w:rFonts w:ascii="仿宋_GB2312" w:hAnsi="仿宋_GB2312" w:cs="仿宋_GB2312" w:eastAsia="仿宋_GB2312"/>
                      <w:sz w:val="21"/>
                      <w:color w:val="000000"/>
                    </w:rPr>
                    <w:t>4、光照度：0～3500～5000LX。</w:t>
                  </w:r>
                  <w:r>
                    <w:br/>
                  </w:r>
                  <w:r>
                    <w:rPr>
                      <w:rFonts w:ascii="仿宋_GB2312" w:hAnsi="仿宋_GB2312" w:cs="仿宋_GB2312" w:eastAsia="仿宋_GB2312"/>
                      <w:sz w:val="21"/>
                      <w:color w:val="000000"/>
                    </w:rPr>
                    <w:t>5、光照培养箱两面光照、中空观察窗。</w:t>
                  </w:r>
                  <w:r>
                    <w:br/>
                  </w:r>
                  <w:r>
                    <w:rPr>
                      <w:rFonts w:ascii="仿宋_GB2312" w:hAnsi="仿宋_GB2312" w:cs="仿宋_GB2312" w:eastAsia="仿宋_GB2312"/>
                      <w:sz w:val="21"/>
                      <w:color w:val="000000"/>
                    </w:rPr>
                    <w:t>6、有超温保护系统。</w:t>
                  </w:r>
                  <w:r>
                    <w:br/>
                  </w:r>
                  <w:r>
                    <w:rPr>
                      <w:rFonts w:ascii="仿宋_GB2312" w:hAnsi="仿宋_GB2312" w:cs="仿宋_GB2312" w:eastAsia="仿宋_GB2312"/>
                      <w:sz w:val="21"/>
                      <w:color w:val="000000"/>
                    </w:rPr>
                    <w:t>7、有断电保护功能。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由活塞、调节杆、推杆及吸头等组成。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枝</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听诊器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1、听诊器导管材料必须用乳胶导管，抗拉强度＞17MPG，伸长率＞700%。听诊器有双用功能；即可听肺音与胎音。</w:t>
                  </w:r>
                  <w:r>
                    <w:br/>
                  </w:r>
                  <w:r>
                    <w:rPr>
                      <w:rFonts w:ascii="仿宋_GB2312" w:hAnsi="仿宋_GB2312" w:cs="仿宋_GB2312" w:eastAsia="仿宋_GB2312"/>
                      <w:sz w:val="21"/>
                      <w:color w:val="000000"/>
                    </w:rPr>
                    <w:t>2、听诊器的两个听诊头及耳测听音头必用铜合金并电镀。耳测听音效果应清晰，无杂音。</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矮型，储存及分发药品用，高度要适中</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1、外壳塑料材质，内部不锈钢保温桶；</w:t>
                  </w:r>
                  <w:r>
                    <w:br/>
                  </w:r>
                  <w:r>
                    <w:rPr>
                      <w:rFonts w:ascii="仿宋_GB2312" w:hAnsi="仿宋_GB2312" w:cs="仿宋_GB2312" w:eastAsia="仿宋_GB2312"/>
                      <w:sz w:val="21"/>
                      <w:color w:val="000000"/>
                    </w:rPr>
                    <w:t>2、广口，设计容易清洁，保温效力</w:t>
                  </w:r>
                  <w:r>
                    <w:rPr>
                      <w:rFonts w:ascii="仿宋_GB2312" w:hAnsi="仿宋_GB2312" w:cs="仿宋_GB2312" w:eastAsia="仿宋_GB2312"/>
                      <w:sz w:val="21"/>
                    </w:rPr>
                    <w:t>≥</w:t>
                  </w:r>
                  <w:r>
                    <w:rPr>
                      <w:rFonts w:ascii="仿宋_GB2312" w:hAnsi="仿宋_GB2312" w:cs="仿宋_GB2312" w:eastAsia="仿宋_GB2312"/>
                      <w:sz w:val="21"/>
                      <w:color w:val="000000"/>
                    </w:rPr>
                    <w:t>6小时，可以保温冰、汤冷热两用。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三脚架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1、由铁环和脚组成；</w:t>
                  </w:r>
                  <w:r>
                    <w:br/>
                  </w:r>
                  <w:r>
                    <w:rPr>
                      <w:rFonts w:ascii="仿宋_GB2312" w:hAnsi="仿宋_GB2312" w:cs="仿宋_GB2312" w:eastAsia="仿宋_GB2312"/>
                      <w:sz w:val="21"/>
                      <w:color w:val="000000"/>
                    </w:rPr>
                    <w:t>2、三只脚与铁环焊接紧固，脚距相等，立放台上时圆环应与台面平行，所支承的容器不得有滑动。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1、塑料制、注塑成型；</w:t>
                  </w:r>
                  <w:r>
                    <w:br/>
                  </w:r>
                  <w:r>
                    <w:rPr>
                      <w:rFonts w:ascii="仿宋_GB2312" w:hAnsi="仿宋_GB2312" w:cs="仿宋_GB2312" w:eastAsia="仿宋_GB2312"/>
                      <w:sz w:val="21"/>
                      <w:color w:val="000000"/>
                    </w:rPr>
                    <w:t>2、产品由顶板、底板、插杆组成，8孔。</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软塑，规格：</w:t>
                  </w:r>
                  <w:r>
                    <w:rPr>
                      <w:rFonts w:ascii="仿宋_GB2312" w:hAnsi="仿宋_GB2312" w:cs="仿宋_GB2312" w:eastAsia="仿宋_GB2312"/>
                      <w:sz w:val="21"/>
                    </w:rPr>
                    <w:t>≥</w:t>
                  </w:r>
                  <w:r>
                    <w:rPr>
                      <w:rFonts w:ascii="仿宋_GB2312" w:hAnsi="仿宋_GB2312" w:cs="仿宋_GB2312" w:eastAsia="仿宋_GB2312"/>
                      <w:sz w:val="21"/>
                      <w:color w:val="000000"/>
                    </w:rPr>
                    <w:t>1500mm，每厘米之间有相应的数字，刻度清晰，无形变。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测微尺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1、显微镜用，C1型；</w:t>
                  </w:r>
                  <w:r>
                    <w:br/>
                  </w:r>
                  <w:r>
                    <w:rPr>
                      <w:rFonts w:ascii="仿宋_GB2312" w:hAnsi="仿宋_GB2312" w:cs="仿宋_GB2312" w:eastAsia="仿宋_GB2312"/>
                      <w:sz w:val="21"/>
                      <w:color w:val="000000"/>
                    </w:rPr>
                    <w:t>2、物镜测微尺为特制载玻片，中央有一小圆圈；圆圈内刻有分度，每小格需要等于10μm。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托盘天平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1、最大称量</w:t>
                  </w:r>
                  <w:r>
                    <w:rPr>
                      <w:rFonts w:ascii="仿宋_GB2312" w:hAnsi="仿宋_GB2312" w:cs="仿宋_GB2312" w:eastAsia="仿宋_GB2312"/>
                      <w:sz w:val="21"/>
                    </w:rPr>
                    <w:t>≥</w:t>
                  </w:r>
                  <w:r>
                    <w:rPr>
                      <w:rFonts w:ascii="仿宋_GB2312" w:hAnsi="仿宋_GB2312" w:cs="仿宋_GB2312" w:eastAsia="仿宋_GB2312"/>
                      <w:sz w:val="21"/>
                      <w:color w:val="000000"/>
                    </w:rPr>
                    <w:t>200g；</w:t>
                  </w:r>
                  <w:r>
                    <w:br/>
                  </w:r>
                  <w:r>
                    <w:rPr>
                      <w:rFonts w:ascii="仿宋_GB2312" w:hAnsi="仿宋_GB2312" w:cs="仿宋_GB2312" w:eastAsia="仿宋_GB2312"/>
                      <w:sz w:val="21"/>
                      <w:color w:val="000000"/>
                    </w:rPr>
                    <w:t>2、砝码组合的总质量应不小于天平的最大秤量；</w:t>
                  </w:r>
                  <w:r>
                    <w:br/>
                  </w:r>
                  <w:r>
                    <w:rPr>
                      <w:rFonts w:ascii="仿宋_GB2312" w:hAnsi="仿宋_GB2312" w:cs="仿宋_GB2312" w:eastAsia="仿宋_GB2312"/>
                      <w:sz w:val="21"/>
                      <w:color w:val="000000"/>
                    </w:rPr>
                    <w:t>3、冲压件及铸件表面应光洁平整，不应有毛刺、锋棱、裂纹和显见砂眼。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w:t>
                  </w:r>
                  <w:r>
                    <w:rPr>
                      <w:rFonts w:ascii="仿宋_GB2312" w:hAnsi="仿宋_GB2312" w:cs="仿宋_GB2312" w:eastAsia="仿宋_GB2312"/>
                      <w:sz w:val="21"/>
                    </w:rPr>
                    <w:t>≥</w:t>
                  </w:r>
                  <w:r>
                    <w:rPr>
                      <w:rFonts w:ascii="仿宋_GB2312" w:hAnsi="仿宋_GB2312" w:cs="仿宋_GB2312" w:eastAsia="仿宋_GB2312"/>
                      <w:sz w:val="21"/>
                      <w:color w:val="000000"/>
                    </w:rPr>
                    <w:t>100g，感量</w:t>
                  </w:r>
                  <w:r>
                    <w:rPr>
                      <w:rFonts w:ascii="仿宋_GB2312" w:hAnsi="仿宋_GB2312" w:cs="仿宋_GB2312" w:eastAsia="仿宋_GB2312"/>
                      <w:sz w:val="21"/>
                    </w:rPr>
                    <w:t>≥</w:t>
                  </w:r>
                  <w:r>
                    <w:rPr>
                      <w:rFonts w:ascii="仿宋_GB2312" w:hAnsi="仿宋_GB2312" w:cs="仿宋_GB2312" w:eastAsia="仿宋_GB2312"/>
                      <w:sz w:val="21"/>
                      <w:color w:val="000000"/>
                    </w:rPr>
                    <w:t>0.001g，数字显示</w:t>
                  </w:r>
                  <w:r>
                    <w:rPr>
                      <w:rFonts w:ascii="仿宋_GB2312" w:hAnsi="仿宋_GB2312" w:cs="仿宋_GB2312" w:eastAsia="仿宋_GB2312"/>
                      <w:sz w:val="21"/>
                    </w:rPr>
                    <w:t>≥</w:t>
                  </w:r>
                  <w:r>
                    <w:rPr>
                      <w:rFonts w:ascii="仿宋_GB2312" w:hAnsi="仿宋_GB2312" w:cs="仿宋_GB2312" w:eastAsia="仿宋_GB2312"/>
                      <w:sz w:val="21"/>
                      <w:color w:val="000000"/>
                    </w:rPr>
                    <w:t>6位；</w:t>
                  </w:r>
                  <w:r>
                    <w:br/>
                  </w:r>
                  <w:r>
                    <w:rPr>
                      <w:rFonts w:ascii="仿宋_GB2312" w:hAnsi="仿宋_GB2312" w:cs="仿宋_GB2312" w:eastAsia="仿宋_GB2312"/>
                      <w:sz w:val="21"/>
                      <w:color w:val="000000"/>
                    </w:rPr>
                    <w:t>2、以电子元件，称重传感器，放大电路，AD转换电路，单片机电路，显示电路，键盘电路，通讯接口电路，稳压电源电路等电路组成；</w:t>
                  </w:r>
                  <w:r>
                    <w:br/>
                  </w:r>
                  <w:r>
                    <w:rPr>
                      <w:rFonts w:ascii="仿宋_GB2312" w:hAnsi="仿宋_GB2312" w:cs="仿宋_GB2312" w:eastAsia="仿宋_GB2312"/>
                      <w:sz w:val="21"/>
                      <w:color w:val="000000"/>
                    </w:rPr>
                    <w:t>3、液晶显示，自动零位跟踪可调，自动故障诊断，自动校准，全量程范围去皮，过载保护等。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红液温度计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1、感温物质：红液；</w:t>
                  </w:r>
                  <w:r>
                    <w:br/>
                  </w:r>
                  <w:r>
                    <w:rPr>
                      <w:rFonts w:ascii="仿宋_GB2312" w:hAnsi="仿宋_GB2312" w:cs="仿宋_GB2312" w:eastAsia="仿宋_GB2312"/>
                      <w:sz w:val="21"/>
                      <w:color w:val="000000"/>
                    </w:rPr>
                    <w:t>2、全长：</w:t>
                  </w:r>
                  <w:r>
                    <w:rPr>
                      <w:rFonts w:ascii="仿宋_GB2312" w:hAnsi="仿宋_GB2312" w:cs="仿宋_GB2312" w:eastAsia="仿宋_GB2312"/>
                      <w:sz w:val="21"/>
                    </w:rPr>
                    <w:t>≥</w:t>
                  </w:r>
                  <w:r>
                    <w:rPr>
                      <w:rFonts w:ascii="仿宋_GB2312" w:hAnsi="仿宋_GB2312" w:cs="仿宋_GB2312" w:eastAsia="仿宋_GB2312"/>
                      <w:sz w:val="21"/>
                      <w:color w:val="000000"/>
                    </w:rPr>
                    <w:t>290mm；</w:t>
                  </w:r>
                  <w:r>
                    <w:br/>
                  </w:r>
                  <w:r>
                    <w:rPr>
                      <w:rFonts w:ascii="仿宋_GB2312" w:hAnsi="仿宋_GB2312" w:cs="仿宋_GB2312" w:eastAsia="仿宋_GB2312"/>
                      <w:sz w:val="21"/>
                      <w:color w:val="000000"/>
                    </w:rPr>
                    <w:t>3、玻管要直，不得弯曲，不得崩损缺口，红液不得断线。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干湿球温度计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1、空气相对湿度的必备工具；</w:t>
                  </w:r>
                  <w:r>
                    <w:br/>
                  </w:r>
                  <w:r>
                    <w:rPr>
                      <w:rFonts w:ascii="仿宋_GB2312" w:hAnsi="仿宋_GB2312" w:cs="仿宋_GB2312" w:eastAsia="仿宋_GB2312"/>
                      <w:sz w:val="21"/>
                      <w:color w:val="000000"/>
                    </w:rPr>
                    <w:t>2、测量温度</w:t>
                  </w:r>
                  <w:r>
                    <w:rPr>
                      <w:rFonts w:ascii="仿宋_GB2312" w:hAnsi="仿宋_GB2312" w:cs="仿宋_GB2312" w:eastAsia="仿宋_GB2312"/>
                      <w:sz w:val="21"/>
                    </w:rPr>
                    <w:t>≥</w:t>
                  </w:r>
                  <w:r>
                    <w:rPr>
                      <w:rFonts w:ascii="仿宋_GB2312" w:hAnsi="仿宋_GB2312" w:cs="仿宋_GB2312" w:eastAsia="仿宋_GB2312"/>
                      <w:sz w:val="21"/>
                      <w:color w:val="000000"/>
                    </w:rPr>
                    <w:t>-40℃～+50℃，精度≤0.5℃；</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血压计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1、本产品为普通医用汞柱式血压计。</w:t>
                  </w:r>
                  <w:r>
                    <w:br/>
                  </w:r>
                  <w:r>
                    <w:rPr>
                      <w:rFonts w:ascii="仿宋_GB2312" w:hAnsi="仿宋_GB2312" w:cs="仿宋_GB2312" w:eastAsia="仿宋_GB2312"/>
                      <w:sz w:val="21"/>
                      <w:color w:val="000000"/>
                    </w:rPr>
                    <w:t>2、产品由刻度盛水银的玻璃管、橡皮管、橡皮囊袖带、打气球等组成。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肺活量计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不锈钢外桶，含吹嘴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不锈钢材料，需要含直头剪刀、弯头剪刀、直头镊、弯头镊、解剖针、</w:t>
                  </w:r>
                  <w:r>
                    <w:rPr>
                      <w:rFonts w:ascii="仿宋_GB2312" w:hAnsi="仿宋_GB2312" w:cs="仿宋_GB2312" w:eastAsia="仿宋_GB2312"/>
                      <w:sz w:val="21"/>
                      <w:color w:val="000000"/>
                    </w:rPr>
                    <w:t>3号手术刀柄、4号手术刀柄。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不锈钢材料，需要含剪刀，</w:t>
                  </w:r>
                  <w:r>
                    <w:rPr>
                      <w:rFonts w:ascii="仿宋_GB2312" w:hAnsi="仿宋_GB2312" w:cs="仿宋_GB2312" w:eastAsia="仿宋_GB2312"/>
                      <w:sz w:val="21"/>
                      <w:color w:val="000000"/>
                    </w:rPr>
                    <w:t>4号手术刀柄，解剖针，直头镊。</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解剖盘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1、产品为盛有石蜡的金属盘；</w:t>
                  </w:r>
                  <w:r>
                    <w:br/>
                  </w:r>
                  <w:r>
                    <w:rPr>
                      <w:rFonts w:ascii="仿宋_GB2312" w:hAnsi="仿宋_GB2312" w:cs="仿宋_GB2312" w:eastAsia="仿宋_GB2312"/>
                      <w:sz w:val="21"/>
                      <w:color w:val="000000"/>
                    </w:rPr>
                    <w:t>2、解剖盘用不锈钢板冲压成型。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骨剪</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1、产品用不锈钢制造，总长度≥115mm；</w:t>
                  </w:r>
                  <w:r>
                    <w:br/>
                  </w:r>
                  <w:r>
                    <w:rPr>
                      <w:rFonts w:ascii="仿宋_GB2312" w:hAnsi="仿宋_GB2312" w:cs="仿宋_GB2312" w:eastAsia="仿宋_GB2312"/>
                      <w:sz w:val="21"/>
                      <w:color w:val="000000"/>
                    </w:rPr>
                    <w:t>2、剪刀尖部两叶头应交叉吻合、平整，刃口在经剪切细骨后应无缺损；</w:t>
                  </w:r>
                  <w:r>
                    <w:br/>
                  </w:r>
                  <w:r>
                    <w:rPr>
                      <w:rFonts w:ascii="仿宋_GB2312" w:hAnsi="仿宋_GB2312" w:cs="仿宋_GB2312" w:eastAsia="仿宋_GB2312"/>
                      <w:sz w:val="21"/>
                      <w:color w:val="000000"/>
                    </w:rPr>
                    <w:t>3、剪刀的弹片应用优质钢簧制成，弹性适宜。弹片应镀铬。</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1、带紫外线，木质结构；</w:t>
                  </w:r>
                  <w:r>
                    <w:br/>
                  </w:r>
                  <w:r>
                    <w:rPr>
                      <w:rFonts w:ascii="仿宋_GB2312" w:hAnsi="仿宋_GB2312" w:cs="仿宋_GB2312" w:eastAsia="仿宋_GB2312"/>
                      <w:sz w:val="21"/>
                      <w:color w:val="000000"/>
                    </w:rPr>
                    <w:t>2、单人操作箱，要求关闭严密、无缝，正面开两个圆洞。</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接种环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1、产品由镍铬丝和金属棒杆、塑料柄等组成；</w:t>
                  </w:r>
                  <w:r>
                    <w:br/>
                  </w:r>
                  <w:r>
                    <w:rPr>
                      <w:rFonts w:ascii="仿宋_GB2312" w:hAnsi="仿宋_GB2312" w:cs="仿宋_GB2312" w:eastAsia="仿宋_GB2312"/>
                      <w:sz w:val="21"/>
                      <w:color w:val="000000"/>
                    </w:rPr>
                    <w:t>2、金属棒杆直径约≥Φ4mm，一端开口配有透孔紧固螺母，另一端有塑料手柄；</w:t>
                  </w:r>
                  <w:r>
                    <w:br/>
                  </w:r>
                  <w:r>
                    <w:rPr>
                      <w:rFonts w:ascii="仿宋_GB2312" w:hAnsi="仿宋_GB2312" w:cs="仿宋_GB2312" w:eastAsia="仿宋_GB2312"/>
                      <w:sz w:val="21"/>
                      <w:color w:val="000000"/>
                    </w:rPr>
                    <w:t>3、配有Φ≥0.5mm镍铬丝。</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植物光合作用、呼吸作用、蒸腾作用演示器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1、由透明容器，集气盖，试管，漏斗，盖板和试管架等组成。</w:t>
                  </w:r>
                  <w:r>
                    <w:br/>
                  </w:r>
                  <w:r>
                    <w:rPr>
                      <w:rFonts w:ascii="仿宋_GB2312" w:hAnsi="仿宋_GB2312" w:cs="仿宋_GB2312" w:eastAsia="仿宋_GB2312"/>
                      <w:sz w:val="21"/>
                      <w:color w:val="000000"/>
                    </w:rPr>
                    <w:t>2、透明容器是用透明塑料注塑而成。</w:t>
                  </w:r>
                  <w:r>
                    <w:br/>
                  </w:r>
                  <w:r>
                    <w:rPr>
                      <w:rFonts w:ascii="仿宋_GB2312" w:hAnsi="仿宋_GB2312" w:cs="仿宋_GB2312" w:eastAsia="仿宋_GB2312"/>
                      <w:sz w:val="21"/>
                      <w:color w:val="000000"/>
                    </w:rPr>
                    <w:t>3、集气盖是聚苯乙烯模压制品，形成四棱锥的倒置漏斗。</w:t>
                  </w:r>
                  <w:r>
                    <w:br/>
                  </w:r>
                  <w:r>
                    <w:rPr>
                      <w:rFonts w:ascii="仿宋_GB2312" w:hAnsi="仿宋_GB2312" w:cs="仿宋_GB2312" w:eastAsia="仿宋_GB2312"/>
                      <w:sz w:val="21"/>
                      <w:color w:val="000000"/>
                    </w:rPr>
                    <w:t>4、盖板和试管架也是有机玻璃和聚苯塑料制件，试管和漏斗是玻璃或塑料件。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徒手切片器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1、规格及主要指标：分度值≤0.02mm；</w:t>
                  </w:r>
                  <w:r>
                    <w:br/>
                  </w:r>
                  <w:r>
                    <w:rPr>
                      <w:rFonts w:ascii="仿宋_GB2312" w:hAnsi="仿宋_GB2312" w:cs="仿宋_GB2312" w:eastAsia="仿宋_GB2312"/>
                      <w:sz w:val="21"/>
                      <w:color w:val="000000"/>
                    </w:rPr>
                    <w:t>2、夹持部分可靠，推进机构灵活、稳定，无跳动现象，刻度应准确。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孵化器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1、仪器用智能化的控制方式，可自动恒温、自动翻蛋、自动加温等优点。</w:t>
                  </w:r>
                  <w:r>
                    <w:br/>
                  </w:r>
                  <w:r>
                    <w:rPr>
                      <w:rFonts w:ascii="仿宋_GB2312" w:hAnsi="仿宋_GB2312" w:cs="仿宋_GB2312" w:eastAsia="仿宋_GB2312"/>
                      <w:sz w:val="21"/>
                      <w:color w:val="000000"/>
                    </w:rPr>
                    <w:t>2、外形尺寸≥300mm×220mm×200mm。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研磨过滤器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本产品是由顶盖、研磨杆、过滤网、研磨头、外套筒组成。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光照培养架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1、实用四层，每层配培养灯一个及控制开关，可独立开关，电源插头带漏电保护功能；</w:t>
                  </w:r>
                  <w:r>
                    <w:br/>
                  </w:r>
                  <w:r>
                    <w:rPr>
                      <w:rFonts w:ascii="仿宋_GB2312" w:hAnsi="仿宋_GB2312" w:cs="仿宋_GB2312" w:eastAsia="仿宋_GB2312"/>
                      <w:sz w:val="21"/>
                      <w:color w:val="000000"/>
                    </w:rPr>
                    <w:t>2、直立支架采用多孔式设计，可以自由调节各层间空间高低。</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导管、筛管结构模型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1、产品为显微结构的立体放大模型。包括环纹导管、螺纹导管、网纹导管、孔纹导管及筛管。</w:t>
                  </w:r>
                  <w:r>
                    <w:br/>
                  </w:r>
                  <w:r>
                    <w:rPr>
                      <w:rFonts w:ascii="仿宋_GB2312" w:hAnsi="仿宋_GB2312" w:cs="仿宋_GB2312" w:eastAsia="仿宋_GB2312"/>
                      <w:sz w:val="21"/>
                      <w:color w:val="000000"/>
                    </w:rPr>
                    <w:t>2、环、螺、网纹导管模型须显示至少一个分子间界，筛管及孔纹导管至少显示一个分子，筛管一侧还应示伴胞。</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单子叶植物茎模型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1、产品是单子叶植物茎纵、横切面的模型，为横切面的1/10（去掉中央部分）；</w:t>
                  </w:r>
                  <w:r>
                    <w:br/>
                  </w:r>
                  <w:r>
                    <w:rPr>
                      <w:rFonts w:ascii="仿宋_GB2312" w:hAnsi="仿宋_GB2312" w:cs="仿宋_GB2312" w:eastAsia="仿宋_GB2312"/>
                      <w:sz w:val="21"/>
                      <w:color w:val="000000"/>
                    </w:rPr>
                    <w:t>2、通过节间做横剖，示表皮、机械组织及散生在基本组织中的维管束。在纵剖面上示上述组织的纵剖结构。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双子叶草本植物茎模型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1、产品是双子叶草本植物茎的纵、横切面的模型，为横切面约为茎的2/3；</w:t>
                  </w:r>
                  <w:r>
                    <w:br/>
                  </w:r>
                  <w:r>
                    <w:rPr>
                      <w:rFonts w:ascii="仿宋_GB2312" w:hAnsi="仿宋_GB2312" w:cs="仿宋_GB2312" w:eastAsia="仿宋_GB2312"/>
                      <w:sz w:val="21"/>
                      <w:color w:val="000000"/>
                    </w:rPr>
                    <w:t>2、横剖面上示表皮、皮层、维管束髓和髓射线。</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叶构造模型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1、产品为双子叶植物叶构造模型。</w:t>
                  </w:r>
                  <w:r>
                    <w:br/>
                  </w:r>
                  <w:r>
                    <w:rPr>
                      <w:rFonts w:ascii="仿宋_GB2312" w:hAnsi="仿宋_GB2312" w:cs="仿宋_GB2312" w:eastAsia="仿宋_GB2312"/>
                      <w:sz w:val="21"/>
                      <w:color w:val="000000"/>
                    </w:rPr>
                    <w:t>2、通过主脉做部分叶片的横切，在模型的一边示主脉、细脉、上下表皮、栅栏组织和海绵组织；</w:t>
                  </w:r>
                  <w:r>
                    <w:br/>
                  </w:r>
                  <w:r>
                    <w:rPr>
                      <w:rFonts w:ascii="仿宋_GB2312" w:hAnsi="仿宋_GB2312" w:cs="仿宋_GB2312" w:eastAsia="仿宋_GB2312"/>
                      <w:sz w:val="21"/>
                      <w:color w:val="000000"/>
                    </w:rPr>
                    <w:t>3、在模型的另一边，通过各种剖面，示主脉与侧脉的连接关系以及主、侧脉的纵切和细脉的横剖面。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桃花模型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1、产品为放大的桃花模型，示盛开形态；</w:t>
                  </w:r>
                  <w:r>
                    <w:br/>
                  </w:r>
                  <w:r>
                    <w:rPr>
                      <w:rFonts w:ascii="仿宋_GB2312" w:hAnsi="仿宋_GB2312" w:cs="仿宋_GB2312" w:eastAsia="仿宋_GB2312"/>
                      <w:sz w:val="21"/>
                      <w:color w:val="000000"/>
                    </w:rPr>
                    <w:t>2、花瓣、子房可拆装，子房纵剖示胚珠。整体注塑。</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小麦花模型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1、产品为放大的小麦花模型，附以小穗为单位的复穗状花序模型，放于支架上；</w:t>
                  </w:r>
                  <w:r>
                    <w:br/>
                  </w:r>
                  <w:r>
                    <w:rPr>
                      <w:rFonts w:ascii="仿宋_GB2312" w:hAnsi="仿宋_GB2312" w:cs="仿宋_GB2312" w:eastAsia="仿宋_GB2312"/>
                      <w:sz w:val="21"/>
                      <w:color w:val="000000"/>
                    </w:rPr>
                    <w:t>2、大部分小穗可拆下，个别小穗去掉频片和外稃。</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1、产品约为≥55CM长的蝗虫解剖模型，各部的形态结构、位置、比例应正确，外形着色应自然逼真，内部结构应清晰协调；</w:t>
                  </w:r>
                  <w:r>
                    <w:br/>
                  </w:r>
                  <w:r>
                    <w:rPr>
                      <w:rFonts w:ascii="仿宋_GB2312" w:hAnsi="仿宋_GB2312" w:cs="仿宋_GB2312" w:eastAsia="仿宋_GB2312"/>
                      <w:sz w:val="21"/>
                      <w:color w:val="000000"/>
                    </w:rPr>
                    <w:t>2、缝口衔接处应严密。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蛙胚胎发育模型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产品为八个放大之蛙胚胎发育模型组成，每个模型均置于支架上。</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草履虫模型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产品为草履虫纵剖面模型。</w:t>
                  </w:r>
                </w:p>
                <w:p>
                  <w:pPr>
                    <w:pStyle w:val="null3"/>
                    <w:numPr>
                      <w:ilvl w:val="0"/>
                      <w:numId w:val="2"/>
                    </w:numPr>
                    <w:jc w:val="left"/>
                  </w:pPr>
                  <w:r>
                    <w:rPr>
                      <w:rFonts w:ascii="仿宋_GB2312" w:hAnsi="仿宋_GB2312" w:cs="仿宋_GB2312" w:eastAsia="仿宋_GB2312"/>
                      <w:sz w:val="21"/>
                      <w:color w:val="000000"/>
                    </w:rPr>
                    <w:t>外形示呈六角形网状的表膜，由凹处伸出纤毛，斜行的口沟及胞肛。</w:t>
                  </w:r>
                  <w:r>
                    <w:br/>
                  </w:r>
                  <w:r>
                    <w:rPr>
                      <w:rFonts w:ascii="仿宋_GB2312" w:hAnsi="仿宋_GB2312" w:cs="仿宋_GB2312" w:eastAsia="仿宋_GB2312"/>
                      <w:sz w:val="21"/>
                      <w:color w:val="000000"/>
                    </w:rPr>
                    <w:t>3、内部结构示外质和内质之构造。</w:t>
                  </w:r>
                  <w:r>
                    <w:br/>
                  </w:r>
                  <w:r>
                    <w:rPr>
                      <w:rFonts w:ascii="仿宋_GB2312" w:hAnsi="仿宋_GB2312" w:cs="仿宋_GB2312" w:eastAsia="仿宋_GB2312"/>
                      <w:sz w:val="21"/>
                      <w:color w:val="000000"/>
                    </w:rPr>
                    <w:t>4、各部的形态结构和颜色应正确自然，富有真实感。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蚯蚓解剖模型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1、产品为环毛蚯蚓的解剖放大模型，采用硬塑料或复合材料制成；</w:t>
                  </w:r>
                  <w:r>
                    <w:br/>
                  </w:r>
                  <w:r>
                    <w:rPr>
                      <w:rFonts w:ascii="仿宋_GB2312" w:hAnsi="仿宋_GB2312" w:cs="仿宋_GB2312" w:eastAsia="仿宋_GB2312"/>
                      <w:sz w:val="21"/>
                      <w:color w:val="000000"/>
                    </w:rPr>
                    <w:t>2、各部的形态结构和颜色应正确自然，富有真实感。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血吸虫模型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1、模型为一对合抱的雄虫和雌虫，可拆装；</w:t>
                  </w:r>
                  <w:r>
                    <w:br/>
                  </w:r>
                  <w:r>
                    <w:rPr>
                      <w:rFonts w:ascii="仿宋_GB2312" w:hAnsi="仿宋_GB2312" w:cs="仿宋_GB2312" w:eastAsia="仿宋_GB2312"/>
                      <w:sz w:val="21"/>
                      <w:color w:val="000000"/>
                    </w:rPr>
                    <w:t>2、雄虫的前端和雌虫的后端分别作部分纵剖；</w:t>
                  </w:r>
                  <w:r>
                    <w:br/>
                  </w:r>
                  <w:r>
                    <w:rPr>
                      <w:rFonts w:ascii="仿宋_GB2312" w:hAnsi="仿宋_GB2312" w:cs="仿宋_GB2312" w:eastAsia="仿宋_GB2312"/>
                      <w:sz w:val="21"/>
                      <w:color w:val="000000"/>
                    </w:rPr>
                    <w:t>3、雄虫粗短、乳白色。示口吸盘、腹吸盘、抱雌沟、精巢、贮精囊、食管和肠支等结构。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头、颈、躯干模型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1、产品为男性成年头、颈、躯干解剖模型；</w:t>
                  </w:r>
                  <w:r>
                    <w:br/>
                  </w:r>
                  <w:r>
                    <w:rPr>
                      <w:rFonts w:ascii="仿宋_GB2312" w:hAnsi="仿宋_GB2312" w:cs="仿宋_GB2312" w:eastAsia="仿宋_GB2312"/>
                      <w:sz w:val="21"/>
                      <w:color w:val="000000"/>
                    </w:rPr>
                    <w:t>2、产品采用硬质塑料制作，不得采用软塑料；</w:t>
                  </w:r>
                  <w:r>
                    <w:br/>
                  </w:r>
                  <w:r>
                    <w:rPr>
                      <w:rFonts w:ascii="仿宋_GB2312" w:hAnsi="仿宋_GB2312" w:cs="仿宋_GB2312" w:eastAsia="仿宋_GB2312"/>
                      <w:sz w:val="21"/>
                      <w:color w:val="000000"/>
                    </w:rPr>
                    <w:t>3、显示人体内脏器官的正常位置，形态结构及其相互关系；重点显示呼吸、消化和泌尿三个系统。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人体骨骼模型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1、产品为男性成年骨骼模型，高≥85cm，串制成正常直立姿势立于支架上；</w:t>
                  </w:r>
                  <w:r>
                    <w:br/>
                  </w:r>
                  <w:r>
                    <w:rPr>
                      <w:rFonts w:ascii="仿宋_GB2312" w:hAnsi="仿宋_GB2312" w:cs="仿宋_GB2312" w:eastAsia="仿宋_GB2312"/>
                      <w:sz w:val="21"/>
                      <w:color w:val="000000"/>
                    </w:rPr>
                    <w:t>2、产品由颅、脊柱、胸廓、骨盆、上肢骨、下肢骨组成，结构比例正确；</w:t>
                  </w:r>
                  <w:r>
                    <w:br/>
                  </w:r>
                  <w:r>
                    <w:rPr>
                      <w:rFonts w:ascii="仿宋_GB2312" w:hAnsi="仿宋_GB2312" w:cs="仿宋_GB2312" w:eastAsia="仿宋_GB2312"/>
                      <w:sz w:val="21"/>
                      <w:color w:val="000000"/>
                    </w:rPr>
                    <w:t>3、骨缝应清楚，骨性鼻腔，眶及所有孔、管、沟、裂显示应正确自然，牙咬合应正常，上、下齿共三十二个；</w:t>
                  </w:r>
                  <w:r>
                    <w:br/>
                  </w:r>
                  <w:r>
                    <w:rPr>
                      <w:rFonts w:ascii="仿宋_GB2312" w:hAnsi="仿宋_GB2312" w:cs="仿宋_GB2312" w:eastAsia="仿宋_GB2312"/>
                      <w:sz w:val="21"/>
                      <w:color w:val="000000"/>
                    </w:rPr>
                    <w:t>4、脊柱：椎骨的各部及椎间盘的结构要准确，应正确表示出脊柱的四个生理弯曲，第一颈椎，第二胸椎前缘，第十二胸椎体前缘和骶岬，应同在一垂直线上；</w:t>
                  </w:r>
                  <w:r>
                    <w:br/>
                  </w:r>
                  <w:r>
                    <w:rPr>
                      <w:rFonts w:ascii="仿宋_GB2312" w:hAnsi="仿宋_GB2312" w:cs="仿宋_GB2312" w:eastAsia="仿宋_GB2312"/>
                      <w:sz w:val="21"/>
                      <w:color w:val="000000"/>
                    </w:rPr>
                    <w:t>5、胸骨柄的上缘平对第二、三胸椎之间的椎间盘，肋弓应左右对称，浮肋的形态位置应正确；</w:t>
                  </w:r>
                  <w:r>
                    <w:br/>
                  </w:r>
                  <w:r>
                    <w:rPr>
                      <w:rFonts w:ascii="仿宋_GB2312" w:hAnsi="仿宋_GB2312" w:cs="仿宋_GB2312" w:eastAsia="仿宋_GB2312"/>
                      <w:sz w:val="21"/>
                      <w:color w:val="000000"/>
                    </w:rPr>
                    <w:t>6、骨盆：髂前上棘的连线和耻骨结节的连线应在同一垂直平面上，骶骨应做出岬部，应有正确的弯曲度；</w:t>
                  </w:r>
                  <w:r>
                    <w:br/>
                  </w:r>
                  <w:r>
                    <w:rPr>
                      <w:rFonts w:ascii="仿宋_GB2312" w:hAnsi="仿宋_GB2312" w:cs="仿宋_GB2312" w:eastAsia="仿宋_GB2312"/>
                      <w:sz w:val="21"/>
                      <w:color w:val="000000"/>
                    </w:rPr>
                    <w:t>7、上肢骨：肩胛骨应固定，内侧角平第二肋骨上缘，下角平第七肋或七肋或肋间隙；腕、掌、指骨连在一起，应示腕骨沟；</w:t>
                  </w:r>
                  <w:r>
                    <w:br/>
                  </w:r>
                  <w:r>
                    <w:rPr>
                      <w:rFonts w:ascii="仿宋_GB2312" w:hAnsi="仿宋_GB2312" w:cs="仿宋_GB2312" w:eastAsia="仿宋_GB2312"/>
                      <w:sz w:val="21"/>
                      <w:color w:val="000000"/>
                    </w:rPr>
                    <w:t>8、跗、蹠、趾骨连在一起，应示足弓；</w:t>
                  </w:r>
                  <w:r>
                    <w:br/>
                  </w:r>
                  <w:r>
                    <w:rPr>
                      <w:rFonts w:ascii="仿宋_GB2312" w:hAnsi="仿宋_GB2312" w:cs="仿宋_GB2312" w:eastAsia="仿宋_GB2312"/>
                      <w:sz w:val="21"/>
                      <w:color w:val="000000"/>
                    </w:rPr>
                    <w:t>9、为了防止变形或脆裂，模型应采用硬塑或混合树脂制作，不得采用软塑料。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眼球解剖模型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1、通过眼球前、后极作水平切面。球壁断面示外、中、内三层。</w:t>
                  </w:r>
                  <w:r>
                    <w:br/>
                  </w:r>
                  <w:r>
                    <w:rPr>
                      <w:rFonts w:ascii="仿宋_GB2312" w:hAnsi="仿宋_GB2312" w:cs="仿宋_GB2312" w:eastAsia="仿宋_GB2312"/>
                      <w:sz w:val="21"/>
                      <w:color w:val="000000"/>
                    </w:rPr>
                    <w:t>2、眼球内有透明晶状体和玻璃体。</w:t>
                  </w:r>
                  <w:r>
                    <w:br/>
                  </w:r>
                  <w:r>
                    <w:rPr>
                      <w:rFonts w:ascii="仿宋_GB2312" w:hAnsi="仿宋_GB2312" w:cs="仿宋_GB2312" w:eastAsia="仿宋_GB2312"/>
                      <w:sz w:val="21"/>
                      <w:color w:val="000000"/>
                    </w:rPr>
                    <w:t>3、产品由高分子塑料组成，质轻牢固。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心脏解剖模型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模型的外形按照标本复制，沿左右心耳的上方和左右心房、心室的两侧至心尖，剖开心脏的胸肋面，将心脏分成前后两部分。前面主要显示心脏的外形、冠状动静脉、出入心脏的大血管、左右心房和心室的结构、形态、毗邻、位置关系等；</w:t>
                  </w:r>
                  <w:r>
                    <w:br/>
                  </w:r>
                  <w:r>
                    <w:rPr>
                      <w:rFonts w:ascii="仿宋_GB2312" w:hAnsi="仿宋_GB2312" w:cs="仿宋_GB2312" w:eastAsia="仿宋_GB2312"/>
                      <w:sz w:val="21"/>
                      <w:color w:val="000000"/>
                    </w:rPr>
                    <w:t>2、心脏模型的后面主要显示：连接出入心脏的升主动脉、肺动脉、肺静脉及上下腔静脉等；</w:t>
                  </w:r>
                  <w:r>
                    <w:br/>
                  </w:r>
                  <w:r>
                    <w:rPr>
                      <w:rFonts w:ascii="仿宋_GB2312" w:hAnsi="仿宋_GB2312" w:cs="仿宋_GB2312" w:eastAsia="仿宋_GB2312"/>
                      <w:sz w:val="21"/>
                      <w:color w:val="000000"/>
                    </w:rPr>
                    <w:t>3、出入心脏的大血管主要显示它们的位置关系、主动脉弓、肺动脉的主要分支及上下腔静脉、肺静脉的主要属支，同时还显示主动脉、肺动脉半月瓣；</w:t>
                  </w:r>
                  <w:r>
                    <w:br/>
                  </w:r>
                  <w:r>
                    <w:rPr>
                      <w:rFonts w:ascii="仿宋_GB2312" w:hAnsi="仿宋_GB2312" w:cs="仿宋_GB2312" w:eastAsia="仿宋_GB2312"/>
                      <w:sz w:val="21"/>
                      <w:color w:val="000000"/>
                    </w:rPr>
                    <w:t>4、心外形主要显示：浅层心肌纤维、冠状沟、前室间沟、后室间沟、心尖切迹和房间沟等。心腔主要显示左右心房、心室的结构和四腔的位置关系；</w:t>
                  </w:r>
                  <w:r>
                    <w:br/>
                  </w:r>
                  <w:r>
                    <w:rPr>
                      <w:rFonts w:ascii="仿宋_GB2312" w:hAnsi="仿宋_GB2312" w:cs="仿宋_GB2312" w:eastAsia="仿宋_GB2312"/>
                      <w:sz w:val="21"/>
                      <w:color w:val="000000"/>
                    </w:rPr>
                    <w:t>5、右心房：显示上下腔静脉口、冠状窦口、冠状窦瓣、卵圆窝和右房室口；</w:t>
                  </w:r>
                  <w:r>
                    <w:br/>
                  </w:r>
                  <w:r>
                    <w:rPr>
                      <w:rFonts w:ascii="仿宋_GB2312" w:hAnsi="仿宋_GB2312" w:cs="仿宋_GB2312" w:eastAsia="仿宋_GB2312"/>
                      <w:sz w:val="21"/>
                      <w:color w:val="000000"/>
                    </w:rPr>
                    <w:t>6、右心室：显示肉柱、乳头肌、隔缘肉柱、三尖瓣环、动脉圆锥、肺动脉瓣等；</w:t>
                  </w:r>
                  <w:r>
                    <w:br/>
                  </w:r>
                  <w:r>
                    <w:rPr>
                      <w:rFonts w:ascii="仿宋_GB2312" w:hAnsi="仿宋_GB2312" w:cs="仿宋_GB2312" w:eastAsia="仿宋_GB2312"/>
                      <w:sz w:val="21"/>
                      <w:color w:val="000000"/>
                    </w:rPr>
                    <w:t>7、左心房：显示前部的左心耳和左肺静脉、右肺静脉、左房室口的开口；</w:t>
                  </w:r>
                  <w:r>
                    <w:br/>
                  </w:r>
                  <w:r>
                    <w:rPr>
                      <w:rFonts w:ascii="仿宋_GB2312" w:hAnsi="仿宋_GB2312" w:cs="仿宋_GB2312" w:eastAsia="仿宋_GB2312"/>
                      <w:sz w:val="21"/>
                      <w:color w:val="000000"/>
                    </w:rPr>
                    <w:t>8、左心室：显示位于窦部的二尖瓣和主动脉前庭部的主动脉口、主动脉瓣等。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喉解剖模型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1、前方和两侧有甲状腺，甲状腺外侧叶后缘有上、下甲状旁腺；</w:t>
                  </w:r>
                  <w:r>
                    <w:br/>
                  </w:r>
                  <w:r>
                    <w:rPr>
                      <w:rFonts w:ascii="仿宋_GB2312" w:hAnsi="仿宋_GB2312" w:cs="仿宋_GB2312" w:eastAsia="仿宋_GB2312"/>
                      <w:sz w:val="21"/>
                      <w:color w:val="000000"/>
                    </w:rPr>
                    <w:t>2、左侧的甲状软骨板纵行切断，可同甲状腺的左半一起拆下，以显示，环状软骨和下列喉肌、构会厌肌甲杓肌、环杓侧肌；</w:t>
                  </w:r>
                  <w:r>
                    <w:br/>
                  </w:r>
                  <w:r>
                    <w:rPr>
                      <w:rFonts w:ascii="仿宋_GB2312" w:hAnsi="仿宋_GB2312" w:cs="仿宋_GB2312" w:eastAsia="仿宋_GB2312"/>
                      <w:sz w:val="21"/>
                      <w:color w:val="000000"/>
                    </w:rPr>
                    <w:t>3、在喉的前面、甲状腺岬的上方，示：左、右环甲肌；</w:t>
                  </w:r>
                  <w:r>
                    <w:br/>
                  </w:r>
                  <w:r>
                    <w:rPr>
                      <w:rFonts w:ascii="仿宋_GB2312" w:hAnsi="仿宋_GB2312" w:cs="仿宋_GB2312" w:eastAsia="仿宋_GB2312"/>
                      <w:sz w:val="21"/>
                      <w:color w:val="000000"/>
                    </w:rPr>
                    <w:t>4、喉的后面示，灼横肌、灼斜肌和环构后肌；</w:t>
                  </w:r>
                  <w:r>
                    <w:br/>
                  </w:r>
                  <w:r>
                    <w:rPr>
                      <w:rFonts w:ascii="仿宋_GB2312" w:hAnsi="仿宋_GB2312" w:cs="仿宋_GB2312" w:eastAsia="仿宋_GB2312"/>
                      <w:sz w:val="21"/>
                      <w:color w:val="000000"/>
                    </w:rPr>
                    <w:t>5、右侧示；甲状腺上动脉、甲状腺下动脉、喉上神经内支和喉返神经。左侧示；甲状腺上、中、下静脉。（为显示喉肌和喉的神经、血管，喉的后面和梨状隐窝的黏膜已除去）；</w:t>
                  </w:r>
                  <w:r>
                    <w:br/>
                  </w:r>
                  <w:r>
                    <w:rPr>
                      <w:rFonts w:ascii="仿宋_GB2312" w:hAnsi="仿宋_GB2312" w:cs="仿宋_GB2312" w:eastAsia="仿宋_GB2312"/>
                      <w:sz w:val="21"/>
                      <w:color w:val="000000"/>
                    </w:rPr>
                    <w:t>6、模型作正中矢状切面，示：喉前庭、喉中间腔、声门下腔、气管腔以及前庭襞和声襞，在喉壁切缘上，显示：会厌软骨、甲状软骨、气管软骨的断面以及气管膜壁的层次。</w:t>
                  </w:r>
                  <w:r>
                    <w:br/>
                  </w:r>
                  <w:r>
                    <w:rPr>
                      <w:rFonts w:ascii="仿宋_GB2312" w:hAnsi="仿宋_GB2312" w:cs="仿宋_GB2312" w:eastAsia="仿宋_GB2312"/>
                      <w:sz w:val="21"/>
                      <w:color w:val="000000"/>
                    </w:rPr>
                    <w:t>7、模型的二半合拢后，可以从喉口窥视声裂以及声襞的膜部和软骨部。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肺泡模型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高约≥40cm，固定于底座上。2．示细末支气管分支为呼吸性细支气管、肺泡管、肺泡囊和肺泡的立体结构。3．肺泡管做纵断面，肺泡囊做横断面。示其部分壁的结构。4．示肺动脉、肺静脉的逐级分支及形成毛细血管网包绕于肺泡壁，并显示支气管动、静脉。5．各部分的形态位置，比例和颜色等均应正确自然。6．模型采用硬塑或混合树脂制作，不得采用软塑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脑解剖模型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1、要参照正常人脑标本，将各部的形态、位置、比例、毗邻做正确，内部的主要结构要轮廓清楚；</w:t>
                  </w:r>
                  <w:r>
                    <w:br/>
                  </w:r>
                  <w:r>
                    <w:rPr>
                      <w:rFonts w:ascii="仿宋_GB2312" w:hAnsi="仿宋_GB2312" w:cs="仿宋_GB2312" w:eastAsia="仿宋_GB2312"/>
                      <w:sz w:val="21"/>
                      <w:color w:val="000000"/>
                    </w:rPr>
                    <w:t>2、在大脑正中矢状断面上，应显示前连合、透明隔、穹窿等结构，不显示胼胝体横断面的内部结构；</w:t>
                  </w:r>
                  <w:r>
                    <w:br/>
                  </w:r>
                  <w:r>
                    <w:rPr>
                      <w:rFonts w:ascii="仿宋_GB2312" w:hAnsi="仿宋_GB2312" w:cs="仿宋_GB2312" w:eastAsia="仿宋_GB2312"/>
                      <w:sz w:val="21"/>
                      <w:color w:val="000000"/>
                    </w:rPr>
                    <w:t>3、小脑表面的横沟的走向及小脑正中矢状切面的小脑皮质、髓质应正确清晰；</w:t>
                  </w:r>
                  <w:r>
                    <w:br/>
                  </w:r>
                  <w:r>
                    <w:rPr>
                      <w:rFonts w:ascii="仿宋_GB2312" w:hAnsi="仿宋_GB2312" w:cs="仿宋_GB2312" w:eastAsia="仿宋_GB2312"/>
                      <w:sz w:val="21"/>
                      <w:color w:val="000000"/>
                    </w:rPr>
                    <w:t>4、为了防止变形或脆裂，模型应采用硬塑或混合树脂制作，不得采用软塑料。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1、各部分的形态、位置、比例和颜色等均应正确自然；</w:t>
                  </w:r>
                  <w:r>
                    <w:br/>
                  </w:r>
                  <w:r>
                    <w:rPr>
                      <w:rFonts w:ascii="仿宋_GB2312" w:hAnsi="仿宋_GB2312" w:cs="仿宋_GB2312" w:eastAsia="仿宋_GB2312"/>
                      <w:sz w:val="21"/>
                      <w:color w:val="000000"/>
                    </w:rPr>
                    <w:t>2、为了防止变形或脆裂，应采用硬塑或混合树脂制作，不得采用软塑料。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男性泌尿生殖系统模型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1、产品为自然大的男性泌尿生殖系统模型，置于支架上；</w:t>
                  </w:r>
                  <w:r>
                    <w:br/>
                  </w:r>
                  <w:r>
                    <w:rPr>
                      <w:rFonts w:ascii="仿宋_GB2312" w:hAnsi="仿宋_GB2312" w:cs="仿宋_GB2312" w:eastAsia="仿宋_GB2312"/>
                      <w:sz w:val="21"/>
                      <w:color w:val="000000"/>
                    </w:rPr>
                    <w:t>2、一侧肾做额切状，膀胱、前列腺、外生殖器和一侧睾丸做矢状切面，示其内部结构；</w:t>
                  </w:r>
                  <w:r>
                    <w:br/>
                  </w:r>
                  <w:r>
                    <w:rPr>
                      <w:rFonts w:ascii="仿宋_GB2312" w:hAnsi="仿宋_GB2312" w:cs="仿宋_GB2312" w:eastAsia="仿宋_GB2312"/>
                      <w:sz w:val="21"/>
                      <w:color w:val="000000"/>
                    </w:rPr>
                    <w:t>3、泌尿器示：肾、输尿管、膀胱和尿道。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女性泌尿生殖系统模型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1、产品为自然大的女性泌尿生殖系统模型，置于支架上；</w:t>
                  </w:r>
                  <w:r>
                    <w:br/>
                  </w:r>
                  <w:r>
                    <w:rPr>
                      <w:rFonts w:ascii="仿宋_GB2312" w:hAnsi="仿宋_GB2312" w:cs="仿宋_GB2312" w:eastAsia="仿宋_GB2312"/>
                      <w:sz w:val="21"/>
                      <w:color w:val="000000"/>
                    </w:rPr>
                    <w:t>2、一侧肾及半侧子宫做额切状面，膀胱、一侧输卵管和卵巢做剖面，示其内部结构；</w:t>
                  </w:r>
                  <w:r>
                    <w:br/>
                  </w:r>
                  <w:r>
                    <w:rPr>
                      <w:rFonts w:ascii="仿宋_GB2312" w:hAnsi="仿宋_GB2312" w:cs="仿宋_GB2312" w:eastAsia="仿宋_GB2312"/>
                      <w:sz w:val="21"/>
                      <w:color w:val="000000"/>
                    </w:rPr>
                    <w:t>3、泌尿器示：肾、输尿管、膀胱和尿道。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皮肤结构模型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1、本模型为皮肤切片的显微立体结构，示皮肤、真皮、皮下组织及皮肤的附属器官。</w:t>
                  </w:r>
                  <w:r>
                    <w:br/>
                  </w:r>
                  <w:r>
                    <w:rPr>
                      <w:rFonts w:ascii="仿宋_GB2312" w:hAnsi="仿宋_GB2312" w:cs="仿宋_GB2312" w:eastAsia="仿宋_GB2312"/>
                      <w:sz w:val="21"/>
                      <w:color w:val="000000"/>
                    </w:rPr>
                    <w:t>2、产品采用硬塑料制作而成。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肝、十二指肠、胰脏模型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示肝的外剖形态及构造，外形尺寸：自然大。</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肾单位、肾小体模型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由肾解剖放大和肾小体放大平面、浮雕两倍分组成。肾解剖放大模型表面显示其外部形态；解剖面显示肾纤维、肾盂、肾皮质、肾髓质、肾椎体、肾柱、肾大、肾小盏以及肾动、静脉等。肾小体放大模型显示肾小体和肾小管的构造。本模型用树脂制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心搏与血液循环模型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适用于中小学校讲解人体解剖学课程，帮助学生了解心脏的结构与血循环的途径。心脏作冠状切面，显示心脏左、右心房，左、右心室及在整个心动周期内的搏动状况与血液循环的生理机制。本模型应用机械力学原理，可模拟人体心脏一个心动周期的活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人体肌肉模型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1、模型为正常人体按比例缩小的全身骨骼肌模型，高为≥800mm。</w:t>
                  </w:r>
                  <w:r>
                    <w:br/>
                  </w:r>
                  <w:r>
                    <w:rPr>
                      <w:rFonts w:ascii="仿宋_GB2312" w:hAnsi="仿宋_GB2312" w:cs="仿宋_GB2312" w:eastAsia="仿宋_GB2312"/>
                      <w:sz w:val="21"/>
                      <w:color w:val="000000"/>
                    </w:rPr>
                    <w:t>2、产品用硬塑料或复合材料制作，置于支架或硬质底座上。</w:t>
                  </w:r>
                  <w:r>
                    <w:br/>
                  </w:r>
                  <w:r>
                    <w:rPr>
                      <w:rFonts w:ascii="仿宋_GB2312" w:hAnsi="仿宋_GB2312" w:cs="仿宋_GB2312" w:eastAsia="仿宋_GB2312"/>
                      <w:sz w:val="21"/>
                      <w:color w:val="000000"/>
                    </w:rPr>
                    <w:t>3、模型主要示浅层骨骼肌和部分深层骨骼肌。</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肘关节活动模型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本模型骨胳及右手采用</w:t>
                  </w:r>
                  <w:r>
                    <w:rPr>
                      <w:rFonts w:ascii="仿宋_GB2312" w:hAnsi="仿宋_GB2312" w:cs="仿宋_GB2312" w:eastAsia="仿宋_GB2312"/>
                      <w:sz w:val="21"/>
                      <w:color w:val="000000"/>
                    </w:rPr>
                    <w:t>PVC制成，模型装置于底座上。自然大小。模型演示骨骼肌运动中的协作关系。肱二头肌和肱三头肌屈伸收缩的相互关系。</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牙列及磨牙解剖模型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1、产品由乳牙牙列及恒牙牙列和磨齿解剖三部分模型组成；</w:t>
                  </w:r>
                  <w:r>
                    <w:br/>
                  </w:r>
                  <w:r>
                    <w:rPr>
                      <w:rFonts w:ascii="仿宋_GB2312" w:hAnsi="仿宋_GB2312" w:cs="仿宋_GB2312" w:eastAsia="仿宋_GB2312"/>
                      <w:sz w:val="21"/>
                      <w:color w:val="000000"/>
                    </w:rPr>
                    <w:t>2、本模型采用硬质塑料或复合材料制作。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胃解剖模型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本模型展示胃在中等度膨胀时的形状，区分为前壁、后壁、胃小弯和胃大弯。食管入胃处为贲门，胃移行于十二指肠处为幽门，胃中部为胃体以及胃从贲门向左上方的膨隆</w:t>
                  </w:r>
                  <w:r>
                    <w:rPr>
                      <w:rFonts w:ascii="仿宋_GB2312" w:hAnsi="仿宋_GB2312" w:cs="仿宋_GB2312" w:eastAsia="仿宋_GB2312"/>
                      <w:sz w:val="21"/>
                      <w:color w:val="000000"/>
                    </w:rPr>
                    <w:t>-胃底等的形态。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尿的形成动态模型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本模型适用于中小学校讲解人体血液循环课程时做直观教具，血液及尿液定向流动采用发光管置，其中血液采用红色发光管显示。尿液采用黄色发光管置显示。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人体呼吸运动模型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本模型适用于中小学院校讲解人体呼吸运动时作直观教具，由透明的塑料人体胸廊外部形态和</w:t>
                  </w:r>
                  <w:r>
                    <w:rPr>
                      <w:rFonts w:ascii="仿宋_GB2312" w:hAnsi="仿宋_GB2312" w:cs="仿宋_GB2312" w:eastAsia="仿宋_GB2312"/>
                      <w:sz w:val="21"/>
                      <w:color w:val="000000"/>
                    </w:rPr>
                    <w:t>PVC塑料的肋骨、胸骨、膈肌等内部结构构成。模型是由力学机械和同步电子电路组合组成的，能动态模拟人体呼吸运动。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膈肌运动模拟器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1、本产品由透明密封瓶体、二个气囊、隔肌橡胶膜、支架等组成；</w:t>
                  </w:r>
                  <w:r>
                    <w:br/>
                  </w:r>
                  <w:r>
                    <w:rPr>
                      <w:rFonts w:ascii="仿宋_GB2312" w:hAnsi="仿宋_GB2312" w:cs="仿宋_GB2312" w:eastAsia="仿宋_GB2312"/>
                      <w:sz w:val="21"/>
                      <w:color w:val="000000"/>
                    </w:rPr>
                    <w:t>2、真空瓶直径≥150MM，高度≥200MM；</w:t>
                  </w:r>
                  <w:r>
                    <w:br/>
                  </w:r>
                  <w:r>
                    <w:rPr>
                      <w:rFonts w:ascii="仿宋_GB2312" w:hAnsi="仿宋_GB2312" w:cs="仿宋_GB2312" w:eastAsia="仿宋_GB2312"/>
                      <w:sz w:val="21"/>
                      <w:color w:val="000000"/>
                    </w:rPr>
                    <w:t>3、采用空气压强原理使气囊收缩和舒张，模拟演示人体隔肌运动形成的呼吸机理。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护理人模型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w:t>
                  </w:r>
                  <w:r>
                    <w:rPr>
                      <w:rFonts w:ascii="仿宋_GB2312" w:hAnsi="仿宋_GB2312" w:cs="仿宋_GB2312" w:eastAsia="仿宋_GB2312"/>
                      <w:sz w:val="21"/>
                      <w:color w:val="000000"/>
                    </w:rPr>
                    <w:t>PVC材质。能操作洗脸和床上擦浴，口腔护理，气管切开护理，氧气吸入疗法（鼻塞法、鼻导管法），鼻饲法，洗胃法，心内注射法，胸外心脏复苏急救法，气胸，胸腔穿刺，肝脏穿刺，肾脏穿刺，腹腔穿刺，骨髓穿刺，腰椎穿刺，三角肌注射，三角肌下缘皮下注射，静脉注射，静脉穿刺，静脉输液，静脉输血，女性导尿，臀部肌注射，乳房护理，会阴护理。</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始祖鸟化石及复原模型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1、产品由始祖鸟化石模型及复原模型组成，分别置于底座上，模型应采用硬塑料或复合材料制作；</w:t>
                  </w:r>
                  <w:r>
                    <w:br/>
                  </w:r>
                  <w:r>
                    <w:rPr>
                      <w:rFonts w:ascii="仿宋_GB2312" w:hAnsi="仿宋_GB2312" w:cs="仿宋_GB2312" w:eastAsia="仿宋_GB2312"/>
                      <w:sz w:val="21"/>
                      <w:color w:val="000000"/>
                    </w:rPr>
                    <w:t>2、始祖鸟化石模型，示头骨、脊柱、肋骨、附肢骨和羽毛印迹，各部形态正确清晰，并显示化石裂缝；</w:t>
                  </w:r>
                  <w:r>
                    <w:br/>
                  </w:r>
                  <w:r>
                    <w:rPr>
                      <w:rFonts w:ascii="仿宋_GB2312" w:hAnsi="仿宋_GB2312" w:cs="仿宋_GB2312" w:eastAsia="仿宋_GB2312"/>
                      <w:sz w:val="21"/>
                      <w:color w:val="000000"/>
                    </w:rPr>
                    <w:t>3、骨化石与石块的颜色应有区别。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鱼解剖标本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1、标本用体长≥140mm的鲫或鲤制作；</w:t>
                  </w:r>
                  <w:r>
                    <w:br/>
                  </w:r>
                  <w:r>
                    <w:rPr>
                      <w:rFonts w:ascii="仿宋_GB2312" w:hAnsi="仿宋_GB2312" w:cs="仿宋_GB2312" w:eastAsia="仿宋_GB2312"/>
                      <w:sz w:val="21"/>
                      <w:color w:val="000000"/>
                    </w:rPr>
                    <w:t>2、标本右侧向衬板，并展开背鳍或尾鳍，显示其外形；</w:t>
                  </w:r>
                  <w:r>
                    <w:br/>
                  </w:r>
                  <w:r>
                    <w:rPr>
                      <w:rFonts w:ascii="仿宋_GB2312" w:hAnsi="仿宋_GB2312" w:cs="仿宋_GB2312" w:eastAsia="仿宋_GB2312"/>
                      <w:sz w:val="21"/>
                      <w:color w:val="000000"/>
                    </w:rPr>
                    <w:t>3、标本应完整显示动物的消化系、呼吸系、循环系、排泄系、生殖系等。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蛙解剖标本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1、标本大形青蛙或蟾蜍制作；</w:t>
                  </w:r>
                  <w:r>
                    <w:br/>
                  </w:r>
                  <w:r>
                    <w:rPr>
                      <w:rFonts w:ascii="仿宋_GB2312" w:hAnsi="仿宋_GB2312" w:cs="仿宋_GB2312" w:eastAsia="仿宋_GB2312"/>
                      <w:sz w:val="21"/>
                      <w:color w:val="000000"/>
                    </w:rPr>
                    <w:t>2、将躯干背面的皮向上方翻开，以显示皮下动、静脉之分布；</w:t>
                  </w:r>
                  <w:r>
                    <w:br/>
                  </w:r>
                  <w:r>
                    <w:rPr>
                      <w:rFonts w:ascii="仿宋_GB2312" w:hAnsi="仿宋_GB2312" w:cs="仿宋_GB2312" w:eastAsia="仿宋_GB2312"/>
                      <w:sz w:val="21"/>
                      <w:color w:val="000000"/>
                    </w:rPr>
                    <w:t>3、标本应完整显示动物的消化系、呼吸系、循环系、排泄系、生殖系等。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蜥蜴解剖标本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1、标本由石龙子科、蜥蜴科中较大型的个体制作，体长不小于120mm；</w:t>
                  </w:r>
                  <w:r>
                    <w:br/>
                  </w:r>
                  <w:r>
                    <w:rPr>
                      <w:rFonts w:ascii="仿宋_GB2312" w:hAnsi="仿宋_GB2312" w:cs="仿宋_GB2312" w:eastAsia="仿宋_GB2312"/>
                      <w:sz w:val="21"/>
                      <w:color w:val="000000"/>
                    </w:rPr>
                    <w:t>2、标本沿腹中线切开，体壁翻向两侧，前、后肢自然伸展；</w:t>
                  </w:r>
                  <w:r>
                    <w:br/>
                  </w:r>
                  <w:r>
                    <w:rPr>
                      <w:rFonts w:ascii="仿宋_GB2312" w:hAnsi="仿宋_GB2312" w:cs="仿宋_GB2312" w:eastAsia="仿宋_GB2312"/>
                      <w:sz w:val="21"/>
                      <w:color w:val="000000"/>
                    </w:rPr>
                    <w:t>3、血管内分别注红、蓝两种色剂。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鸽解剖标本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1、标本背面向衬板，血管内分别注红、蓝两色剂；</w:t>
                  </w:r>
                  <w:r>
                    <w:br/>
                  </w:r>
                  <w:r>
                    <w:rPr>
                      <w:rFonts w:ascii="仿宋_GB2312" w:hAnsi="仿宋_GB2312" w:cs="仿宋_GB2312" w:eastAsia="仿宋_GB2312"/>
                      <w:sz w:val="21"/>
                      <w:color w:val="000000"/>
                    </w:rPr>
                    <w:t>2、颈和前、后肢伸展，显示外部形态；</w:t>
                  </w:r>
                  <w:r>
                    <w:br/>
                  </w:r>
                  <w:r>
                    <w:rPr>
                      <w:rFonts w:ascii="仿宋_GB2312" w:hAnsi="仿宋_GB2312" w:cs="仿宋_GB2312" w:eastAsia="仿宋_GB2312"/>
                      <w:sz w:val="21"/>
                      <w:color w:val="000000"/>
                    </w:rPr>
                    <w:t>3、左侧的胸肌翻向外侧，显示胸动、静脉在胸肌中的分布；</w:t>
                  </w:r>
                  <w:r>
                    <w:br/>
                  </w:r>
                  <w:r>
                    <w:rPr>
                      <w:rFonts w:ascii="仿宋_GB2312" w:hAnsi="仿宋_GB2312" w:cs="仿宋_GB2312" w:eastAsia="仿宋_GB2312"/>
                      <w:sz w:val="21"/>
                      <w:color w:val="000000"/>
                    </w:rPr>
                    <w:t>4、标本应完整显示动物的消化系、呼吸系、循环系、排泄系、生殖系等；</w:t>
                  </w:r>
                  <w:r>
                    <w:br/>
                  </w:r>
                  <w:r>
                    <w:rPr>
                      <w:rFonts w:ascii="仿宋_GB2312" w:hAnsi="仿宋_GB2312" w:cs="仿宋_GB2312" w:eastAsia="仿宋_GB2312"/>
                      <w:sz w:val="21"/>
                      <w:color w:val="000000"/>
                    </w:rPr>
                    <w:t>5、标本应完整无缺、并保持自然色；</w:t>
                  </w:r>
                  <w:r>
                    <w:br/>
                  </w:r>
                  <w:r>
                    <w:rPr>
                      <w:rFonts w:ascii="仿宋_GB2312" w:hAnsi="仿宋_GB2312" w:cs="仿宋_GB2312" w:eastAsia="仿宋_GB2312"/>
                      <w:sz w:val="21"/>
                      <w:color w:val="000000"/>
                    </w:rPr>
                    <w:t>6、整体浸制在密封包装的标本瓶内，保存液须将标本完全浸没。标本瓶不得有漏液现象。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兔解剖标本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1、标本背面向衬板，四肢伸展，显示外部形态，血管内分别注红、蓝、黄三色；</w:t>
                  </w:r>
                  <w:r>
                    <w:br/>
                  </w:r>
                  <w:r>
                    <w:rPr>
                      <w:rFonts w:ascii="仿宋_GB2312" w:hAnsi="仿宋_GB2312" w:cs="仿宋_GB2312" w:eastAsia="仿宋_GB2312"/>
                      <w:sz w:val="21"/>
                      <w:color w:val="000000"/>
                    </w:rPr>
                    <w:t>2、标本沿腹中线切开，将皮翻向两侧；</w:t>
                  </w:r>
                  <w:r>
                    <w:br/>
                  </w:r>
                  <w:r>
                    <w:rPr>
                      <w:rFonts w:ascii="仿宋_GB2312" w:hAnsi="仿宋_GB2312" w:cs="仿宋_GB2312" w:eastAsia="仿宋_GB2312"/>
                      <w:sz w:val="21"/>
                      <w:color w:val="000000"/>
                    </w:rPr>
                    <w:t>3、标本应完整显示动物的消化系、呼吸系、循环系、排泄系、生殖系等。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蛙发育顺序标本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应由蛙的</w:t>
                  </w:r>
                  <w:r>
                    <w:rPr>
                      <w:rFonts w:ascii="仿宋_GB2312" w:hAnsi="仿宋_GB2312" w:cs="仿宋_GB2312" w:eastAsia="仿宋_GB2312"/>
                      <w:sz w:val="21"/>
                      <w:color w:val="000000"/>
                    </w:rPr>
                    <w:t>8个发育期组成，形体完整，姿态自然，无明显干瘪发黑现象。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蛔虫标本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1、本产品选用成熟的雌、雄各一条蛔虫制作而成；</w:t>
                  </w:r>
                  <w:r>
                    <w:br/>
                  </w:r>
                  <w:r>
                    <w:rPr>
                      <w:rFonts w:ascii="仿宋_GB2312" w:hAnsi="仿宋_GB2312" w:cs="仿宋_GB2312" w:eastAsia="仿宋_GB2312"/>
                      <w:sz w:val="21"/>
                      <w:color w:val="000000"/>
                    </w:rPr>
                    <w:t>2、整体浸制封闭在有机玻璃瓶内。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花序类型保色浸制标本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1、不少于七种；</w:t>
                  </w:r>
                  <w:r>
                    <w:br/>
                  </w:r>
                  <w:r>
                    <w:rPr>
                      <w:rFonts w:ascii="仿宋_GB2312" w:hAnsi="仿宋_GB2312" w:cs="仿宋_GB2312" w:eastAsia="仿宋_GB2312"/>
                      <w:sz w:val="21"/>
                      <w:color w:val="000000"/>
                    </w:rPr>
                    <w:t>2、材质：有机玻璃盒装；</w:t>
                  </w:r>
                  <w:r>
                    <w:br/>
                  </w:r>
                  <w:r>
                    <w:rPr>
                      <w:rFonts w:ascii="仿宋_GB2312" w:hAnsi="仿宋_GB2312" w:cs="仿宋_GB2312" w:eastAsia="仿宋_GB2312"/>
                      <w:sz w:val="21"/>
                      <w:color w:val="000000"/>
                    </w:rPr>
                    <w:t>3、结构：总状花序为白菜；</w:t>
                  </w:r>
                  <w:r>
                    <w:br/>
                  </w:r>
                  <w:r>
                    <w:rPr>
                      <w:rFonts w:ascii="仿宋_GB2312" w:hAnsi="仿宋_GB2312" w:cs="仿宋_GB2312" w:eastAsia="仿宋_GB2312"/>
                      <w:sz w:val="21"/>
                      <w:color w:val="000000"/>
                    </w:rPr>
                    <w:t>4、性能：液体用透明度高、无毒、无味、无害的新型液体，长期使用不变色，不腐烂。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花冠类型保色浸制标本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1、十字花科、豆科、菊科等七种；</w:t>
                  </w:r>
                  <w:r>
                    <w:br/>
                  </w:r>
                  <w:r>
                    <w:rPr>
                      <w:rFonts w:ascii="仿宋_GB2312" w:hAnsi="仿宋_GB2312" w:cs="仿宋_GB2312" w:eastAsia="仿宋_GB2312"/>
                      <w:sz w:val="21"/>
                      <w:color w:val="000000"/>
                    </w:rPr>
                    <w:t>2、标本盒规格：长≥12.5cm，宽≥7.5cm，高≥3.2cm。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褐藻类植物保色浸制标本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1、海带等四种；</w:t>
                  </w:r>
                  <w:r>
                    <w:br/>
                  </w:r>
                  <w:r>
                    <w:rPr>
                      <w:rFonts w:ascii="仿宋_GB2312" w:hAnsi="仿宋_GB2312" w:cs="仿宋_GB2312" w:eastAsia="仿宋_GB2312"/>
                      <w:sz w:val="21"/>
                      <w:color w:val="000000"/>
                    </w:rPr>
                    <w:t>2、液体用透明度高、无毒、无味、无害的新型液体，长期使用不变色，不腐烂。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红藻类植物保色浸制标本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1、紫菜等四种；</w:t>
                  </w:r>
                  <w:r>
                    <w:br/>
                  </w:r>
                  <w:r>
                    <w:rPr>
                      <w:rFonts w:ascii="仿宋_GB2312" w:hAnsi="仿宋_GB2312" w:cs="仿宋_GB2312" w:eastAsia="仿宋_GB2312"/>
                      <w:sz w:val="21"/>
                      <w:color w:val="000000"/>
                    </w:rPr>
                    <w:t>2、液体用透明度高、无毒、无味、无害的新型液体，长期使用不变色，不腐烂。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海葵标本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1、标本用营固着生活的个体制作；</w:t>
                  </w:r>
                  <w:r>
                    <w:br/>
                  </w:r>
                  <w:r>
                    <w:rPr>
                      <w:rFonts w:ascii="仿宋_GB2312" w:hAnsi="仿宋_GB2312" w:cs="仿宋_GB2312" w:eastAsia="仿宋_GB2312"/>
                      <w:sz w:val="21"/>
                      <w:color w:val="000000"/>
                    </w:rPr>
                    <w:t>2、标本以体筒的任一面向衬板；</w:t>
                  </w:r>
                  <w:r>
                    <w:br/>
                  </w:r>
                  <w:r>
                    <w:rPr>
                      <w:rFonts w:ascii="仿宋_GB2312" w:hAnsi="仿宋_GB2312" w:cs="仿宋_GB2312" w:eastAsia="仿宋_GB2312"/>
                      <w:sz w:val="21"/>
                      <w:color w:val="000000"/>
                    </w:rPr>
                    <w:t>3、体筒应饱满，其上部稍向前倾斜；</w:t>
                  </w:r>
                  <w:r>
                    <w:br/>
                  </w:r>
                  <w:r>
                    <w:rPr>
                      <w:rFonts w:ascii="仿宋_GB2312" w:hAnsi="仿宋_GB2312" w:cs="仿宋_GB2312" w:eastAsia="仿宋_GB2312"/>
                      <w:sz w:val="21"/>
                      <w:color w:val="000000"/>
                    </w:rPr>
                    <w:t>4、触手伸展呈葵花状；</w:t>
                  </w:r>
                  <w:r>
                    <w:br/>
                  </w:r>
                  <w:r>
                    <w:rPr>
                      <w:rFonts w:ascii="仿宋_GB2312" w:hAnsi="仿宋_GB2312" w:cs="仿宋_GB2312" w:eastAsia="仿宋_GB2312"/>
                      <w:sz w:val="21"/>
                      <w:color w:val="000000"/>
                    </w:rPr>
                    <w:t>5、标本应完整无缺、并保持自然色；</w:t>
                  </w:r>
                  <w:r>
                    <w:br/>
                  </w:r>
                  <w:r>
                    <w:rPr>
                      <w:rFonts w:ascii="仿宋_GB2312" w:hAnsi="仿宋_GB2312" w:cs="仿宋_GB2312" w:eastAsia="仿宋_GB2312"/>
                      <w:sz w:val="21"/>
                      <w:color w:val="000000"/>
                    </w:rPr>
                    <w:t>6、整体浸制在密封包装的标本瓶内。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海蛰标本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1、标本用伞部直径≥30mm的海蛰制作；</w:t>
                  </w:r>
                  <w:r>
                    <w:br/>
                  </w:r>
                  <w:r>
                    <w:rPr>
                      <w:rFonts w:ascii="仿宋_GB2312" w:hAnsi="仿宋_GB2312" w:cs="仿宋_GB2312" w:eastAsia="仿宋_GB2312"/>
                      <w:sz w:val="21"/>
                      <w:color w:val="000000"/>
                    </w:rPr>
                    <w:t>2、标本浮于容器内；</w:t>
                  </w:r>
                  <w:r>
                    <w:br/>
                  </w:r>
                  <w:r>
                    <w:rPr>
                      <w:rFonts w:ascii="仿宋_GB2312" w:hAnsi="仿宋_GB2312" w:cs="仿宋_GB2312" w:eastAsia="仿宋_GB2312"/>
                      <w:sz w:val="21"/>
                      <w:color w:val="000000"/>
                    </w:rPr>
                    <w:t>3、腕部的边缘多褶皱；</w:t>
                  </w:r>
                  <w:r>
                    <w:br/>
                  </w:r>
                  <w:r>
                    <w:rPr>
                      <w:rFonts w:ascii="仿宋_GB2312" w:hAnsi="仿宋_GB2312" w:cs="仿宋_GB2312" w:eastAsia="仿宋_GB2312"/>
                      <w:sz w:val="21"/>
                      <w:color w:val="000000"/>
                    </w:rPr>
                    <w:t>4、标本应完整无缺、并保持自然色；</w:t>
                  </w:r>
                  <w:r>
                    <w:br/>
                  </w:r>
                  <w:r>
                    <w:rPr>
                      <w:rFonts w:ascii="仿宋_GB2312" w:hAnsi="仿宋_GB2312" w:cs="仿宋_GB2312" w:eastAsia="仿宋_GB2312"/>
                      <w:sz w:val="21"/>
                      <w:color w:val="000000"/>
                    </w:rPr>
                    <w:t>5、整体浸制在密封包装的标本瓶内。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寄居蟹标本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1、标本瓶采用≥3mm透明有机玻璃制作，正视为平面，以利于正常观察，标本瓶为密封状态，顶盖有可拧下来方便更换保存液的塑料螺丝；</w:t>
                  </w:r>
                  <w:r>
                    <w:br/>
                  </w:r>
                  <w:r>
                    <w:rPr>
                      <w:rFonts w:ascii="仿宋_GB2312" w:hAnsi="仿宋_GB2312" w:cs="仿宋_GB2312" w:eastAsia="仿宋_GB2312"/>
                      <w:sz w:val="21"/>
                      <w:color w:val="000000"/>
                    </w:rPr>
                    <w:t>2、标本寄居蟹螺壳直径≥4cm；浸制保存。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寄居蟹与其他生物共生标本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1、标本瓶采用≥3mm透明有机玻璃制作，正视为平面，以利于正常观察，标本瓶为密封状态；</w:t>
                  </w:r>
                  <w:r>
                    <w:br/>
                  </w:r>
                  <w:r>
                    <w:rPr>
                      <w:rFonts w:ascii="仿宋_GB2312" w:hAnsi="仿宋_GB2312" w:cs="仿宋_GB2312" w:eastAsia="仿宋_GB2312"/>
                      <w:sz w:val="21"/>
                      <w:color w:val="000000"/>
                    </w:rPr>
                    <w:t>2、标本寄居蟹螺壳≥4cm；浸制保存。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珍贵植物保色浸制标本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1、标本瓶采用≥3mm透明有机玻璃制作，正视为平面，以利于正常观察，标本瓶为密封状态；</w:t>
                  </w:r>
                  <w:r>
                    <w:br/>
                  </w:r>
                  <w:r>
                    <w:rPr>
                      <w:rFonts w:ascii="仿宋_GB2312" w:hAnsi="仿宋_GB2312" w:cs="仿宋_GB2312" w:eastAsia="仿宋_GB2312"/>
                      <w:sz w:val="21"/>
                      <w:color w:val="000000"/>
                    </w:rPr>
                    <w:t>2、标本由3种组成；保色浸制保存。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葫芦藓生活史标本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1、产品用葫芦藓制作，示藓类植物的不同世代；</w:t>
                  </w:r>
                  <w:r>
                    <w:br/>
                  </w:r>
                  <w:r>
                    <w:rPr>
                      <w:rFonts w:ascii="仿宋_GB2312" w:hAnsi="仿宋_GB2312" w:cs="仿宋_GB2312" w:eastAsia="仿宋_GB2312"/>
                      <w:sz w:val="21"/>
                      <w:color w:val="000000"/>
                    </w:rPr>
                    <w:t>2、标本由（1）原丝体；（2）成长中的配子体；（3）幼嫩孢蒴的配子体；（4）成熟孢蒴的配子体；（5）孢子体组成，按生活史顺序排列；定位，封装于安瓿中；</w:t>
                  </w:r>
                  <w:r>
                    <w:br/>
                  </w:r>
                  <w:r>
                    <w:rPr>
                      <w:rFonts w:ascii="仿宋_GB2312" w:hAnsi="仿宋_GB2312" w:cs="仿宋_GB2312" w:eastAsia="仿宋_GB2312"/>
                      <w:sz w:val="21"/>
                      <w:color w:val="000000"/>
                    </w:rPr>
                    <w:t>3、标本应经保色或染色处理；</w:t>
                  </w:r>
                  <w:r>
                    <w:br/>
                  </w:r>
                  <w:r>
                    <w:rPr>
                      <w:rFonts w:ascii="仿宋_GB2312" w:hAnsi="仿宋_GB2312" w:cs="仿宋_GB2312" w:eastAsia="仿宋_GB2312"/>
                      <w:sz w:val="21"/>
                      <w:color w:val="000000"/>
                    </w:rPr>
                    <w:t>4、标本应固定在无色透明面的标本盒内；</w:t>
                  </w:r>
                  <w:r>
                    <w:br/>
                  </w:r>
                  <w:r>
                    <w:rPr>
                      <w:rFonts w:ascii="仿宋_GB2312" w:hAnsi="仿宋_GB2312" w:cs="仿宋_GB2312" w:eastAsia="仿宋_GB2312"/>
                      <w:sz w:val="21"/>
                      <w:color w:val="000000"/>
                    </w:rPr>
                    <w:t>5、在各标本的下面贴名签。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蕨生活史标本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1、标本采用塑料材质制作，正视为平面，以利于正常观察；干燥处理保存。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1、产品用东亚飞蝗或亚洲飞蝗制作，示昆虫的不完全变态；</w:t>
                  </w:r>
                  <w:r>
                    <w:br/>
                  </w:r>
                  <w:r>
                    <w:rPr>
                      <w:rFonts w:ascii="仿宋_GB2312" w:hAnsi="仿宋_GB2312" w:cs="仿宋_GB2312" w:eastAsia="仿宋_GB2312"/>
                      <w:sz w:val="21"/>
                      <w:color w:val="000000"/>
                    </w:rPr>
                    <w:t>2、标本由卵、一至五龄的跳蝻、雄性成虫、雌性成虫和被害物组成；</w:t>
                  </w:r>
                  <w:r>
                    <w:br/>
                  </w:r>
                  <w:r>
                    <w:rPr>
                      <w:rFonts w:ascii="仿宋_GB2312" w:hAnsi="仿宋_GB2312" w:cs="仿宋_GB2312" w:eastAsia="仿宋_GB2312"/>
                      <w:sz w:val="21"/>
                      <w:color w:val="000000"/>
                    </w:rPr>
                    <w:t>3、各期虫姿应一致，雌性成虫应大于雄性成虫。</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蜜蜂生活史标本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1、产品用意蜂或中蜂制作，示昆虫的完全变态，社会性昆虫不同类型的个体和其经济意义；</w:t>
                  </w:r>
                  <w:r>
                    <w:br/>
                  </w:r>
                  <w:r>
                    <w:rPr>
                      <w:rFonts w:ascii="仿宋_GB2312" w:hAnsi="仿宋_GB2312" w:cs="仿宋_GB2312" w:eastAsia="仿宋_GB2312"/>
                      <w:sz w:val="21"/>
                      <w:color w:val="000000"/>
                    </w:rPr>
                    <w:t>2、产品由卵、中（或老）熟幼虫、蛹、工蜂、雄蜂和母蜂（蜂王）组成，附巢础、蜂巢（包括一个母蜂房）、蜂蜡和蜂蜜；按生活史顺序排列。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竹节虫拟态标本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1、标本以选用竹节虫制作；</w:t>
                  </w:r>
                  <w:r>
                    <w:br/>
                  </w:r>
                  <w:r>
                    <w:rPr>
                      <w:rFonts w:ascii="仿宋_GB2312" w:hAnsi="仿宋_GB2312" w:cs="仿宋_GB2312" w:eastAsia="仿宋_GB2312"/>
                      <w:sz w:val="21"/>
                      <w:color w:val="000000"/>
                    </w:rPr>
                    <w:t>2、标本由一个竹节虫和竹叶组成，虫体腹面向下，定位于植株上；</w:t>
                  </w:r>
                  <w:r>
                    <w:br/>
                  </w:r>
                  <w:r>
                    <w:rPr>
                      <w:rFonts w:ascii="仿宋_GB2312" w:hAnsi="仿宋_GB2312" w:cs="仿宋_GB2312" w:eastAsia="仿宋_GB2312"/>
                      <w:sz w:val="21"/>
                      <w:color w:val="000000"/>
                    </w:rPr>
                    <w:t>3、植株的形状以及主干的粗细应与虫体相似；</w:t>
                  </w:r>
                  <w:r>
                    <w:br/>
                  </w:r>
                  <w:r>
                    <w:rPr>
                      <w:rFonts w:ascii="仿宋_GB2312" w:hAnsi="仿宋_GB2312" w:cs="仿宋_GB2312" w:eastAsia="仿宋_GB2312"/>
                      <w:sz w:val="21"/>
                      <w:color w:val="000000"/>
                    </w:rPr>
                    <w:t>4、虫体前足应自然前伸，中后足支持身体；</w:t>
                  </w:r>
                  <w:r>
                    <w:br/>
                  </w:r>
                  <w:r>
                    <w:rPr>
                      <w:rFonts w:ascii="仿宋_GB2312" w:hAnsi="仿宋_GB2312" w:cs="仿宋_GB2312" w:eastAsia="仿宋_GB2312"/>
                      <w:sz w:val="21"/>
                      <w:color w:val="000000"/>
                    </w:rPr>
                    <w:t>5、标本应完整无缺、并保持自然色。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家蚕生活史标本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1、由卵、幼虫、蛹、雌雄成虫及茧等组成；按生活史顺序排列。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菜粉蝶生活史标本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（一）适用范围：</w:t>
                  </w:r>
                  <w:r>
                    <w:br/>
                  </w:r>
                  <w:r>
                    <w:rPr>
                      <w:rFonts w:ascii="仿宋_GB2312" w:hAnsi="仿宋_GB2312" w:cs="仿宋_GB2312" w:eastAsia="仿宋_GB2312"/>
                      <w:sz w:val="21"/>
                      <w:color w:val="000000"/>
                    </w:rPr>
                    <w:t>1、适用于初中生物学课堂演示。</w:t>
                  </w:r>
                  <w:r>
                    <w:br/>
                  </w:r>
                  <w:r>
                    <w:rPr>
                      <w:rFonts w:ascii="仿宋_GB2312" w:hAnsi="仿宋_GB2312" w:cs="仿宋_GB2312" w:eastAsia="仿宋_GB2312"/>
                      <w:sz w:val="21"/>
                      <w:color w:val="000000"/>
                    </w:rPr>
                    <w:t>（二）技术要求：</w:t>
                  </w:r>
                  <w:r>
                    <w:br/>
                  </w:r>
                  <w:r>
                    <w:rPr>
                      <w:rFonts w:ascii="仿宋_GB2312" w:hAnsi="仿宋_GB2312" w:cs="仿宋_GB2312" w:eastAsia="仿宋_GB2312"/>
                      <w:sz w:val="21"/>
                      <w:color w:val="000000"/>
                    </w:rPr>
                    <w:t>1、标本应选用菜粉蝶制作，显示其完全变态；</w:t>
                  </w:r>
                  <w:r>
                    <w:br/>
                  </w:r>
                  <w:r>
                    <w:rPr>
                      <w:rFonts w:ascii="仿宋_GB2312" w:hAnsi="仿宋_GB2312" w:cs="仿宋_GB2312" w:eastAsia="仿宋_GB2312"/>
                      <w:sz w:val="21"/>
                      <w:color w:val="000000"/>
                    </w:rPr>
                    <w:t>2、标本由卵、幼虫、蛹、雌雄成虫及被害物组成；</w:t>
                  </w:r>
                  <w:r>
                    <w:br/>
                  </w:r>
                  <w:r>
                    <w:rPr>
                      <w:rFonts w:ascii="仿宋_GB2312" w:hAnsi="仿宋_GB2312" w:cs="仿宋_GB2312" w:eastAsia="仿宋_GB2312"/>
                      <w:sz w:val="21"/>
                      <w:color w:val="000000"/>
                    </w:rPr>
                    <w:t>3、卵干制，幼虫、蛹浸制，浸制标本定位于衬托上，分别安装在小瓶内；</w:t>
                  </w:r>
                  <w:r>
                    <w:br/>
                  </w:r>
                  <w:r>
                    <w:rPr>
                      <w:rFonts w:ascii="仿宋_GB2312" w:hAnsi="仿宋_GB2312" w:cs="仿宋_GB2312" w:eastAsia="仿宋_GB2312"/>
                      <w:sz w:val="21"/>
                      <w:color w:val="000000"/>
                    </w:rPr>
                    <w:t>4、雌、雄体的特征应明显。</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兔骨骼标本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（一）适用范围：</w:t>
                  </w:r>
                  <w:r>
                    <w:br/>
                  </w:r>
                  <w:r>
                    <w:rPr>
                      <w:rFonts w:ascii="仿宋_GB2312" w:hAnsi="仿宋_GB2312" w:cs="仿宋_GB2312" w:eastAsia="仿宋_GB2312"/>
                      <w:sz w:val="21"/>
                      <w:color w:val="000000"/>
                    </w:rPr>
                    <w:t>1、适用于初中生物学课堂演示。</w:t>
                  </w:r>
                  <w:r>
                    <w:br/>
                  </w:r>
                  <w:r>
                    <w:rPr>
                      <w:rFonts w:ascii="仿宋_GB2312" w:hAnsi="仿宋_GB2312" w:cs="仿宋_GB2312" w:eastAsia="仿宋_GB2312"/>
                      <w:sz w:val="21"/>
                      <w:color w:val="000000"/>
                    </w:rPr>
                    <w:t>（二）技术要求：</w:t>
                  </w:r>
                  <w:r>
                    <w:br/>
                  </w:r>
                  <w:r>
                    <w:rPr>
                      <w:rFonts w:ascii="仿宋_GB2312" w:hAnsi="仿宋_GB2312" w:cs="仿宋_GB2312" w:eastAsia="仿宋_GB2312"/>
                      <w:sz w:val="21"/>
                      <w:color w:val="000000"/>
                    </w:rPr>
                    <w:t>1、标本应显示中轴骨骼的头骨、舌器骨、颈骨、胸骨、腰骨、荐椎骨、尾椎骨、肋骨、胸骨；</w:t>
                  </w:r>
                  <w:r>
                    <w:br/>
                  </w:r>
                  <w:r>
                    <w:rPr>
                      <w:rFonts w:ascii="仿宋_GB2312" w:hAnsi="仿宋_GB2312" w:cs="仿宋_GB2312" w:eastAsia="仿宋_GB2312"/>
                      <w:sz w:val="21"/>
                      <w:color w:val="000000"/>
                    </w:rPr>
                    <w:t>2、标本还应显示附肢骨骼的肩胛骨、锁骨、肱骨、尺骨、桡骨、腕骨、掌骨、指骨、骨盆、股骨、膝盖骨、胫骨、腓骨、跗骨、趾骨；</w:t>
                  </w:r>
                  <w:r>
                    <w:br/>
                  </w:r>
                  <w:r>
                    <w:rPr>
                      <w:rFonts w:ascii="仿宋_GB2312" w:hAnsi="仿宋_GB2312" w:cs="仿宋_GB2312" w:eastAsia="仿宋_GB2312"/>
                      <w:sz w:val="21"/>
                      <w:color w:val="000000"/>
                    </w:rPr>
                    <w:t>3、标本应有防虫措施。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鱼骨骼标本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1、标本由鳍条完整，骨骼形态正常的鲫鱼或鲤鱼制作；</w:t>
                  </w:r>
                  <w:r>
                    <w:br/>
                  </w:r>
                  <w:r>
                    <w:rPr>
                      <w:rFonts w:ascii="仿宋_GB2312" w:hAnsi="仿宋_GB2312" w:cs="仿宋_GB2312" w:eastAsia="仿宋_GB2312"/>
                      <w:sz w:val="21"/>
                      <w:color w:val="000000"/>
                    </w:rPr>
                    <w:t>2、标本以自然形态安装定位，从左右两面显示中轴骨骼的颅骨、脊柱、肋骨；附肢骨骼的胸鳍骨、腹鳍、尾鳍骨等；</w:t>
                  </w:r>
                  <w:r>
                    <w:br/>
                  </w:r>
                  <w:r>
                    <w:rPr>
                      <w:rFonts w:ascii="仿宋_GB2312" w:hAnsi="仿宋_GB2312" w:cs="仿宋_GB2312" w:eastAsia="仿宋_GB2312"/>
                      <w:sz w:val="21"/>
                      <w:color w:val="000000"/>
                    </w:rPr>
                    <w:t>3、骨骼以原位组装。</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蛙骨骼标本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1、标本以自然蹲伏姿态固定在底盘上封装在有机玻璃壳内；</w:t>
                  </w:r>
                  <w:r>
                    <w:br/>
                  </w:r>
                  <w:r>
                    <w:rPr>
                      <w:rFonts w:ascii="仿宋_GB2312" w:hAnsi="仿宋_GB2312" w:cs="仿宋_GB2312" w:eastAsia="仿宋_GB2312"/>
                      <w:sz w:val="21"/>
                      <w:color w:val="000000"/>
                    </w:rPr>
                    <w:t>2、标本显示中轴骨的头骨、舌器骨、脊柱；附肢骨的肩带骨、肱骨、桡尺骨、腕骨、掌骨、指骨、腰带、断骨、胫腓骨跗骨、足庶骨、趾骨和距骨。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鸽骨骼标本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（一）适用范围：</w:t>
                  </w:r>
                  <w:r>
                    <w:br/>
                  </w:r>
                  <w:r>
                    <w:rPr>
                      <w:rFonts w:ascii="仿宋_GB2312" w:hAnsi="仿宋_GB2312" w:cs="仿宋_GB2312" w:eastAsia="仿宋_GB2312"/>
                      <w:sz w:val="21"/>
                      <w:color w:val="000000"/>
                    </w:rPr>
                    <w:t>1、适用于初中生物学课堂演示。</w:t>
                  </w:r>
                  <w:r>
                    <w:br/>
                  </w:r>
                  <w:r>
                    <w:rPr>
                      <w:rFonts w:ascii="仿宋_GB2312" w:hAnsi="仿宋_GB2312" w:cs="仿宋_GB2312" w:eastAsia="仿宋_GB2312"/>
                      <w:sz w:val="21"/>
                      <w:color w:val="000000"/>
                    </w:rPr>
                    <w:t>（二）技术要求：</w:t>
                  </w:r>
                  <w:r>
                    <w:br/>
                  </w:r>
                  <w:r>
                    <w:rPr>
                      <w:rFonts w:ascii="仿宋_GB2312" w:hAnsi="仿宋_GB2312" w:cs="仿宋_GB2312" w:eastAsia="仿宋_GB2312"/>
                      <w:sz w:val="21"/>
                      <w:color w:val="000000"/>
                    </w:rPr>
                    <w:t>1、标本应选用成熟家鸽制作；</w:t>
                  </w:r>
                  <w:r>
                    <w:br/>
                  </w:r>
                  <w:r>
                    <w:rPr>
                      <w:rFonts w:ascii="仿宋_GB2312" w:hAnsi="仿宋_GB2312" w:cs="仿宋_GB2312" w:eastAsia="仿宋_GB2312"/>
                      <w:sz w:val="21"/>
                      <w:color w:val="000000"/>
                    </w:rPr>
                    <w:t>2、标本以自然站立姿态固定在底座上，附颈椎骨一块；</w:t>
                  </w:r>
                  <w:r>
                    <w:br/>
                  </w:r>
                  <w:r>
                    <w:rPr>
                      <w:rFonts w:ascii="仿宋_GB2312" w:hAnsi="仿宋_GB2312" w:cs="仿宋_GB2312" w:eastAsia="仿宋_GB2312"/>
                      <w:sz w:val="21"/>
                      <w:color w:val="000000"/>
                    </w:rPr>
                    <w:t>3、标本应显示中轴骨骼的头骨、舌器骨、颈椎、胸椎、荐椎、尾椎、尾综骨、肋骨、龙骨；</w:t>
                  </w:r>
                  <w:r>
                    <w:br/>
                  </w:r>
                  <w:r>
                    <w:rPr>
                      <w:rFonts w:ascii="仿宋_GB2312" w:hAnsi="仿宋_GB2312" w:cs="仿宋_GB2312" w:eastAsia="仿宋_GB2312"/>
                      <w:sz w:val="21"/>
                      <w:color w:val="000000"/>
                    </w:rPr>
                    <w:t>4、标本还应显示附肢骨骼的肩带、肱骨、桡骨、尺骨、腕骨、掌骨、指骨、腰带、股骨、膝盖骨、胫跗骨、腓骨、跗蟅骨、趾骨。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验证基因分离规律玉米标本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标本选用父代穗、母代穗、子一代穗、子二代穗及子二代测交穗</w:t>
                  </w:r>
                  <w:r>
                    <w:rPr>
                      <w:rFonts w:ascii="仿宋_GB2312" w:hAnsi="仿宋_GB2312" w:cs="仿宋_GB2312" w:eastAsia="仿宋_GB2312"/>
                      <w:sz w:val="21"/>
                      <w:color w:val="000000"/>
                    </w:rPr>
                    <w:t>5穗玉米穗组成，各有不同的基因型。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褐藻类植物原色覆膜标本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本产品由海带、鹿角菜、裙带、海蒿子四种制作而成。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红藻类植物原色覆膜标本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本产品是紫菜、石花菜、海萝、江蓠四种制作而成。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珊瑚标本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标本瓶采用透明有机玻璃制作，正视为平面，以利于正常观察，标本瓶为密封状态；干制保存。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化石标本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本产品由三叶虫化石、鱼化石、蕨化石三种制作而成；适用于初中生物学课堂教学演示。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节肢动物标本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本产品由土元、蟋蟀、蜜蜂、河虾、蝗虫、金龟子六种制作而成。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昆虫标本</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1、常见益虫、害虫各6种；</w:t>
                  </w:r>
                  <w:r>
                    <w:br/>
                  </w:r>
                  <w:r>
                    <w:rPr>
                      <w:rFonts w:ascii="仿宋_GB2312" w:hAnsi="仿宋_GB2312" w:cs="仿宋_GB2312" w:eastAsia="仿宋_GB2312"/>
                      <w:sz w:val="21"/>
                      <w:color w:val="000000"/>
                    </w:rPr>
                    <w:t>2、标本一般应装在无色透明面的标本盒内；</w:t>
                  </w:r>
                  <w:r>
                    <w:br/>
                  </w:r>
                  <w:r>
                    <w:rPr>
                      <w:rFonts w:ascii="仿宋_GB2312" w:hAnsi="仿宋_GB2312" w:cs="仿宋_GB2312" w:eastAsia="仿宋_GB2312"/>
                      <w:sz w:val="21"/>
                      <w:color w:val="000000"/>
                    </w:rPr>
                    <w:t>3、标本包括各昆虫的全部生长阶段；</w:t>
                  </w:r>
                  <w:r>
                    <w:br/>
                  </w:r>
                  <w:r>
                    <w:rPr>
                      <w:rFonts w:ascii="仿宋_GB2312" w:hAnsi="仿宋_GB2312" w:cs="仿宋_GB2312" w:eastAsia="仿宋_GB2312"/>
                      <w:sz w:val="21"/>
                      <w:color w:val="000000"/>
                    </w:rPr>
                    <w:t>4、标本应形体完整、姿态自然和色泽正常。</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单子叶植物茎横切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1、标本在学生显微镜下观察单子叶植物茎横断面的结构；</w:t>
                  </w:r>
                  <w:r>
                    <w:br/>
                  </w:r>
                  <w:r>
                    <w:rPr>
                      <w:rFonts w:ascii="仿宋_GB2312" w:hAnsi="仿宋_GB2312" w:cs="仿宋_GB2312" w:eastAsia="仿宋_GB2312"/>
                      <w:sz w:val="21"/>
                      <w:color w:val="000000"/>
                    </w:rPr>
                    <w:t>2、能看清表皮、散生维管束、薄壁组织；</w:t>
                  </w:r>
                  <w:r>
                    <w:br/>
                  </w:r>
                  <w:r>
                    <w:rPr>
                      <w:rFonts w:ascii="仿宋_GB2312" w:hAnsi="仿宋_GB2312" w:cs="仿宋_GB2312" w:eastAsia="仿宋_GB2312"/>
                      <w:sz w:val="21"/>
                      <w:color w:val="000000"/>
                    </w:rPr>
                    <w:t>3、表皮为一层排列整齐的细胞，表皮下有一圈机械组织；</w:t>
                  </w:r>
                  <w:r>
                    <w:br/>
                  </w:r>
                  <w:r>
                    <w:rPr>
                      <w:rFonts w:ascii="仿宋_GB2312" w:hAnsi="仿宋_GB2312" w:cs="仿宋_GB2312" w:eastAsia="仿宋_GB2312"/>
                      <w:sz w:val="21"/>
                      <w:color w:val="000000"/>
                    </w:rPr>
                    <w:t>4、标本取材于人工培养的玉米茎，取节间部位。</w:t>
                  </w:r>
                  <w:r>
                    <w:br/>
                  </w:r>
                  <w:r>
                    <w:rPr>
                      <w:rFonts w:ascii="仿宋_GB2312" w:hAnsi="仿宋_GB2312" w:cs="仿宋_GB2312" w:eastAsia="仿宋_GB2312"/>
                      <w:sz w:val="21"/>
                      <w:color w:val="000000"/>
                    </w:rPr>
                    <w:t>5、切片厚度在25μm以内；</w:t>
                  </w:r>
                  <w:r>
                    <w:br/>
                  </w:r>
                  <w:r>
                    <w:rPr>
                      <w:rFonts w:ascii="仿宋_GB2312" w:hAnsi="仿宋_GB2312" w:cs="仿宋_GB2312" w:eastAsia="仿宋_GB2312"/>
                      <w:sz w:val="21"/>
                      <w:color w:val="000000"/>
                    </w:rPr>
                    <w:t>6、切面应与纵轴垂直，表皮、机械组织、薄壁组织、维管束等处细胞倾斜不超过茎的1／4；</w:t>
                  </w:r>
                  <w:r>
                    <w:br/>
                  </w:r>
                  <w:r>
                    <w:rPr>
                      <w:rFonts w:ascii="仿宋_GB2312" w:hAnsi="仿宋_GB2312" w:cs="仿宋_GB2312" w:eastAsia="仿宋_GB2312"/>
                      <w:sz w:val="21"/>
                      <w:color w:val="000000"/>
                    </w:rPr>
                    <w:t>7、标本用蕃红、固绿染色，木质导管、机械组织呈红色，其他组织绿色。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蚕豆叶下表皮装片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1、标本在学生显微镜下观察叶下表皮形态和气孔结构；</w:t>
                  </w:r>
                  <w:r>
                    <w:br/>
                  </w:r>
                  <w:r>
                    <w:rPr>
                      <w:rFonts w:ascii="仿宋_GB2312" w:hAnsi="仿宋_GB2312" w:cs="仿宋_GB2312" w:eastAsia="仿宋_GB2312"/>
                      <w:sz w:val="21"/>
                      <w:color w:val="000000"/>
                    </w:rPr>
                    <w:t>2、能看清不规则形的下表皮细胞，及其胞核和分散在下表皮细胞间的气孔；</w:t>
                  </w:r>
                  <w:r>
                    <w:br/>
                  </w:r>
                  <w:r>
                    <w:rPr>
                      <w:rFonts w:ascii="仿宋_GB2312" w:hAnsi="仿宋_GB2312" w:cs="仿宋_GB2312" w:eastAsia="仿宋_GB2312"/>
                      <w:sz w:val="21"/>
                      <w:color w:val="000000"/>
                    </w:rPr>
                    <w:t>3、能看清正常开放的气孔形态和新月形的保卫细胞、胞核和叶绿体；</w:t>
                  </w:r>
                  <w:r>
                    <w:br/>
                  </w:r>
                  <w:r>
                    <w:rPr>
                      <w:rFonts w:ascii="仿宋_GB2312" w:hAnsi="仿宋_GB2312" w:cs="仿宋_GB2312" w:eastAsia="仿宋_GB2312"/>
                      <w:sz w:val="21"/>
                      <w:color w:val="000000"/>
                    </w:rPr>
                    <w:t>4、标本取材于新鲜的、气孔开放的蚕豆叶；</w:t>
                  </w:r>
                  <w:r>
                    <w:br/>
                  </w:r>
                  <w:r>
                    <w:rPr>
                      <w:rFonts w:ascii="仿宋_GB2312" w:hAnsi="仿宋_GB2312" w:cs="仿宋_GB2312" w:eastAsia="仿宋_GB2312"/>
                      <w:sz w:val="21"/>
                      <w:color w:val="000000"/>
                    </w:rPr>
                    <w:t>5、标本为平铺装片，四周剪切整齐；</w:t>
                  </w:r>
                  <w:r>
                    <w:br/>
                  </w:r>
                  <w:r>
                    <w:rPr>
                      <w:rFonts w:ascii="仿宋_GB2312" w:hAnsi="仿宋_GB2312" w:cs="仿宋_GB2312" w:eastAsia="仿宋_GB2312"/>
                      <w:sz w:val="21"/>
                      <w:color w:val="000000"/>
                    </w:rPr>
                    <w:t>6、材料整洁，不附带叶肉等其他组织，保卫细胞不收缩；</w:t>
                  </w:r>
                  <w:r>
                    <w:br/>
                  </w:r>
                  <w:r>
                    <w:rPr>
                      <w:rFonts w:ascii="仿宋_GB2312" w:hAnsi="仿宋_GB2312" w:cs="仿宋_GB2312" w:eastAsia="仿宋_GB2312"/>
                      <w:sz w:val="21"/>
                      <w:color w:val="000000"/>
                    </w:rPr>
                    <w:t>7、闭合气孔不得超过2／3；</w:t>
                  </w:r>
                  <w:r>
                    <w:br/>
                  </w:r>
                  <w:r>
                    <w:rPr>
                      <w:rFonts w:ascii="仿宋_GB2312" w:hAnsi="仿宋_GB2312" w:cs="仿宋_GB2312" w:eastAsia="仿宋_GB2312"/>
                      <w:sz w:val="21"/>
                      <w:color w:val="000000"/>
                    </w:rPr>
                    <w:t>8、胞质着色均匀，胞核明显，细胞界限清晰。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植物细胞有丝分裂</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1、标本在学生显微镜下，观察洋葱根尖分生区有丝分裂形态；</w:t>
                  </w:r>
                  <w:r>
                    <w:br/>
                  </w:r>
                  <w:r>
                    <w:rPr>
                      <w:rFonts w:ascii="仿宋_GB2312" w:hAnsi="仿宋_GB2312" w:cs="仿宋_GB2312" w:eastAsia="仿宋_GB2312"/>
                      <w:sz w:val="21"/>
                      <w:color w:val="000000"/>
                    </w:rPr>
                    <w:t>2、能看清有丝分裂各时期染色体形态分布；</w:t>
                  </w:r>
                  <w:r>
                    <w:br/>
                  </w:r>
                  <w:r>
                    <w:rPr>
                      <w:rFonts w:ascii="仿宋_GB2312" w:hAnsi="仿宋_GB2312" w:cs="仿宋_GB2312" w:eastAsia="仿宋_GB2312"/>
                      <w:sz w:val="21"/>
                      <w:color w:val="000000"/>
                    </w:rPr>
                    <w:t>3、染色体着色均匀清晰。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胞间连丝切片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1、标本在生物显微镜下观察植物细胞的胞间连丝形态；</w:t>
                  </w:r>
                  <w:r>
                    <w:br/>
                  </w:r>
                  <w:r>
                    <w:rPr>
                      <w:rFonts w:ascii="仿宋_GB2312" w:hAnsi="仿宋_GB2312" w:cs="仿宋_GB2312" w:eastAsia="仿宋_GB2312"/>
                      <w:sz w:val="21"/>
                      <w:color w:val="000000"/>
                    </w:rPr>
                    <w:t>2、能看清胚乳的多边形厚壁贮藏细胞，认出细胞壁、胞间层和细胞腔；</w:t>
                  </w:r>
                  <w:r>
                    <w:br/>
                  </w:r>
                  <w:r>
                    <w:rPr>
                      <w:rFonts w:ascii="仿宋_GB2312" w:hAnsi="仿宋_GB2312" w:cs="仿宋_GB2312" w:eastAsia="仿宋_GB2312"/>
                      <w:sz w:val="21"/>
                      <w:color w:val="000000"/>
                    </w:rPr>
                    <w:t>3、能看清许多细小的胞间连丝将两个相邻细胞的原生质体连在一起；</w:t>
                  </w:r>
                  <w:r>
                    <w:br/>
                  </w:r>
                  <w:r>
                    <w:rPr>
                      <w:rFonts w:ascii="仿宋_GB2312" w:hAnsi="仿宋_GB2312" w:cs="仿宋_GB2312" w:eastAsia="仿宋_GB2312"/>
                      <w:sz w:val="21"/>
                      <w:color w:val="000000"/>
                    </w:rPr>
                    <w:t>4、标本取材于秋、冬季节的柿或黑枣的种子；</w:t>
                  </w:r>
                  <w:r>
                    <w:br/>
                  </w:r>
                  <w:r>
                    <w:rPr>
                      <w:rFonts w:ascii="仿宋_GB2312" w:hAnsi="仿宋_GB2312" w:cs="仿宋_GB2312" w:eastAsia="仿宋_GB2312"/>
                      <w:sz w:val="21"/>
                      <w:color w:val="000000"/>
                    </w:rPr>
                    <w:t>5、切片厚度不超过20μm。材料面积≥1.5mm²，细胞不倾斜；</w:t>
                  </w:r>
                  <w:r>
                    <w:br/>
                  </w:r>
                  <w:r>
                    <w:rPr>
                      <w:rFonts w:ascii="仿宋_GB2312" w:hAnsi="仿宋_GB2312" w:cs="仿宋_GB2312" w:eastAsia="仿宋_GB2312"/>
                      <w:sz w:val="21"/>
                      <w:color w:val="000000"/>
                    </w:rPr>
                    <w:t>6、标本用能显示胞间连丝的方法染色。胞间连丝着色应明显，细胞界限清楚，胞质色淡；</w:t>
                  </w:r>
                  <w:r>
                    <w:br/>
                  </w:r>
                  <w:r>
                    <w:rPr>
                      <w:rFonts w:ascii="仿宋_GB2312" w:hAnsi="仿宋_GB2312" w:cs="仿宋_GB2312" w:eastAsia="仿宋_GB2312"/>
                      <w:sz w:val="21"/>
                      <w:color w:val="000000"/>
                    </w:rPr>
                    <w:t>7、有50%以上细胞能显示胞间连丝；</w:t>
                  </w:r>
                  <w:r>
                    <w:br/>
                  </w:r>
                  <w:r>
                    <w:rPr>
                      <w:rFonts w:ascii="仿宋_GB2312" w:hAnsi="仿宋_GB2312" w:cs="仿宋_GB2312" w:eastAsia="仿宋_GB2312"/>
                      <w:sz w:val="21"/>
                      <w:color w:val="000000"/>
                    </w:rPr>
                    <w:t>8、材料四周剪切整齐，无染液的沉淀物。</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地衣切片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1、产品取材于地衣门叶状地衣的一种，示异层地衣的结构；</w:t>
                  </w:r>
                  <w:r>
                    <w:br/>
                  </w:r>
                  <w:r>
                    <w:rPr>
                      <w:rFonts w:ascii="仿宋_GB2312" w:hAnsi="仿宋_GB2312" w:cs="仿宋_GB2312" w:eastAsia="仿宋_GB2312"/>
                      <w:sz w:val="21"/>
                      <w:color w:val="000000"/>
                    </w:rPr>
                    <w:t>2、应示由紧密交织的菌丝组成的上皮层和下皮层，有疏松菌丝及藻类细胞组成的髓层、藻胞层；</w:t>
                  </w:r>
                  <w:r>
                    <w:br/>
                  </w:r>
                  <w:r>
                    <w:rPr>
                      <w:rFonts w:ascii="仿宋_GB2312" w:hAnsi="仿宋_GB2312" w:cs="仿宋_GB2312" w:eastAsia="仿宋_GB2312"/>
                      <w:sz w:val="21"/>
                      <w:color w:val="000000"/>
                    </w:rPr>
                    <w:t>3、在上皮层或下皮层处可有各种附属物的结构；</w:t>
                  </w:r>
                  <w:r>
                    <w:br/>
                  </w:r>
                  <w:r>
                    <w:rPr>
                      <w:rFonts w:ascii="仿宋_GB2312" w:hAnsi="仿宋_GB2312" w:cs="仿宋_GB2312" w:eastAsia="仿宋_GB2312"/>
                      <w:sz w:val="21"/>
                      <w:color w:val="000000"/>
                    </w:rPr>
                    <w:t>4、标本为双重染色，藻菌类染色有鲜明对比，分色适当，色泽协调；</w:t>
                  </w:r>
                  <w:r>
                    <w:br/>
                  </w:r>
                  <w:r>
                    <w:rPr>
                      <w:rFonts w:ascii="仿宋_GB2312" w:hAnsi="仿宋_GB2312" w:cs="仿宋_GB2312" w:eastAsia="仿宋_GB2312"/>
                      <w:sz w:val="21"/>
                      <w:color w:val="000000"/>
                    </w:rPr>
                    <w:t>5、标本为地衣体的纵切片，切片厚度不超过108μm，材料长度不短于3mm，每张玻片横放材料一至二片；</w:t>
                  </w:r>
                  <w:r>
                    <w:br/>
                  </w:r>
                  <w:r>
                    <w:rPr>
                      <w:rFonts w:ascii="仿宋_GB2312" w:hAnsi="仿宋_GB2312" w:cs="仿宋_GB2312" w:eastAsia="仿宋_GB2312"/>
                      <w:sz w:val="21"/>
                      <w:color w:val="000000"/>
                    </w:rPr>
                    <w:t>6、材料的刀痕或破损不超过二处。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蕨叶切片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1、取材于鳞毛蕨科，贯众等具孢子囊群的叶片，示孢子囊群的结构；</w:t>
                  </w:r>
                  <w:r>
                    <w:br/>
                  </w:r>
                  <w:r>
                    <w:rPr>
                      <w:rFonts w:ascii="仿宋_GB2312" w:hAnsi="仿宋_GB2312" w:cs="仿宋_GB2312" w:eastAsia="仿宋_GB2312"/>
                      <w:sz w:val="21"/>
                      <w:color w:val="000000"/>
                    </w:rPr>
                    <w:t>2、应显示叶横断面的上、下表皮，栅栏组织，海绵组织及维管束等结构；</w:t>
                  </w:r>
                  <w:r>
                    <w:br/>
                  </w:r>
                  <w:r>
                    <w:rPr>
                      <w:rFonts w:ascii="仿宋_GB2312" w:hAnsi="仿宋_GB2312" w:cs="仿宋_GB2312" w:eastAsia="仿宋_GB2312"/>
                      <w:sz w:val="21"/>
                      <w:color w:val="000000"/>
                    </w:rPr>
                    <w:t>3、在孢子囊群的纵切片上，示中心与叶相连的囊群盖及若干老和幼的孢子囊等；</w:t>
                  </w:r>
                  <w:r>
                    <w:br/>
                  </w:r>
                  <w:r>
                    <w:rPr>
                      <w:rFonts w:ascii="仿宋_GB2312" w:hAnsi="仿宋_GB2312" w:cs="仿宋_GB2312" w:eastAsia="仿宋_GB2312"/>
                      <w:sz w:val="21"/>
                      <w:color w:val="000000"/>
                    </w:rPr>
                    <w:t>4、幼的孢子囊上示囊、绒粘层、孢子母细胞和子囊柄；</w:t>
                  </w:r>
                  <w:r>
                    <w:br/>
                  </w:r>
                  <w:r>
                    <w:rPr>
                      <w:rFonts w:ascii="仿宋_GB2312" w:hAnsi="仿宋_GB2312" w:cs="仿宋_GB2312" w:eastAsia="仿宋_GB2312"/>
                      <w:sz w:val="21"/>
                      <w:color w:val="000000"/>
                    </w:rPr>
                    <w:t>5、老的孢子囊上示环带、老孢子和唇细胞等；</w:t>
                  </w:r>
                  <w:r>
                    <w:br/>
                  </w:r>
                  <w:r>
                    <w:rPr>
                      <w:rFonts w:ascii="仿宋_GB2312" w:hAnsi="仿宋_GB2312" w:cs="仿宋_GB2312" w:eastAsia="仿宋_GB2312"/>
                      <w:sz w:val="21"/>
                      <w:color w:val="000000"/>
                    </w:rPr>
                    <w:t>6、标本染色清晰，分色适当，色泽协调；</w:t>
                  </w:r>
                  <w:r>
                    <w:br/>
                  </w:r>
                  <w:r>
                    <w:rPr>
                      <w:rFonts w:ascii="仿宋_GB2312" w:hAnsi="仿宋_GB2312" w:cs="仿宋_GB2312" w:eastAsia="仿宋_GB2312"/>
                      <w:sz w:val="21"/>
                      <w:color w:val="000000"/>
                    </w:rPr>
                    <w:t>7、标本为具孢子囊群的蕨叶横切片，切片厚度不超过8m，叶片上至少有一个完整的孢子囊群纵切面，每张玻片横放材料一至二片；</w:t>
                  </w:r>
                  <w:r>
                    <w:br/>
                  </w:r>
                  <w:r>
                    <w:rPr>
                      <w:rFonts w:ascii="仿宋_GB2312" w:hAnsi="仿宋_GB2312" w:cs="仿宋_GB2312" w:eastAsia="仿宋_GB2312"/>
                      <w:sz w:val="21"/>
                      <w:color w:val="000000"/>
                    </w:rPr>
                    <w:t>8、叶片及子囊群完整，囊群盖形态正常，老孢子囊柄和孢子可有轻度的收缩，叶片材料长度不短于7mm。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蕨原叶体装片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1、产品取材于真蕨纲中的一种蕨原叶体，示原叶体的形态和生殖器官的结构；</w:t>
                  </w:r>
                  <w:r>
                    <w:br/>
                  </w:r>
                  <w:r>
                    <w:rPr>
                      <w:rFonts w:ascii="仿宋_GB2312" w:hAnsi="仿宋_GB2312" w:cs="仿宋_GB2312" w:eastAsia="仿宋_GB2312"/>
                      <w:sz w:val="21"/>
                      <w:color w:val="000000"/>
                    </w:rPr>
                    <w:t>2、原叶体上应显示精子器或颈卵器（也可兼有）和假根；</w:t>
                  </w:r>
                  <w:r>
                    <w:br/>
                  </w:r>
                  <w:r>
                    <w:rPr>
                      <w:rFonts w:ascii="仿宋_GB2312" w:hAnsi="仿宋_GB2312" w:cs="仿宋_GB2312" w:eastAsia="仿宋_GB2312"/>
                      <w:sz w:val="21"/>
                      <w:color w:val="000000"/>
                    </w:rPr>
                    <w:t>3、标本为单一染色或双重染色，分色适当，色泽协调；</w:t>
                  </w:r>
                  <w:r>
                    <w:br/>
                  </w:r>
                  <w:r>
                    <w:rPr>
                      <w:rFonts w:ascii="仿宋_GB2312" w:hAnsi="仿宋_GB2312" w:cs="仿宋_GB2312" w:eastAsia="仿宋_GB2312"/>
                      <w:sz w:val="21"/>
                      <w:color w:val="000000"/>
                    </w:rPr>
                    <w:t>4、标本为原叶体腹面向上的整体装片；</w:t>
                  </w:r>
                  <w:r>
                    <w:br/>
                  </w:r>
                  <w:r>
                    <w:rPr>
                      <w:rFonts w:ascii="仿宋_GB2312" w:hAnsi="仿宋_GB2312" w:cs="仿宋_GB2312" w:eastAsia="仿宋_GB2312"/>
                      <w:sz w:val="21"/>
                      <w:color w:val="000000"/>
                    </w:rPr>
                    <w:t>5、标本呈心形或基本呈心形，其“心”形的凹陷部应明显，细胞无明显收缩，原嗔本完整、不破损，假根部基本无泥沙附着。</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蕨原叶体幼孢子体片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1、取材于真蕨纲中的一种具幼孢子体的原叶体并示其形态；</w:t>
                  </w:r>
                  <w:r>
                    <w:br/>
                  </w:r>
                  <w:r>
                    <w:rPr>
                      <w:rFonts w:ascii="仿宋_GB2312" w:hAnsi="仿宋_GB2312" w:cs="仿宋_GB2312" w:eastAsia="仿宋_GB2312"/>
                      <w:sz w:val="21"/>
                      <w:color w:val="000000"/>
                    </w:rPr>
                    <w:t>2、原叶体上有根、茎和伸出的第一叶；</w:t>
                  </w:r>
                  <w:r>
                    <w:br/>
                  </w:r>
                  <w:r>
                    <w:rPr>
                      <w:rFonts w:ascii="仿宋_GB2312" w:hAnsi="仿宋_GB2312" w:cs="仿宋_GB2312" w:eastAsia="仿宋_GB2312"/>
                      <w:sz w:val="21"/>
                      <w:color w:val="000000"/>
                    </w:rPr>
                    <w:t>3、标本为单一染色或双重染色，分色适当，色泽协调；</w:t>
                  </w:r>
                  <w:r>
                    <w:br/>
                  </w:r>
                  <w:r>
                    <w:rPr>
                      <w:rFonts w:ascii="仿宋_GB2312" w:hAnsi="仿宋_GB2312" w:cs="仿宋_GB2312" w:eastAsia="仿宋_GB2312"/>
                      <w:sz w:val="21"/>
                      <w:color w:val="000000"/>
                    </w:rPr>
                    <w:t>4、标本为整体装片，原叶体外形基本正常，可稍有缺陷，假根部基本无泥沙附着，幼孢子体形态正常，根不断，叶不皱，无破损。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百合子房切片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1、取材于百合科百合或卷丹的子房；</w:t>
                  </w:r>
                  <w:r>
                    <w:br/>
                  </w:r>
                  <w:r>
                    <w:rPr>
                      <w:rFonts w:ascii="仿宋_GB2312" w:hAnsi="仿宋_GB2312" w:cs="仿宋_GB2312" w:eastAsia="仿宋_GB2312"/>
                      <w:sz w:val="21"/>
                      <w:color w:val="000000"/>
                    </w:rPr>
                    <w:t>2、应示出子房横切面的背缝线、子房壁和胚珠的结构；</w:t>
                  </w:r>
                  <w:r>
                    <w:br/>
                  </w:r>
                  <w:r>
                    <w:rPr>
                      <w:rFonts w:ascii="仿宋_GB2312" w:hAnsi="仿宋_GB2312" w:cs="仿宋_GB2312" w:eastAsia="仿宋_GB2312"/>
                      <w:sz w:val="21"/>
                      <w:color w:val="000000"/>
                    </w:rPr>
                    <w:t>3、应显示出子房每室各有二个倒生胚珠，示内珠被、外珠被、珠孔、珠柄和有胞核的胚囊；</w:t>
                  </w:r>
                  <w:r>
                    <w:br/>
                  </w:r>
                  <w:r>
                    <w:rPr>
                      <w:rFonts w:ascii="仿宋_GB2312" w:hAnsi="仿宋_GB2312" w:cs="仿宋_GB2312" w:eastAsia="仿宋_GB2312"/>
                      <w:sz w:val="21"/>
                      <w:color w:val="000000"/>
                    </w:rPr>
                    <w:t>4、标本为单一、双重或多重染色，分色适当，色泽协调；</w:t>
                  </w:r>
                  <w:r>
                    <w:br/>
                  </w:r>
                  <w:r>
                    <w:rPr>
                      <w:rFonts w:ascii="仿宋_GB2312" w:hAnsi="仿宋_GB2312" w:cs="仿宋_GB2312" w:eastAsia="仿宋_GB2312"/>
                      <w:sz w:val="21"/>
                      <w:color w:val="000000"/>
                    </w:rPr>
                    <w:t>5、标本为子房的横切片，切片厚度不超过8μm，应有一个胚珠纵切面达到3的要求；</w:t>
                  </w:r>
                  <w:r>
                    <w:br/>
                  </w:r>
                  <w:r>
                    <w:rPr>
                      <w:rFonts w:ascii="仿宋_GB2312" w:hAnsi="仿宋_GB2312" w:cs="仿宋_GB2312" w:eastAsia="仿宋_GB2312"/>
                      <w:sz w:val="21"/>
                      <w:color w:val="000000"/>
                    </w:rPr>
                    <w:t>6、子房各部位完整，细胞不收缩，胚囊形态正常。</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迎春叶横切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1、标本在学生显微镜下，观察迎春叶横断面；</w:t>
                  </w:r>
                  <w:r>
                    <w:br/>
                  </w:r>
                  <w:r>
                    <w:rPr>
                      <w:rFonts w:ascii="仿宋_GB2312" w:hAnsi="仿宋_GB2312" w:cs="仿宋_GB2312" w:eastAsia="仿宋_GB2312"/>
                      <w:sz w:val="21"/>
                      <w:color w:val="000000"/>
                    </w:rPr>
                    <w:t>2、能看清上下表皮，气孔的断面、栅状组织、海绵组织、叶脉等；</w:t>
                  </w:r>
                  <w:r>
                    <w:br/>
                  </w:r>
                  <w:r>
                    <w:rPr>
                      <w:rFonts w:ascii="仿宋_GB2312" w:hAnsi="仿宋_GB2312" w:cs="仿宋_GB2312" w:eastAsia="仿宋_GB2312"/>
                      <w:sz w:val="21"/>
                      <w:color w:val="000000"/>
                    </w:rPr>
                    <w:t>3、在栅栏组织和海绵组织的细胞中能看清胞核和叶绿体；</w:t>
                  </w:r>
                  <w:r>
                    <w:br/>
                  </w:r>
                  <w:r>
                    <w:rPr>
                      <w:rFonts w:ascii="仿宋_GB2312" w:hAnsi="仿宋_GB2312" w:cs="仿宋_GB2312" w:eastAsia="仿宋_GB2312"/>
                      <w:sz w:val="21"/>
                      <w:color w:val="000000"/>
                    </w:rPr>
                    <w:t>4、在主脉的横切断面上看清木质部韧皮部形成层和机械组织；</w:t>
                  </w:r>
                  <w:r>
                    <w:br/>
                  </w:r>
                  <w:r>
                    <w:rPr>
                      <w:rFonts w:ascii="仿宋_GB2312" w:hAnsi="仿宋_GB2312" w:cs="仿宋_GB2312" w:eastAsia="仿宋_GB2312"/>
                      <w:sz w:val="21"/>
                      <w:color w:val="000000"/>
                    </w:rPr>
                    <w:t>5、在主脉两侧可见到侧脉的横或纵断面，也应看清木质部和韧皮部，有时可见木质部导管的纵切面；</w:t>
                  </w:r>
                  <w:r>
                    <w:br/>
                  </w:r>
                  <w:r>
                    <w:rPr>
                      <w:rFonts w:ascii="仿宋_GB2312" w:hAnsi="仿宋_GB2312" w:cs="仿宋_GB2312" w:eastAsia="仿宋_GB2312"/>
                      <w:sz w:val="21"/>
                      <w:color w:val="000000"/>
                    </w:rPr>
                    <w:t>6、标本取材为迎春叶；</w:t>
                  </w:r>
                  <w:r>
                    <w:br/>
                  </w:r>
                  <w:r>
                    <w:rPr>
                      <w:rFonts w:ascii="仿宋_GB2312" w:hAnsi="仿宋_GB2312" w:cs="仿宋_GB2312" w:eastAsia="仿宋_GB2312"/>
                      <w:sz w:val="21"/>
                      <w:color w:val="000000"/>
                    </w:rPr>
                    <w:t>7、作过主脉的横切片厚度为8微米，每张玻片横放材料一片。</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玉米种子纵切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1、标本在显微镜下观察玉米种子纵切面的结构；</w:t>
                  </w:r>
                  <w:r>
                    <w:br/>
                  </w:r>
                  <w:r>
                    <w:rPr>
                      <w:rFonts w:ascii="仿宋_GB2312" w:hAnsi="仿宋_GB2312" w:cs="仿宋_GB2312" w:eastAsia="仿宋_GB2312"/>
                      <w:sz w:val="21"/>
                      <w:color w:val="000000"/>
                    </w:rPr>
                    <w:t>2、能看清果皮、种皮、糊粉层、胚和胚乳；</w:t>
                  </w:r>
                  <w:r>
                    <w:br/>
                  </w:r>
                  <w:r>
                    <w:rPr>
                      <w:rFonts w:ascii="仿宋_GB2312" w:hAnsi="仿宋_GB2312" w:cs="仿宋_GB2312" w:eastAsia="仿宋_GB2312"/>
                      <w:sz w:val="21"/>
                      <w:color w:val="000000"/>
                    </w:rPr>
                    <w:t>3、能看清胚内的胚芽（包括幼叶和生长锥）、胚芽鞘、胚根、胚根鞘、胚轴及一侧的一片子叶，并可见维管束；</w:t>
                  </w:r>
                  <w:r>
                    <w:br/>
                  </w:r>
                  <w:r>
                    <w:rPr>
                      <w:rFonts w:ascii="仿宋_GB2312" w:hAnsi="仿宋_GB2312" w:cs="仿宋_GB2312" w:eastAsia="仿宋_GB2312"/>
                      <w:sz w:val="21"/>
                      <w:color w:val="000000"/>
                    </w:rPr>
                    <w:t>4、取材于为成熟的玉米种子；</w:t>
                  </w:r>
                  <w:r>
                    <w:br/>
                  </w:r>
                  <w:r>
                    <w:rPr>
                      <w:rFonts w:ascii="仿宋_GB2312" w:hAnsi="仿宋_GB2312" w:cs="仿宋_GB2312" w:eastAsia="仿宋_GB2312"/>
                      <w:sz w:val="21"/>
                      <w:color w:val="000000"/>
                    </w:rPr>
                    <w:t>5、做玉米种子的纵切，每张玻片放材料一片；</w:t>
                  </w:r>
                  <w:r>
                    <w:br/>
                  </w:r>
                  <w:r>
                    <w:rPr>
                      <w:rFonts w:ascii="仿宋_GB2312" w:hAnsi="仿宋_GB2312" w:cs="仿宋_GB2312" w:eastAsia="仿宋_GB2312"/>
                      <w:sz w:val="21"/>
                      <w:color w:val="000000"/>
                    </w:rPr>
                    <w:t>6、果皮与种皮不得脱离；</w:t>
                  </w:r>
                  <w:r>
                    <w:br/>
                  </w:r>
                  <w:r>
                    <w:rPr>
                      <w:rFonts w:ascii="仿宋_GB2312" w:hAnsi="仿宋_GB2312" w:cs="仿宋_GB2312" w:eastAsia="仿宋_GB2312"/>
                      <w:sz w:val="21"/>
                      <w:color w:val="000000"/>
                    </w:rPr>
                    <w:t>7、胚内的各种结构应完整。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洋葱鳞片叶表皮装片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1、标本在学生显微镜下观察鳞片叶表皮形态和结构；</w:t>
                  </w:r>
                  <w:r>
                    <w:br/>
                  </w:r>
                  <w:r>
                    <w:rPr>
                      <w:rFonts w:ascii="仿宋_GB2312" w:hAnsi="仿宋_GB2312" w:cs="仿宋_GB2312" w:eastAsia="仿宋_GB2312"/>
                      <w:sz w:val="21"/>
                      <w:color w:val="000000"/>
                    </w:rPr>
                    <w:t>2、能看清鳞片叶表皮的长方形细胞，并具细胞核；</w:t>
                  </w:r>
                  <w:r>
                    <w:br/>
                  </w:r>
                  <w:r>
                    <w:rPr>
                      <w:rFonts w:ascii="仿宋_GB2312" w:hAnsi="仿宋_GB2312" w:cs="仿宋_GB2312" w:eastAsia="仿宋_GB2312"/>
                      <w:sz w:val="21"/>
                      <w:color w:val="000000"/>
                    </w:rPr>
                    <w:t>3、标本取材于洋葱鳞片叶表皮；</w:t>
                  </w:r>
                  <w:r>
                    <w:br/>
                  </w:r>
                  <w:r>
                    <w:rPr>
                      <w:rFonts w:ascii="仿宋_GB2312" w:hAnsi="仿宋_GB2312" w:cs="仿宋_GB2312" w:eastAsia="仿宋_GB2312"/>
                      <w:sz w:val="21"/>
                      <w:color w:val="000000"/>
                    </w:rPr>
                    <w:t>4、标本为平铺装片，每片材料≥2×2mm，四周须剪整齐。</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青霉装片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1、标本在学生显微镜下观察青霉的形态；</w:t>
                  </w:r>
                  <w:r>
                    <w:br/>
                  </w:r>
                  <w:r>
                    <w:rPr>
                      <w:rFonts w:ascii="仿宋_GB2312" w:hAnsi="仿宋_GB2312" w:cs="仿宋_GB2312" w:eastAsia="仿宋_GB2312"/>
                      <w:sz w:val="21"/>
                      <w:color w:val="000000"/>
                    </w:rPr>
                    <w:t>2、能看清帚状枝的梗基和小梗及小梗上呈链状的分生孢子；</w:t>
                  </w:r>
                  <w:r>
                    <w:br/>
                  </w:r>
                  <w:r>
                    <w:rPr>
                      <w:rFonts w:ascii="仿宋_GB2312" w:hAnsi="仿宋_GB2312" w:cs="仿宋_GB2312" w:eastAsia="仿宋_GB2312"/>
                      <w:sz w:val="21"/>
                      <w:color w:val="000000"/>
                    </w:rPr>
                    <w:t>3、标本取材为人工培养的典型青霉。</w:t>
                  </w:r>
                  <w:r>
                    <w:br/>
                  </w:r>
                  <w:r>
                    <w:rPr>
                      <w:rFonts w:ascii="仿宋_GB2312" w:hAnsi="仿宋_GB2312" w:cs="仿宋_GB2312" w:eastAsia="仿宋_GB2312"/>
                      <w:sz w:val="21"/>
                      <w:color w:val="000000"/>
                    </w:rPr>
                    <w:t>4、视菌株培养清况可做装片或切氏切片方向应平行于分生孢子梗，厚度根据菌株培养情况决定；</w:t>
                  </w:r>
                  <w:r>
                    <w:br/>
                  </w:r>
                  <w:r>
                    <w:rPr>
                      <w:rFonts w:ascii="仿宋_GB2312" w:hAnsi="仿宋_GB2312" w:cs="仿宋_GB2312" w:eastAsia="仿宋_GB2312"/>
                      <w:sz w:val="21"/>
                      <w:color w:val="000000"/>
                    </w:rPr>
                    <w:t>5、标本单一染色，菌丝、分生孢子梗、分生孢子应着色明显、对比协调；</w:t>
                  </w:r>
                  <w:r>
                    <w:br/>
                  </w:r>
                  <w:r>
                    <w:rPr>
                      <w:rFonts w:ascii="仿宋_GB2312" w:hAnsi="仿宋_GB2312" w:cs="仿宋_GB2312" w:eastAsia="仿宋_GB2312"/>
                      <w:sz w:val="21"/>
                      <w:color w:val="000000"/>
                    </w:rPr>
                    <w:t>6、分生孢子梗不应断裂，散落的抱子不得影响对特征的观察；</w:t>
                  </w:r>
                  <w:r>
                    <w:br/>
                  </w:r>
                  <w:r>
                    <w:rPr>
                      <w:rFonts w:ascii="仿宋_GB2312" w:hAnsi="仿宋_GB2312" w:cs="仿宋_GB2312" w:eastAsia="仿宋_GB2312"/>
                      <w:sz w:val="21"/>
                      <w:color w:val="000000"/>
                    </w:rPr>
                    <w:t>7、菌丝、孢子梗、孢子应无收缩现象；</w:t>
                  </w:r>
                  <w:r>
                    <w:br/>
                  </w:r>
                  <w:r>
                    <w:rPr>
                      <w:rFonts w:ascii="仿宋_GB2312" w:hAnsi="仿宋_GB2312" w:cs="仿宋_GB2312" w:eastAsia="仿宋_GB2312"/>
                      <w:sz w:val="21"/>
                      <w:color w:val="000000"/>
                    </w:rPr>
                    <w:t>8、应能看到不少于五个模式的帚状枝；</w:t>
                  </w:r>
                  <w:r>
                    <w:br/>
                  </w:r>
                  <w:r>
                    <w:rPr>
                      <w:rFonts w:ascii="仿宋_GB2312" w:hAnsi="仿宋_GB2312" w:cs="仿宋_GB2312" w:eastAsia="仿宋_GB2312"/>
                      <w:sz w:val="21"/>
                      <w:color w:val="000000"/>
                    </w:rPr>
                    <w:t>9、无杂菌、无污物，培养基和包埋剂无色。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酵母菌装片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1、标本在生物显微镜下观察酵母菌的形态；</w:t>
                  </w:r>
                  <w:r>
                    <w:br/>
                  </w:r>
                  <w:r>
                    <w:rPr>
                      <w:rFonts w:ascii="仿宋_GB2312" w:hAnsi="仿宋_GB2312" w:cs="仿宋_GB2312" w:eastAsia="仿宋_GB2312"/>
                      <w:sz w:val="21"/>
                      <w:color w:val="000000"/>
                    </w:rPr>
                    <w:t>2、酵母菌为单细胞卵圆形；</w:t>
                  </w:r>
                  <w:r>
                    <w:br/>
                  </w:r>
                  <w:r>
                    <w:rPr>
                      <w:rFonts w:ascii="仿宋_GB2312" w:hAnsi="仿宋_GB2312" w:cs="仿宋_GB2312" w:eastAsia="仿宋_GB2312"/>
                      <w:sz w:val="21"/>
                      <w:color w:val="000000"/>
                    </w:rPr>
                    <w:t>3、在不同的染色情况下，能看清细胞壁、细胞质、细胞核和液泡等；</w:t>
                  </w:r>
                  <w:r>
                    <w:br/>
                  </w:r>
                  <w:r>
                    <w:rPr>
                      <w:rFonts w:ascii="仿宋_GB2312" w:hAnsi="仿宋_GB2312" w:cs="仿宋_GB2312" w:eastAsia="仿宋_GB2312"/>
                      <w:sz w:val="21"/>
                      <w:color w:val="000000"/>
                    </w:rPr>
                    <w:t>4、在菌体上可看清出芽生殖，分别具一、二或多个芽；</w:t>
                  </w:r>
                  <w:r>
                    <w:br/>
                  </w:r>
                  <w:r>
                    <w:rPr>
                      <w:rFonts w:ascii="仿宋_GB2312" w:hAnsi="仿宋_GB2312" w:cs="仿宋_GB2312" w:eastAsia="仿宋_GB2312"/>
                      <w:sz w:val="21"/>
                      <w:color w:val="000000"/>
                    </w:rPr>
                    <w:t>5、标本取材于人工培养的体大的酵母菌；</w:t>
                  </w:r>
                  <w:r>
                    <w:br/>
                  </w:r>
                  <w:r>
                    <w:rPr>
                      <w:rFonts w:ascii="仿宋_GB2312" w:hAnsi="仿宋_GB2312" w:cs="仿宋_GB2312" w:eastAsia="仿宋_GB2312"/>
                      <w:sz w:val="21"/>
                      <w:color w:val="000000"/>
                    </w:rPr>
                    <w:t>6、材料应纯净，无杂菌、污物，不密集成团。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团藻装片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1、标本在生物显微镜下，观察团藻具子群体的形态；</w:t>
                  </w:r>
                  <w:r>
                    <w:br/>
                  </w:r>
                  <w:r>
                    <w:rPr>
                      <w:rFonts w:ascii="仿宋_GB2312" w:hAnsi="仿宋_GB2312" w:cs="仿宋_GB2312" w:eastAsia="仿宋_GB2312"/>
                      <w:sz w:val="21"/>
                      <w:color w:val="000000"/>
                    </w:rPr>
                    <w:t>2、能看清由大量细胞构成的一个空心球体和球体内不同发育期的若干子群体；</w:t>
                  </w:r>
                  <w:r>
                    <w:br/>
                  </w:r>
                  <w:r>
                    <w:rPr>
                      <w:rFonts w:ascii="仿宋_GB2312" w:hAnsi="仿宋_GB2312" w:cs="仿宋_GB2312" w:eastAsia="仿宋_GB2312"/>
                      <w:sz w:val="21"/>
                      <w:color w:val="000000"/>
                    </w:rPr>
                    <w:t>3、能认出形成球体的细胞只有一层，并且形态相同，从表面上观察细胞为多边形，中间有核；</w:t>
                  </w:r>
                  <w:r>
                    <w:br/>
                  </w:r>
                  <w:r>
                    <w:rPr>
                      <w:rFonts w:ascii="仿宋_GB2312" w:hAnsi="仿宋_GB2312" w:cs="仿宋_GB2312" w:eastAsia="仿宋_GB2312"/>
                      <w:sz w:val="21"/>
                      <w:color w:val="000000"/>
                    </w:rPr>
                    <w:t>4、标本取材应具子群体期，具有性生殖期的材料更好；</w:t>
                  </w:r>
                  <w:r>
                    <w:br/>
                  </w:r>
                  <w:r>
                    <w:rPr>
                      <w:rFonts w:ascii="仿宋_GB2312" w:hAnsi="仿宋_GB2312" w:cs="仿宋_GB2312" w:eastAsia="仿宋_GB2312"/>
                      <w:sz w:val="21"/>
                      <w:color w:val="000000"/>
                    </w:rPr>
                    <w:t>5、标本为洋红或苏木精与固绿的双重染色，分色适当，细胞界限及核清楚，子群体能显示；</w:t>
                  </w:r>
                  <w:r>
                    <w:br/>
                  </w:r>
                  <w:r>
                    <w:rPr>
                      <w:rFonts w:ascii="仿宋_GB2312" w:hAnsi="仿宋_GB2312" w:cs="仿宋_GB2312" w:eastAsia="仿宋_GB2312"/>
                      <w:sz w:val="21"/>
                      <w:color w:val="000000"/>
                    </w:rPr>
                    <w:t>6、作团藻的整体装片，每张玻片内团藻数量不应少于五个，并应具有不同时期的子群体；</w:t>
                  </w:r>
                  <w:r>
                    <w:br/>
                  </w:r>
                  <w:r>
                    <w:rPr>
                      <w:rFonts w:ascii="仿宋_GB2312" w:hAnsi="仿宋_GB2312" w:cs="仿宋_GB2312" w:eastAsia="仿宋_GB2312"/>
                      <w:sz w:val="21"/>
                      <w:color w:val="000000"/>
                    </w:rPr>
                    <w:t>7、团藻应基本呈球形，无明显收缩，压碎等情况；</w:t>
                  </w:r>
                  <w:r>
                    <w:br/>
                  </w:r>
                  <w:r>
                    <w:rPr>
                      <w:rFonts w:ascii="仿宋_GB2312" w:hAnsi="仿宋_GB2312" w:cs="仿宋_GB2312" w:eastAsia="仿宋_GB2312"/>
                      <w:sz w:val="21"/>
                      <w:color w:val="000000"/>
                    </w:rPr>
                    <w:t>8、团藻为厚装片标本，封盖剂应充分干燥，材料不得在盖玻下移动。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曲霉装片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1、标本在生物显微镜下，观察曲霉的形态；</w:t>
                  </w:r>
                  <w:r>
                    <w:br/>
                  </w:r>
                  <w:r>
                    <w:rPr>
                      <w:rFonts w:ascii="仿宋_GB2312" w:hAnsi="仿宋_GB2312" w:cs="仿宋_GB2312" w:eastAsia="仿宋_GB2312"/>
                      <w:sz w:val="21"/>
                      <w:color w:val="000000"/>
                    </w:rPr>
                    <w:t>2、能看清营养菌丝，及其上的分生孢子梗、顶囊和顶端的分生孢子；</w:t>
                  </w:r>
                  <w:r>
                    <w:br/>
                  </w:r>
                  <w:r>
                    <w:rPr>
                      <w:rFonts w:ascii="仿宋_GB2312" w:hAnsi="仿宋_GB2312" w:cs="仿宋_GB2312" w:eastAsia="仿宋_GB2312"/>
                      <w:sz w:val="21"/>
                      <w:color w:val="000000"/>
                    </w:rPr>
                    <w:t>3、能认出分生孢子穗的小梗和成串的分生孢子；</w:t>
                  </w:r>
                  <w:r>
                    <w:br/>
                  </w:r>
                  <w:r>
                    <w:rPr>
                      <w:rFonts w:ascii="仿宋_GB2312" w:hAnsi="仿宋_GB2312" w:cs="仿宋_GB2312" w:eastAsia="仿宋_GB2312"/>
                      <w:sz w:val="21"/>
                      <w:color w:val="000000"/>
                    </w:rPr>
                    <w:t>4、标本取材于人工培养的曲霉属任一种；</w:t>
                  </w:r>
                  <w:r>
                    <w:br/>
                  </w:r>
                  <w:r>
                    <w:rPr>
                      <w:rFonts w:ascii="仿宋_GB2312" w:hAnsi="仿宋_GB2312" w:cs="仿宋_GB2312" w:eastAsia="仿宋_GB2312"/>
                      <w:sz w:val="21"/>
                      <w:color w:val="000000"/>
                    </w:rPr>
                    <w:t>5、视菌株培养的情况，可做装片或切片，切片方向应平行于分生孢子梗，切片厚度根据茵株培养情况决定；</w:t>
                  </w:r>
                  <w:r>
                    <w:br/>
                  </w:r>
                  <w:r>
                    <w:rPr>
                      <w:rFonts w:ascii="仿宋_GB2312" w:hAnsi="仿宋_GB2312" w:cs="仿宋_GB2312" w:eastAsia="仿宋_GB2312"/>
                      <w:sz w:val="21"/>
                      <w:color w:val="000000"/>
                    </w:rPr>
                    <w:t>6、标本为单一染色，不复染。菌丝，分生孢子梗，分生孢子应着色明显；</w:t>
                  </w:r>
                  <w:r>
                    <w:br/>
                  </w:r>
                  <w:r>
                    <w:rPr>
                      <w:rFonts w:ascii="仿宋_GB2312" w:hAnsi="仿宋_GB2312" w:cs="仿宋_GB2312" w:eastAsia="仿宋_GB2312"/>
                      <w:sz w:val="21"/>
                      <w:color w:val="000000"/>
                    </w:rPr>
                    <w:t>7、分生孢子玻不应断裂，散落的老孢子不得影响对特征的观察；</w:t>
                  </w:r>
                  <w:r>
                    <w:br/>
                  </w:r>
                  <w:r>
                    <w:rPr>
                      <w:rFonts w:ascii="仿宋_GB2312" w:hAnsi="仿宋_GB2312" w:cs="仿宋_GB2312" w:eastAsia="仿宋_GB2312"/>
                      <w:sz w:val="21"/>
                      <w:color w:val="000000"/>
                    </w:rPr>
                    <w:t>8、菌丝、孢子玻和孢子应无收短现象；</w:t>
                  </w:r>
                  <w:r>
                    <w:br/>
                  </w:r>
                  <w:r>
                    <w:rPr>
                      <w:rFonts w:ascii="仿宋_GB2312" w:hAnsi="仿宋_GB2312" w:cs="仿宋_GB2312" w:eastAsia="仿宋_GB2312"/>
                      <w:sz w:val="21"/>
                      <w:color w:val="000000"/>
                    </w:rPr>
                    <w:t>9、应能看到不少于五个模式的分生孢子穗；</w:t>
                  </w:r>
                  <w:r>
                    <w:br/>
                  </w:r>
                  <w:r>
                    <w:rPr>
                      <w:rFonts w:ascii="仿宋_GB2312" w:hAnsi="仿宋_GB2312" w:cs="仿宋_GB2312" w:eastAsia="仿宋_GB2312"/>
                      <w:sz w:val="21"/>
                      <w:color w:val="000000"/>
                    </w:rPr>
                    <w:t>10、无杂菌，无污物，培养基或包埋剂无色。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伞蕈切片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1．标本在生物显微镜下，观察伞蕈菌盖的部分结构。</w:t>
                  </w:r>
                  <w:r>
                    <w:br/>
                  </w:r>
                  <w:r>
                    <w:rPr>
                      <w:rFonts w:ascii="仿宋_GB2312" w:hAnsi="仿宋_GB2312" w:cs="仿宋_GB2312" w:eastAsia="仿宋_GB2312"/>
                      <w:sz w:val="21"/>
                      <w:color w:val="000000"/>
                    </w:rPr>
                    <w:t>2．能看清帽状菌盖的横切面，中间有菌柄横切面和菌褶的纵切面，两侧有担子。</w:t>
                  </w:r>
                  <w:r>
                    <w:br/>
                  </w:r>
                  <w:r>
                    <w:rPr>
                      <w:rFonts w:ascii="仿宋_GB2312" w:hAnsi="仿宋_GB2312" w:cs="仿宋_GB2312" w:eastAsia="仿宋_GB2312"/>
                      <w:sz w:val="21"/>
                      <w:color w:val="000000"/>
                    </w:rPr>
                    <w:t>3．能认出菌褶（子实层）的结构，认出担子，担子小柄和担孢子。</w:t>
                  </w:r>
                  <w:r>
                    <w:br/>
                  </w:r>
                  <w:r>
                    <w:rPr>
                      <w:rFonts w:ascii="仿宋_GB2312" w:hAnsi="仿宋_GB2312" w:cs="仿宋_GB2312" w:eastAsia="仿宋_GB2312"/>
                      <w:sz w:val="21"/>
                      <w:color w:val="000000"/>
                    </w:rPr>
                    <w:t>4．能认出担子顶端的有二或四个担子小柄及小柄顶有一个担孢子的典型结构。</w:t>
                  </w:r>
                  <w:r>
                    <w:br/>
                  </w:r>
                  <w:r>
                    <w:rPr>
                      <w:rFonts w:ascii="仿宋_GB2312" w:hAnsi="仿宋_GB2312" w:cs="仿宋_GB2312" w:eastAsia="仿宋_GB2312"/>
                      <w:sz w:val="21"/>
                      <w:color w:val="000000"/>
                    </w:rPr>
                    <w:t>5．标本选用同担子菌亚纲伞菌目中任一种伞菌。</w:t>
                  </w:r>
                  <w:r>
                    <w:br/>
                  </w:r>
                  <w:r>
                    <w:rPr>
                      <w:rFonts w:ascii="仿宋_GB2312" w:hAnsi="仿宋_GB2312" w:cs="仿宋_GB2312" w:eastAsia="仿宋_GB2312"/>
                      <w:sz w:val="21"/>
                      <w:color w:val="000000"/>
                    </w:rPr>
                    <w:t>6．标本取材不宜过老，菌盖尚未张开，呈帽形状时为佳。</w:t>
                  </w:r>
                  <w:r>
                    <w:br/>
                  </w:r>
                  <w:r>
                    <w:rPr>
                      <w:rFonts w:ascii="仿宋_GB2312" w:hAnsi="仿宋_GB2312" w:cs="仿宋_GB2312" w:eastAsia="仿宋_GB2312"/>
                      <w:sz w:val="21"/>
                      <w:color w:val="000000"/>
                    </w:rPr>
                    <w:t>7．标本为帽状菌盖的横切片，其厚度在8μm以内。铁苏木精染色，每张玻片放材料一片。</w:t>
                  </w:r>
                  <w:r>
                    <w:br/>
                  </w:r>
                  <w:r>
                    <w:rPr>
                      <w:rFonts w:ascii="仿宋_GB2312" w:hAnsi="仿宋_GB2312" w:cs="仿宋_GB2312" w:eastAsia="仿宋_GB2312"/>
                      <w:sz w:val="21"/>
                      <w:color w:val="000000"/>
                    </w:rPr>
                    <w:t>8．菌柄居中，菌褶、担了和担孢子不收缩。</w:t>
                  </w:r>
                  <w:r>
                    <w:br/>
                  </w:r>
                  <w:r>
                    <w:rPr>
                      <w:rFonts w:ascii="仿宋_GB2312" w:hAnsi="仿宋_GB2312" w:cs="仿宋_GB2312" w:eastAsia="仿宋_GB2312"/>
                      <w:sz w:val="21"/>
                      <w:color w:val="000000"/>
                    </w:rPr>
                    <w:t>9．菌褶两侧的担子，近半数担子顶端也应看到孢子。</w:t>
                  </w:r>
                  <w:r>
                    <w:br/>
                  </w:r>
                  <w:r>
                    <w:rPr>
                      <w:rFonts w:ascii="仿宋_GB2312" w:hAnsi="仿宋_GB2312" w:cs="仿宋_GB2312" w:eastAsia="仿宋_GB2312"/>
                      <w:sz w:val="21"/>
                      <w:color w:val="000000"/>
                    </w:rPr>
                    <w:t>10．但孢子散落不应过多，材料无破损现象。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黑根霉装片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能看清黑根霉的营养菌丝、匍匐菌丝、假根、孢子梗、孢子囊的形态结构。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水螅纵切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1、标本在学生显微镜下观察水媳纵断面的结构；</w:t>
                  </w:r>
                  <w:r>
                    <w:br/>
                  </w:r>
                  <w:r>
                    <w:rPr>
                      <w:rFonts w:ascii="仿宋_GB2312" w:hAnsi="仿宋_GB2312" w:cs="仿宋_GB2312" w:eastAsia="仿宋_GB2312"/>
                      <w:sz w:val="21"/>
                      <w:color w:val="000000"/>
                    </w:rPr>
                    <w:t>2、能看清外胚层、内胚层、中胚层和消化循环腔，有时可看到部分触手的纵断面；</w:t>
                  </w:r>
                  <w:r>
                    <w:br/>
                  </w:r>
                  <w:r>
                    <w:rPr>
                      <w:rFonts w:ascii="仿宋_GB2312" w:hAnsi="仿宋_GB2312" w:cs="仿宋_GB2312" w:eastAsia="仿宋_GB2312"/>
                      <w:sz w:val="21"/>
                      <w:color w:val="000000"/>
                    </w:rPr>
                    <w:t>3、外胚层看到内皮肌细胞,内胚层看到内骨细胞,在400X镜下可见间细胞和刺细胞；</w:t>
                  </w:r>
                  <w:r>
                    <w:br/>
                  </w:r>
                  <w:r>
                    <w:rPr>
                      <w:rFonts w:ascii="仿宋_GB2312" w:hAnsi="仿宋_GB2312" w:cs="仿宋_GB2312" w:eastAsia="仿宋_GB2312"/>
                      <w:sz w:val="21"/>
                      <w:color w:val="000000"/>
                    </w:rPr>
                    <w:t>4、基盘部细胞排列整齐，垂唇部细胞较为致密；</w:t>
                  </w:r>
                  <w:r>
                    <w:br/>
                  </w:r>
                  <w:r>
                    <w:rPr>
                      <w:rFonts w:ascii="仿宋_GB2312" w:hAnsi="仿宋_GB2312" w:cs="仿宋_GB2312" w:eastAsia="仿宋_GB2312"/>
                      <w:sz w:val="21"/>
                      <w:color w:val="000000"/>
                    </w:rPr>
                    <w:t>5、标本取材为淡水水螅，经固定后仍应保持其伸展状态；</w:t>
                  </w:r>
                  <w:r>
                    <w:br/>
                  </w:r>
                  <w:r>
                    <w:rPr>
                      <w:rFonts w:ascii="仿宋_GB2312" w:hAnsi="仿宋_GB2312" w:cs="仿宋_GB2312" w:eastAsia="仿宋_GB2312"/>
                      <w:sz w:val="21"/>
                      <w:color w:val="000000"/>
                    </w:rPr>
                    <w:t>6、做水媳整体中部纵切,切片厚度为5-7μm,每张玻片垂直放材料一片；</w:t>
                  </w:r>
                  <w:r>
                    <w:br/>
                  </w:r>
                  <w:r>
                    <w:rPr>
                      <w:rFonts w:ascii="仿宋_GB2312" w:hAnsi="仿宋_GB2312" w:cs="仿宋_GB2312" w:eastAsia="仿宋_GB2312"/>
                      <w:sz w:val="21"/>
                      <w:color w:val="000000"/>
                    </w:rPr>
                    <w:t>7、标本为基盘部至口端部的纵断面,基盘必须完整,可以不过口和触手；</w:t>
                  </w:r>
                  <w:r>
                    <w:br/>
                  </w:r>
                  <w:r>
                    <w:rPr>
                      <w:rFonts w:ascii="仿宋_GB2312" w:hAnsi="仿宋_GB2312" w:cs="仿宋_GB2312" w:eastAsia="仿宋_GB2312"/>
                      <w:sz w:val="21"/>
                      <w:color w:val="000000"/>
                    </w:rPr>
                    <w:t>8、内、外胚层间应无裂隙，体外不得有附着物。</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蚯蚓横切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1、标本在学生显微镜下观察蚯蚓横断面的结构；</w:t>
                  </w:r>
                  <w:r>
                    <w:br/>
                  </w:r>
                  <w:r>
                    <w:rPr>
                      <w:rFonts w:ascii="仿宋_GB2312" w:hAnsi="仿宋_GB2312" w:cs="仿宋_GB2312" w:eastAsia="仿宋_GB2312"/>
                      <w:sz w:val="21"/>
                      <w:color w:val="000000"/>
                    </w:rPr>
                    <w:t>2、能看清表皮、肌层（环肌、纵肌）、体腔、背血管、腹血管、腹神经索、神经下血管、肠、盲道、不完整的肾管、肠及背血管周围的黄色细胞等；</w:t>
                  </w:r>
                  <w:r>
                    <w:br/>
                  </w:r>
                  <w:r>
                    <w:rPr>
                      <w:rFonts w:ascii="仿宋_GB2312" w:hAnsi="仿宋_GB2312" w:cs="仿宋_GB2312" w:eastAsia="仿宋_GB2312"/>
                      <w:sz w:val="21"/>
                      <w:color w:val="000000"/>
                    </w:rPr>
                    <w:t>3、表皮为多种细胞组成，表皮外可见一层角质膜。有时可见到刚毛的纵断切面；</w:t>
                  </w:r>
                  <w:r>
                    <w:br/>
                  </w:r>
                  <w:r>
                    <w:rPr>
                      <w:rFonts w:ascii="仿宋_GB2312" w:hAnsi="仿宋_GB2312" w:cs="仿宋_GB2312" w:eastAsia="仿宋_GB2312"/>
                      <w:sz w:val="21"/>
                      <w:color w:val="000000"/>
                    </w:rPr>
                    <w:t>4、环肌层较薄，肌细胞呈纵断面，成柬状的纵肌层较厚，肌细胞呈横断面，纵肌内侧可见体腔膜；</w:t>
                  </w:r>
                  <w:r>
                    <w:br/>
                  </w:r>
                  <w:r>
                    <w:rPr>
                      <w:rFonts w:ascii="仿宋_GB2312" w:hAnsi="仿宋_GB2312" w:cs="仿宋_GB2312" w:eastAsia="仿宋_GB2312"/>
                      <w:sz w:val="21"/>
                      <w:color w:val="000000"/>
                    </w:rPr>
                    <w:t>5、标本取材为环毛蚓(异唇蚓等也可使用)；</w:t>
                  </w:r>
                  <w:r>
                    <w:br/>
                  </w:r>
                  <w:r>
                    <w:rPr>
                      <w:rFonts w:ascii="仿宋_GB2312" w:hAnsi="仿宋_GB2312" w:cs="仿宋_GB2312" w:eastAsia="仿宋_GB2312"/>
                      <w:sz w:val="21"/>
                      <w:color w:val="000000"/>
                    </w:rPr>
                    <w:t>6、切片厚度为10μm以内；</w:t>
                  </w:r>
                  <w:r>
                    <w:br/>
                  </w:r>
                  <w:r>
                    <w:rPr>
                      <w:rFonts w:ascii="仿宋_GB2312" w:hAnsi="仿宋_GB2312" w:cs="仿宋_GB2312" w:eastAsia="仿宋_GB2312"/>
                      <w:sz w:val="21"/>
                      <w:color w:val="000000"/>
                    </w:rPr>
                    <w:t>7、标本的切面应与蝗蚓的纵轴垂直,呈圆或椭圆形、背血管\腹血管、腹神经索、神经下血管应基本位于同一垂直线上；</w:t>
                  </w:r>
                  <w:r>
                    <w:br/>
                  </w:r>
                  <w:r>
                    <w:rPr>
                      <w:rFonts w:ascii="仿宋_GB2312" w:hAnsi="仿宋_GB2312" w:cs="仿宋_GB2312" w:eastAsia="仿宋_GB2312"/>
                      <w:sz w:val="21"/>
                      <w:color w:val="000000"/>
                    </w:rPr>
                    <w:t>8、纵肌和肠上皮细胞可有轻微收缩现象和裂隙；</w:t>
                  </w:r>
                  <w:r>
                    <w:br/>
                  </w:r>
                  <w:r>
                    <w:rPr>
                      <w:rFonts w:ascii="仿宋_GB2312" w:hAnsi="仿宋_GB2312" w:cs="仿宋_GB2312" w:eastAsia="仿宋_GB2312"/>
                      <w:sz w:val="21"/>
                      <w:color w:val="000000"/>
                    </w:rPr>
                    <w:t>9、表皮无皱褶、无污物。</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家蚊</w:t>
                  </w:r>
                  <w:r>
                    <w:rPr>
                      <w:rFonts w:ascii="仿宋_GB2312" w:hAnsi="仿宋_GB2312" w:cs="仿宋_GB2312" w:eastAsia="仿宋_GB2312"/>
                      <w:sz w:val="21"/>
                      <w:color w:val="000000"/>
                    </w:rPr>
                    <w:t>(雌)口器装片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1、标本在显微镜下观察家蚊（雌）口器的形态结构；</w:t>
                  </w:r>
                  <w:r>
                    <w:br/>
                  </w:r>
                  <w:r>
                    <w:rPr>
                      <w:rFonts w:ascii="仿宋_GB2312" w:hAnsi="仿宋_GB2312" w:cs="仿宋_GB2312" w:eastAsia="仿宋_GB2312"/>
                      <w:sz w:val="21"/>
                      <w:color w:val="000000"/>
                    </w:rPr>
                    <w:t>2、能看清家蚊口器的上唇、下唇、下颚须，可见上下颚及舌包在下唇之鞘内；</w:t>
                  </w:r>
                  <w:r>
                    <w:br/>
                  </w:r>
                  <w:r>
                    <w:rPr>
                      <w:rFonts w:ascii="仿宋_GB2312" w:hAnsi="仿宋_GB2312" w:cs="仿宋_GB2312" w:eastAsia="仿宋_GB2312"/>
                      <w:sz w:val="21"/>
                      <w:color w:val="000000"/>
                    </w:rPr>
                    <w:t>3、取材于家蚊（雌）的头部；</w:t>
                  </w:r>
                  <w:r>
                    <w:br/>
                  </w:r>
                  <w:r>
                    <w:rPr>
                      <w:rFonts w:ascii="仿宋_GB2312" w:hAnsi="仿宋_GB2312" w:cs="仿宋_GB2312" w:eastAsia="仿宋_GB2312"/>
                      <w:sz w:val="21"/>
                      <w:color w:val="000000"/>
                    </w:rPr>
                    <w:t>4、标本为装片，每张玻片放材料一片；</w:t>
                  </w:r>
                  <w:r>
                    <w:br/>
                  </w:r>
                  <w:r>
                    <w:rPr>
                      <w:rFonts w:ascii="仿宋_GB2312" w:hAnsi="仿宋_GB2312" w:cs="仿宋_GB2312" w:eastAsia="仿宋_GB2312"/>
                      <w:sz w:val="21"/>
                      <w:color w:val="000000"/>
                    </w:rPr>
                    <w:t>5、至少上唇从下唇鞘中分出，一对下颚须分列两侧，上下颚及舌从下唇鞘中挑出则更好；</w:t>
                  </w:r>
                  <w:r>
                    <w:br/>
                  </w:r>
                  <w:r>
                    <w:rPr>
                      <w:rFonts w:ascii="仿宋_GB2312" w:hAnsi="仿宋_GB2312" w:cs="仿宋_GB2312" w:eastAsia="仿宋_GB2312"/>
                      <w:sz w:val="21"/>
                      <w:color w:val="000000"/>
                    </w:rPr>
                    <w:t>6、口器各部不得有破损现象。</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水螅带芽整体装片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1、标本在显微镜下观察；</w:t>
                  </w:r>
                  <w:r>
                    <w:br/>
                  </w:r>
                  <w:r>
                    <w:rPr>
                      <w:rFonts w:ascii="仿宋_GB2312" w:hAnsi="仿宋_GB2312" w:cs="仿宋_GB2312" w:eastAsia="仿宋_GB2312"/>
                      <w:sz w:val="21"/>
                      <w:color w:val="000000"/>
                    </w:rPr>
                    <w:t>2、取材为形体完整并带芽体的水螅；</w:t>
                  </w:r>
                  <w:r>
                    <w:br/>
                  </w:r>
                  <w:r>
                    <w:rPr>
                      <w:rFonts w:ascii="仿宋_GB2312" w:hAnsi="仿宋_GB2312" w:cs="仿宋_GB2312" w:eastAsia="仿宋_GB2312"/>
                      <w:sz w:val="21"/>
                      <w:color w:val="000000"/>
                    </w:rPr>
                    <w:t>3、水螅体壁不皱缩、不破损、芽体无脱开现象；</w:t>
                  </w:r>
                  <w:r>
                    <w:br/>
                  </w:r>
                  <w:r>
                    <w:rPr>
                      <w:rFonts w:ascii="仿宋_GB2312" w:hAnsi="仿宋_GB2312" w:cs="仿宋_GB2312" w:eastAsia="仿宋_GB2312"/>
                      <w:sz w:val="21"/>
                      <w:color w:val="000000"/>
                    </w:rPr>
                    <w:t>4、能看清芽体空腔与消化循环腔相通；</w:t>
                  </w:r>
                  <w:r>
                    <w:br/>
                  </w:r>
                  <w:r>
                    <w:rPr>
                      <w:rFonts w:ascii="仿宋_GB2312" w:hAnsi="仿宋_GB2312" w:cs="仿宋_GB2312" w:eastAsia="仿宋_GB2312"/>
                      <w:sz w:val="21"/>
                      <w:color w:val="000000"/>
                    </w:rPr>
                    <w:t>5、封盖后水螅体无挤压现象，可在水螅体四周填以玻璃小片，再行封固。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人皮过毛囊切片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1、标本在学生显微镜下观察皮肤过毛囊的结构；</w:t>
                  </w:r>
                  <w:r>
                    <w:br/>
                  </w:r>
                  <w:r>
                    <w:rPr>
                      <w:rFonts w:ascii="仿宋_GB2312" w:hAnsi="仿宋_GB2312" w:cs="仿宋_GB2312" w:eastAsia="仿宋_GB2312"/>
                      <w:sz w:val="21"/>
                      <w:color w:val="000000"/>
                    </w:rPr>
                    <w:t>2、能看清表皮、真皮和皮下组织；</w:t>
                  </w:r>
                  <w:r>
                    <w:br/>
                  </w:r>
                  <w:r>
                    <w:rPr>
                      <w:rFonts w:ascii="仿宋_GB2312" w:hAnsi="仿宋_GB2312" w:cs="仿宋_GB2312" w:eastAsia="仿宋_GB2312"/>
                      <w:sz w:val="21"/>
                      <w:color w:val="000000"/>
                    </w:rPr>
                    <w:t>3、表皮为复层扁平上皮，近表面的浅层细胞有角化脱落在象；</w:t>
                  </w:r>
                  <w:r>
                    <w:br/>
                  </w:r>
                  <w:r>
                    <w:rPr>
                      <w:rFonts w:ascii="仿宋_GB2312" w:hAnsi="仿宋_GB2312" w:cs="仿宋_GB2312" w:eastAsia="仿宋_GB2312"/>
                      <w:sz w:val="21"/>
                      <w:color w:val="000000"/>
                    </w:rPr>
                    <w:t>4、在真皮和皮下组织中，分别看清皮脂腺、立毛肌、毛干、毛根，毛囊、毛球和毛乳头等，在毛发皮质近根处的细胞中含有色素颗粒；</w:t>
                  </w:r>
                  <w:r>
                    <w:br/>
                  </w:r>
                  <w:r>
                    <w:rPr>
                      <w:rFonts w:ascii="仿宋_GB2312" w:hAnsi="仿宋_GB2312" w:cs="仿宋_GB2312" w:eastAsia="仿宋_GB2312"/>
                      <w:sz w:val="21"/>
                      <w:color w:val="000000"/>
                    </w:rPr>
                    <w:t>5、标本应在死亡不久的尸体上取材，以成人头皮为最好，婴儿头皮也可使用；</w:t>
                  </w:r>
                  <w:r>
                    <w:br/>
                  </w:r>
                  <w:r>
                    <w:rPr>
                      <w:rFonts w:ascii="仿宋_GB2312" w:hAnsi="仿宋_GB2312" w:cs="仿宋_GB2312" w:eastAsia="仿宋_GB2312"/>
                      <w:sz w:val="21"/>
                      <w:color w:val="000000"/>
                    </w:rPr>
                    <w:t>6、标本以毛发的纵断方向切片，切片厚度在15μm以内，每张玻片横放材料一片；</w:t>
                  </w:r>
                  <w:r>
                    <w:br/>
                  </w:r>
                  <w:r>
                    <w:rPr>
                      <w:rFonts w:ascii="仿宋_GB2312" w:hAnsi="仿宋_GB2312" w:cs="仿宋_GB2312" w:eastAsia="仿宋_GB2312"/>
                      <w:sz w:val="21"/>
                      <w:color w:val="000000"/>
                    </w:rPr>
                    <w:t>7、标本上应有一根从毛于经毛根至毛乳头的毛发纵断面，或至少有一根自毛乳头向上至皮脂腺开口处的毛发纵断面。毛干和毛根不得移位；</w:t>
                  </w:r>
                  <w:r>
                    <w:br/>
                  </w:r>
                  <w:r>
                    <w:rPr>
                      <w:rFonts w:ascii="仿宋_GB2312" w:hAnsi="仿宋_GB2312" w:cs="仿宋_GB2312" w:eastAsia="仿宋_GB2312"/>
                      <w:sz w:val="21"/>
                      <w:color w:val="000000"/>
                    </w:rPr>
                    <w:t>8、组织无病变，毛球和毛乳头处不收缩；</w:t>
                  </w:r>
                  <w:r>
                    <w:br/>
                  </w:r>
                  <w:r>
                    <w:rPr>
                      <w:rFonts w:ascii="仿宋_GB2312" w:hAnsi="仿宋_GB2312" w:cs="仿宋_GB2312" w:eastAsia="仿宋_GB2312"/>
                      <w:sz w:val="21"/>
                      <w:color w:val="000000"/>
                    </w:rPr>
                    <w:t>9、如为火棉胶切片则火棉胶应无色、无污物；</w:t>
                  </w:r>
                  <w:r>
                    <w:br/>
                  </w:r>
                  <w:r>
                    <w:rPr>
                      <w:rFonts w:ascii="仿宋_GB2312" w:hAnsi="仿宋_GB2312" w:cs="仿宋_GB2312" w:eastAsia="仿宋_GB2312"/>
                      <w:sz w:val="21"/>
                      <w:color w:val="000000"/>
                    </w:rPr>
                    <w:t>10、非主要观察部位可有刀痕一处，或表皮、真皮间有小裂隙，但不得超过材料长度的1／3。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人皮过汗腺切片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1、标本在学生显微镜下观察皮肤过汗腺的结构；</w:t>
                  </w:r>
                  <w:r>
                    <w:br/>
                  </w:r>
                  <w:r>
                    <w:rPr>
                      <w:rFonts w:ascii="仿宋_GB2312" w:hAnsi="仿宋_GB2312" w:cs="仿宋_GB2312" w:eastAsia="仿宋_GB2312"/>
                      <w:sz w:val="21"/>
                      <w:color w:val="000000"/>
                    </w:rPr>
                    <w:t>2、能看清表皮、真皮和皮下组织；</w:t>
                  </w:r>
                  <w:r>
                    <w:br/>
                  </w:r>
                  <w:r>
                    <w:rPr>
                      <w:rFonts w:ascii="仿宋_GB2312" w:hAnsi="仿宋_GB2312" w:cs="仿宋_GB2312" w:eastAsia="仿宋_GB2312"/>
                      <w:sz w:val="21"/>
                      <w:color w:val="000000"/>
                    </w:rPr>
                    <w:t>3、在表皮部分应看清角质层、透明层、颗粒层、棘细胞层和基底层以及穿过各层的汗腺导管；</w:t>
                  </w:r>
                  <w:r>
                    <w:br/>
                  </w:r>
                  <w:r>
                    <w:rPr>
                      <w:rFonts w:ascii="仿宋_GB2312" w:hAnsi="仿宋_GB2312" w:cs="仿宋_GB2312" w:eastAsia="仿宋_GB2312"/>
                      <w:sz w:val="21"/>
                      <w:color w:val="000000"/>
                    </w:rPr>
                    <w:t>4、在真皮部分除看清真皮乳头、结缔组织纤维、汗腺导管的断面外，在真皮下部和皮下组织中还应看清汗腺分泌部的断面结构；</w:t>
                  </w:r>
                  <w:r>
                    <w:br/>
                  </w:r>
                  <w:r>
                    <w:rPr>
                      <w:rFonts w:ascii="仿宋_GB2312" w:hAnsi="仿宋_GB2312" w:cs="仿宋_GB2312" w:eastAsia="仿宋_GB2312"/>
                      <w:sz w:val="21"/>
                      <w:color w:val="000000"/>
                    </w:rPr>
                    <w:t>5、标本应在死亡不久的尸体上取材，以成年人为好，取材部位为手掌或足部；</w:t>
                  </w:r>
                  <w:r>
                    <w:br/>
                  </w:r>
                  <w:r>
                    <w:rPr>
                      <w:rFonts w:ascii="仿宋_GB2312" w:hAnsi="仿宋_GB2312" w:cs="仿宋_GB2312" w:eastAsia="仿宋_GB2312"/>
                      <w:sz w:val="21"/>
                      <w:color w:val="000000"/>
                    </w:rPr>
                    <w:t>6、平行于皮嵴切片，切片厚度在20μm以内，每张玻片横放材料一片；</w:t>
                  </w:r>
                  <w:r>
                    <w:br/>
                  </w:r>
                  <w:r>
                    <w:rPr>
                      <w:rFonts w:ascii="仿宋_GB2312" w:hAnsi="仿宋_GB2312" w:cs="仿宋_GB2312" w:eastAsia="仿宋_GB2312"/>
                      <w:sz w:val="21"/>
                      <w:color w:val="000000"/>
                    </w:rPr>
                    <w:t>7、材料上最少应有一条与汗腺分泌或汗腺开口连接的汗腺导管，其显示长度不少于汗腺分泌部至表皮的1／3；</w:t>
                  </w:r>
                  <w:r>
                    <w:br/>
                  </w:r>
                  <w:r>
                    <w:rPr>
                      <w:rFonts w:ascii="仿宋_GB2312" w:hAnsi="仿宋_GB2312" w:cs="仿宋_GB2312" w:eastAsia="仿宋_GB2312"/>
                      <w:sz w:val="21"/>
                      <w:color w:val="000000"/>
                    </w:rPr>
                    <w:t>8、染色对比协调，棘细胞层、基底层和汗腺导管细胞的胞质着深并微呈蓝色，如为火棉胶切片，则火棉胶应无色、无污物；</w:t>
                  </w:r>
                  <w:r>
                    <w:br/>
                  </w:r>
                  <w:r>
                    <w:rPr>
                      <w:rFonts w:ascii="仿宋_GB2312" w:hAnsi="仿宋_GB2312" w:cs="仿宋_GB2312" w:eastAsia="仿宋_GB2312"/>
                      <w:sz w:val="21"/>
                      <w:color w:val="000000"/>
                    </w:rPr>
                    <w:t>9、组织无病变，非主要观察部位的刀痕或破损、裂隙不超过一处，且裂隙不得超过材料长度的1／3。</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人血涂片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1、标本在生物显微镜下观察血液中血胞的形态；</w:t>
                  </w:r>
                  <w:r>
                    <w:br/>
                  </w:r>
                  <w:r>
                    <w:rPr>
                      <w:rFonts w:ascii="仿宋_GB2312" w:hAnsi="仿宋_GB2312" w:cs="仿宋_GB2312" w:eastAsia="仿宋_GB2312"/>
                      <w:sz w:val="21"/>
                      <w:color w:val="000000"/>
                    </w:rPr>
                    <w:t>2、能看清红血细胞和白血细胞，有时可见血小板；</w:t>
                  </w:r>
                  <w:r>
                    <w:br/>
                  </w:r>
                  <w:r>
                    <w:rPr>
                      <w:rFonts w:ascii="仿宋_GB2312" w:hAnsi="仿宋_GB2312" w:cs="仿宋_GB2312" w:eastAsia="仿宋_GB2312"/>
                      <w:sz w:val="21"/>
                      <w:color w:val="000000"/>
                    </w:rPr>
                    <w:t>3、标本取材于人的新鲜血液，血细胞变形者，不宜使用；</w:t>
                  </w:r>
                  <w:r>
                    <w:br/>
                  </w:r>
                  <w:r>
                    <w:rPr>
                      <w:rFonts w:ascii="仿宋_GB2312" w:hAnsi="仿宋_GB2312" w:cs="仿宋_GB2312" w:eastAsia="仿宋_GB2312"/>
                      <w:sz w:val="21"/>
                      <w:color w:val="000000"/>
                    </w:rPr>
                    <w:t>4、血膜应涂布均匀、无污物，血细胞不重叠、无变形和自溶现象；</w:t>
                  </w:r>
                  <w:r>
                    <w:br/>
                  </w:r>
                  <w:r>
                    <w:rPr>
                      <w:rFonts w:ascii="仿宋_GB2312" w:hAnsi="仿宋_GB2312" w:cs="仿宋_GB2312" w:eastAsia="仿宋_GB2312"/>
                      <w:sz w:val="21"/>
                      <w:color w:val="000000"/>
                    </w:rPr>
                    <w:t>5、用苏木精、曙红双重染色；</w:t>
                  </w:r>
                  <w:r>
                    <w:br/>
                  </w:r>
                  <w:r>
                    <w:rPr>
                      <w:rFonts w:ascii="仿宋_GB2312" w:hAnsi="仿宋_GB2312" w:cs="仿宋_GB2312" w:eastAsia="仿宋_GB2312"/>
                      <w:sz w:val="21"/>
                      <w:color w:val="000000"/>
                    </w:rPr>
                    <w:t>6、染色要均匀，白血细胞的胞核和血小板呈兰紫色，白血细胞的胞质和红血细胞呈粉红色，血浆不着色。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骨骼肌纵横切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1、标本在学生显微镜下观察骨骼肌纵横切破片标志；</w:t>
                  </w:r>
                  <w:r>
                    <w:br/>
                  </w:r>
                  <w:r>
                    <w:rPr>
                      <w:rFonts w:ascii="仿宋_GB2312" w:hAnsi="仿宋_GB2312" w:cs="仿宋_GB2312" w:eastAsia="仿宋_GB2312"/>
                      <w:sz w:val="21"/>
                      <w:color w:val="000000"/>
                    </w:rPr>
                    <w:t>2、在纵断面上能起看清肌外膜和成束的股双维,股纤维上有显暗相间的横纹,即明带和暗带。在肌膜下可见圆形或长形的胞核；</w:t>
                  </w:r>
                  <w:r>
                    <w:br/>
                  </w:r>
                  <w:r>
                    <w:rPr>
                      <w:rFonts w:ascii="仿宋_GB2312" w:hAnsi="仿宋_GB2312" w:cs="仿宋_GB2312" w:eastAsia="仿宋_GB2312"/>
                      <w:sz w:val="21"/>
                      <w:color w:val="000000"/>
                    </w:rPr>
                    <w:t>3、在横断面上能起看清肌外膜、肌束膜、肌纤维及其胞核和小血管等；</w:t>
                  </w:r>
                  <w:r>
                    <w:br/>
                  </w:r>
                  <w:r>
                    <w:rPr>
                      <w:rFonts w:ascii="仿宋_GB2312" w:hAnsi="仿宋_GB2312" w:cs="仿宋_GB2312" w:eastAsia="仿宋_GB2312"/>
                      <w:sz w:val="21"/>
                      <w:color w:val="000000"/>
                    </w:rPr>
                    <w:t>4、标本取材于哺乳动物的隔肌；</w:t>
                  </w:r>
                  <w:r>
                    <w:br/>
                  </w:r>
                  <w:r>
                    <w:rPr>
                      <w:rFonts w:ascii="仿宋_GB2312" w:hAnsi="仿宋_GB2312" w:cs="仿宋_GB2312" w:eastAsia="仿宋_GB2312"/>
                      <w:sz w:val="21"/>
                      <w:color w:val="000000"/>
                    </w:rPr>
                    <w:t>5、纵横切片的厚度均在8μm以丸每张玻片放纵、横切各一片；</w:t>
                  </w:r>
                  <w:r>
                    <w:br/>
                  </w:r>
                  <w:r>
                    <w:rPr>
                      <w:rFonts w:ascii="仿宋_GB2312" w:hAnsi="仿宋_GB2312" w:cs="仿宋_GB2312" w:eastAsia="仿宋_GB2312"/>
                      <w:sz w:val="21"/>
                      <w:color w:val="000000"/>
                    </w:rPr>
                    <w:t>6、明暗带及胞核等应着色清晰,对比协调；</w:t>
                  </w:r>
                  <w:r>
                    <w:br/>
                  </w:r>
                  <w:r>
                    <w:rPr>
                      <w:rFonts w:ascii="仿宋_GB2312" w:hAnsi="仿宋_GB2312" w:cs="仿宋_GB2312" w:eastAsia="仿宋_GB2312"/>
                      <w:sz w:val="21"/>
                      <w:color w:val="000000"/>
                    </w:rPr>
                    <w:t>7、纵切材料的肌纤维应伸直,成纵断面的肌纤维不得不于90%,肌膜无裂隙；横切材料肌纤维囊应不收缩、无裂隙;纵横切材料的肌模,肌外膜均应完整无皱褶。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平滑肌分离装片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1、标本在学生显微镜下观察平滑肌细胞的形态；</w:t>
                  </w:r>
                  <w:r>
                    <w:br/>
                  </w:r>
                  <w:r>
                    <w:rPr>
                      <w:rFonts w:ascii="仿宋_GB2312" w:hAnsi="仿宋_GB2312" w:cs="仿宋_GB2312" w:eastAsia="仿宋_GB2312"/>
                      <w:sz w:val="21"/>
                      <w:color w:val="000000"/>
                    </w:rPr>
                    <w:t>2、能看清大部分被分离成单个的长棱形平滑肌细胞，在细胞中部有被染成深色杆状或椭圆状的细胞核；</w:t>
                  </w:r>
                  <w:r>
                    <w:br/>
                  </w:r>
                  <w:r>
                    <w:rPr>
                      <w:rFonts w:ascii="仿宋_GB2312" w:hAnsi="仿宋_GB2312" w:cs="仿宋_GB2312" w:eastAsia="仿宋_GB2312"/>
                      <w:sz w:val="21"/>
                      <w:color w:val="000000"/>
                    </w:rPr>
                    <w:t>3、标本取材于两栖动物或哺乳动物消化道的肌层，去掉粘膜及粘膜下层后作分离处理；</w:t>
                  </w:r>
                  <w:r>
                    <w:br/>
                  </w:r>
                  <w:r>
                    <w:rPr>
                      <w:rFonts w:ascii="仿宋_GB2312" w:hAnsi="仿宋_GB2312" w:cs="仿宋_GB2312" w:eastAsia="仿宋_GB2312"/>
                      <w:sz w:val="21"/>
                      <w:color w:val="000000"/>
                    </w:rPr>
                    <w:t>4、细胞应分离适中、形态正常；材料内不得有污物。</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1、标本在学生显微镜下观察心肌的结构；</w:t>
                  </w:r>
                  <w:r>
                    <w:br/>
                  </w:r>
                  <w:r>
                    <w:rPr>
                      <w:rFonts w:ascii="仿宋_GB2312" w:hAnsi="仿宋_GB2312" w:cs="仿宋_GB2312" w:eastAsia="仿宋_GB2312"/>
                      <w:sz w:val="21"/>
                      <w:color w:val="000000"/>
                    </w:rPr>
                    <w:t>2、在心肌的断面上能看清柱状并具有分枝的肌纤维（肌细胞），胞核呈圆形或椭圆形，位于肌纤维的中央；</w:t>
                  </w:r>
                  <w:r>
                    <w:br/>
                  </w:r>
                  <w:r>
                    <w:rPr>
                      <w:rFonts w:ascii="仿宋_GB2312" w:hAnsi="仿宋_GB2312" w:cs="仿宋_GB2312" w:eastAsia="仿宋_GB2312"/>
                      <w:sz w:val="21"/>
                      <w:color w:val="000000"/>
                    </w:rPr>
                    <w:t>3、在肌纤维彼此衔接的地方能看清心肌的特有结构—“闰盘”；</w:t>
                  </w:r>
                  <w:r>
                    <w:br/>
                  </w:r>
                  <w:r>
                    <w:rPr>
                      <w:rFonts w:ascii="仿宋_GB2312" w:hAnsi="仿宋_GB2312" w:cs="仿宋_GB2312" w:eastAsia="仿宋_GB2312"/>
                      <w:sz w:val="21"/>
                      <w:color w:val="000000"/>
                    </w:rPr>
                    <w:t>4、在肌纤维的横断面上能看清肌原纤维和圆形核的横断面结构；</w:t>
                  </w:r>
                  <w:r>
                    <w:br/>
                  </w:r>
                  <w:r>
                    <w:rPr>
                      <w:rFonts w:ascii="仿宋_GB2312" w:hAnsi="仿宋_GB2312" w:cs="仿宋_GB2312" w:eastAsia="仿宋_GB2312"/>
                      <w:sz w:val="21"/>
                      <w:color w:val="000000"/>
                    </w:rPr>
                    <w:t>5、在镜下能看清肌原纤维上有纤细的横纹；</w:t>
                  </w:r>
                  <w:r>
                    <w:br/>
                  </w:r>
                  <w:r>
                    <w:rPr>
                      <w:rFonts w:ascii="仿宋_GB2312" w:hAnsi="仿宋_GB2312" w:cs="仿宋_GB2312" w:eastAsia="仿宋_GB2312"/>
                      <w:sz w:val="21"/>
                      <w:color w:val="000000"/>
                    </w:rPr>
                    <w:t>6、标本取材于哺乳动物的心脏；</w:t>
                  </w:r>
                  <w:r>
                    <w:br/>
                  </w:r>
                  <w:r>
                    <w:rPr>
                      <w:rFonts w:ascii="仿宋_GB2312" w:hAnsi="仿宋_GB2312" w:cs="仿宋_GB2312" w:eastAsia="仿宋_GB2312"/>
                      <w:sz w:val="21"/>
                      <w:color w:val="000000"/>
                    </w:rPr>
                    <w:t>7、用能显示闰盘和横纹的方法染色！要求闰盘、胞核着色明显，横纹清晰，胞质不着色或色淡；</w:t>
                  </w:r>
                  <w:r>
                    <w:br/>
                  </w:r>
                  <w:r>
                    <w:rPr>
                      <w:rFonts w:ascii="仿宋_GB2312" w:hAnsi="仿宋_GB2312" w:cs="仿宋_GB2312" w:eastAsia="仿宋_GB2312"/>
                      <w:sz w:val="21"/>
                      <w:color w:val="000000"/>
                    </w:rPr>
                    <w:t>8、应保持细胞结构正常。</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动静脉血管横切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1、标本在生物显微镜下观察动脉及静脉的结构；</w:t>
                  </w:r>
                  <w:r>
                    <w:br/>
                  </w:r>
                  <w:r>
                    <w:rPr>
                      <w:rFonts w:ascii="仿宋_GB2312" w:hAnsi="仿宋_GB2312" w:cs="仿宋_GB2312" w:eastAsia="仿宋_GB2312"/>
                      <w:sz w:val="21"/>
                      <w:color w:val="000000"/>
                    </w:rPr>
                    <w:t>2、动脉能看清内膜的内皮和内弹性膜、中膜的肌纤维、外膜的外弹性膜；</w:t>
                  </w:r>
                  <w:r>
                    <w:br/>
                  </w:r>
                  <w:r>
                    <w:rPr>
                      <w:rFonts w:ascii="仿宋_GB2312" w:hAnsi="仿宋_GB2312" w:cs="仿宋_GB2312" w:eastAsia="仿宋_GB2312"/>
                      <w:sz w:val="21"/>
                      <w:color w:val="000000"/>
                    </w:rPr>
                    <w:t>3、静脉能看清内膜的内皮和富于纤维的外膜，中膜不明显；</w:t>
                  </w:r>
                  <w:r>
                    <w:br/>
                  </w:r>
                  <w:r>
                    <w:rPr>
                      <w:rFonts w:ascii="仿宋_GB2312" w:hAnsi="仿宋_GB2312" w:cs="仿宋_GB2312" w:eastAsia="仿宋_GB2312"/>
                      <w:sz w:val="21"/>
                      <w:color w:val="000000"/>
                    </w:rPr>
                    <w:t>4、在动静脉外围的结缔组织中，有时可见小血管、神经、淋巴管和淋巴结等断面结构；</w:t>
                  </w:r>
                  <w:r>
                    <w:br/>
                  </w:r>
                  <w:r>
                    <w:rPr>
                      <w:rFonts w:ascii="仿宋_GB2312" w:hAnsi="仿宋_GB2312" w:cs="仿宋_GB2312" w:eastAsia="仿宋_GB2312"/>
                      <w:sz w:val="21"/>
                      <w:color w:val="000000"/>
                    </w:rPr>
                    <w:t>5、标本取材于哺乳动物的腹主动脉和下腔静脉。取材时不应过多的保留血管外围的其它组织；</w:t>
                  </w:r>
                  <w:r>
                    <w:br/>
                  </w:r>
                  <w:r>
                    <w:rPr>
                      <w:rFonts w:ascii="仿宋_GB2312" w:hAnsi="仿宋_GB2312" w:cs="仿宋_GB2312" w:eastAsia="仿宋_GB2312"/>
                      <w:sz w:val="21"/>
                      <w:color w:val="000000"/>
                    </w:rPr>
                    <w:t>6、标本应轮廓完整，不应切穿分枝处，厚度在9μm以内；</w:t>
                  </w:r>
                  <w:r>
                    <w:br/>
                  </w:r>
                  <w:r>
                    <w:rPr>
                      <w:rFonts w:ascii="仿宋_GB2312" w:hAnsi="仿宋_GB2312" w:cs="仿宋_GB2312" w:eastAsia="仿宋_GB2312"/>
                      <w:sz w:val="21"/>
                      <w:color w:val="000000"/>
                    </w:rPr>
                    <w:t>7、标本用苏木精、曙红双重染色；</w:t>
                  </w:r>
                  <w:r>
                    <w:br/>
                  </w:r>
                  <w:r>
                    <w:rPr>
                      <w:rFonts w:ascii="仿宋_GB2312" w:hAnsi="仿宋_GB2312" w:cs="仿宋_GB2312" w:eastAsia="仿宋_GB2312"/>
                      <w:sz w:val="21"/>
                      <w:color w:val="000000"/>
                    </w:rPr>
                    <w:t>8、动静脉外围所附带的其它组织，不得影响对主要结构的观察。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小肠切片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1、标本在生物显微镜下观察小肠壁的结构；</w:t>
                  </w:r>
                  <w:r>
                    <w:br/>
                  </w:r>
                  <w:r>
                    <w:rPr>
                      <w:rFonts w:ascii="仿宋_GB2312" w:hAnsi="仿宋_GB2312" w:cs="仿宋_GB2312" w:eastAsia="仿宋_GB2312"/>
                      <w:sz w:val="21"/>
                      <w:color w:val="000000"/>
                    </w:rPr>
                    <w:t>2、能看清粘膜，包括绒毛、粘膜肌层和肠腺，粘膜下层、肌层和浆膜等；</w:t>
                  </w:r>
                  <w:r>
                    <w:br/>
                  </w:r>
                  <w:r>
                    <w:rPr>
                      <w:rFonts w:ascii="仿宋_GB2312" w:hAnsi="仿宋_GB2312" w:cs="仿宋_GB2312" w:eastAsia="仿宋_GB2312"/>
                      <w:sz w:val="21"/>
                      <w:color w:val="000000"/>
                    </w:rPr>
                    <w:t>3、绒毛表面为单层柱状上皮，其间杂有杯状细胞；</w:t>
                  </w:r>
                  <w:r>
                    <w:br/>
                  </w:r>
                  <w:r>
                    <w:rPr>
                      <w:rFonts w:ascii="仿宋_GB2312" w:hAnsi="仿宋_GB2312" w:cs="仿宋_GB2312" w:eastAsia="仿宋_GB2312"/>
                      <w:sz w:val="21"/>
                      <w:color w:val="000000"/>
                    </w:rPr>
                    <w:t>4、在粘膜至粘膜下层间，有时可见淋巴小结的切面；</w:t>
                  </w:r>
                  <w:r>
                    <w:br/>
                  </w:r>
                  <w:r>
                    <w:rPr>
                      <w:rFonts w:ascii="仿宋_GB2312" w:hAnsi="仿宋_GB2312" w:cs="仿宋_GB2312" w:eastAsia="仿宋_GB2312"/>
                      <w:sz w:val="21"/>
                      <w:color w:val="000000"/>
                    </w:rPr>
                    <w:t>5、肌层为内环、外纵，标本上环行肌呈纵断面，纵行肌呈横断面；</w:t>
                  </w:r>
                  <w:r>
                    <w:br/>
                  </w:r>
                  <w:r>
                    <w:rPr>
                      <w:rFonts w:ascii="仿宋_GB2312" w:hAnsi="仿宋_GB2312" w:cs="仿宋_GB2312" w:eastAsia="仿宋_GB2312"/>
                      <w:sz w:val="21"/>
                      <w:color w:val="000000"/>
                    </w:rPr>
                    <w:t>6、标本取材于哺乳动物的空肠或回肠；</w:t>
                  </w:r>
                  <w:r>
                    <w:br/>
                  </w:r>
                  <w:r>
                    <w:rPr>
                      <w:rFonts w:ascii="仿宋_GB2312" w:hAnsi="仿宋_GB2312" w:cs="仿宋_GB2312" w:eastAsia="仿宋_GB2312"/>
                      <w:sz w:val="21"/>
                      <w:color w:val="000000"/>
                    </w:rPr>
                    <w:t>7、绒外不应附着粘液，上皮细胞不应有自溶现象，其它组织无炎症或病变；</w:t>
                  </w:r>
                  <w:r>
                    <w:br/>
                  </w:r>
                  <w:r>
                    <w:rPr>
                      <w:rFonts w:ascii="仿宋_GB2312" w:hAnsi="仿宋_GB2312" w:cs="仿宋_GB2312" w:eastAsia="仿宋_GB2312"/>
                      <w:sz w:val="21"/>
                      <w:color w:val="000000"/>
                    </w:rPr>
                    <w:t>8、染色对比协调，着色均匀，粘膜肌层与粘膜下层不脱离，肌层无破裂。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肺血管注射切片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1、标本在生物显微镜下，观察肺血管分布形态；</w:t>
                  </w:r>
                  <w:r>
                    <w:br/>
                  </w:r>
                  <w:r>
                    <w:rPr>
                      <w:rFonts w:ascii="仿宋_GB2312" w:hAnsi="仿宋_GB2312" w:cs="仿宋_GB2312" w:eastAsia="仿宋_GB2312"/>
                      <w:sz w:val="21"/>
                      <w:color w:val="000000"/>
                    </w:rPr>
                    <w:t>2、能看清由肺动脉形成的包绕肺泡外的毛细血管网；</w:t>
                  </w:r>
                  <w:r>
                    <w:br/>
                  </w:r>
                  <w:r>
                    <w:rPr>
                      <w:rFonts w:ascii="仿宋_GB2312" w:hAnsi="仿宋_GB2312" w:cs="仿宋_GB2312" w:eastAsia="仿宋_GB2312"/>
                      <w:sz w:val="21"/>
                      <w:color w:val="000000"/>
                    </w:rPr>
                    <w:t>3、可辩认出肺动脉，支气管动脉和各级支气管的断面结构，但不作重点观察；</w:t>
                  </w:r>
                  <w:r>
                    <w:br/>
                  </w:r>
                  <w:r>
                    <w:rPr>
                      <w:rFonts w:ascii="仿宋_GB2312" w:hAnsi="仿宋_GB2312" w:cs="仿宋_GB2312" w:eastAsia="仿宋_GB2312"/>
                      <w:sz w:val="21"/>
                      <w:color w:val="000000"/>
                    </w:rPr>
                    <w:t>4、标本取材于小哺乳动物的肺；</w:t>
                  </w:r>
                  <w:r>
                    <w:br/>
                  </w:r>
                  <w:r>
                    <w:rPr>
                      <w:rFonts w:ascii="仿宋_GB2312" w:hAnsi="仿宋_GB2312" w:cs="仿宋_GB2312" w:eastAsia="仿宋_GB2312"/>
                      <w:sz w:val="21"/>
                      <w:color w:val="000000"/>
                    </w:rPr>
                    <w:t>5、标本用洋红胶液作血管注射，胶液色泽鲜艳，无颜色沉淀，不浸染其它组织；</w:t>
                  </w:r>
                  <w:r>
                    <w:br/>
                  </w:r>
                  <w:r>
                    <w:rPr>
                      <w:rFonts w:ascii="仿宋_GB2312" w:hAnsi="仿宋_GB2312" w:cs="仿宋_GB2312" w:eastAsia="仿宋_GB2312"/>
                      <w:sz w:val="21"/>
                      <w:color w:val="000000"/>
                    </w:rPr>
                    <w:t>6、标本用苏木精复染细胞核。</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口腔上皮细胞装片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1、标本在生物显微镜下，观察口腔上皮装片结构；</w:t>
                  </w:r>
                  <w:r>
                    <w:br/>
                  </w:r>
                  <w:r>
                    <w:rPr>
                      <w:rFonts w:ascii="仿宋_GB2312" w:hAnsi="仿宋_GB2312" w:cs="仿宋_GB2312" w:eastAsia="仿宋_GB2312"/>
                      <w:sz w:val="21"/>
                      <w:color w:val="000000"/>
                    </w:rPr>
                    <w:t>2、应能认出细胞膜、细胞质、细胞核的结构；</w:t>
                  </w:r>
                  <w:r>
                    <w:br/>
                  </w:r>
                  <w:r>
                    <w:rPr>
                      <w:rFonts w:ascii="仿宋_GB2312" w:hAnsi="仿宋_GB2312" w:cs="仿宋_GB2312" w:eastAsia="仿宋_GB2312"/>
                      <w:sz w:val="21"/>
                      <w:color w:val="000000"/>
                    </w:rPr>
                    <w:t>3、标本取材于人口腔内两侧粘膜上皮；</w:t>
                  </w:r>
                  <w:r>
                    <w:br/>
                  </w:r>
                  <w:r>
                    <w:rPr>
                      <w:rFonts w:ascii="仿宋_GB2312" w:hAnsi="仿宋_GB2312" w:cs="仿宋_GB2312" w:eastAsia="仿宋_GB2312"/>
                      <w:sz w:val="21"/>
                      <w:color w:val="000000"/>
                    </w:rPr>
                    <w:t>4、标本为平铺在玻片上的扁平细胞；</w:t>
                  </w:r>
                  <w:r>
                    <w:br/>
                  </w:r>
                  <w:r>
                    <w:rPr>
                      <w:rFonts w:ascii="仿宋_GB2312" w:hAnsi="仿宋_GB2312" w:cs="仿宋_GB2312" w:eastAsia="仿宋_GB2312"/>
                      <w:sz w:val="21"/>
                      <w:color w:val="000000"/>
                    </w:rPr>
                    <w:t>5、细胞形态正常，近圆形或椭圆形；</w:t>
                  </w:r>
                  <w:r>
                    <w:br/>
                  </w:r>
                  <w:r>
                    <w:rPr>
                      <w:rFonts w:ascii="仿宋_GB2312" w:hAnsi="仿宋_GB2312" w:cs="仿宋_GB2312" w:eastAsia="仿宋_GB2312"/>
                      <w:sz w:val="21"/>
                      <w:color w:val="000000"/>
                    </w:rPr>
                    <w:t>6、苏木精与曙红双重染色，对比协调。</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蛔虫卵装片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1、标本在生物显微镜下观察动物细胞有丝分裂的各期形态；</w:t>
                  </w:r>
                  <w:r>
                    <w:br/>
                  </w:r>
                  <w:r>
                    <w:rPr>
                      <w:rFonts w:ascii="仿宋_GB2312" w:hAnsi="仿宋_GB2312" w:cs="仿宋_GB2312" w:eastAsia="仿宋_GB2312"/>
                      <w:sz w:val="21"/>
                      <w:color w:val="000000"/>
                    </w:rPr>
                    <w:t>2、能看清细胞分裂过程中的三个时期：前期、中期和后期或中期、后期和末期；</w:t>
                  </w:r>
                  <w:r>
                    <w:br/>
                  </w:r>
                  <w:r>
                    <w:rPr>
                      <w:rFonts w:ascii="仿宋_GB2312" w:hAnsi="仿宋_GB2312" w:cs="仿宋_GB2312" w:eastAsia="仿宋_GB2312"/>
                      <w:sz w:val="21"/>
                      <w:color w:val="000000"/>
                    </w:rPr>
                    <w:t>3、能看清分裂前的细胞核和分裂各期的中心体（中期和后期显著）、染色体以及卵壳、为宫壁等，纺锤体隐约可见；</w:t>
                  </w:r>
                  <w:r>
                    <w:br/>
                  </w:r>
                  <w:r>
                    <w:rPr>
                      <w:rFonts w:ascii="仿宋_GB2312" w:hAnsi="仿宋_GB2312" w:cs="仿宋_GB2312" w:eastAsia="仿宋_GB2312"/>
                      <w:sz w:val="21"/>
                      <w:color w:val="000000"/>
                    </w:rPr>
                    <w:t>4、卵和卵壳基本呈圆形，子宫内卵应饱满，卵不得脱出卵壳外，胞核、染色体、中心体着色明显，子官壁完整。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正常人染色体装片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1、标本在生物显微镜下，观察46条人染色体；每组两片，男性、女性各1片；</w:t>
                  </w:r>
                  <w:r>
                    <w:br/>
                  </w:r>
                  <w:r>
                    <w:rPr>
                      <w:rFonts w:ascii="仿宋_GB2312" w:hAnsi="仿宋_GB2312" w:cs="仿宋_GB2312" w:eastAsia="仿宋_GB2312"/>
                      <w:sz w:val="21"/>
                      <w:color w:val="000000"/>
                    </w:rPr>
                    <w:t>2、应能认出每条染色体含有两条染色单体，借着一个着丝粒彼此连接；</w:t>
                  </w:r>
                  <w:r>
                    <w:br/>
                  </w:r>
                  <w:r>
                    <w:rPr>
                      <w:rFonts w:ascii="仿宋_GB2312" w:hAnsi="仿宋_GB2312" w:cs="仿宋_GB2312" w:eastAsia="仿宋_GB2312"/>
                      <w:sz w:val="21"/>
                      <w:color w:val="000000"/>
                    </w:rPr>
                    <w:t>3、能认出着丝粒向两端伸展的染色体臂以及区别长臂与短臂，并在此基础上认出中央着丝粒、亚中着丝粒、近端着丝粒染色体；</w:t>
                  </w:r>
                  <w:r>
                    <w:br/>
                  </w:r>
                  <w:r>
                    <w:rPr>
                      <w:rFonts w:ascii="仿宋_GB2312" w:hAnsi="仿宋_GB2312" w:cs="仿宋_GB2312" w:eastAsia="仿宋_GB2312"/>
                      <w:sz w:val="21"/>
                      <w:color w:val="000000"/>
                    </w:rPr>
                    <w:t>4、标本取材于人工培养的正常淋巴系统；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生物体的结构层次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1、共≥7幅；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生物与环境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1、共≥2幅；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生物圈中的绿色植物</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1、共≥9幅；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生物圈中的人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1、共≥17幅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动物的运动和行为</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1、共≥5幅；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生物的生殖、发育和遗传</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1、共≥8幅；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生物多样性</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1、共≥11幅；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生物技术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1、共≥2幅；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健康地生活</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1、共≥9幅；</w:t>
                  </w:r>
                  <w:r>
                    <w:br/>
                  </w:r>
                  <w:r>
                    <w:rPr>
                      <w:rFonts w:ascii="仿宋_GB2312" w:hAnsi="仿宋_GB2312" w:cs="仿宋_GB2312" w:eastAsia="仿宋_GB2312"/>
                      <w:sz w:val="21"/>
                      <w:color w:val="000000"/>
                    </w:rPr>
                    <w:t>2、纸张规格：纸张不低于105克铜版纸，覆膜；</w:t>
                  </w:r>
                  <w:r>
                    <w:br/>
                  </w:r>
                  <w:r>
                    <w:rPr>
                      <w:rFonts w:ascii="仿宋_GB2312" w:hAnsi="仿宋_GB2312" w:cs="仿宋_GB2312" w:eastAsia="仿宋_GB2312"/>
                      <w:sz w:val="21"/>
                      <w:color w:val="000000"/>
                    </w:rPr>
                    <w:t>3、印刷：四色彩色胶印；</w:t>
                  </w:r>
                  <w:r>
                    <w:br/>
                  </w:r>
                  <w:r>
                    <w:rPr>
                      <w:rFonts w:ascii="仿宋_GB2312" w:hAnsi="仿宋_GB2312" w:cs="仿宋_GB2312" w:eastAsia="仿宋_GB2312"/>
                      <w:sz w:val="21"/>
                      <w:color w:val="000000"/>
                    </w:rPr>
                    <w:t>4、图形：教学挂图应图像清晰，色泽自然鲜明，位置准确；</w:t>
                  </w:r>
                  <w:r>
                    <w:br/>
                  </w:r>
                  <w:r>
                    <w:rPr>
                      <w:rFonts w:ascii="仿宋_GB2312" w:hAnsi="仿宋_GB2312" w:cs="仿宋_GB2312" w:eastAsia="仿宋_GB2312"/>
                      <w:sz w:val="21"/>
                      <w:color w:val="000000"/>
                    </w:rPr>
                    <w:t>5、图片印刷套印准确，层次分明，轮廓实，电分制版无浮雕印；网点清晰饱满，小点不秃，大点光洁不糊，质感好；墨色均匀厚实，色彩鲜有光泽，肤色正、接版准确，色调深浅一致；文字印刷压力适度，全图前后轻重一致；全图前后墨色一致，浓淡适度符合要求；版面端正，正反套印准确；文字、标点清晰，笔锋挺秀，无缺笔断划，标题黑实不花，小字不糊不瞎；无脏污、破损；无野墨；成品裁切方正，无明显刀花，无连接页、折角、破头；耐碱折正，书面平服，无皱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中学生物显微图谱</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图形逼真，封面覆膜，铜版纸彩色胶印。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初中生物实验教学指导书</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符合新课标要求。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初中生物实验仪器手册</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符合新课标要求。</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生物教学投影片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生物教学投影片</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生物教学</w:t>
                  </w:r>
                  <w:r>
                    <w:rPr>
                      <w:rFonts w:ascii="仿宋_GB2312" w:hAnsi="仿宋_GB2312" w:cs="仿宋_GB2312" w:eastAsia="仿宋_GB2312"/>
                      <w:sz w:val="21"/>
                      <w:color w:val="000000"/>
                    </w:rPr>
                    <w:t>DVD(VCD)光盘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生物教学</w:t>
                  </w:r>
                  <w:r>
                    <w:rPr>
                      <w:rFonts w:ascii="仿宋_GB2312" w:hAnsi="仿宋_GB2312" w:cs="仿宋_GB2312" w:eastAsia="仿宋_GB2312"/>
                      <w:sz w:val="21"/>
                      <w:color w:val="000000"/>
                    </w:rPr>
                    <w:t>DVD(VCD)光盘</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生物教学</w:t>
                  </w:r>
                  <w:r>
                    <w:rPr>
                      <w:rFonts w:ascii="仿宋_GB2312" w:hAnsi="仿宋_GB2312" w:cs="仿宋_GB2312" w:eastAsia="仿宋_GB2312"/>
                      <w:sz w:val="21"/>
                      <w:color w:val="000000"/>
                    </w:rPr>
                    <w:t>CD-ROM多媒体软件</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生物教学</w:t>
                  </w:r>
                  <w:r>
                    <w:rPr>
                      <w:rFonts w:ascii="仿宋_GB2312" w:hAnsi="仿宋_GB2312" w:cs="仿宋_GB2312" w:eastAsia="仿宋_GB2312"/>
                      <w:sz w:val="21"/>
                      <w:color w:val="000000"/>
                    </w:rPr>
                    <w:t>CD-ROM多媒体软件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生物教学图库</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生物教学图库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生物教学数据库</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生物教学数据库</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1、标称容量：≥10mL；</w:t>
                  </w:r>
                  <w:r>
                    <w:br/>
                  </w:r>
                  <w:r>
                    <w:rPr>
                      <w:rFonts w:ascii="仿宋_GB2312" w:hAnsi="仿宋_GB2312" w:cs="仿宋_GB2312" w:eastAsia="仿宋_GB2312"/>
                      <w:sz w:val="21"/>
                      <w:color w:val="000000"/>
                    </w:rPr>
                    <w:t>2、透明钠钙玻璃材质；</w:t>
                  </w:r>
                  <w:r>
                    <w:br/>
                  </w:r>
                  <w:r>
                    <w:rPr>
                      <w:rFonts w:ascii="仿宋_GB2312" w:hAnsi="仿宋_GB2312" w:cs="仿宋_GB2312" w:eastAsia="仿宋_GB2312"/>
                      <w:sz w:val="21"/>
                      <w:color w:val="000000"/>
                    </w:rPr>
                    <w:t>3、底座和口部边缘应做熔光处理，口边应与量筒的轴线垂直；</w:t>
                  </w:r>
                  <w:r>
                    <w:br/>
                  </w:r>
                  <w:r>
                    <w:rPr>
                      <w:rFonts w:ascii="仿宋_GB2312" w:hAnsi="仿宋_GB2312" w:cs="仿宋_GB2312" w:eastAsia="仿宋_GB2312"/>
                      <w:sz w:val="21"/>
                      <w:color w:val="000000"/>
                    </w:rPr>
                    <w:t>4、量杯放在平台上，不应摇晃；</w:t>
                  </w:r>
                  <w:r>
                    <w:br/>
                  </w:r>
                  <w:r>
                    <w:rPr>
                      <w:rFonts w:ascii="仿宋_GB2312" w:hAnsi="仿宋_GB2312" w:cs="仿宋_GB2312" w:eastAsia="仿宋_GB2312"/>
                      <w:sz w:val="21"/>
                      <w:color w:val="000000"/>
                    </w:rPr>
                    <w:t>5、当从量杯向外倾倒液体时，液体呈一束细流流出，不应外溢，不应沿壁外流；</w:t>
                  </w:r>
                  <w:r>
                    <w:br/>
                  </w:r>
                  <w:r>
                    <w:rPr>
                      <w:rFonts w:ascii="仿宋_GB2312" w:hAnsi="仿宋_GB2312" w:cs="仿宋_GB2312" w:eastAsia="仿宋_GB2312"/>
                      <w:sz w:val="21"/>
                      <w:color w:val="000000"/>
                    </w:rPr>
                    <w:t>6、外表面和内表面不应有破皮气泡和薄皮气泡、密集小气泡和积水条纹存在。</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1、透明钠钙玻璃材质，由灯座、灯塞、灯盖、灯芯组成；</w:t>
                  </w:r>
                  <w:r>
                    <w:br/>
                  </w:r>
                  <w:r>
                    <w:rPr>
                      <w:rFonts w:ascii="仿宋_GB2312" w:hAnsi="仿宋_GB2312" w:cs="仿宋_GB2312" w:eastAsia="仿宋_GB2312"/>
                      <w:sz w:val="21"/>
                      <w:color w:val="000000"/>
                    </w:rPr>
                    <w:t>2、规格：≥150mL；</w:t>
                  </w:r>
                  <w:r>
                    <w:br/>
                  </w:r>
                  <w:r>
                    <w:rPr>
                      <w:rFonts w:ascii="仿宋_GB2312" w:hAnsi="仿宋_GB2312" w:cs="仿宋_GB2312" w:eastAsia="仿宋_GB2312"/>
                      <w:sz w:val="21"/>
                      <w:color w:val="000000"/>
                    </w:rPr>
                    <w:t>3、玻璃仪器，正视应无色；或仅有玻璃本身的微浅黄绿色；</w:t>
                  </w:r>
                  <w:r>
                    <w:br/>
                  </w:r>
                  <w:r>
                    <w:rPr>
                      <w:rFonts w:ascii="仿宋_GB2312" w:hAnsi="仿宋_GB2312" w:cs="仿宋_GB2312" w:eastAsia="仿宋_GB2312"/>
                      <w:sz w:val="21"/>
                      <w:color w:val="000000"/>
                    </w:rPr>
                    <w:t>4、玻璃仪器的口部都应经圆口（熔光）、卷边或磨砂处理；</w:t>
                  </w:r>
                  <w:r>
                    <w:br/>
                  </w:r>
                  <w:r>
                    <w:rPr>
                      <w:rFonts w:ascii="仿宋_GB2312" w:hAnsi="仿宋_GB2312" w:cs="仿宋_GB2312" w:eastAsia="仿宋_GB2312"/>
                      <w:sz w:val="21"/>
                      <w:color w:val="000000"/>
                    </w:rPr>
                    <w:t>5、应力：应力仪观察下呈紫红色或部分扩散状蓝色；</w:t>
                  </w:r>
                  <w:r>
                    <w:br/>
                  </w:r>
                  <w:r>
                    <w:rPr>
                      <w:rFonts w:ascii="仿宋_GB2312" w:hAnsi="仿宋_GB2312" w:cs="仿宋_GB2312" w:eastAsia="仿宋_GB2312"/>
                      <w:sz w:val="21"/>
                      <w:color w:val="000000"/>
                    </w:rPr>
                    <w:t>6、厚薄均匀，玻璃仪器的底部应平整，放在平台上不应旋转或摇晃；</w:t>
                  </w:r>
                  <w:r>
                    <w:br/>
                  </w:r>
                  <w:r>
                    <w:rPr>
                      <w:rFonts w:ascii="仿宋_GB2312" w:hAnsi="仿宋_GB2312" w:cs="仿宋_GB2312" w:eastAsia="仿宋_GB2312"/>
                      <w:sz w:val="21"/>
                      <w:color w:val="000000"/>
                    </w:rPr>
                    <w:t>7、酒精灯塞子塞不紧是正常的，塞紧了是危险的。</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1、透明钠钙玻璃制；</w:t>
                  </w:r>
                  <w:r>
                    <w:br/>
                  </w:r>
                  <w:r>
                    <w:rPr>
                      <w:rFonts w:ascii="仿宋_GB2312" w:hAnsi="仿宋_GB2312" w:cs="仿宋_GB2312" w:eastAsia="仿宋_GB2312"/>
                      <w:sz w:val="21"/>
                      <w:color w:val="000000"/>
                    </w:rPr>
                    <w:t>2、规格：≥160mL。</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1、规格：≥60mm；</w:t>
                  </w:r>
                  <w:r>
                    <w:br/>
                  </w:r>
                  <w:r>
                    <w:rPr>
                      <w:rFonts w:ascii="仿宋_GB2312" w:hAnsi="仿宋_GB2312" w:cs="仿宋_GB2312" w:eastAsia="仿宋_GB2312"/>
                      <w:sz w:val="21"/>
                      <w:color w:val="000000"/>
                    </w:rPr>
                    <w:t>2、口边光滑平整，无毛边、快口及崩缺，角度正确，口边不得呈椭圆形及不规则多边形，斗柄应垂直，下口应磨成45º角，并将斜口边倒角不呈缺口；</w:t>
                  </w:r>
                  <w:r>
                    <w:br/>
                  </w:r>
                  <w:r>
                    <w:rPr>
                      <w:rFonts w:ascii="仿宋_GB2312" w:hAnsi="仿宋_GB2312" w:cs="仿宋_GB2312" w:eastAsia="仿宋_GB2312"/>
                      <w:sz w:val="21"/>
                      <w:color w:val="000000"/>
                    </w:rPr>
                    <w:t>3、壁厚均匀，内壁光滑，斗柄接头处不允许严重折皱，斗柄垂直偏正不超过3~5mm。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Y形管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采用透明玻璃制造。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玻璃钟罩</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1、透明钠钙玻璃制；</w:t>
                  </w:r>
                  <w:r>
                    <w:br/>
                  </w:r>
                  <w:r>
                    <w:rPr>
                      <w:rFonts w:ascii="仿宋_GB2312" w:hAnsi="仿宋_GB2312" w:cs="仿宋_GB2312" w:eastAsia="仿宋_GB2312"/>
                      <w:sz w:val="21"/>
                      <w:color w:val="000000"/>
                    </w:rPr>
                    <w:t>2、Φ≥150mm×280mm。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止水皮管夹</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1、产品用直径Φ≥3mm的钢丝制成。应作防锈处理；</w:t>
                  </w:r>
                  <w:r>
                    <w:br/>
                  </w:r>
                  <w:r>
                    <w:rPr>
                      <w:rFonts w:ascii="仿宋_GB2312" w:hAnsi="仿宋_GB2312" w:cs="仿宋_GB2312" w:eastAsia="仿宋_GB2312"/>
                      <w:sz w:val="21"/>
                      <w:color w:val="000000"/>
                    </w:rPr>
                    <w:t>2、产品制作应光滑、平整、无缺陷；</w:t>
                  </w:r>
                  <w:r>
                    <w:br/>
                  </w:r>
                  <w:r>
                    <w:rPr>
                      <w:rFonts w:ascii="仿宋_GB2312" w:hAnsi="仿宋_GB2312" w:cs="仿宋_GB2312" w:eastAsia="仿宋_GB2312"/>
                      <w:sz w:val="21"/>
                      <w:color w:val="000000"/>
                    </w:rPr>
                    <w:t>3、产品的夹持角度不小于60º。夹子的夹持应可靠，吻合好，弹性好。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1、供中学化学实验和小学教学实验用；</w:t>
                  </w:r>
                  <w:r>
                    <w:br/>
                  </w:r>
                  <w:r>
                    <w:rPr>
                      <w:rFonts w:ascii="仿宋_GB2312" w:hAnsi="仿宋_GB2312" w:cs="仿宋_GB2312" w:eastAsia="仿宋_GB2312"/>
                      <w:sz w:val="21"/>
                      <w:color w:val="000000"/>
                    </w:rPr>
                    <w:t>2、药匙材质：塑料。</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软胶塞</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1、产品用天然橡胶制造，白色；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橡胶管</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1、产品用优质天然橡胶制造。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生物实验材料</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双面刀片、消毒棉签、牙签、纱布、脱脂棉、镜头纸、吸水纸、凡士林、透明胶带、干酵母粉、彩色玻璃纸、坐标纸、碘酒、洋红。</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载玻片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1、玻璃制；</w:t>
                  </w:r>
                  <w:r>
                    <w:br/>
                  </w:r>
                  <w:r>
                    <w:rPr>
                      <w:rFonts w:ascii="仿宋_GB2312" w:hAnsi="仿宋_GB2312" w:cs="仿宋_GB2312" w:eastAsia="仿宋_GB2312"/>
                      <w:sz w:val="21"/>
                      <w:color w:val="000000"/>
                    </w:rPr>
                    <w:t>2、边缘进行打磨处理边缘光滑、无尖角。</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盖玻片</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1、玻璃制；</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标记笔</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油性，安全型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生理盐水</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1、规格:医用，250ml/瓶；</w:t>
                  </w:r>
                  <w:r>
                    <w:br/>
                  </w:r>
                  <w:r>
                    <w:rPr>
                      <w:rFonts w:ascii="仿宋_GB2312" w:hAnsi="仿宋_GB2312" w:cs="仿宋_GB2312" w:eastAsia="仿宋_GB2312"/>
                      <w:sz w:val="21"/>
                      <w:color w:val="000000"/>
                    </w:rPr>
                    <w:t>2、0.9%氯化钠溶液。</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砾石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≥500g</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珍珠岩</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≥50g</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ABO血型实验盒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ABO血型实验盒是由血型演示板，基因演示板组咸。塑料板尺寸≥50*80mm,背面有磁铁。</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组织培养基试剂盒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酵母粉、生长素、培养皿、复合维生素、食盐、蔗糖、葡萄糖、氢氧化钠。</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昆虫针</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不锈钢针</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昆虫盒</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圆形，带放大镜。</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测电笔</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1、全长≥157mm，由测电头、绝缘手柄组成；</w:t>
                  </w:r>
                  <w:r>
                    <w:br/>
                  </w:r>
                  <w:r>
                    <w:rPr>
                      <w:rFonts w:ascii="仿宋_GB2312" w:hAnsi="仿宋_GB2312" w:cs="仿宋_GB2312" w:eastAsia="仿宋_GB2312"/>
                      <w:sz w:val="21"/>
                      <w:color w:val="000000"/>
                    </w:rPr>
                    <w:t>2、刀杆材料选用优质CR-V钢，全硬热处理，达到CE标准；手柄绝缘性能良好。</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1、规格≥210mm；</w:t>
                  </w:r>
                  <w:r>
                    <w:br/>
                  </w:r>
                  <w:r>
                    <w:rPr>
                      <w:rFonts w:ascii="仿宋_GB2312" w:hAnsi="仿宋_GB2312" w:cs="仿宋_GB2312" w:eastAsia="仿宋_GB2312"/>
                      <w:sz w:val="21"/>
                      <w:color w:val="000000"/>
                    </w:rPr>
                    <w:t>2、旋杆采用45#钢，工作部硬度不低于HRC48；</w:t>
                  </w:r>
                  <w:r>
                    <w:br/>
                  </w:r>
                  <w:r>
                    <w:rPr>
                      <w:rFonts w:ascii="仿宋_GB2312" w:hAnsi="仿宋_GB2312" w:cs="仿宋_GB2312" w:eastAsia="仿宋_GB2312"/>
                      <w:sz w:val="21"/>
                      <w:color w:val="000000"/>
                    </w:rPr>
                    <w:t>3、手柄采用绝缘材质，外形根据人体工程学设计，手感舒适；</w:t>
                  </w:r>
                  <w:r>
                    <w:br/>
                  </w:r>
                  <w:r>
                    <w:rPr>
                      <w:rFonts w:ascii="仿宋_GB2312" w:hAnsi="仿宋_GB2312" w:cs="仿宋_GB2312" w:eastAsia="仿宋_GB2312"/>
                      <w:sz w:val="21"/>
                      <w:color w:val="000000"/>
                    </w:rPr>
                    <w:t>4、旋杆应经镀鉻防锈处理；</w:t>
                  </w:r>
                  <w:r>
                    <w:br/>
                  </w:r>
                  <w:r>
                    <w:rPr>
                      <w:rFonts w:ascii="仿宋_GB2312" w:hAnsi="仿宋_GB2312" w:cs="仿宋_GB2312" w:eastAsia="仿宋_GB2312"/>
                      <w:sz w:val="21"/>
                      <w:color w:val="000000"/>
                    </w:rPr>
                    <w:t>5、旋柄为硬质塑料制成，表面光洁、无毛刺，无缩迹。</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十字螺丝刀</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1、规格≥210mm；</w:t>
                  </w:r>
                  <w:r>
                    <w:br/>
                  </w:r>
                  <w:r>
                    <w:rPr>
                      <w:rFonts w:ascii="仿宋_GB2312" w:hAnsi="仿宋_GB2312" w:cs="仿宋_GB2312" w:eastAsia="仿宋_GB2312"/>
                      <w:sz w:val="21"/>
                      <w:color w:val="000000"/>
                    </w:rPr>
                    <w:t>2、旋杆材料采用45#钢；手柄采用绝缘材质，外形根据人体工程学设计，手感舒适；</w:t>
                  </w:r>
                  <w:r>
                    <w:br/>
                  </w:r>
                  <w:r>
                    <w:rPr>
                      <w:rFonts w:ascii="仿宋_GB2312" w:hAnsi="仿宋_GB2312" w:cs="仿宋_GB2312" w:eastAsia="仿宋_GB2312"/>
                      <w:sz w:val="21"/>
                      <w:color w:val="000000"/>
                    </w:rPr>
                    <w:t>3、旋杆应经镀铬防锈处理；</w:t>
                  </w:r>
                  <w:r>
                    <w:br/>
                  </w:r>
                  <w:r>
                    <w:rPr>
                      <w:rFonts w:ascii="仿宋_GB2312" w:hAnsi="仿宋_GB2312" w:cs="仿宋_GB2312" w:eastAsia="仿宋_GB2312"/>
                      <w:sz w:val="21"/>
                      <w:color w:val="000000"/>
                    </w:rPr>
                    <w:t>4、旋柄为硬质塑料制成，表面光洁无毛刺，无缩迹，与旋杆接合牢固。</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钢手锯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1、规格：锯架≥450mm，锯条≥310mm，由钢锯架、钢锯条组成；</w:t>
                  </w:r>
                  <w:r>
                    <w:br/>
                  </w:r>
                  <w:r>
                    <w:rPr>
                      <w:rFonts w:ascii="仿宋_GB2312" w:hAnsi="仿宋_GB2312" w:cs="仿宋_GB2312" w:eastAsia="仿宋_GB2312"/>
                      <w:sz w:val="21"/>
                      <w:color w:val="000000"/>
                    </w:rPr>
                    <w:t>2、产品材料采用钢板制，调节式；</w:t>
                  </w:r>
                  <w:r>
                    <w:br/>
                  </w:r>
                  <w:r>
                    <w:rPr>
                      <w:rFonts w:ascii="仿宋_GB2312" w:hAnsi="仿宋_GB2312" w:cs="仿宋_GB2312" w:eastAsia="仿宋_GB2312"/>
                      <w:sz w:val="21"/>
                      <w:color w:val="000000"/>
                    </w:rPr>
                    <w:t>3、安装锯条后，锯条中心平面与锯架中心平面的平行度不得大于2mm；</w:t>
                  </w:r>
                  <w:r>
                    <w:br/>
                  </w:r>
                  <w:r>
                    <w:rPr>
                      <w:rFonts w:ascii="仿宋_GB2312" w:hAnsi="仿宋_GB2312" w:cs="仿宋_GB2312" w:eastAsia="仿宋_GB2312"/>
                      <w:sz w:val="21"/>
                      <w:color w:val="000000"/>
                    </w:rPr>
                    <w:t>4、手柄握捏部位应光滑舒适；采用钢材及合金等材料；</w:t>
                  </w:r>
                  <w:r>
                    <w:br/>
                  </w:r>
                  <w:r>
                    <w:rPr>
                      <w:rFonts w:ascii="仿宋_GB2312" w:hAnsi="仿宋_GB2312" w:cs="仿宋_GB2312" w:eastAsia="仿宋_GB2312"/>
                      <w:sz w:val="21"/>
                      <w:color w:val="000000"/>
                    </w:rPr>
                    <w:t>5、锯架表面不应有裂纹，锈渍、毛刺、剥落等缺陷，表面处理色泽一致。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剥线钳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材质：高碳钢，长度不小于</w:t>
                  </w:r>
                  <w:r>
                    <w:rPr>
                      <w:rFonts w:ascii="仿宋_GB2312" w:hAnsi="仿宋_GB2312" w:cs="仿宋_GB2312" w:eastAsia="仿宋_GB2312"/>
                      <w:sz w:val="21"/>
                      <w:color w:val="000000"/>
                    </w:rPr>
                    <w:t>160mm。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钢丝钳</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45#高碳钢锻造，规格不小于：长≥165mm。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1、供学生敲击物体的手动工具；</w:t>
                  </w:r>
                  <w:r>
                    <w:br/>
                  </w:r>
                  <w:r>
                    <w:rPr>
                      <w:rFonts w:ascii="仿宋_GB2312" w:hAnsi="仿宋_GB2312" w:cs="仿宋_GB2312" w:eastAsia="仿宋_GB2312"/>
                      <w:sz w:val="21"/>
                      <w:color w:val="000000"/>
                    </w:rPr>
                    <w:t>2、材质：45优质碳素结构钢；</w:t>
                  </w:r>
                  <w:r>
                    <w:br/>
                  </w:r>
                  <w:r>
                    <w:rPr>
                      <w:rFonts w:ascii="仿宋_GB2312" w:hAnsi="仿宋_GB2312" w:cs="仿宋_GB2312" w:eastAsia="仿宋_GB2312"/>
                      <w:sz w:val="21"/>
                      <w:color w:val="000000"/>
                    </w:rPr>
                    <w:t>3、硬度：大头HRC≥48～55，小头HRC≥40；</w:t>
                  </w:r>
                  <w:r>
                    <w:br/>
                  </w:r>
                  <w:r>
                    <w:rPr>
                      <w:rFonts w:ascii="仿宋_GB2312" w:hAnsi="仿宋_GB2312" w:cs="仿宋_GB2312" w:eastAsia="仿宋_GB2312"/>
                      <w:sz w:val="21"/>
                      <w:color w:val="000000"/>
                    </w:rPr>
                    <w:t>4、锤体孔眼端正，轮廓清晰、表面不应有裂纹、折叠、缺口、凹凸不平、生锈等缺陷；</w:t>
                  </w:r>
                  <w:r>
                    <w:br/>
                  </w:r>
                  <w:r>
                    <w:rPr>
                      <w:rFonts w:ascii="仿宋_GB2312" w:hAnsi="仿宋_GB2312" w:cs="仿宋_GB2312" w:eastAsia="仿宋_GB2312"/>
                      <w:sz w:val="21"/>
                      <w:color w:val="000000"/>
                    </w:rPr>
                    <w:t>5、木柄采用材质坚韧的木材制作，并应平直圆滑，无裂纺、霉变、虫蛀，表面涂清漆；</w:t>
                  </w:r>
                  <w:r>
                    <w:br/>
                  </w:r>
                  <w:r>
                    <w:rPr>
                      <w:rFonts w:ascii="仿宋_GB2312" w:hAnsi="仿宋_GB2312" w:cs="仿宋_GB2312" w:eastAsia="仿宋_GB2312"/>
                      <w:sz w:val="21"/>
                      <w:color w:val="000000"/>
                    </w:rPr>
                    <w:t>6、榔头装柄后不得松动摇头。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活扳手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1、材质：优质中碳钢；</w:t>
                  </w:r>
                  <w:r>
                    <w:br/>
                  </w:r>
                  <w:r>
                    <w:rPr>
                      <w:rFonts w:ascii="仿宋_GB2312" w:hAnsi="仿宋_GB2312" w:cs="仿宋_GB2312" w:eastAsia="仿宋_GB2312"/>
                      <w:sz w:val="21"/>
                      <w:color w:val="000000"/>
                    </w:rPr>
                    <w:t>2、规格：≥200mm；活动扳手。</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展翅板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1、展翅板的两板面用木材制成；</w:t>
                  </w:r>
                  <w:r>
                    <w:br/>
                  </w:r>
                  <w:r>
                    <w:rPr>
                      <w:rFonts w:ascii="仿宋_GB2312" w:hAnsi="仿宋_GB2312" w:cs="仿宋_GB2312" w:eastAsia="仿宋_GB2312"/>
                      <w:sz w:val="21"/>
                      <w:color w:val="000000"/>
                    </w:rPr>
                    <w:t>2、木材应经过脱脂干燥处理，表面平滑、无节疤、无裂纹、无毛刺。并涂清漆，漆面光亮。</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昆虫网</w:t>
                  </w:r>
                  <w:r>
                    <w:rPr>
                      <w:rFonts w:ascii="仿宋_GB2312" w:hAnsi="仿宋_GB2312" w:cs="仿宋_GB2312" w:eastAsia="仿宋_GB2312"/>
                      <w:sz w:val="21"/>
                      <w:color w:val="000000"/>
                    </w:rPr>
                    <w:t>(捕虫网)</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1、注塑手柄；</w:t>
                  </w:r>
                  <w:r>
                    <w:br/>
                  </w:r>
                  <w:r>
                    <w:rPr>
                      <w:rFonts w:ascii="仿宋_GB2312" w:hAnsi="仿宋_GB2312" w:cs="仿宋_GB2312" w:eastAsia="仿宋_GB2312"/>
                      <w:sz w:val="21"/>
                      <w:color w:val="000000"/>
                    </w:rPr>
                    <w:t>2、直径≥210mm。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枝剪</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1、刀体长200mm呈“V”形，刀口弧形，靠柄端加反向加强筋；</w:t>
                  </w:r>
                  <w:r>
                    <w:br/>
                  </w:r>
                  <w:r>
                    <w:rPr>
                      <w:rFonts w:ascii="仿宋_GB2312" w:hAnsi="仿宋_GB2312" w:cs="仿宋_GB2312" w:eastAsia="仿宋_GB2312"/>
                      <w:sz w:val="21"/>
                      <w:color w:val="000000"/>
                    </w:rPr>
                    <w:t>2、剪刀应采用优质钢制成；</w:t>
                  </w:r>
                  <w:r>
                    <w:br/>
                  </w:r>
                  <w:r>
                    <w:rPr>
                      <w:rFonts w:ascii="仿宋_GB2312" w:hAnsi="仿宋_GB2312" w:cs="仿宋_GB2312" w:eastAsia="仿宋_GB2312"/>
                      <w:sz w:val="21"/>
                      <w:color w:val="000000"/>
                    </w:rPr>
                    <w:t>3、刀柄后端有合口皮扣。</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水网</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1、网周围用镀锌铁丝制成直径φ≥210mm的圈；</w:t>
                  </w:r>
                  <w:r>
                    <w:br/>
                  </w:r>
                  <w:r>
                    <w:rPr>
                      <w:rFonts w:ascii="仿宋_GB2312" w:hAnsi="仿宋_GB2312" w:cs="仿宋_GB2312" w:eastAsia="仿宋_GB2312"/>
                      <w:sz w:val="21"/>
                      <w:color w:val="000000"/>
                    </w:rPr>
                    <w:t>2、网袋用尼龙网制成、不得脱线和洞眼。</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橡皮锤（叩诊锤）</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膝跳反射用，规格长</w:t>
                  </w:r>
                  <w:r>
                    <w:rPr>
                      <w:rFonts w:ascii="仿宋_GB2312" w:hAnsi="仿宋_GB2312" w:cs="仿宋_GB2312" w:eastAsia="仿宋_GB2312"/>
                      <w:sz w:val="21"/>
                      <w:color w:val="000000"/>
                    </w:rPr>
                    <w:t>≥21cm。</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工作服</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1、材质：涤卡；颜色为白色；</w:t>
                  </w:r>
                  <w:r>
                    <w:br/>
                  </w:r>
                  <w:r>
                    <w:rPr>
                      <w:rFonts w:ascii="仿宋_GB2312" w:hAnsi="仿宋_GB2312" w:cs="仿宋_GB2312" w:eastAsia="仿宋_GB2312"/>
                      <w:sz w:val="21"/>
                      <w:color w:val="000000"/>
                    </w:rPr>
                    <w:t>2、工作服具有一定的防静电，及防酸、碱及其他化学腐蚀的能力；</w:t>
                  </w:r>
                  <w:r>
                    <w:br/>
                  </w:r>
                  <w:r>
                    <w:rPr>
                      <w:rFonts w:ascii="仿宋_GB2312" w:hAnsi="仿宋_GB2312" w:cs="仿宋_GB2312" w:eastAsia="仿宋_GB2312"/>
                      <w:sz w:val="21"/>
                      <w:color w:val="000000"/>
                    </w:rPr>
                    <w:t>3、产品应做工精细，产品外观无破损、斑点、污物等缺陷；</w:t>
                  </w:r>
                  <w:r>
                    <w:br/>
                  </w:r>
                  <w:r>
                    <w:rPr>
                      <w:rFonts w:ascii="仿宋_GB2312" w:hAnsi="仿宋_GB2312" w:cs="仿宋_GB2312" w:eastAsia="仿宋_GB2312"/>
                      <w:sz w:val="21"/>
                      <w:color w:val="000000"/>
                    </w:rPr>
                    <w:t>4、产品所用材料应能满足日常穿用和中学实验室日常使用要求，具有一定耐穿性、牢固性和和舒适感。</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1、用于实验教师防强光、眩光、紫外、激光，或是机械性伤害(机加工)；</w:t>
                  </w:r>
                  <w:r>
                    <w:br/>
                  </w:r>
                  <w:r>
                    <w:rPr>
                      <w:rFonts w:ascii="仿宋_GB2312" w:hAnsi="仿宋_GB2312" w:cs="仿宋_GB2312" w:eastAsia="仿宋_GB2312"/>
                      <w:sz w:val="21"/>
                      <w:color w:val="000000"/>
                    </w:rPr>
                    <w:t>2、护目镜镜片由高级光学树脂（聚碳酸酯）制成，透光率高，强度好，防摔，能遮挡各种强光、射线等辐射，且耐腐蚀，无屈光度；</w:t>
                  </w:r>
                  <w:r>
                    <w:br/>
                  </w:r>
                  <w:r>
                    <w:rPr>
                      <w:rFonts w:ascii="仿宋_GB2312" w:hAnsi="仿宋_GB2312" w:cs="仿宋_GB2312" w:eastAsia="仿宋_GB2312"/>
                      <w:sz w:val="21"/>
                      <w:color w:val="000000"/>
                    </w:rPr>
                    <w:t>3、镜片无波纹、无结瘤、疵点、无划伤等缺陷。</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乳胶手套</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一次性乳胶手套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急救包</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尼龙包、绷带、弹性绷带、纸胶带、安全别针、剪刀、口对口人工呼吸器、止血铁、湿巾纸、纱布、创口贴。</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5"/>
              <w:gridCol w:w="313"/>
              <w:gridCol w:w="1787"/>
              <w:gridCol w:w="147"/>
              <w:gridCol w:w="168"/>
            </w:tblGrid>
            <w:tr>
              <w:tc>
                <w:tcPr>
                  <w:tcW w:type="dxa" w:w="2547"/>
                  <w:gridSpan w:val="6"/>
                  <w:tcBorders>
                    <w:top w:val="single" w:color="000000" w:sz="4"/>
                    <w:left w:val="single" w:color="000000" w:sz="4"/>
                    <w:bottom w:val="non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高中科技</w:t>
                  </w:r>
                  <w:r>
                    <w:rPr>
                      <w:rFonts w:ascii="仿宋_GB2312" w:hAnsi="仿宋_GB2312" w:cs="仿宋_GB2312" w:eastAsia="仿宋_GB2312"/>
                      <w:sz w:val="21"/>
                      <w:b/>
                      <w:color w:val="000000"/>
                    </w:rPr>
                    <w:t>-科普实验箱</w:t>
                  </w:r>
                </w:p>
              </w:tc>
            </w:tr>
            <w:tr>
              <w:tc>
                <w:tcPr>
                  <w:tcW w:type="dxa" w:w="132"/>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8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w:t>
                  </w:r>
                </w:p>
              </w:tc>
              <w:tc>
                <w:tcPr>
                  <w:tcW w:type="dxa" w:w="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认识磁力</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箱体内部固定体设计：采用高发泡隔离填充材料，内部零件固定体采用双层双色工艺制作，更能凸显零件的立体效果，上层青绿色下层黑色，使用不同颜色的材质制造更容易找到相应器材。主要</w:t>
                  </w:r>
                  <w:r>
                    <w:rPr>
                      <w:rFonts w:ascii="仿宋_GB2312" w:hAnsi="仿宋_GB2312" w:cs="仿宋_GB2312" w:eastAsia="仿宋_GB2312"/>
                      <w:sz w:val="21"/>
                      <w:color w:val="000000"/>
                    </w:rPr>
                    <w:t>5、</w:t>
                  </w:r>
                  <w:r>
                    <w:rPr>
                      <w:rFonts w:ascii="仿宋_GB2312" w:hAnsi="仿宋_GB2312" w:cs="仿宋_GB2312" w:eastAsia="仿宋_GB2312"/>
                      <w:sz w:val="21"/>
                      <w:color w:val="000000"/>
                    </w:rPr>
                    <w:t>配置：司南指南杓、司南方位盘、磁流体、磁力线模拟装置、蹄形磁铁、条形磁铁、圆柱形磁铁</w:t>
                  </w:r>
                  <w:r>
                    <w:rPr>
                      <w:rFonts w:ascii="仿宋_GB2312" w:hAnsi="仿宋_GB2312" w:cs="仿宋_GB2312" w:eastAsia="仿宋_GB2312"/>
                      <w:sz w:val="21"/>
                      <w:color w:val="000000"/>
                    </w:rPr>
                    <w:t>-大、地球磁场模型、地球模型底座、旋转小磁铁、磁力小车、圆柱形磁铁、小磁针、旋转主体、旋转支架底座、磁悬浮葫芦、彩色磁环、磁环立柱、磁环安装底座、指南针、缝衣针、泡沫球等。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8个科普实验：司南、自制指南针、磁铁的相互作用、辨别真假磁铁、磁悬浮、地磁场南北极与地理南北极的关系、磁铁的磁力线分布、磁流体等。</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w:t>
                  </w:r>
                  <w:r>
                    <w:rPr>
                      <w:rFonts w:ascii="仿宋_GB2312" w:hAnsi="仿宋_GB2312" w:cs="仿宋_GB2312" w:eastAsia="仿宋_GB2312"/>
                      <w:sz w:val="21"/>
                      <w:color w:val="000000"/>
                    </w:rPr>
                    <w:t>•影探秘</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光具座底座、光具座导轨、光具座滑动标尺、暗筒、电池盒、视觉暂留底座、鸟进笼翻板、电影圆筒、七色盘、光源盒、镜片插槽、成像暗盒、十字插槽、平凸透镜、双凸透镜、双凸透镜、双凹透镜、双凸透镜、平透镜、毛玻璃屏、光栅、小孔板、白屏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6个科普实验：光的直线传播、小孔成像、视觉暂留、视觉暂留、光的折射、凸透镜成像的规律等。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“水”主沉浮</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零件固定体按零件形状数控雕刻成型，每种实验器材有相对应插槽，每种实验器材设有固定位置。</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w:t>
                  </w:r>
                  <w:r>
                    <w:rPr>
                      <w:rFonts w:ascii="仿宋_GB2312" w:hAnsi="仿宋_GB2312" w:cs="仿宋_GB2312" w:eastAsia="仿宋_GB2312"/>
                      <w:sz w:val="21"/>
                      <w:color w:val="000000"/>
                    </w:rPr>
                    <w:t>U型压力计、U型压力计底座、微小压强计、潜水艇浮沉演示器、溢水杯、盛水筒、浮筒、配重铝块、大铝块、小铝块、铜块、铁块、乒乓球、硅胶管、浮力管、不锈钢空心球、弹簧测力计(2.5N)、弹簧测力计(5N)、注射器(100mL)、电子天平、量筒(100mL)、圆形水槽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6个科普实验：探索影响浮力大小的因素、潜水艇的浮沉原理、探索液体内部的压强、测量金属块浸没水中所受的力、探究浮力大小与排开液体所受重力的关系、体验大气压等。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反冲与火箭</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塑料盘、反冲装置底座、反冲装置转子、小铁架台底板、小铁架台支柱、小铁架台烧杯架、支柱、转子固定架、圆筒水槽、两用气筒、力学小车、电机反冲小车套件、反冲小火箭箭体、尾翼架、反冲小火箭支撑片、橡胶塞、硅胶管、尾翼、小铁架台升降块、紧锁螺丝、进气嘴、出气嘴、止水夹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4个科普实验：探究火箭升空的秘密、探究气体反冲的原理、探究液体反冲的原理、反冲运动小车等。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重力和重心</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铁架台底座、支杆、弹簧测力计、弹簧测力计、弹簧测力计、不规则板薄板、缺口环形薄板、环形薄板、半圆形薄板、正三角形薄板、三角形薄板、梯形薄板、正方形薄板、圆形薄板、长方形薄板、小球爬坡装置、圆锥体、稳定性装置、圆棒、不倒翁、测力计挂杆、记号笔、长方形板、钩码、重锤、手柄卡件、细线、不锈钢球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7个科普实验：探究重力和质量的关系、寻找规则薄板的重心、寻找不规则薄板的重心、物体的稳定性、不倒翁的奥秘、双锥体实验、挑战100分等。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牛顿第一定律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惯性实验器、惯性下落小车套件、竖直上抛小车套件、螺丝刀、火箭发射台、塑料滴管、注射器、象棋、钢直尺、电解电池、电池底座、氢集气筒、氧集气筒、集气筒底座、电池盒、不锈钢球、不锈钢球、硅胶管、注射器、排气阀、固定块、手拧螺丝、螺母、蝶形螺丝、金属棒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6个科普实验：探究物体的惯性下落实验、探究物体的上抛实验、物体的惯性实验、经典惯性实验、水的电解、看谁抛的远等。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牛顿第二定律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运动小车、双脚水平调节仪、单脚水平调节仪、滑轮固定支架、滑轮、高头滚花调节脚钉、脚垫、紧固螺丝、方形螺母、水平调节仪、滑动件、滑动件、塑料垫片、滑动件固定螺丝、钩码、槽码、配重块、纸带固定装置、蝶形螺母、打点计时器、电子天平、运动学导轨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5个科普实验：探索加速度与作用力的关系、探索加速度与质量的关系、探索小车速度随时间变化的规律、研究小车碰撞实验、探究运动小车的动量守恒等。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牛顿第三定律</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小车、弹簧测力计、弹簧、电动机反冲套件、铝合金轨道、滑块、挡风板、滑轮支架、测力计支架、金属杆、磁力小车、尺套件、手摇离心转台、液体离心运动盘、离心盘、力的合成分解实验板、磁吸底座、磁贴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5个科普实验：作用力与反作用力的关系、弹力小车实验、反冲小车实验、探索小车系统的内力和外力实验、共点力的合成等。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磁场</w:t>
                  </w:r>
                  <w:r>
                    <w:rPr>
                      <w:rFonts w:ascii="仿宋_GB2312" w:hAnsi="仿宋_GB2312" w:cs="仿宋_GB2312" w:eastAsia="仿宋_GB2312"/>
                      <w:sz w:val="21"/>
                      <w:color w:val="000000"/>
                    </w:rPr>
                    <w:t>•磁感线</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主要配置：司南指南杓、司南方位盘、磁力线模拟装置、条形磁铁、地球磁场模型、地球模型底座、</w:t>
                  </w:r>
                  <w:r>
                    <w:rPr>
                      <w:rFonts w:ascii="仿宋_GB2312" w:hAnsi="仿宋_GB2312" w:cs="仿宋_GB2312" w:eastAsia="仿宋_GB2312"/>
                      <w:sz w:val="21"/>
                      <w:color w:val="000000"/>
                    </w:rPr>
                    <w:t>360°旋转小磁铁、指南针、小磁针、直导线模型、环形线圈、通电螺线管、电池盒、电流磁效应实验器、铁屑、橡皮锤、毛刷等。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7个科普实验：条形磁铁的磁场分布、探究直导线周围的磁场分布、探究圆形线圈周围的磁场分布、探究通电螺线管周围的磁场分布、探究电流的磁效应、司南、探究地磁场与地理南北极之间的关系等。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法拉第电磁感应</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主要配置：灵敏电流计、电池盒、手摇发电机、电动机模型、铜管、铝管、亚克力管、楞次定律实验器、原副线圈、条形磁铁、蹄形磁铁、圆柱形磁铁、线圈</w:t>
                  </w:r>
                  <w:r>
                    <w:rPr>
                      <w:rFonts w:ascii="仿宋_GB2312" w:hAnsi="仿宋_GB2312" w:cs="仿宋_GB2312" w:eastAsia="仿宋_GB2312"/>
                      <w:sz w:val="21"/>
                      <w:color w:val="000000"/>
                    </w:rPr>
                    <w:t>A、线圈B、环形磁铁、圆柱形磁铁、灯笼插头、导线等。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5个科普实验：探究影响感应电流的因素、楞次定律、探究手摇发电、看谁落的快、让电动机转起来等。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“电磁感应”应用</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主要配置：实验底板、</w:t>
                  </w:r>
                  <w:r>
                    <w:rPr>
                      <w:rFonts w:ascii="仿宋_GB2312" w:hAnsi="仿宋_GB2312" w:cs="仿宋_GB2312" w:eastAsia="仿宋_GB2312"/>
                      <w:sz w:val="21"/>
                      <w:color w:val="000000"/>
                    </w:rPr>
                    <w:t>“一”型导线、直角导线、T型导线、单孔插头大、双孔插头小、电阻、灯泡座、复位开关、单刀单掷开关、直流电机、电位器、LED、电磁继电器、电磁驱动演示器、阻尼摆、演示电磁继电器、电池盒、单刀单掷开关、直流电机、灯泡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5个科普实验：探究电磁继电器的工作原理、谁先停下来、磁性相随、电磁继电器的应用、开关的作用等。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光的偏振</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主要配置：穿墙而过观察仪、光的偏振演示器、光压风车、光源、太阳能热水器模型等。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4个科普实验：穿墙而过、观察光的偏振现象、光压风车、太阳能热水器等。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光的干涉</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零件固定体按零件形状数控雕刻成型，每种实验器材有相对应插槽，每种实验器材设有固定位置。</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主要配置：光源含支架、电源适配器、照明透镜、遮光板、单狭缝、双缝、滤光片、滤光片、单缝管、拨杆、半圆形支架环、测量头、观察系统、牛顿环、金属环、塑料杯、遮光筒、光具座等。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5个科普实验：观察白光的干涉现象、观察单色光(红色或绿色)的干涉现象、用肥皂膜观察薄膜干涉现象、牛顿环实验、用双缝干涉测量单色光的波长等。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光的衍射</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外观尺寸：</w:t>
                  </w:r>
                  <w:r>
                    <w:rPr>
                      <w:rFonts w:ascii="仿宋_GB2312" w:hAnsi="仿宋_GB2312" w:cs="仿宋_GB2312" w:eastAsia="仿宋_GB2312"/>
                      <w:sz w:val="21"/>
                      <w:color w:val="000000"/>
                    </w:rPr>
                    <w:t>≥485*370*155mm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箱体材料：高密度工程塑料。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标识说明：使用</w:t>
                  </w:r>
                  <w:r>
                    <w:rPr>
                      <w:rFonts w:ascii="仿宋_GB2312" w:hAnsi="仿宋_GB2312" w:cs="仿宋_GB2312" w:eastAsia="仿宋_GB2312"/>
                      <w:sz w:val="21"/>
                      <w:color w:val="000000"/>
                    </w:rPr>
                    <w:t>≥0.5mm厚的PVC背胶板印刷全套铭牌。</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箱体内部固定体设计：采用高发泡隔离填充材料，内部零件固定体采用双层双色工艺制作，更能凸显零件的立体效果，上层青绿色下层黑色，使用不同颜色的材质制造更容易找到相应器材。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主要配置：激光物理光学实验器、单缝衍射片、圆孔衍射片、衍射光栅、方格衍射片、圆屏衍射片、接收屏、钢卷尺、四色光源、衍射眼镜、三脚支架、心形板</w:t>
                  </w:r>
                  <w:r>
                    <w:rPr>
                      <w:rFonts w:ascii="仿宋_GB2312" w:hAnsi="仿宋_GB2312" w:cs="仿宋_GB2312" w:eastAsia="仿宋_GB2312"/>
                      <w:sz w:val="21"/>
                      <w:color w:val="000000"/>
                    </w:rPr>
                    <w:t>1、心形板2、心形板3、心形板4、心形板底座、星形板1、星形板2、星形板3、星形板4、星形板底座、屏幕、屏幕底座等。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可完成至少</w:t>
                  </w:r>
                  <w:r>
                    <w:rPr>
                      <w:rFonts w:ascii="仿宋_GB2312" w:hAnsi="仿宋_GB2312" w:cs="仿宋_GB2312" w:eastAsia="仿宋_GB2312"/>
                      <w:sz w:val="21"/>
                      <w:color w:val="000000"/>
                    </w:rPr>
                    <w:t>7个科普实验：爱心与星星、衍射眼镜、观察光的单缝衍射现象、观察光的圆孔衍射现象、观察衍射光栅、观察泊松亮斑、观察方格衍射现象等。</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3"/>
              <w:gridCol w:w="309"/>
              <w:gridCol w:w="1769"/>
              <w:gridCol w:w="180"/>
              <w:gridCol w:w="160"/>
            </w:tblGrid>
            <w:tr>
              <w:tc>
                <w:tcPr>
                  <w:tcW w:type="dxa" w:w="2541"/>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高中科技</w:t>
                  </w:r>
                  <w:r>
                    <w:rPr>
                      <w:rFonts w:ascii="仿宋_GB2312" w:hAnsi="仿宋_GB2312" w:cs="仿宋_GB2312" w:eastAsia="仿宋_GB2312"/>
                      <w:sz w:val="21"/>
                      <w:b/>
                      <w:color w:val="000000"/>
                    </w:rPr>
                    <w:t>-中型科普</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主题</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功能概述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丁达尔现象</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2"/>
                      <w:color w:val="000000"/>
                    </w:rPr>
                    <w:t>≥</w:t>
                  </w:r>
                  <w:r>
                    <w:rPr>
                      <w:rFonts w:ascii="仿宋_GB2312" w:hAnsi="仿宋_GB2312" w:cs="仿宋_GB2312" w:eastAsia="仿宋_GB2312"/>
                      <w:sz w:val="20"/>
                      <w:color w:val="000000"/>
                    </w:rPr>
                    <w:t>1.2×0.91×1.8</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操作说明：按下</w:t>
                  </w:r>
                  <w:r>
                    <w:rPr>
                      <w:rFonts w:ascii="仿宋_GB2312" w:hAnsi="仿宋_GB2312" w:cs="仿宋_GB2312" w:eastAsia="仿宋_GB2312"/>
                      <w:sz w:val="20"/>
                      <w:color w:val="000000"/>
                    </w:rPr>
                    <w:t>“启动”按钮，观看丁达尔现象。</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功能概述：展项由激光和一管胶体构成。观众按下启动按钮，启动激光，可在胶体中看到激光的路径。</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科学原理：当一束光线透过胶体，从入射光的垂直方向可以观察到胶体里出现的一条光亮的</w:t>
                  </w:r>
                  <w:r>
                    <w:rPr>
                      <w:rFonts w:ascii="仿宋_GB2312" w:hAnsi="仿宋_GB2312" w:cs="仿宋_GB2312" w:eastAsia="仿宋_GB2312"/>
                      <w:sz w:val="20"/>
                      <w:color w:val="000000"/>
                    </w:rPr>
                    <w:t>“通路”，这种现象叫丁达尔现象，也叫丁达尔效应、丁泽尔现象、丁泽尔效应。在光的传播过程中，光线照射到粒子时，如果粒子大于入射光波长很多倍，则发生光的反射；如果粒子小于入射光波长，则发生光的散射，这时观察到的是光波环绕微粒而向其四周放射的光，称为散射光或乳光。丁达尔效应就是光的散射现象或称乳光现象。因此，当可见光透过胶体时会产生明显的散射作用。而对于真溶液，虽然分子或离子更小，但因散射光的强度随散射粒子体积的减小而明显减弱，因此，真溶液对光的散射作用很微弱。</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、展品用材主要配置：胶体模型：透明亚克力</w:t>
                  </w:r>
                  <w:r>
                    <w:br/>
                  </w:r>
                  <w:r>
                    <w:rPr>
                      <w:rFonts w:ascii="仿宋_GB2312" w:hAnsi="仿宋_GB2312" w:cs="仿宋_GB2312" w:eastAsia="仿宋_GB2312"/>
                      <w:sz w:val="20"/>
                      <w:color w:val="000000"/>
                    </w:rPr>
                    <w:t>电气主要配置：</w:t>
                  </w:r>
                  <w:r>
                    <w:br/>
                  </w:r>
                  <w:r>
                    <w:rPr>
                      <w:rFonts w:ascii="仿宋_GB2312" w:hAnsi="仿宋_GB2312" w:cs="仿宋_GB2312" w:eastAsia="仿宋_GB2312"/>
                      <w:sz w:val="20"/>
                      <w:color w:val="000000"/>
                    </w:rPr>
                    <w:t>①漏电开关：极数：</w:t>
                  </w:r>
                  <w:r>
                    <w:rPr>
                      <w:rFonts w:ascii="仿宋_GB2312" w:hAnsi="仿宋_GB2312" w:cs="仿宋_GB2312" w:eastAsia="仿宋_GB2312"/>
                      <w:sz w:val="22"/>
                      <w:color w:val="000000"/>
                    </w:rPr>
                    <w:t>≥</w:t>
                  </w:r>
                  <w:r>
                    <w:rPr>
                      <w:rFonts w:ascii="仿宋_GB2312" w:hAnsi="仿宋_GB2312" w:cs="仿宋_GB2312" w:eastAsia="仿宋_GB2312"/>
                      <w:sz w:val="20"/>
                      <w:color w:val="000000"/>
                    </w:rPr>
                    <w:t>2P+N；脱扣器电流：</w:t>
                  </w:r>
                  <w:r>
                    <w:rPr>
                      <w:rFonts w:ascii="仿宋_GB2312" w:hAnsi="仿宋_GB2312" w:cs="仿宋_GB2312" w:eastAsia="仿宋_GB2312"/>
                      <w:sz w:val="22"/>
                      <w:color w:val="000000"/>
                    </w:rPr>
                    <w:t>≥</w:t>
                  </w:r>
                  <w:r>
                    <w:rPr>
                      <w:rFonts w:ascii="仿宋_GB2312" w:hAnsi="仿宋_GB2312" w:cs="仿宋_GB2312" w:eastAsia="仿宋_GB2312"/>
                      <w:sz w:val="20"/>
                      <w:color w:val="000000"/>
                    </w:rPr>
                    <w:t>16A；灭弧介质：漏电断路器；</w:t>
                  </w:r>
                  <w:r>
                    <w:br/>
                  </w:r>
                  <w:r>
                    <w:rPr>
                      <w:rFonts w:ascii="仿宋_GB2312" w:hAnsi="仿宋_GB2312" w:cs="仿宋_GB2312" w:eastAsia="仿宋_GB2312"/>
                      <w:sz w:val="20"/>
                      <w:color w:val="000000"/>
                    </w:rPr>
                    <w:t>②激光器：红色点状激光器</w:t>
                  </w:r>
                  <w:r>
                    <w:br/>
                  </w:r>
                  <w:r>
                    <w:rPr>
                      <w:rFonts w:ascii="仿宋_GB2312" w:hAnsi="仿宋_GB2312" w:cs="仿宋_GB2312" w:eastAsia="仿宋_GB2312"/>
                      <w:sz w:val="20"/>
                      <w:color w:val="000000"/>
                    </w:rPr>
                    <w:t>③按钮：红波按钮G25-11E25；机械寿命：</w:t>
                  </w:r>
                  <w:r>
                    <w:rPr>
                      <w:rFonts w:ascii="仿宋_GB2312" w:hAnsi="仿宋_GB2312" w:cs="仿宋_GB2312" w:eastAsia="仿宋_GB2312"/>
                      <w:sz w:val="22"/>
                      <w:color w:val="000000"/>
                    </w:rPr>
                    <w:t>≥</w:t>
                  </w:r>
                  <w:r>
                    <w:rPr>
                      <w:rFonts w:ascii="仿宋_GB2312" w:hAnsi="仿宋_GB2312" w:cs="仿宋_GB2312" w:eastAsia="仿宋_GB2312"/>
                      <w:sz w:val="20"/>
                      <w:color w:val="000000"/>
                    </w:rPr>
                    <w:t>100万次；头部保护等级：</w:t>
                  </w:r>
                  <w:r>
                    <w:rPr>
                      <w:rFonts w:ascii="仿宋_GB2312" w:hAnsi="仿宋_GB2312" w:cs="仿宋_GB2312" w:eastAsia="仿宋_GB2312"/>
                      <w:sz w:val="22"/>
                      <w:color w:val="000000"/>
                    </w:rPr>
                    <w:t>≥</w:t>
                  </w:r>
                  <w:r>
                    <w:rPr>
                      <w:rFonts w:ascii="仿宋_GB2312" w:hAnsi="仿宋_GB2312" w:cs="仿宋_GB2312" w:eastAsia="仿宋_GB2312"/>
                      <w:sz w:val="20"/>
                      <w:color w:val="000000"/>
                    </w:rPr>
                    <w:t>IP65；防护方式：防水式。</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、展台用材主要配置：</w:t>
                  </w:r>
                  <w:r>
                    <w:br/>
                  </w:r>
                  <w:r>
                    <w:rPr>
                      <w:rFonts w:ascii="仿宋_GB2312" w:hAnsi="仿宋_GB2312" w:cs="仿宋_GB2312" w:eastAsia="仿宋_GB2312"/>
                      <w:sz w:val="20"/>
                      <w:color w:val="000000"/>
                    </w:rPr>
                    <w:t>①展台：定制异型表面喷砂铝件，铝合金型材，双向堵头注塑件</w:t>
                  </w:r>
                  <w:r>
                    <w:br/>
                  </w:r>
                  <w:r>
                    <w:rPr>
                      <w:rFonts w:ascii="仿宋_GB2312" w:hAnsi="仿宋_GB2312" w:cs="仿宋_GB2312" w:eastAsia="仿宋_GB2312"/>
                      <w:sz w:val="20"/>
                      <w:color w:val="000000"/>
                    </w:rPr>
                    <w:t>②台面：</w:t>
                  </w:r>
                  <w:r>
                    <w:rPr>
                      <w:rFonts w:ascii="仿宋_GB2312" w:hAnsi="仿宋_GB2312" w:cs="仿宋_GB2312" w:eastAsia="仿宋_GB2312"/>
                      <w:sz w:val="22"/>
                      <w:color w:val="000000"/>
                    </w:rPr>
                    <w:t>≥</w:t>
                  </w:r>
                  <w:r>
                    <w:rPr>
                      <w:rFonts w:ascii="仿宋_GB2312" w:hAnsi="仿宋_GB2312" w:cs="仿宋_GB2312" w:eastAsia="仿宋_GB2312"/>
                      <w:sz w:val="20"/>
                      <w:color w:val="000000"/>
                    </w:rPr>
                    <w:t>12mm陶瓷面板，</w:t>
                  </w:r>
                  <w:r>
                    <w:rPr>
                      <w:rFonts w:ascii="仿宋_GB2312" w:hAnsi="仿宋_GB2312" w:cs="仿宋_GB2312" w:eastAsia="仿宋_GB2312"/>
                      <w:sz w:val="22"/>
                      <w:color w:val="000000"/>
                    </w:rPr>
                    <w:t>≥</w:t>
                  </w:r>
                  <w:r>
                    <w:rPr>
                      <w:rFonts w:ascii="仿宋_GB2312" w:hAnsi="仿宋_GB2312" w:cs="仿宋_GB2312" w:eastAsia="仿宋_GB2312"/>
                      <w:sz w:val="20"/>
                      <w:color w:val="000000"/>
                    </w:rPr>
                    <w:t>16mm木工板，注塑成型台面围边</w:t>
                  </w:r>
                  <w:r>
                    <w:br/>
                  </w:r>
                  <w:r>
                    <w:rPr>
                      <w:rFonts w:ascii="仿宋_GB2312" w:hAnsi="仿宋_GB2312" w:cs="仿宋_GB2312" w:eastAsia="仿宋_GB2312"/>
                      <w:sz w:val="20"/>
                      <w:color w:val="000000"/>
                    </w:rPr>
                    <w:t>③说明牌：定制铝合金骨架，木板表面鲜亮写真，透明亚克力抛光后UV喷绘</w:t>
                  </w:r>
                  <w:r>
                    <w:br/>
                  </w:r>
                  <w:r>
                    <w:rPr>
                      <w:rFonts w:ascii="仿宋_GB2312" w:hAnsi="仿宋_GB2312" w:cs="仿宋_GB2312" w:eastAsia="仿宋_GB2312"/>
                      <w:sz w:val="20"/>
                      <w:color w:val="000000"/>
                    </w:rPr>
                    <w:t>④台面固定件：压铸铝件喷粉，国标连接件和紧固件</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、布展需求：</w:t>
                  </w:r>
                  <w:r>
                    <w:br/>
                  </w:r>
                  <w:r>
                    <w:rPr>
                      <w:rFonts w:ascii="仿宋_GB2312" w:hAnsi="仿宋_GB2312" w:cs="仿宋_GB2312" w:eastAsia="仿宋_GB2312"/>
                      <w:sz w:val="20"/>
                      <w:color w:val="000000"/>
                    </w:rPr>
                    <w:t>①能源需求：现场布线</w:t>
                  </w:r>
                  <w:r>
                    <w:br/>
                  </w:r>
                  <w:r>
                    <w:rPr>
                      <w:rFonts w:ascii="仿宋_GB2312" w:hAnsi="仿宋_GB2312" w:cs="仿宋_GB2312" w:eastAsia="仿宋_GB2312"/>
                      <w:sz w:val="20"/>
                      <w:color w:val="000000"/>
                    </w:rPr>
                    <w:t>②安装基础：直接放置</w:t>
                  </w:r>
                  <w:r>
                    <w:br/>
                  </w:r>
                  <w:r>
                    <w:rPr>
                      <w:rFonts w:ascii="仿宋_GB2312" w:hAnsi="仿宋_GB2312" w:cs="仿宋_GB2312" w:eastAsia="仿宋_GB2312"/>
                      <w:sz w:val="20"/>
                      <w:color w:val="000000"/>
                    </w:rPr>
                    <w:t>③进场通道：门框尺寸（宽×高）≧1m×2.0m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神秘的磁力</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2"/>
                      <w:color w:val="000000"/>
                    </w:rPr>
                    <w:t>≥</w:t>
                  </w:r>
                  <w:r>
                    <w:rPr>
                      <w:rFonts w:ascii="仿宋_GB2312" w:hAnsi="仿宋_GB2312" w:cs="仿宋_GB2312" w:eastAsia="仿宋_GB2312"/>
                      <w:sz w:val="20"/>
                      <w:color w:val="000000"/>
                    </w:rPr>
                    <w:t>1.2×0.78×1.8</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操作说明：分别转动手轮，调整磁铁的高度和角度，观察铁链的变化。</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功能概述：展品由铁链、磁铁、提升与摆动机构和操作手轮组成。转动手轮，调整磁铁的高度和角度，会看到铁链竖立在空中。当磁铁降到与铁链的距离足够近时，铁链被吸附在磁铁上。当磁铁高度大于铁链长度时，铁链会脱离开磁铁。由于此时磁力通过分布于磁铁附近空间中的磁场继续起作用，所以即便铁链与磁铁完全不接触，只要它们之间的距离不太远，铁链仍会被磁铁吸引而站立在空中。当磁铁与铁链的距离进一步增大时，磁铁的吸引力不足以克服铁链的重力时，铁链就会掉落下来。</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、展品用材主要配置：操作手轮：</w:t>
                  </w:r>
                  <w:r>
                    <w:rPr>
                      <w:rFonts w:ascii="仿宋_GB2312" w:hAnsi="仿宋_GB2312" w:cs="仿宋_GB2312" w:eastAsia="仿宋_GB2312"/>
                      <w:sz w:val="22"/>
                      <w:color w:val="000000"/>
                    </w:rPr>
                    <w:t>≥</w:t>
                  </w:r>
                  <w:r>
                    <w:rPr>
                      <w:rFonts w:ascii="仿宋_GB2312" w:hAnsi="仿宋_GB2312" w:cs="仿宋_GB2312" w:eastAsia="仿宋_GB2312"/>
                      <w:sz w:val="20"/>
                      <w:color w:val="000000"/>
                    </w:rPr>
                    <w:t>15mm透明亚克力+304不锈钢。提升机构：螺纹丝杠。防护罩：透明亚克力+橘黄色亚克力</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、展台用材主要配置：</w:t>
                  </w:r>
                  <w:r>
                    <w:br/>
                  </w:r>
                  <w:r>
                    <w:rPr>
                      <w:rFonts w:ascii="仿宋_GB2312" w:hAnsi="仿宋_GB2312" w:cs="仿宋_GB2312" w:eastAsia="仿宋_GB2312"/>
                      <w:sz w:val="20"/>
                      <w:color w:val="000000"/>
                    </w:rPr>
                    <w:t>①展台：定制异型表面喷砂铝件，铝合金型材，双向堵头注塑件</w:t>
                  </w:r>
                  <w:r>
                    <w:br/>
                  </w:r>
                  <w:r>
                    <w:rPr>
                      <w:rFonts w:ascii="仿宋_GB2312" w:hAnsi="仿宋_GB2312" w:cs="仿宋_GB2312" w:eastAsia="仿宋_GB2312"/>
                      <w:sz w:val="20"/>
                      <w:color w:val="000000"/>
                    </w:rPr>
                    <w:t>②台面：</w:t>
                  </w:r>
                  <w:r>
                    <w:rPr>
                      <w:rFonts w:ascii="仿宋_GB2312" w:hAnsi="仿宋_GB2312" w:cs="仿宋_GB2312" w:eastAsia="仿宋_GB2312"/>
                      <w:sz w:val="22"/>
                      <w:color w:val="000000"/>
                    </w:rPr>
                    <w:t>≥</w:t>
                  </w:r>
                  <w:r>
                    <w:rPr>
                      <w:rFonts w:ascii="仿宋_GB2312" w:hAnsi="仿宋_GB2312" w:cs="仿宋_GB2312" w:eastAsia="仿宋_GB2312"/>
                      <w:sz w:val="20"/>
                      <w:color w:val="000000"/>
                    </w:rPr>
                    <w:t>12mm陶瓷面板，</w:t>
                  </w:r>
                  <w:r>
                    <w:rPr>
                      <w:rFonts w:ascii="仿宋_GB2312" w:hAnsi="仿宋_GB2312" w:cs="仿宋_GB2312" w:eastAsia="仿宋_GB2312"/>
                      <w:sz w:val="22"/>
                      <w:color w:val="000000"/>
                    </w:rPr>
                    <w:t>≥</w:t>
                  </w:r>
                  <w:r>
                    <w:rPr>
                      <w:rFonts w:ascii="仿宋_GB2312" w:hAnsi="仿宋_GB2312" w:cs="仿宋_GB2312" w:eastAsia="仿宋_GB2312"/>
                      <w:sz w:val="20"/>
                      <w:color w:val="000000"/>
                    </w:rPr>
                    <w:t>16mm木工板，注塑成型台面围边</w:t>
                  </w:r>
                  <w:r>
                    <w:br/>
                  </w:r>
                  <w:r>
                    <w:rPr>
                      <w:rFonts w:ascii="仿宋_GB2312" w:hAnsi="仿宋_GB2312" w:cs="仿宋_GB2312" w:eastAsia="仿宋_GB2312"/>
                      <w:sz w:val="20"/>
                      <w:color w:val="000000"/>
                    </w:rPr>
                    <w:t>③说明牌：定制铝合金骨架，木板表面鲜亮写真，透明亚克力抛光后UV喷绘</w:t>
                  </w:r>
                  <w:r>
                    <w:br/>
                  </w:r>
                  <w:r>
                    <w:rPr>
                      <w:rFonts w:ascii="仿宋_GB2312" w:hAnsi="仿宋_GB2312" w:cs="仿宋_GB2312" w:eastAsia="仿宋_GB2312"/>
                      <w:sz w:val="20"/>
                      <w:color w:val="000000"/>
                    </w:rPr>
                    <w:t>④台面固定件：压铸铝件喷粉，国标连接件和紧固件</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、布展需求：</w:t>
                  </w:r>
                  <w:r>
                    <w:br/>
                  </w:r>
                  <w:r>
                    <w:rPr>
                      <w:rFonts w:ascii="仿宋_GB2312" w:hAnsi="仿宋_GB2312" w:cs="仿宋_GB2312" w:eastAsia="仿宋_GB2312"/>
                      <w:sz w:val="20"/>
                      <w:color w:val="000000"/>
                    </w:rPr>
                    <w:t>①安装基础：直接放置</w:t>
                  </w:r>
                  <w:r>
                    <w:br/>
                  </w:r>
                  <w:r>
                    <w:rPr>
                      <w:rFonts w:ascii="仿宋_GB2312" w:hAnsi="仿宋_GB2312" w:cs="仿宋_GB2312" w:eastAsia="仿宋_GB2312"/>
                      <w:sz w:val="20"/>
                      <w:color w:val="000000"/>
                    </w:rPr>
                    <w:t>②进场通道：门框尺寸（宽×高）≧1m×2.0m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无形的力</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2"/>
                      <w:color w:val="000000"/>
                    </w:rPr>
                    <w:t>≥</w:t>
                  </w:r>
                  <w:r>
                    <w:rPr>
                      <w:rFonts w:ascii="仿宋_GB2312" w:hAnsi="仿宋_GB2312" w:cs="仿宋_GB2312" w:eastAsia="仿宋_GB2312"/>
                      <w:sz w:val="20"/>
                      <w:color w:val="000000"/>
                    </w:rPr>
                    <w:t>1.2×0.78×1.8</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操作说明：按下操作按钮，仔细观察金属环的运动及变化。</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功能概述：展品由电磁线圈、金属环、控制系统等构成。按下操作按钮，金属环会迅速跳起，展示了楞次定律原理。</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科学原理：当交流电通过线圈时，其线圈产生交变磁场，金属铝环产生反向涡流，并产生相应的磁场，两磁场极性相反，产生排斥力，金属铝环跳起。</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展品用材主要配置：防护罩：透明亚克力</w:t>
                  </w:r>
                  <w:r>
                    <w:rPr>
                      <w:rFonts w:ascii="仿宋_GB2312" w:hAnsi="仿宋_GB2312" w:cs="仿宋_GB2312" w:eastAsia="仿宋_GB2312"/>
                      <w:sz w:val="20"/>
                      <w:color w:val="000000"/>
                    </w:rPr>
                    <w:t>+橘黄色亚克力，演示装置支架：亚克力+304不锈钢</w:t>
                  </w:r>
                  <w:r>
                    <w:br/>
                  </w:r>
                  <w:r>
                    <w:rPr>
                      <w:rFonts w:ascii="仿宋_GB2312" w:hAnsi="仿宋_GB2312" w:cs="仿宋_GB2312" w:eastAsia="仿宋_GB2312"/>
                      <w:sz w:val="20"/>
                      <w:color w:val="000000"/>
                    </w:rPr>
                    <w:t>电气主要配置：</w:t>
                  </w:r>
                  <w:r>
                    <w:br/>
                  </w:r>
                  <w:r>
                    <w:rPr>
                      <w:rFonts w:ascii="仿宋_GB2312" w:hAnsi="仿宋_GB2312" w:cs="仿宋_GB2312" w:eastAsia="仿宋_GB2312"/>
                      <w:sz w:val="20"/>
                      <w:color w:val="000000"/>
                    </w:rPr>
                    <w:t>①漏电开关：极数：</w:t>
                  </w:r>
                  <w:r>
                    <w:rPr>
                      <w:rFonts w:ascii="仿宋_GB2312" w:hAnsi="仿宋_GB2312" w:cs="仿宋_GB2312" w:eastAsia="仿宋_GB2312"/>
                      <w:sz w:val="22"/>
                      <w:color w:val="000000"/>
                    </w:rPr>
                    <w:t>≥</w:t>
                  </w:r>
                  <w:r>
                    <w:rPr>
                      <w:rFonts w:ascii="仿宋_GB2312" w:hAnsi="仿宋_GB2312" w:cs="仿宋_GB2312" w:eastAsia="仿宋_GB2312"/>
                      <w:sz w:val="20"/>
                      <w:color w:val="000000"/>
                    </w:rPr>
                    <w:t>2P+N；脱扣器电流：</w:t>
                  </w:r>
                  <w:r>
                    <w:rPr>
                      <w:rFonts w:ascii="仿宋_GB2312" w:hAnsi="仿宋_GB2312" w:cs="仿宋_GB2312" w:eastAsia="仿宋_GB2312"/>
                      <w:sz w:val="22"/>
                      <w:color w:val="000000"/>
                    </w:rPr>
                    <w:t>≥</w:t>
                  </w:r>
                  <w:r>
                    <w:rPr>
                      <w:rFonts w:ascii="仿宋_GB2312" w:hAnsi="仿宋_GB2312" w:cs="仿宋_GB2312" w:eastAsia="仿宋_GB2312"/>
                      <w:sz w:val="20"/>
                      <w:color w:val="000000"/>
                    </w:rPr>
                    <w:t>16A；灭弧介质：漏电断路器；</w:t>
                  </w:r>
                </w:p>
                <w:p>
                  <w:pPr>
                    <w:pStyle w:val="null3"/>
                    <w:jc w:val="left"/>
                  </w:pPr>
                  <w:r>
                    <w:rPr>
                      <w:rFonts w:ascii="仿宋_GB2312" w:hAnsi="仿宋_GB2312" w:cs="仿宋_GB2312" w:eastAsia="仿宋_GB2312"/>
                      <w:sz w:val="20"/>
                      <w:color w:val="000000"/>
                    </w:rPr>
                    <w:t>②按钮：红波按钮G25-11E25；机械寿命：</w:t>
                  </w:r>
                  <w:r>
                    <w:rPr>
                      <w:rFonts w:ascii="仿宋_GB2312" w:hAnsi="仿宋_GB2312" w:cs="仿宋_GB2312" w:eastAsia="仿宋_GB2312"/>
                      <w:sz w:val="22"/>
                      <w:color w:val="000000"/>
                    </w:rPr>
                    <w:t>≥</w:t>
                  </w:r>
                  <w:r>
                    <w:rPr>
                      <w:rFonts w:ascii="仿宋_GB2312" w:hAnsi="仿宋_GB2312" w:cs="仿宋_GB2312" w:eastAsia="仿宋_GB2312"/>
                      <w:sz w:val="20"/>
                      <w:color w:val="000000"/>
                    </w:rPr>
                    <w:t>100万次；头部保护等级：</w:t>
                  </w:r>
                  <w:r>
                    <w:rPr>
                      <w:rFonts w:ascii="仿宋_GB2312" w:hAnsi="仿宋_GB2312" w:cs="仿宋_GB2312" w:eastAsia="仿宋_GB2312"/>
                      <w:sz w:val="22"/>
                      <w:color w:val="000000"/>
                    </w:rPr>
                    <w:t>≥</w:t>
                  </w:r>
                  <w:r>
                    <w:rPr>
                      <w:rFonts w:ascii="仿宋_GB2312" w:hAnsi="仿宋_GB2312" w:cs="仿宋_GB2312" w:eastAsia="仿宋_GB2312"/>
                      <w:sz w:val="20"/>
                      <w:color w:val="000000"/>
                    </w:rPr>
                    <w:t>IP65；防护方式：防水式。</w:t>
                  </w:r>
                  <w:r>
                    <w:br/>
                  </w:r>
                  <w:r>
                    <w:rPr>
                      <w:rFonts w:ascii="仿宋_GB2312" w:hAnsi="仿宋_GB2312" w:cs="仿宋_GB2312" w:eastAsia="仿宋_GB2312"/>
                      <w:sz w:val="20"/>
                      <w:color w:val="000000"/>
                    </w:rPr>
                    <w:t>③固态继电器：触点10A;</w:t>
                  </w:r>
                  <w:r>
                    <w:br/>
                  </w:r>
                  <w:r>
                    <w:rPr>
                      <w:rFonts w:ascii="仿宋_GB2312" w:hAnsi="仿宋_GB2312" w:cs="仿宋_GB2312" w:eastAsia="仿宋_GB2312"/>
                      <w:sz w:val="20"/>
                      <w:color w:val="000000"/>
                    </w:rPr>
                    <w:t>④电源适配器：输入AC220V50Hz；输出DC5V3A；</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、展台用材主要配置：</w:t>
                  </w:r>
                  <w:r>
                    <w:br/>
                  </w:r>
                  <w:r>
                    <w:rPr>
                      <w:rFonts w:ascii="仿宋_GB2312" w:hAnsi="仿宋_GB2312" w:cs="仿宋_GB2312" w:eastAsia="仿宋_GB2312"/>
                      <w:sz w:val="20"/>
                      <w:color w:val="000000"/>
                    </w:rPr>
                    <w:t>①展台：定制异型表面喷砂铝件，铝合金型材，双向堵头注塑件</w:t>
                  </w:r>
                  <w:r>
                    <w:br/>
                  </w:r>
                  <w:r>
                    <w:rPr>
                      <w:rFonts w:ascii="仿宋_GB2312" w:hAnsi="仿宋_GB2312" w:cs="仿宋_GB2312" w:eastAsia="仿宋_GB2312"/>
                      <w:sz w:val="20"/>
                      <w:color w:val="000000"/>
                    </w:rPr>
                    <w:t>②台面：</w:t>
                  </w:r>
                  <w:r>
                    <w:rPr>
                      <w:rFonts w:ascii="仿宋_GB2312" w:hAnsi="仿宋_GB2312" w:cs="仿宋_GB2312" w:eastAsia="仿宋_GB2312"/>
                      <w:sz w:val="22"/>
                      <w:color w:val="000000"/>
                    </w:rPr>
                    <w:t>≥</w:t>
                  </w:r>
                  <w:r>
                    <w:rPr>
                      <w:rFonts w:ascii="仿宋_GB2312" w:hAnsi="仿宋_GB2312" w:cs="仿宋_GB2312" w:eastAsia="仿宋_GB2312"/>
                      <w:sz w:val="20"/>
                      <w:color w:val="000000"/>
                    </w:rPr>
                    <w:t>12mm陶瓷面板，</w:t>
                  </w:r>
                  <w:r>
                    <w:rPr>
                      <w:rFonts w:ascii="仿宋_GB2312" w:hAnsi="仿宋_GB2312" w:cs="仿宋_GB2312" w:eastAsia="仿宋_GB2312"/>
                      <w:sz w:val="22"/>
                      <w:color w:val="000000"/>
                    </w:rPr>
                    <w:t>≥</w:t>
                  </w:r>
                  <w:r>
                    <w:rPr>
                      <w:rFonts w:ascii="仿宋_GB2312" w:hAnsi="仿宋_GB2312" w:cs="仿宋_GB2312" w:eastAsia="仿宋_GB2312"/>
                      <w:sz w:val="20"/>
                      <w:color w:val="000000"/>
                    </w:rPr>
                    <w:t>16mm木工板，注塑成型台面围边</w:t>
                  </w:r>
                  <w:r>
                    <w:br/>
                  </w:r>
                  <w:r>
                    <w:rPr>
                      <w:rFonts w:ascii="仿宋_GB2312" w:hAnsi="仿宋_GB2312" w:cs="仿宋_GB2312" w:eastAsia="仿宋_GB2312"/>
                      <w:sz w:val="20"/>
                      <w:color w:val="000000"/>
                    </w:rPr>
                    <w:t>③说明牌：定制铝合金骨架，木板表面鲜亮写真，透明亚克力抛光后UV喷绘</w:t>
                  </w:r>
                  <w:r>
                    <w:br/>
                  </w:r>
                  <w:r>
                    <w:rPr>
                      <w:rFonts w:ascii="仿宋_GB2312" w:hAnsi="仿宋_GB2312" w:cs="仿宋_GB2312" w:eastAsia="仿宋_GB2312"/>
                      <w:sz w:val="20"/>
                      <w:color w:val="000000"/>
                    </w:rPr>
                    <w:t>④台面固定件：压铸铝件喷粉，国标连接件和紧固件</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、布展需求：</w:t>
                  </w:r>
                  <w:r>
                    <w:br/>
                  </w:r>
                  <w:r>
                    <w:rPr>
                      <w:rFonts w:ascii="仿宋_GB2312" w:hAnsi="仿宋_GB2312" w:cs="仿宋_GB2312" w:eastAsia="仿宋_GB2312"/>
                      <w:sz w:val="20"/>
                      <w:color w:val="000000"/>
                    </w:rPr>
                    <w:t>①安装基础：直接放置</w:t>
                  </w:r>
                  <w:r>
                    <w:br/>
                  </w:r>
                  <w:r>
                    <w:rPr>
                      <w:rFonts w:ascii="仿宋_GB2312" w:hAnsi="仿宋_GB2312" w:cs="仿宋_GB2312" w:eastAsia="仿宋_GB2312"/>
                      <w:sz w:val="20"/>
                      <w:color w:val="000000"/>
                    </w:rPr>
                    <w:t>②进场通道：门框尺寸（宽×高）≧1m×2.0m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伯努利吸盘</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2"/>
                      <w:color w:val="000000"/>
                    </w:rPr>
                    <w:t>≥</w:t>
                  </w:r>
                  <w:r>
                    <w:rPr>
                      <w:rFonts w:ascii="仿宋_GB2312" w:hAnsi="仿宋_GB2312" w:cs="仿宋_GB2312" w:eastAsia="仿宋_GB2312"/>
                      <w:sz w:val="20"/>
                      <w:color w:val="000000"/>
                    </w:rPr>
                    <w:t>1.2×0.91×1.8</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操作说明：按下</w:t>
                  </w:r>
                  <w:r>
                    <w:rPr>
                      <w:rFonts w:ascii="仿宋_GB2312" w:hAnsi="仿宋_GB2312" w:cs="仿宋_GB2312" w:eastAsia="仿宋_GB2312"/>
                      <w:sz w:val="20"/>
                      <w:color w:val="000000"/>
                    </w:rPr>
                    <w:t>“启动”按钮，试着将不同形状的盘片托起贴靠在吸盘的风口处，观察所有的盘片是否都可以被吸起并悬浮在空中</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功能概述：展项由风机和送风管道、各种测试盘构成。观众按下</w:t>
                  </w:r>
                  <w:r>
                    <w:rPr>
                      <w:rFonts w:ascii="仿宋_GB2312" w:hAnsi="仿宋_GB2312" w:cs="仿宋_GB2312" w:eastAsia="仿宋_GB2312"/>
                      <w:sz w:val="20"/>
                      <w:color w:val="000000"/>
                    </w:rPr>
                    <w:t>“启动”按钮，试着将不同形状的盘片托起贴靠在吸盘的风口处，松手后会发现，有的盘被吸住了，掉不下来。</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科学原理：我们都有这样的经历：在等地铁或者火车的时候，会发现台上有一道黄线，工作人员会不断提醒我们不要越过黄线，原因就是考虑到列车高速驶进站台时，我们面前气流的流速会加大而导致气压减小，而我们身后正常的气压会将我们推向列车，发生危险。气流的流速加大时气压会减小，这一流体力学中的原理就是著名的伯努利定律。</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、展品用材主要配置：风管：</w:t>
                  </w:r>
                  <w:r>
                    <w:rPr>
                      <w:rFonts w:ascii="仿宋_GB2312" w:hAnsi="仿宋_GB2312" w:cs="仿宋_GB2312" w:eastAsia="仿宋_GB2312"/>
                      <w:sz w:val="20"/>
                      <w:color w:val="000000"/>
                    </w:rPr>
                    <w:t>304不锈钢，实验吸盘：转性pvc等</w:t>
                  </w:r>
                  <w:r>
                    <w:br/>
                  </w:r>
                  <w:r>
                    <w:rPr>
                      <w:rFonts w:ascii="仿宋_GB2312" w:hAnsi="仿宋_GB2312" w:cs="仿宋_GB2312" w:eastAsia="仿宋_GB2312"/>
                      <w:sz w:val="20"/>
                      <w:color w:val="000000"/>
                    </w:rPr>
                    <w:t>电气主要配置：</w:t>
                  </w:r>
                  <w:r>
                    <w:br/>
                  </w:r>
                  <w:r>
                    <w:rPr>
                      <w:rFonts w:ascii="仿宋_GB2312" w:hAnsi="仿宋_GB2312" w:cs="仿宋_GB2312" w:eastAsia="仿宋_GB2312"/>
                      <w:sz w:val="20"/>
                      <w:color w:val="000000"/>
                    </w:rPr>
                    <w:t>①按钮：红波按钮G25-11E25；机械寿命：</w:t>
                  </w:r>
                  <w:r>
                    <w:rPr>
                      <w:rFonts w:ascii="仿宋_GB2312" w:hAnsi="仿宋_GB2312" w:cs="仿宋_GB2312" w:eastAsia="仿宋_GB2312"/>
                      <w:sz w:val="22"/>
                      <w:color w:val="000000"/>
                    </w:rPr>
                    <w:t>≥</w:t>
                  </w:r>
                  <w:r>
                    <w:rPr>
                      <w:rFonts w:ascii="仿宋_GB2312" w:hAnsi="仿宋_GB2312" w:cs="仿宋_GB2312" w:eastAsia="仿宋_GB2312"/>
                      <w:sz w:val="20"/>
                      <w:color w:val="000000"/>
                    </w:rPr>
                    <w:t>100万次；头部保护等级：</w:t>
                  </w:r>
                  <w:r>
                    <w:rPr>
                      <w:rFonts w:ascii="仿宋_GB2312" w:hAnsi="仿宋_GB2312" w:cs="仿宋_GB2312" w:eastAsia="仿宋_GB2312"/>
                      <w:sz w:val="22"/>
                      <w:color w:val="000000"/>
                    </w:rPr>
                    <w:t>≥</w:t>
                  </w:r>
                  <w:r>
                    <w:rPr>
                      <w:rFonts w:ascii="仿宋_GB2312" w:hAnsi="仿宋_GB2312" w:cs="仿宋_GB2312" w:eastAsia="仿宋_GB2312"/>
                      <w:sz w:val="20"/>
                      <w:color w:val="000000"/>
                    </w:rPr>
                    <w:t>IP65；防护方式：防水式。。</w:t>
                  </w:r>
                  <w:r>
                    <w:br/>
                  </w:r>
                  <w:r>
                    <w:rPr>
                      <w:rFonts w:ascii="仿宋_GB2312" w:hAnsi="仿宋_GB2312" w:cs="仿宋_GB2312" w:eastAsia="仿宋_GB2312"/>
                      <w:sz w:val="20"/>
                      <w:color w:val="000000"/>
                    </w:rPr>
                    <w:t>②漏电开关：极数：</w:t>
                  </w:r>
                  <w:r>
                    <w:rPr>
                      <w:rFonts w:ascii="仿宋_GB2312" w:hAnsi="仿宋_GB2312" w:cs="仿宋_GB2312" w:eastAsia="仿宋_GB2312"/>
                      <w:sz w:val="22"/>
                      <w:color w:val="000000"/>
                    </w:rPr>
                    <w:t>≥</w:t>
                  </w:r>
                  <w:r>
                    <w:rPr>
                      <w:rFonts w:ascii="仿宋_GB2312" w:hAnsi="仿宋_GB2312" w:cs="仿宋_GB2312" w:eastAsia="仿宋_GB2312"/>
                      <w:sz w:val="20"/>
                      <w:color w:val="000000"/>
                    </w:rPr>
                    <w:t>2P+N；脱扣器电流：</w:t>
                  </w:r>
                  <w:r>
                    <w:rPr>
                      <w:rFonts w:ascii="仿宋_GB2312" w:hAnsi="仿宋_GB2312" w:cs="仿宋_GB2312" w:eastAsia="仿宋_GB2312"/>
                      <w:sz w:val="22"/>
                      <w:color w:val="000000"/>
                    </w:rPr>
                    <w:t>≥</w:t>
                  </w:r>
                  <w:r>
                    <w:rPr>
                      <w:rFonts w:ascii="仿宋_GB2312" w:hAnsi="仿宋_GB2312" w:cs="仿宋_GB2312" w:eastAsia="仿宋_GB2312"/>
                      <w:sz w:val="20"/>
                      <w:color w:val="000000"/>
                    </w:rPr>
                    <w:t>16A；灭弧介质：漏电断路器；</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、展台用材主要配置：</w:t>
                  </w:r>
                  <w:r>
                    <w:br/>
                  </w:r>
                  <w:r>
                    <w:rPr>
                      <w:rFonts w:ascii="仿宋_GB2312" w:hAnsi="仿宋_GB2312" w:cs="仿宋_GB2312" w:eastAsia="仿宋_GB2312"/>
                      <w:sz w:val="20"/>
                      <w:color w:val="000000"/>
                    </w:rPr>
                    <w:t>①展台：定制异型表面喷砂铝件，铝合金型材，双向堵头注塑件</w:t>
                  </w:r>
                  <w:r>
                    <w:br/>
                  </w:r>
                  <w:r>
                    <w:rPr>
                      <w:rFonts w:ascii="仿宋_GB2312" w:hAnsi="仿宋_GB2312" w:cs="仿宋_GB2312" w:eastAsia="仿宋_GB2312"/>
                      <w:sz w:val="20"/>
                      <w:color w:val="000000"/>
                    </w:rPr>
                    <w:t>②台面：</w:t>
                  </w:r>
                  <w:r>
                    <w:rPr>
                      <w:rFonts w:ascii="仿宋_GB2312" w:hAnsi="仿宋_GB2312" w:cs="仿宋_GB2312" w:eastAsia="仿宋_GB2312"/>
                      <w:sz w:val="22"/>
                      <w:color w:val="000000"/>
                    </w:rPr>
                    <w:t>≥</w:t>
                  </w:r>
                  <w:r>
                    <w:rPr>
                      <w:rFonts w:ascii="仿宋_GB2312" w:hAnsi="仿宋_GB2312" w:cs="仿宋_GB2312" w:eastAsia="仿宋_GB2312"/>
                      <w:sz w:val="20"/>
                      <w:color w:val="000000"/>
                    </w:rPr>
                    <w:t>12mm陶瓷面板，</w:t>
                  </w:r>
                  <w:r>
                    <w:rPr>
                      <w:rFonts w:ascii="仿宋_GB2312" w:hAnsi="仿宋_GB2312" w:cs="仿宋_GB2312" w:eastAsia="仿宋_GB2312"/>
                      <w:sz w:val="22"/>
                      <w:color w:val="000000"/>
                    </w:rPr>
                    <w:t>≥</w:t>
                  </w:r>
                  <w:r>
                    <w:rPr>
                      <w:rFonts w:ascii="仿宋_GB2312" w:hAnsi="仿宋_GB2312" w:cs="仿宋_GB2312" w:eastAsia="仿宋_GB2312"/>
                      <w:sz w:val="20"/>
                      <w:color w:val="000000"/>
                    </w:rPr>
                    <w:t>16mm木工板，注塑成型台面围边</w:t>
                  </w:r>
                  <w:r>
                    <w:br/>
                  </w:r>
                  <w:r>
                    <w:rPr>
                      <w:rFonts w:ascii="仿宋_GB2312" w:hAnsi="仿宋_GB2312" w:cs="仿宋_GB2312" w:eastAsia="仿宋_GB2312"/>
                      <w:sz w:val="20"/>
                      <w:color w:val="000000"/>
                    </w:rPr>
                    <w:t>③说明牌：定制铝合金骨架，木板表面鲜亮写真，透明亚克力抛光后UV喷绘</w:t>
                  </w:r>
                  <w:r>
                    <w:br/>
                  </w:r>
                  <w:r>
                    <w:rPr>
                      <w:rFonts w:ascii="仿宋_GB2312" w:hAnsi="仿宋_GB2312" w:cs="仿宋_GB2312" w:eastAsia="仿宋_GB2312"/>
                      <w:sz w:val="20"/>
                      <w:color w:val="000000"/>
                    </w:rPr>
                    <w:t>④台面固定件：压铸铝件喷粉，国标连接件和紧固件</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、布展需求：</w:t>
                  </w:r>
                  <w:r>
                    <w:br/>
                  </w:r>
                  <w:r>
                    <w:rPr>
                      <w:rFonts w:ascii="仿宋_GB2312" w:hAnsi="仿宋_GB2312" w:cs="仿宋_GB2312" w:eastAsia="仿宋_GB2312"/>
                      <w:sz w:val="20"/>
                      <w:color w:val="000000"/>
                    </w:rPr>
                    <w:t>①能源需求：现场布线</w:t>
                  </w:r>
                  <w:r>
                    <w:br/>
                  </w:r>
                  <w:r>
                    <w:rPr>
                      <w:rFonts w:ascii="仿宋_GB2312" w:hAnsi="仿宋_GB2312" w:cs="仿宋_GB2312" w:eastAsia="仿宋_GB2312"/>
                      <w:sz w:val="20"/>
                      <w:color w:val="000000"/>
                    </w:rPr>
                    <w:t>②安装基础：直接放置</w:t>
                  </w:r>
                  <w:r>
                    <w:br/>
                  </w:r>
                  <w:r>
                    <w:rPr>
                      <w:rFonts w:ascii="仿宋_GB2312" w:hAnsi="仿宋_GB2312" w:cs="仿宋_GB2312" w:eastAsia="仿宋_GB2312"/>
                      <w:sz w:val="20"/>
                      <w:color w:val="000000"/>
                    </w:rPr>
                    <w:t>③进场通道：门框尺寸（宽×高）≧1m×2.0m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5"/>
              <w:gridCol w:w="275"/>
              <w:gridCol w:w="1771"/>
              <w:gridCol w:w="183"/>
              <w:gridCol w:w="160"/>
            </w:tblGrid>
            <w:tr>
              <w:tc>
                <w:tcPr>
                  <w:tcW w:type="dxa" w:w="254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高中生物仪器</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打孔器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1、产品为手持式打孔器，要求用优质钢材制造，刀刃硬度不低于HRC55；四件套；</w:t>
                  </w:r>
                  <w:r>
                    <w:br/>
                  </w:r>
                  <w:r>
                    <w:rPr>
                      <w:rFonts w:ascii="仿宋_GB2312" w:hAnsi="仿宋_GB2312" w:cs="仿宋_GB2312" w:eastAsia="仿宋_GB2312"/>
                      <w:sz w:val="22"/>
                      <w:color w:val="000000"/>
                    </w:rPr>
                    <w:t>2、空心结构，一端带柄，一端有刃，刃口平整、锋利；</w:t>
                  </w:r>
                  <w:r>
                    <w:br/>
                  </w:r>
                  <w:r>
                    <w:rPr>
                      <w:rFonts w:ascii="仿宋_GB2312" w:hAnsi="仿宋_GB2312" w:cs="仿宋_GB2312" w:eastAsia="仿宋_GB2312"/>
                      <w:sz w:val="22"/>
                      <w:color w:val="000000"/>
                    </w:rPr>
                    <w:t>3、空管与手柄焊接牢固，使用中不得脱柄。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注射器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5mL，塑料制成；</w:t>
                  </w:r>
                  <w:r>
                    <w:br/>
                  </w:r>
                  <w:r>
                    <w:rPr>
                      <w:rFonts w:ascii="仿宋_GB2312" w:hAnsi="仿宋_GB2312" w:cs="仿宋_GB2312" w:eastAsia="仿宋_GB2312"/>
                      <w:sz w:val="22"/>
                      <w:color w:val="000000"/>
                    </w:rPr>
                    <w:t>2、密封性好，滑动灵活；</w:t>
                  </w:r>
                  <w:r>
                    <w:br/>
                  </w:r>
                  <w:r>
                    <w:rPr>
                      <w:rFonts w:ascii="仿宋_GB2312" w:hAnsi="仿宋_GB2312" w:cs="仿宋_GB2312" w:eastAsia="仿宋_GB2312"/>
                      <w:sz w:val="22"/>
                      <w:color w:val="000000"/>
                    </w:rPr>
                    <w:t>3、刻度标线规整、清晰。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研磨过滤器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本产品是由顶盖、研磨杆、过滤网、研磨头、外套筒组成。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1、刀片硬度：不锈钢不低于650HV10；</w:t>
                  </w:r>
                  <w:r>
                    <w:br/>
                  </w:r>
                  <w:r>
                    <w:rPr>
                      <w:rFonts w:ascii="仿宋_GB2312" w:hAnsi="仿宋_GB2312" w:cs="仿宋_GB2312" w:eastAsia="仿宋_GB2312"/>
                      <w:sz w:val="22"/>
                      <w:color w:val="000000"/>
                    </w:rPr>
                    <w:t>2、其余材料不低于750HV10；</w:t>
                  </w:r>
                  <w:r>
                    <w:br/>
                  </w:r>
                  <w:r>
                    <w:rPr>
                      <w:rFonts w:ascii="仿宋_GB2312" w:hAnsi="仿宋_GB2312" w:cs="仿宋_GB2312" w:eastAsia="仿宋_GB2312"/>
                      <w:sz w:val="22"/>
                      <w:color w:val="000000"/>
                    </w:rPr>
                    <w:t>3、刀片应有良好的弹性，无明显变形。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果酒果醋发酵装置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1L的玻璃瓶做容器，具有进气调节控制阀可进行气泡限速，出气口采用U形连通装置可进行水封和气泡观察计数。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植物细胞有丝分裂</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1、标本在学生显微镜下，观察洋葱根尖分生区有丝分裂形态；</w:t>
                  </w:r>
                  <w:r>
                    <w:br/>
                  </w:r>
                  <w:r>
                    <w:rPr>
                      <w:rFonts w:ascii="仿宋_GB2312" w:hAnsi="仿宋_GB2312" w:cs="仿宋_GB2312" w:eastAsia="仿宋_GB2312"/>
                      <w:sz w:val="22"/>
                      <w:color w:val="000000"/>
                    </w:rPr>
                    <w:t>2、能看清有丝分裂各时期染色体形态分布；</w:t>
                  </w:r>
                  <w:r>
                    <w:br/>
                  </w:r>
                  <w:r>
                    <w:rPr>
                      <w:rFonts w:ascii="仿宋_GB2312" w:hAnsi="仿宋_GB2312" w:cs="仿宋_GB2312" w:eastAsia="仿宋_GB2312"/>
                      <w:sz w:val="22"/>
                      <w:color w:val="000000"/>
                    </w:rPr>
                    <w:t>3、染色体着色均匀清晰。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胞间连丝切片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1、标本在生物显微镜下观察植物细胞的胞间连丝形态；</w:t>
                  </w:r>
                  <w:r>
                    <w:br/>
                  </w:r>
                  <w:r>
                    <w:rPr>
                      <w:rFonts w:ascii="仿宋_GB2312" w:hAnsi="仿宋_GB2312" w:cs="仿宋_GB2312" w:eastAsia="仿宋_GB2312"/>
                      <w:sz w:val="22"/>
                      <w:color w:val="000000"/>
                    </w:rPr>
                    <w:t>2、能看清胚乳的多边形厚壁贮藏细胞，认出细胞壁、胞间层和细胞腔；</w:t>
                  </w:r>
                  <w:r>
                    <w:br/>
                  </w:r>
                  <w:r>
                    <w:rPr>
                      <w:rFonts w:ascii="仿宋_GB2312" w:hAnsi="仿宋_GB2312" w:cs="仿宋_GB2312" w:eastAsia="仿宋_GB2312"/>
                      <w:sz w:val="22"/>
                      <w:color w:val="000000"/>
                    </w:rPr>
                    <w:t>3、能看清许多细小的胞间连丝将两个相邻细胞的原生质体连在一起；</w:t>
                  </w:r>
                  <w:r>
                    <w:br/>
                  </w:r>
                  <w:r>
                    <w:rPr>
                      <w:rFonts w:ascii="仿宋_GB2312" w:hAnsi="仿宋_GB2312" w:cs="仿宋_GB2312" w:eastAsia="仿宋_GB2312"/>
                      <w:sz w:val="22"/>
                      <w:color w:val="000000"/>
                    </w:rPr>
                    <w:t>4、标本取材于秋、冬季节的柿或黑枣的种子；</w:t>
                  </w:r>
                  <w:r>
                    <w:br/>
                  </w:r>
                  <w:r>
                    <w:rPr>
                      <w:rFonts w:ascii="仿宋_GB2312" w:hAnsi="仿宋_GB2312" w:cs="仿宋_GB2312" w:eastAsia="仿宋_GB2312"/>
                      <w:sz w:val="22"/>
                      <w:color w:val="000000"/>
                    </w:rPr>
                    <w:t>5、切片厚度不超过20μm。材料面积不小于1.5mm²，细胞不倾斜；</w:t>
                  </w:r>
                  <w:r>
                    <w:br/>
                  </w:r>
                  <w:r>
                    <w:rPr>
                      <w:rFonts w:ascii="仿宋_GB2312" w:hAnsi="仿宋_GB2312" w:cs="仿宋_GB2312" w:eastAsia="仿宋_GB2312"/>
                      <w:sz w:val="22"/>
                      <w:color w:val="000000"/>
                    </w:rPr>
                    <w:t>6、标本用能显示胞间连丝的方法染色。胞间连丝着色应明显，细胞界限清楚，胞质色淡；</w:t>
                  </w:r>
                  <w:r>
                    <w:br/>
                  </w:r>
                  <w:r>
                    <w:rPr>
                      <w:rFonts w:ascii="仿宋_GB2312" w:hAnsi="仿宋_GB2312" w:cs="仿宋_GB2312" w:eastAsia="仿宋_GB2312"/>
                      <w:sz w:val="22"/>
                      <w:color w:val="000000"/>
                    </w:rPr>
                    <w:t>7、有50%以上细胞能显示胞间连丝；</w:t>
                  </w:r>
                  <w:r>
                    <w:br/>
                  </w:r>
                  <w:r>
                    <w:rPr>
                      <w:rFonts w:ascii="仿宋_GB2312" w:hAnsi="仿宋_GB2312" w:cs="仿宋_GB2312" w:eastAsia="仿宋_GB2312"/>
                      <w:sz w:val="22"/>
                      <w:color w:val="000000"/>
                    </w:rPr>
                    <w:t>8、材料四周剪切整齐，无染液的沉淀物。</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黑藻叶装片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显示细胞核及叶绿体。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动物细胞有丝分裂</w:t>
                  </w:r>
                  <w:r>
                    <w:rPr>
                      <w:rFonts w:ascii="仿宋_GB2312" w:hAnsi="仿宋_GB2312" w:cs="仿宋_GB2312" w:eastAsia="仿宋_GB2312"/>
                      <w:sz w:val="22"/>
                      <w:color w:val="000000"/>
                    </w:rPr>
                    <w:t>(马蛔虫受精卵切片)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1、标本在生物显微镜下观察动物细胞有丝分裂的各期形态；</w:t>
                  </w:r>
                  <w:r>
                    <w:br/>
                  </w:r>
                  <w:r>
                    <w:rPr>
                      <w:rFonts w:ascii="仿宋_GB2312" w:hAnsi="仿宋_GB2312" w:cs="仿宋_GB2312" w:eastAsia="仿宋_GB2312"/>
                      <w:sz w:val="22"/>
                      <w:color w:val="000000"/>
                    </w:rPr>
                    <w:t>2、能看清细胞分裂过程中的三个时期：前期、中期和后期或中期、后期和末期；</w:t>
                  </w:r>
                  <w:r>
                    <w:br/>
                  </w:r>
                  <w:r>
                    <w:rPr>
                      <w:rFonts w:ascii="仿宋_GB2312" w:hAnsi="仿宋_GB2312" w:cs="仿宋_GB2312" w:eastAsia="仿宋_GB2312"/>
                      <w:sz w:val="22"/>
                      <w:color w:val="000000"/>
                    </w:rPr>
                    <w:t>3、能看清分裂前的细胞核和分裂各期的中心体（中期和后期显著）、染色体以及卵壳、子宫壁等，纺锤体隐约可见；</w:t>
                  </w:r>
                  <w:r>
                    <w:br/>
                  </w:r>
                  <w:r>
                    <w:rPr>
                      <w:rFonts w:ascii="仿宋_GB2312" w:hAnsi="仿宋_GB2312" w:cs="仿宋_GB2312" w:eastAsia="仿宋_GB2312"/>
                      <w:sz w:val="22"/>
                      <w:color w:val="000000"/>
                    </w:rPr>
                    <w:t>4、卵和卵壳基本呈圆形，子宫内卵应饱满，卵不得脱出卵壳外，胞核、染色体、中心体着色明显，子官壁完整。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蝗虫精巢减数分裂切片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1、标本生物显微镜下观察蝗虫精巢减数分裂的各期形态；</w:t>
                  </w:r>
                  <w:r>
                    <w:br/>
                  </w:r>
                  <w:r>
                    <w:rPr>
                      <w:rFonts w:ascii="仿宋_GB2312" w:hAnsi="仿宋_GB2312" w:cs="仿宋_GB2312" w:eastAsia="仿宋_GB2312"/>
                      <w:sz w:val="22"/>
                      <w:color w:val="000000"/>
                    </w:rPr>
                    <w:t>2、能看清减数分裂过程中的以下时期：减数第一次分裂的前期、中期和后期和减数第二次分裂的前期、中期、后期和末期；</w:t>
                  </w:r>
                  <w:r>
                    <w:br/>
                  </w:r>
                  <w:r>
                    <w:rPr>
                      <w:rFonts w:ascii="仿宋_GB2312" w:hAnsi="仿宋_GB2312" w:cs="仿宋_GB2312" w:eastAsia="仿宋_GB2312"/>
                      <w:sz w:val="22"/>
                      <w:color w:val="000000"/>
                    </w:rPr>
                    <w:t>3、材料应取自蝗虫精巢。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三氯化铁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碘化钾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硫酸铜</w:t>
                  </w:r>
                  <w:r>
                    <w:rPr>
                      <w:rFonts w:ascii="仿宋_GB2312" w:hAnsi="仿宋_GB2312" w:cs="仿宋_GB2312" w:eastAsia="仿宋_GB2312"/>
                      <w:sz w:val="22"/>
                      <w:color w:val="000000"/>
                    </w:rPr>
                    <w:t>(蓝矾、胆矾)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碳酸钠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试剂，无水。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氢氧化钙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蔗糖</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可溶性淀粉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毫升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α-淀粉酶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pH广范围试纸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条状，每本</w:t>
                  </w:r>
                  <w:r>
                    <w:rPr>
                      <w:rFonts w:ascii="仿宋_GB2312" w:hAnsi="仿宋_GB2312" w:cs="仿宋_GB2312" w:eastAsia="仿宋_GB2312"/>
                      <w:sz w:val="22"/>
                      <w:color w:val="000000"/>
                    </w:rPr>
                    <w:t>80张，每张尺寸不小于1*20mm。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甲基绿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亚甲基蓝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胭脂红</w:t>
                  </w:r>
                  <w:r>
                    <w:rPr>
                      <w:rFonts w:ascii="仿宋_GB2312" w:hAnsi="仿宋_GB2312" w:cs="仿宋_GB2312" w:eastAsia="仿宋_GB2312"/>
                      <w:sz w:val="22"/>
                      <w:color w:val="000000"/>
                    </w:rPr>
                    <w:t>(洋红)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龙胆紫</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吡罗红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苏丹</w:t>
                  </w:r>
                  <w:r>
                    <w:rPr>
                      <w:rFonts w:ascii="仿宋_GB2312" w:hAnsi="仿宋_GB2312" w:cs="仿宋_GB2312" w:eastAsia="仿宋_GB2312"/>
                      <w:sz w:val="22"/>
                      <w:color w:val="000000"/>
                    </w:rPr>
                    <w:t>Ⅲ</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健那绿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溴麝香草酚蓝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试剂</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克</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乳胶手套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一次性乳胶手套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洗眼器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壶式，冲洗型，玻璃。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6"/>
              <w:gridCol w:w="269"/>
              <w:gridCol w:w="1765"/>
              <w:gridCol w:w="180"/>
              <w:gridCol w:w="166"/>
            </w:tblGrid>
            <w:tr>
              <w:tc>
                <w:tcPr>
                  <w:tcW w:type="dxa" w:w="2546"/>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高中美术教室</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w:t>
                  </w:r>
                  <w:r>
                    <w:rPr>
                      <w:rFonts w:ascii="仿宋_GB2312" w:hAnsi="仿宋_GB2312" w:cs="仿宋_GB2312" w:eastAsia="仿宋_GB2312"/>
                      <w:sz w:val="21"/>
                      <w:color w:val="000000"/>
                    </w:rPr>
                    <w:t>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1、规格：(高档单摇臂画架）≥600*600*1480mm，最大升降高度为≥3000mm，材质为高档榉木，可折叠、单摇杆可升降、四角制动脚轮。</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写生凳</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1、高度不低于40cm,可升降。</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调色板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1、规格尺寸：≥20x30cm，椭圆形木质。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调色盘</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1、直径不小于170mm，高不低于18mm。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素描纸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1、规格4K，厚度不低于160g素描纸,每袋≥20张。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水粉纸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1、规格4K，厚度不低于160g水粉纸，每袋≥20张。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水彩纸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1、规格4K，厚度不低于200g水彩纸，每袋≥10张。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画笔清洗器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1、规格：长≥185mm，宽≥80mm，高≥155mm，塑料材质。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水粉画笔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1、水粉画笔：1-12号各一只，笔杆采用原木。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水彩画笔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1、水彩画笔：：1-12号各一只，笔杆采用原木。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素描套装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1、素描铅笔2H/HB/B/2B/3B/4B/5B/6B/8B每种型号各2支，共计18支；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吸水棉</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1、规格尺寸≥17cm×7cm×3cm ：PVA高密度吸水海绵。</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调色板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1、规格尺寸：≥20×30cm，椭圆形木质。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调色盘</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1、直径不小于170mm，高不低于18mm，7格梅花形，材质为透明丙料。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折叠洗笔筒</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1、环保硅胶材质，直径≥190mm。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水粉画笔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1、水粉画笔≥6支套装，笔杆采用原木。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水彩画笔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1、水彩画笔≥6支套装，笔杆采用原木。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素描套装</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1、素描铅笔2H/HB/B/2B/3B/4B/5B/6B/8B每种型号各2支，共计18支。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吸水棉</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1、≥17cm×7cm×3cm ：PVA高密度吸水海绵</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水彩画颜料</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1、≥24色水彩画颜料，单支容量≥12ml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水粉画颜料</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1、≥24色水粉画颜料，单支容量≥12ml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素描纸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1、规格4K，厚度不低于160g素描纸,每袋≥20张。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水彩纸</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1、规格4K，厚度不低于200g水彩纸，每袋≥10张。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衬布</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1、≥100cm×200cm;棉、麻、丝、绒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磁性白黑板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1、不小于100cm×80cm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人体结构活动模型</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1、高不低于40cm,木质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大圆规</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1、长度≥520mm，榉木材质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丁字尺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1、100cm，有机玻璃制作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1、100cm，有机玻璃制作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大三角板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1、榉木材质，三角板60度、45度各1块。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民间美术欣赏及写生样本</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1、中国结、京剧脸谱、扎染、蜡染、皮影、年画、木板年画、剪纸、面具、泥塑、玩具、风车、纹样、风筝、唐三彩、彩陶器、瓷器各一。</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展示画框</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1、原木色2K展示画框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展示画框</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1、原木色实木4K展示画框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绘图工具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1、≥25厘米三角板两个、HB、2H、2B铅笔各一支、美工刀、美工橡皮、大圆规、大分规、小模板、笔芯、胶带等产品。</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版画工具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1、木刻刀(圆口、三角口、斜口、平口、四件套)、胶滚、木刻用椴木五夹板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绘画工具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1、水粉画笔1-12#各一支，油画笔1-12#各一支，24眼调色盒1件，17眼调色板1件，毛笔8支：加健毛笔，大中小提斗，大中小白云，花枝俏，小依纹，中空吹塑定位包装，便于携带、存放。</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美术学具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1、毛笔、小剪刀、调色盘、笔洗、美工刀、水溶性油墨、黑色胶滚、毛毡、刻纸刀、水粉画笔、调色盒、直尺。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篆刻工具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1、篆刻刀、印床、章料、印泥等。</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泥塑工具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1、泥塑刀6把、环形刀3把、刮刀2把、切割线1套、刮板1件、拍板1件、型板1块、喷壶1个、海绵1块。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美工刀</w:t>
                  </w:r>
                  <w:r>
                    <w:rPr>
                      <w:rFonts w:ascii="仿宋_GB2312" w:hAnsi="仿宋_GB2312" w:cs="仿宋_GB2312" w:eastAsia="仿宋_GB2312"/>
                      <w:sz w:val="21"/>
                      <w:color w:val="000000"/>
                    </w:rPr>
                    <w:t>1把、剪刀2把、木刻刀12把、尖钻1把、篆刻刀1把、油石1块、改锥2把、多用锯1把、锯条5根、推刨1把、木锉1把、尖嘴钳1把、铁锤1把、电烙铁1把、凿子2把、什锦锉1套、切割垫板1块、三用圆规1件、订书器1个、壁纸刀1把、U型锯1把、线锯条10根、手摇钻1个、刨子1把、盒尺1个、角尺1把、砂纸5张、小台钳1台、钢丝钳1把、钢锉1把、钢板尺1把、金属剪1把、铁砧子1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纸工工具</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剪刀一件：无刃、圆头，总长度</w:t>
                  </w:r>
                  <w:r>
                    <w:rPr>
                      <w:rFonts w:ascii="仿宋_GB2312" w:hAnsi="仿宋_GB2312" w:cs="仿宋_GB2312" w:eastAsia="仿宋_GB2312"/>
                      <w:sz w:val="21"/>
                      <w:color w:val="000000"/>
                    </w:rPr>
                    <w:t>160mm，花边剪刀1件：刀头总长度60mm，直尺一件：30cm,切割垫板1块：A4幅面；笔刀一件：长140mm，笔刀刀片3件 39mm，订书器1件，订型26/6、24/6；蛇形尺一件：长300mm，打孔器一件：手握式单孔打孔器，有纸屑收集装置，手握处防滑细纹，打孔直径6mm，美工刀一件：长160mm；中空吹塑定位包装。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不锈钢夹子</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1、不锈钢，长度不小于145mm。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马克笔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1、≥24色马克笔。</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水粉画颜料</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1、每瓶≥100ml，≥24色为一套。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作品展示柜</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1、规格：≥850*400*1850mm，实木结构。</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作品展示架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1、不小于90cm×40cm×180cm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1、金属材质，规格：≥2000×500×2000mm，4层板。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晾画架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1、尺寸（≥450×660×820mm）；总共≥50层的双面晾画架；材质：金属。</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作品展示板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1、尺寸：≥1200*2400mm,环保E1级高密度出软木材料。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rPr>
                    <w:t>12号订书钉</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rPr>
                    <w:t>规格：</w:t>
                  </w:r>
                  <w:r>
                    <w:rPr>
                      <w:rFonts w:ascii="仿宋_GB2312" w:hAnsi="仿宋_GB2312" w:cs="仿宋_GB2312" w:eastAsia="仿宋_GB2312"/>
                      <w:sz w:val="21"/>
                      <w:color w:val="333333"/>
                    </w:rPr>
                    <w:t>12号</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50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盒</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剪纸专用装裱卡纸相框</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1、外方内圆≥37cm+膜胶 红色圆形</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剪纸画框装裱框</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1、A4 红色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画框装裱框</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1、A3 红色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A3作品装裱服务</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1、送膜片+双面胶 颜色混搭</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120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美术作品贴定制</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1、≥3cm×6cm 不覆膜 可写字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2000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个</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1"/>
              <w:gridCol w:w="265"/>
              <w:gridCol w:w="1761"/>
              <w:gridCol w:w="180"/>
              <w:gridCol w:w="168"/>
            </w:tblGrid>
            <w:tr>
              <w:tc>
                <w:tcPr>
                  <w:tcW w:type="dxa" w:w="2545"/>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体育仪器设备</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布卷尺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1、≥10m,塑料外壳。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接力棒</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1、PVC材质 ,直径30mm-42mm,质量不小于50g。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发令枪</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1、可同时装2〜5发子弹，军用钢发射装置，塑胶手柄， 具有一定撞针冲击力，无后坐力设计。</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实心球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1、质量1000g±30g,釆用适宜 的软性材料。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软式练习跨栏架</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1、栏架长：700mm～800mm，底板宽：200mm～250mm，横板宽：80mm～100mm;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软式跳高横杆</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1、长度≥3500mm,杆体由柔软泡沫材料制成。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体能训练绳梯</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1、绳梯长度≥9.5m,宽度可以任意调节，柔软塑胶材料 制成。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乒乓球台</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1、球台长度≥2740mm；宽度≥1525mm。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羽毛球拍</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1.规格：球拍总长度≥665mm，球拍宽度≥195mm，球拍弦面长度≥240mm。2个球拍为1副。2.材质：铝合金材质。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花毽</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1.材质：毽毛鹅翎+橡胶底座。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塑料圈（呼啦圈）</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1、直径≥80cm, PVC管。</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拔河绳</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1、≥30m,质量≥10kg，釆用天然麻棕线绞制。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橡皮拉力带</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1、重阻力，拉力带采用合成橡胶TPE制作。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FF0000"/>
                    </w:rPr>
                    <w:t>AI体育教学系统（核心产品）</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Web端体育备课</w:t>
                  </w:r>
                  <w:r>
                    <w:br/>
                  </w:r>
                  <w:r>
                    <w:rPr>
                      <w:rFonts w:ascii="仿宋_GB2312" w:hAnsi="仿宋_GB2312" w:cs="仿宋_GB2312" w:eastAsia="仿宋_GB2312"/>
                      <w:sz w:val="22"/>
                      <w:color w:val="000000"/>
                    </w:rPr>
                    <w:t>1、需支持按学段、年级、教学内容及班级学生的学情数据，应用大模型智能生成学期规划、单元规划和教学设计</w:t>
                  </w:r>
                  <w:r>
                    <w:br/>
                  </w:r>
                  <w:r>
                    <w:rPr>
                      <w:rFonts w:ascii="仿宋_GB2312" w:hAnsi="仿宋_GB2312" w:cs="仿宋_GB2312" w:eastAsia="仿宋_GB2312"/>
                      <w:sz w:val="22"/>
                      <w:color w:val="000000"/>
                    </w:rPr>
                    <w:t>2、需支持教师自主上传资源，需支持对上传资源进行查看、移动、重命名、下载、删除操作，上传资源空间≥10G</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Web端体育作业</w:t>
                  </w:r>
                  <w:r>
                    <w:br/>
                  </w:r>
                  <w:r>
                    <w:rPr>
                      <w:rFonts w:ascii="仿宋_GB2312" w:hAnsi="仿宋_GB2312" w:cs="仿宋_GB2312" w:eastAsia="仿宋_GB2312"/>
                      <w:sz w:val="22"/>
                      <w:color w:val="000000"/>
                    </w:rPr>
                    <w:t>1、需支持教师按学期、班级检索体育作业布置详情，需支持查看单次体育作业完成情况</w:t>
                  </w:r>
                  <w:r>
                    <w:br/>
                  </w:r>
                  <w:r>
                    <w:rPr>
                      <w:rFonts w:ascii="仿宋_GB2312" w:hAnsi="仿宋_GB2312" w:cs="仿宋_GB2312" w:eastAsia="仿宋_GB2312"/>
                      <w:sz w:val="22"/>
                      <w:color w:val="000000"/>
                    </w:rPr>
                    <w:t>▲2、需支持按照学生学情，匹配学生薄弱项，应用大模型智能生成个性化作业，支持老师布置单日、周期个性化作业</w:t>
                  </w:r>
                  <w:r>
                    <w:br/>
                  </w:r>
                  <w:r>
                    <w:rPr>
                      <w:rFonts w:ascii="仿宋_GB2312" w:hAnsi="仿宋_GB2312" w:cs="仿宋_GB2312" w:eastAsia="仿宋_GB2312"/>
                      <w:sz w:val="22"/>
                      <w:color w:val="000000"/>
                    </w:rPr>
                    <w:t>▲3、需支持管理者查看校级、年级体育作业数据，包含作业布置次数、作业完成人次、人均作业完成次数、作业完成率、优秀班级；</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Web端教学分析</w:t>
                  </w:r>
                  <w:r>
                    <w:br/>
                  </w:r>
                  <w:r>
                    <w:rPr>
                      <w:rFonts w:ascii="仿宋_GB2312" w:hAnsi="仿宋_GB2312" w:cs="仿宋_GB2312" w:eastAsia="仿宋_GB2312"/>
                      <w:sz w:val="22"/>
                      <w:color w:val="000000"/>
                    </w:rPr>
                    <w:t>1、需支持以学期维度，展示校级、年级、班级体育课开课情况，含实际开课数、班均开课数、课均时长、开课班级数、参与教师人次、参与学生人次</w:t>
                  </w:r>
                  <w:r>
                    <w:br/>
                  </w:r>
                  <w:r>
                    <w:rPr>
                      <w:rFonts w:ascii="仿宋_GB2312" w:hAnsi="仿宋_GB2312" w:cs="仿宋_GB2312" w:eastAsia="仿宋_GB2312"/>
                      <w:sz w:val="22"/>
                      <w:color w:val="000000"/>
                    </w:rPr>
                    <w:t>2、需支持查看课堂报告，包括：</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1）课堂考勤：人员出勤情况；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2）班级测评报告：包含实际测评人数、班级平均成绩、男生平均成绩、女生平均成绩、班级平均分数、男生平均分数、女生平均分数、违规项分布情况及测评异常指标分布情况；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3）个人测评报告：包含测试成绩、自动生成运动的点评和锻炼建议；同时，教学模式测评完成后，需支持学生测试过程视频回看及学生关键动作帧查看</w:t>
                  </w:r>
                  <w:r>
                    <w:br/>
                  </w:r>
                  <w:r>
                    <w:rPr>
                      <w:rFonts w:ascii="仿宋_GB2312" w:hAnsi="仿宋_GB2312" w:cs="仿宋_GB2312" w:eastAsia="仿宋_GB2312"/>
                      <w:sz w:val="22"/>
                      <w:color w:val="000000"/>
                    </w:rPr>
                    <w:t>3、需支持查看智慧体育教学一体机录屏视频；</w:t>
                  </w:r>
                  <w:r>
                    <w:br/>
                  </w:r>
                  <w:r>
                    <w:rPr>
                      <w:rFonts w:ascii="仿宋_GB2312" w:hAnsi="仿宋_GB2312" w:cs="仿宋_GB2312" w:eastAsia="仿宋_GB2312"/>
                      <w:sz w:val="22"/>
                      <w:color w:val="000000"/>
                    </w:rPr>
                    <w:t>▲4、需支持对智慧体育教学一体机录屏视频，或教师自主上传的课堂教学音频/视频（服务期内时长≥1000分钟），应用大模型能力实现教学实录转写，进行教学分析（含教学行为分析、S-T分析、师生互动分析、课堂优化建议），支持教师下载分析报告。</w:t>
                  </w:r>
                  <w:r>
                    <w:br/>
                  </w:r>
                  <w:r>
                    <w:rPr>
                      <w:rFonts w:ascii="仿宋_GB2312" w:hAnsi="仿宋_GB2312" w:cs="仿宋_GB2312" w:eastAsia="仿宋_GB2312"/>
                      <w:sz w:val="22"/>
                      <w:color w:val="000000"/>
                    </w:rPr>
                    <w:t>四、体测分析</w:t>
                  </w:r>
                  <w:r>
                    <w:br/>
                  </w:r>
                  <w:r>
                    <w:rPr>
                      <w:rFonts w:ascii="仿宋_GB2312" w:hAnsi="仿宋_GB2312" w:cs="仿宋_GB2312" w:eastAsia="仿宋_GB2312"/>
                      <w:sz w:val="22"/>
                      <w:color w:val="000000"/>
                    </w:rPr>
                    <w:t>1、需支持体测任务管理，并针对体测任务进行发布、取消发布、删除、编辑、查看操作</w:t>
                  </w:r>
                  <w:r>
                    <w:br/>
                  </w:r>
                  <w:r>
                    <w:rPr>
                      <w:rFonts w:ascii="仿宋_GB2312" w:hAnsi="仿宋_GB2312" w:cs="仿宋_GB2312" w:eastAsia="仿宋_GB2312"/>
                      <w:sz w:val="22"/>
                      <w:color w:val="000000"/>
                    </w:rPr>
                    <w:t>2、需支持体测任务监管，包括应测人数、完成人数、应测班级数、完成班级数，以及当前测试完成学生的平均分、优秀率、良好率、及格率、不及格率，附加分人数</w:t>
                  </w:r>
                  <w:r>
                    <w:br/>
                  </w:r>
                  <w:r>
                    <w:rPr>
                      <w:rFonts w:ascii="仿宋_GB2312" w:hAnsi="仿宋_GB2312" w:cs="仿宋_GB2312" w:eastAsia="仿宋_GB2312"/>
                      <w:sz w:val="22"/>
                      <w:color w:val="000000"/>
                    </w:rPr>
                    <w:t>3、需支持按学期、年级、班级查看体测报告，分男生、女生、年级查看各体测项目平均分，支持各项目历史学期平均分对比，形成分差与增长率对比，得出平均分最高和最低年级，以及平均分最低年级的薄弱项目</w:t>
                  </w:r>
                  <w:r>
                    <w:br/>
                  </w:r>
                  <w:r>
                    <w:rPr>
                      <w:rFonts w:ascii="仿宋_GB2312" w:hAnsi="仿宋_GB2312" w:cs="仿宋_GB2312" w:eastAsia="仿宋_GB2312"/>
                      <w:sz w:val="22"/>
                      <w:color w:val="000000"/>
                    </w:rPr>
                    <w:t>▲4、需支持按学期、年级、班级查看体质画像，形成身体形态、身体机能、身体素质的不同维度分析，形成BMI等级分析、身体形态评定等级分布、男女生身高体重与肺活量平均值，各体测项目平均值、平均分、等级分布、易提升人群、易下降人群分析</w:t>
                  </w:r>
                  <w:r>
                    <w:br/>
                  </w:r>
                  <w:r>
                    <w:rPr>
                      <w:rFonts w:ascii="仿宋_GB2312" w:hAnsi="仿宋_GB2312" w:cs="仿宋_GB2312" w:eastAsia="仿宋_GB2312"/>
                      <w:sz w:val="22"/>
                      <w:color w:val="000000"/>
                    </w:rPr>
                    <w:t>5、需支持体测成绩导入、导出，导出模板符合国家体测要求</w:t>
                  </w:r>
                  <w:r>
                    <w:br/>
                  </w:r>
                  <w:r>
                    <w:rPr>
                      <w:rFonts w:ascii="仿宋_GB2312" w:hAnsi="仿宋_GB2312" w:cs="仿宋_GB2312" w:eastAsia="仿宋_GB2312"/>
                      <w:sz w:val="22"/>
                      <w:color w:val="000000"/>
                    </w:rPr>
                    <w:t>五、数据中心</w:t>
                  </w:r>
                  <w:r>
                    <w:br/>
                  </w:r>
                  <w:r>
                    <w:rPr>
                      <w:rFonts w:ascii="仿宋_GB2312" w:hAnsi="仿宋_GB2312" w:cs="仿宋_GB2312" w:eastAsia="仿宋_GB2312"/>
                      <w:sz w:val="22"/>
                      <w:color w:val="000000"/>
                    </w:rPr>
                    <w:t>▲1、需支持学校管理者查看不同学期的校级报告，包括学校体育教师数、学生数、授权项目数、本学期累计测评任务数、测评人次、学校各项目的测评任务数、测评人次、学校各项目的平均分数、等级分布、学校各项目的年级成绩对比、学校各项目的明星班级和明星教师</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需支持教师查看不同学期的班级报告，包括班级体育教师姓名、学生数、男生、女生人数、班级本学期累计测评任务数、测评人次、班级各项目的测评任务数、测评人次、班级各项目的平均分数、等级分布、班级各项目的成绩趋势、班级各项目的违规率和指标异常率、班级的运动之星和重点关注学生</w:t>
                  </w:r>
                  <w:r>
                    <w:br/>
                  </w:r>
                  <w:r>
                    <w:rPr>
                      <w:rFonts w:ascii="仿宋_GB2312" w:hAnsi="仿宋_GB2312" w:cs="仿宋_GB2312" w:eastAsia="仿宋_GB2312"/>
                      <w:sz w:val="22"/>
                      <w:color w:val="000000"/>
                    </w:rPr>
                    <w:t>3、需支持教师查看每个学生不同学期的个人报告，并针对该生本学期的综合表现进行评价和建议，包括展示本学期累计测评次数、平均分数、学生成绩班级对比、学生成绩年级对比、学生本学期各项运动素质情况、学生本学期各项目成绩、学生本学期各项目的成绩趋势和等级分布情况</w:t>
                  </w:r>
                  <w:r>
                    <w:br/>
                  </w:r>
                  <w:r>
                    <w:rPr>
                      <w:rFonts w:ascii="仿宋_GB2312" w:hAnsi="仿宋_GB2312" w:cs="仿宋_GB2312" w:eastAsia="仿宋_GB2312"/>
                      <w:sz w:val="22"/>
                      <w:color w:val="000000"/>
                    </w:rPr>
                    <w:t>4、需支持教师查看班级/个人不同学期的自由练习报告，包括班级/个人累计自由练习次数、各项目练习次数；需支持查看每个项目班级/学生个人近一周的每日练习次数、近一月的每周练习次数、本学期的每月练习次数</w:t>
                  </w:r>
                  <w:r>
                    <w:br/>
                  </w:r>
                  <w:r>
                    <w:rPr>
                      <w:rFonts w:ascii="仿宋_GB2312" w:hAnsi="仿宋_GB2312" w:cs="仿宋_GB2312" w:eastAsia="仿宋_GB2312"/>
                      <w:sz w:val="22"/>
                      <w:color w:val="000000"/>
                    </w:rPr>
                    <w:t>5、需支持展示阳光跑学校报告，包括跑步人数/总数、累计跑量、累计跑步次数、参与班级数/总数；需支持查看更多统计数据，包括学期/月度/周度跑量分布、全校个人排行top200和班级排行，其中个人排行展示姓名、跑步里程数、总用时和平均配速，班级排行展示班级、跑步里程数和参与人数；需支持学校报告数据导出</w:t>
                  </w:r>
                  <w:r>
                    <w:br/>
                  </w:r>
                  <w:r>
                    <w:rPr>
                      <w:rFonts w:ascii="仿宋_GB2312" w:hAnsi="仿宋_GB2312" w:cs="仿宋_GB2312" w:eastAsia="仿宋_GB2312"/>
                      <w:sz w:val="22"/>
                      <w:color w:val="000000"/>
                    </w:rPr>
                    <w:t>6、需支持展示阳光跑班级报告，包括授课班级的跑步人数/总数、累计跑量、累计次数；需支持查看统计数据，包括学期/月度/周度跑量分布、学生个人排行；需支持班级报告数据导出</w:t>
                  </w:r>
                  <w:r>
                    <w:br/>
                  </w:r>
                  <w:r>
                    <w:rPr>
                      <w:rFonts w:ascii="仿宋_GB2312" w:hAnsi="仿宋_GB2312" w:cs="仿宋_GB2312" w:eastAsia="仿宋_GB2312"/>
                      <w:sz w:val="22"/>
                      <w:color w:val="000000"/>
                    </w:rPr>
                    <w:t>7、针对上述数据中心的报告数据，单次测评/练习记录的源数据，开放API接口(需支持 RESTful)</w:t>
                  </w:r>
                  <w:r>
                    <w:br/>
                  </w:r>
                  <w:r>
                    <w:rPr>
                      <w:rFonts w:ascii="仿宋_GB2312" w:hAnsi="仿宋_GB2312" w:cs="仿宋_GB2312" w:eastAsia="仿宋_GB2312"/>
                      <w:sz w:val="22"/>
                      <w:color w:val="000000"/>
                    </w:rPr>
                    <w:t>六、体质健康驾驶舱</w:t>
                  </w:r>
                  <w:r>
                    <w:br/>
                  </w:r>
                  <w:r>
                    <w:rPr>
                      <w:rFonts w:ascii="仿宋_GB2312" w:hAnsi="仿宋_GB2312" w:cs="仿宋_GB2312" w:eastAsia="仿宋_GB2312"/>
                      <w:sz w:val="22"/>
                      <w:color w:val="000000"/>
                    </w:rPr>
                    <w:t>1、需支持查看校级智慧体育建设总览，包含学生数、体育教师数、班级数、设备数、男女比例</w:t>
                  </w:r>
                  <w:r>
                    <w:br/>
                  </w:r>
                  <w:r>
                    <w:rPr>
                      <w:rFonts w:ascii="仿宋_GB2312" w:hAnsi="仿宋_GB2312" w:cs="仿宋_GB2312" w:eastAsia="仿宋_GB2312"/>
                      <w:sz w:val="22"/>
                      <w:color w:val="000000"/>
                    </w:rPr>
                    <w:t>2、需支持查看学生体测成绩数据，包含应测人数、实测人数、分项目体测等级分布、各项目/各年级成绩对比</w:t>
                  </w:r>
                  <w:r>
                    <w:br/>
                  </w:r>
                  <w:r>
                    <w:rPr>
                      <w:rFonts w:ascii="仿宋_GB2312" w:hAnsi="仿宋_GB2312" w:cs="仿宋_GB2312" w:eastAsia="仿宋_GB2312"/>
                      <w:sz w:val="22"/>
                      <w:color w:val="000000"/>
                    </w:rPr>
                    <w:t>3、需支持查看校体育课开课情况，包含体育课开课数、课均时长、开课班级数、师均授课次数、学生参与率、开课数据变化趋势图</w:t>
                  </w:r>
                  <w:r>
                    <w:br/>
                  </w:r>
                  <w:r>
                    <w:rPr>
                      <w:rFonts w:ascii="仿宋_GB2312" w:hAnsi="仿宋_GB2312" w:cs="仿宋_GB2312" w:eastAsia="仿宋_GB2312"/>
                      <w:sz w:val="22"/>
                      <w:color w:val="000000"/>
                    </w:rPr>
                    <w:t>4、需支持查看学生运动项目测评情况，包含测评总次数、学生参与率、人均测评次数、各项目测评次数</w:t>
                  </w:r>
                  <w:r>
                    <w:br/>
                  </w:r>
                  <w:r>
                    <w:rPr>
                      <w:rFonts w:ascii="仿宋_GB2312" w:hAnsi="仿宋_GB2312" w:cs="仿宋_GB2312" w:eastAsia="仿宋_GB2312"/>
                      <w:sz w:val="22"/>
                      <w:color w:val="000000"/>
                    </w:rPr>
                    <w:t>七、个性化设置</w:t>
                  </w:r>
                  <w:r>
                    <w:br/>
                  </w:r>
                  <w:r>
                    <w:rPr>
                      <w:rFonts w:ascii="仿宋_GB2312" w:hAnsi="仿宋_GB2312" w:cs="仿宋_GB2312" w:eastAsia="仿宋_GB2312"/>
                      <w:sz w:val="22"/>
                      <w:color w:val="000000"/>
                    </w:rPr>
                    <w:t>1、需支持登陆页面按学校要求更换</w:t>
                  </w:r>
                  <w:r>
                    <w:br/>
                  </w:r>
                  <w:r>
                    <w:rPr>
                      <w:rFonts w:ascii="仿宋_GB2312" w:hAnsi="仿宋_GB2312" w:cs="仿宋_GB2312" w:eastAsia="仿宋_GB2312"/>
                      <w:sz w:val="22"/>
                      <w:color w:val="000000"/>
                    </w:rPr>
                    <w:t>2、需支持页面logo替换为学校logo</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AI体育教学助手</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（一）课堂教学</w:t>
                  </w:r>
                  <w:r>
                    <w:br/>
                  </w:r>
                  <w:r>
                    <w:rPr>
                      <w:rFonts w:ascii="仿宋_GB2312" w:hAnsi="仿宋_GB2312" w:cs="仿宋_GB2312" w:eastAsia="仿宋_GB2312"/>
                      <w:sz w:val="22"/>
                      <w:color w:val="000000"/>
                    </w:rPr>
                    <w:t>1、需支持立定跳远、仰卧起坐、跳绳、坐位体前屈、引体向上、斜身引体、50米、100米、50米*8、800米、1000米、实心球的12种AI测评项目的创建</w:t>
                  </w:r>
                  <w:r>
                    <w:br/>
                  </w:r>
                  <w:r>
                    <w:rPr>
                      <w:rFonts w:ascii="仿宋_GB2312" w:hAnsi="仿宋_GB2312" w:cs="仿宋_GB2312" w:eastAsia="仿宋_GB2312"/>
                      <w:sz w:val="22"/>
                      <w:color w:val="000000"/>
                    </w:rPr>
                    <w:t>2、需支持通过一个小程序可控制立定跳远、仰卧起坐、跳绳、坐位体前屈、引体向上、斜身引体的6个项目实现多台机器协同测试</w:t>
                  </w:r>
                  <w:r>
                    <w:br/>
                  </w:r>
                  <w:r>
                    <w:rPr>
                      <w:rFonts w:ascii="仿宋_GB2312" w:hAnsi="仿宋_GB2312" w:cs="仿宋_GB2312" w:eastAsia="仿宋_GB2312"/>
                      <w:sz w:val="22"/>
                      <w:color w:val="000000"/>
                    </w:rPr>
                    <w:t>3、需支持教师使用考勤功能</w:t>
                  </w:r>
                  <w:r>
                    <w:br/>
                  </w:r>
                  <w:r>
                    <w:rPr>
                      <w:rFonts w:ascii="仿宋_GB2312" w:hAnsi="仿宋_GB2312" w:cs="仿宋_GB2312" w:eastAsia="仿宋_GB2312"/>
                      <w:sz w:val="22"/>
                      <w:color w:val="000000"/>
                    </w:rPr>
                    <w:t>（二）课堂测评</w:t>
                  </w:r>
                  <w:r>
                    <w:br/>
                  </w:r>
                  <w:r>
                    <w:rPr>
                      <w:rFonts w:ascii="仿宋_GB2312" w:hAnsi="仿宋_GB2312" w:cs="仿宋_GB2312" w:eastAsia="仿宋_GB2312"/>
                      <w:sz w:val="22"/>
                      <w:color w:val="000000"/>
                    </w:rPr>
                    <w:t>1、需支持教师选择全部学生、男生、女生以及自定义学生名单</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方式进行测试</w:t>
                  </w:r>
                  <w:r>
                    <w:br/>
                  </w:r>
                  <w:r>
                    <w:rPr>
                      <w:rFonts w:ascii="仿宋_GB2312" w:hAnsi="仿宋_GB2312" w:cs="仿宋_GB2312" w:eastAsia="仿宋_GB2312"/>
                      <w:sz w:val="22"/>
                      <w:color w:val="000000"/>
                    </w:rPr>
                    <w:t>2、需支持教师对不同测试项目按需进行多次测评使用，并取学生本次测试最佳成绩进行保存与记录</w:t>
                  </w:r>
                  <w:r>
                    <w:br/>
                  </w:r>
                  <w:r>
                    <w:rPr>
                      <w:rFonts w:ascii="仿宋_GB2312" w:hAnsi="仿宋_GB2312" w:cs="仿宋_GB2312" w:eastAsia="仿宋_GB2312"/>
                      <w:sz w:val="22"/>
                      <w:color w:val="000000"/>
                    </w:rPr>
                    <w:t>3、需支持测评过程中，实时查看该班级本次测评的排行榜</w:t>
                  </w:r>
                  <w:r>
                    <w:br/>
                  </w:r>
                  <w:r>
                    <w:rPr>
                      <w:rFonts w:ascii="仿宋_GB2312" w:hAnsi="仿宋_GB2312" w:cs="仿宋_GB2312" w:eastAsia="仿宋_GB2312"/>
                      <w:sz w:val="22"/>
                      <w:color w:val="000000"/>
                    </w:rPr>
                    <w:t>（三）体测与考试</w:t>
                  </w:r>
                  <w:r>
                    <w:br/>
                  </w:r>
                  <w:r>
                    <w:rPr>
                      <w:rFonts w:ascii="仿宋_GB2312" w:hAnsi="仿宋_GB2312" w:cs="仿宋_GB2312" w:eastAsia="仿宋_GB2312"/>
                      <w:sz w:val="22"/>
                      <w:color w:val="000000"/>
                    </w:rPr>
                    <w:t>1、需支持通过建设的智能设备采集学生的国家体测成绩</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AI体育学生助手</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一、体育作业：</w:t>
                  </w:r>
                  <w:r>
                    <w:br/>
                  </w:r>
                  <w:r>
                    <w:rPr>
                      <w:rFonts w:ascii="仿宋_GB2312" w:hAnsi="仿宋_GB2312" w:cs="仿宋_GB2312" w:eastAsia="仿宋_GB2312"/>
                      <w:sz w:val="22"/>
                      <w:color w:val="000000"/>
                    </w:rPr>
                    <w:t>▲1、需支持学生进行个性化作业及打卡作业的作业接收、作业提交</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2、需支持打卡作业完成记录统计</w:t>
                  </w:r>
                  <w:r>
                    <w:br/>
                  </w:r>
                  <w:r>
                    <w:rPr>
                      <w:rFonts w:ascii="仿宋_GB2312" w:hAnsi="仿宋_GB2312" w:cs="仿宋_GB2312" w:eastAsia="仿宋_GB2312"/>
                      <w:sz w:val="22"/>
                      <w:color w:val="000000"/>
                    </w:rPr>
                    <w:t>3、需支持打卡作业分享，包括微信或其他社交软件</w:t>
                  </w:r>
                  <w:r>
                    <w:br/>
                  </w:r>
                  <w:r>
                    <w:rPr>
                      <w:rFonts w:ascii="仿宋_GB2312" w:hAnsi="仿宋_GB2312" w:cs="仿宋_GB2312" w:eastAsia="仿宋_GB2312"/>
                      <w:sz w:val="22"/>
                      <w:color w:val="000000"/>
                    </w:rPr>
                    <w:t>二、智能运动：</w:t>
                  </w:r>
                  <w:r>
                    <w:br/>
                  </w:r>
                  <w:r>
                    <w:rPr>
                      <w:rFonts w:ascii="仿宋_GB2312" w:hAnsi="仿宋_GB2312" w:cs="仿宋_GB2312" w:eastAsia="仿宋_GB2312"/>
                      <w:sz w:val="22"/>
                      <w:color w:val="000000"/>
                    </w:rPr>
                    <w:t>1、需支持手机摄像头分析跳绳、开合跳、深蹲、高抬腿、左右横跳和扩胸动作</w:t>
                  </w:r>
                  <w:r>
                    <w:br/>
                  </w:r>
                  <w:r>
                    <w:rPr>
                      <w:rFonts w:ascii="仿宋_GB2312" w:hAnsi="仿宋_GB2312" w:cs="仿宋_GB2312" w:eastAsia="仿宋_GB2312"/>
                      <w:sz w:val="22"/>
                      <w:color w:val="000000"/>
                    </w:rPr>
                    <w:t>2、需支持计时模式、计数模式、自由模式运动</w:t>
                  </w:r>
                  <w:r>
                    <w:br/>
                  </w:r>
                  <w:r>
                    <w:rPr>
                      <w:rFonts w:ascii="仿宋_GB2312" w:hAnsi="仿宋_GB2312" w:cs="仿宋_GB2312" w:eastAsia="仿宋_GB2312"/>
                      <w:sz w:val="22"/>
                      <w:color w:val="000000"/>
                    </w:rPr>
                    <w:t>3、需支持运动成绩实时生成，所有人完成后生成运动数据排行榜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AI短跑测练机-100米跑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一、软件功能</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1）测试范围：0~999.9s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2）分度值：≤0.1s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3）误差：±0.1s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5）人脸识别响应速度：≤1.5秒</w:t>
                  </w:r>
                  <w:r>
                    <w:br/>
                  </w:r>
                  <w:r>
                    <w:rPr>
                      <w:rFonts w:ascii="仿宋_GB2312" w:hAnsi="仿宋_GB2312" w:cs="仿宋_GB2312" w:eastAsia="仿宋_GB2312"/>
                      <w:sz w:val="22"/>
                      <w:color w:val="000000"/>
                    </w:rPr>
                    <w:t>2、支持教师发起测评，学生根据语音指引完成测试项目</w:t>
                  </w:r>
                  <w:r>
                    <w:br/>
                  </w:r>
                  <w:r>
                    <w:rPr>
                      <w:rFonts w:ascii="仿宋_GB2312" w:hAnsi="仿宋_GB2312" w:cs="仿宋_GB2312" w:eastAsia="仿宋_GB2312"/>
                      <w:sz w:val="22"/>
                      <w:color w:val="000000"/>
                    </w:rPr>
                    <w:t>3、支持创建测评时选择全部或部分道次，课堂可灵活使用操场跑</w:t>
                  </w:r>
                  <w:r>
                    <w:br/>
                  </w:r>
                  <w:r>
                    <w:rPr>
                      <w:rFonts w:ascii="仿宋_GB2312" w:hAnsi="仿宋_GB2312" w:cs="仿宋_GB2312" w:eastAsia="仿宋_GB2312"/>
                      <w:sz w:val="22"/>
                      <w:color w:val="000000"/>
                    </w:rPr>
                    <w:t>4、支持创建测评时选择自动发令、手动发令多种发令形式，自动发令可通过语音自动引导完成测评，手动发令可实现“各就位”“预备”“起跑”分阶段控制</w:t>
                  </w:r>
                  <w:r>
                    <w:br/>
                  </w:r>
                  <w:r>
                    <w:rPr>
                      <w:rFonts w:ascii="仿宋_GB2312" w:hAnsi="仿宋_GB2312" w:cs="仿宋_GB2312" w:eastAsia="仿宋_GB2312"/>
                      <w:sz w:val="22"/>
                      <w:color w:val="000000"/>
                    </w:rPr>
                    <w:t>5、支持自由模式，学生可通过人脸识别自动开启测评任务</w:t>
                  </w:r>
                  <w:r>
                    <w:br/>
                  </w:r>
                  <w:r>
                    <w:rPr>
                      <w:rFonts w:ascii="仿宋_GB2312" w:hAnsi="仿宋_GB2312" w:cs="仿宋_GB2312" w:eastAsia="仿宋_GB2312"/>
                      <w:sz w:val="22"/>
                      <w:color w:val="000000"/>
                    </w:rPr>
                    <w:t>▲6、支持踩线、抢跑、窜道违规识别</w:t>
                  </w:r>
                  <w:r>
                    <w:br/>
                  </w:r>
                  <w:r>
                    <w:rPr>
                      <w:rFonts w:ascii="仿宋_GB2312" w:hAnsi="仿宋_GB2312" w:cs="仿宋_GB2312" w:eastAsia="仿宋_GB2312"/>
                      <w:sz w:val="22"/>
                      <w:color w:val="000000"/>
                    </w:rPr>
                    <w:t>7、抢跑状态下支持用户选择是否“召回”</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▲8、可对成绩超时时长、踩线敏感度、发令准备时长、自由练习举手检测时间进行自定义设置</w:t>
                  </w:r>
                  <w:r>
                    <w:rPr>
                      <w:rFonts w:ascii="仿宋_GB2312" w:hAnsi="仿宋_GB2312" w:cs="仿宋_GB2312" w:eastAsia="仿宋_GB2312"/>
                      <w:sz w:val="22"/>
                      <w:color w:val="000000"/>
                    </w:rPr>
                    <w:t>。</w:t>
                  </w:r>
                  <w:r>
                    <w:rPr>
                      <w:rFonts w:ascii="仿宋_GB2312" w:hAnsi="仿宋_GB2312" w:cs="仿宋_GB2312" w:eastAsia="仿宋_GB2312"/>
                      <w:sz w:val="22"/>
                      <w:color w:val="000000"/>
                    </w:rPr>
                    <w:t>9、支持超时检测并自动结束测评</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10、支持测试完成后形成班级报告和个人报告，个人报告能够智能分析起跑前倾角度、起跑反应时间、平均速度，给出对应的测评点评和锻炼建议</w:t>
                  </w:r>
                  <w:r>
                    <w:br/>
                  </w:r>
                  <w:r>
                    <w:rPr>
                      <w:rFonts w:ascii="仿宋_GB2312" w:hAnsi="仿宋_GB2312" w:cs="仿宋_GB2312" w:eastAsia="仿宋_GB2312"/>
                      <w:sz w:val="22"/>
                      <w:color w:val="000000"/>
                    </w:rPr>
                    <w:t>二、算力模块</w:t>
                  </w:r>
                  <w:r>
                    <w:br/>
                  </w:r>
                  <w:r>
                    <w:rPr>
                      <w:rFonts w:ascii="仿宋_GB2312" w:hAnsi="仿宋_GB2312" w:cs="仿宋_GB2312" w:eastAsia="仿宋_GB2312"/>
                      <w:sz w:val="22"/>
                      <w:color w:val="000000"/>
                    </w:rPr>
                    <w:t>1、算力：FP16 算力 ≥16 TFLOPS，INT8 算力 ≥ 32 TOPS</w:t>
                  </w:r>
                  <w:r>
                    <w:br/>
                  </w:r>
                  <w:r>
                    <w:rPr>
                      <w:rFonts w:ascii="仿宋_GB2312" w:hAnsi="仿宋_GB2312" w:cs="仿宋_GB2312" w:eastAsia="仿宋_GB2312"/>
                      <w:sz w:val="22"/>
                      <w:color w:val="000000"/>
                    </w:rPr>
                    <w:t>2、CPU：≥8核，主频≥2.3GHz</w:t>
                  </w:r>
                  <w:r>
                    <w:br/>
                  </w:r>
                  <w:r>
                    <w:rPr>
                      <w:rFonts w:ascii="仿宋_GB2312" w:hAnsi="仿宋_GB2312" w:cs="仿宋_GB2312" w:eastAsia="仿宋_GB2312"/>
                      <w:sz w:val="22"/>
                      <w:color w:val="000000"/>
                    </w:rPr>
                    <w:t>3、内存：最大支持≥16G</w:t>
                  </w:r>
                  <w:r>
                    <w:br/>
                  </w:r>
                  <w:r>
                    <w:rPr>
                      <w:rFonts w:ascii="仿宋_GB2312" w:hAnsi="仿宋_GB2312" w:cs="仿宋_GB2312" w:eastAsia="仿宋_GB2312"/>
                      <w:sz w:val="22"/>
                      <w:color w:val="000000"/>
                    </w:rPr>
                    <w:t>4、工作温度：-40℃ ~ +60℃</w:t>
                  </w:r>
                  <w:r>
                    <w:br/>
                  </w:r>
                  <w:r>
                    <w:rPr>
                      <w:rFonts w:ascii="仿宋_GB2312" w:hAnsi="仿宋_GB2312" w:cs="仿宋_GB2312" w:eastAsia="仿宋_GB2312"/>
                      <w:sz w:val="22"/>
                      <w:color w:val="000000"/>
                    </w:rPr>
                    <w:t>三、视频模块</w:t>
                  </w:r>
                  <w:r>
                    <w:br/>
                  </w:r>
                  <w:r>
                    <w:rPr>
                      <w:rFonts w:ascii="仿宋_GB2312" w:hAnsi="仿宋_GB2312" w:cs="仿宋_GB2312" w:eastAsia="仿宋_GB2312"/>
                      <w:sz w:val="22"/>
                      <w:color w:val="000000"/>
                    </w:rPr>
                    <w:t>1、摄像头类型：网络摄像机；</w:t>
                  </w:r>
                  <w:r>
                    <w:br/>
                  </w:r>
                  <w:r>
                    <w:rPr>
                      <w:rFonts w:ascii="仿宋_GB2312" w:hAnsi="仿宋_GB2312" w:cs="仿宋_GB2312" w:eastAsia="仿宋_GB2312"/>
                      <w:sz w:val="22"/>
                      <w:color w:val="000000"/>
                    </w:rPr>
                    <w:t>2、变焦：设备需内置电动变焦镜头，操作便易，变焦过程平稳；</w:t>
                  </w:r>
                  <w:r>
                    <w:br/>
                  </w:r>
                  <w:r>
                    <w:rPr>
                      <w:rFonts w:ascii="仿宋_GB2312" w:hAnsi="仿宋_GB2312" w:cs="仿宋_GB2312" w:eastAsia="仿宋_GB2312"/>
                      <w:sz w:val="22"/>
                      <w:color w:val="000000"/>
                    </w:rPr>
                    <w:t>3、网口：需支持≥10 M/100 M自适应网口，数量1个；</w:t>
                  </w:r>
                  <w:r>
                    <w:br/>
                  </w:r>
                  <w:r>
                    <w:rPr>
                      <w:rFonts w:ascii="仿宋_GB2312" w:hAnsi="仿宋_GB2312" w:cs="仿宋_GB2312" w:eastAsia="仿宋_GB2312"/>
                      <w:sz w:val="22"/>
                      <w:color w:val="000000"/>
                    </w:rPr>
                    <w:t>4、分辨率：最高分辨率≥200万像素，并在此分辨率下可输出25 fps实时图像；</w:t>
                  </w:r>
                  <w:r>
                    <w:br/>
                  </w:r>
                  <w:r>
                    <w:rPr>
                      <w:rFonts w:ascii="仿宋_GB2312" w:hAnsi="仿宋_GB2312" w:cs="仿宋_GB2312" w:eastAsia="仿宋_GB2312"/>
                      <w:sz w:val="22"/>
                      <w:color w:val="000000"/>
                    </w:rPr>
                    <w:t>5、音频接口：1路输出；</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≥IP67；</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、其它性能：需支持透雾、电子防抖，支持宽动态</w:t>
                  </w:r>
                  <w:r>
                    <w:rPr>
                      <w:rFonts w:ascii="仿宋_GB2312" w:hAnsi="仿宋_GB2312" w:cs="仿宋_GB2312" w:eastAsia="仿宋_GB2312"/>
                      <w:sz w:val="22"/>
                      <w:color w:val="000000"/>
                    </w:rPr>
                    <w:t>120 dB。</w:t>
                  </w:r>
                  <w:r>
                    <w:br/>
                  </w:r>
                  <w:r>
                    <w:rPr>
                      <w:rFonts w:ascii="仿宋_GB2312" w:hAnsi="仿宋_GB2312" w:cs="仿宋_GB2312" w:eastAsia="仿宋_GB2312"/>
                      <w:sz w:val="22"/>
                      <w:color w:val="000000"/>
                    </w:rPr>
                    <w:t>四、音频模块</w:t>
                  </w:r>
                  <w:r>
                    <w:br/>
                  </w:r>
                  <w:r>
                    <w:rPr>
                      <w:rFonts w:ascii="仿宋_GB2312" w:hAnsi="仿宋_GB2312" w:cs="仿宋_GB2312" w:eastAsia="仿宋_GB2312"/>
                      <w:sz w:val="22"/>
                      <w:color w:val="000000"/>
                    </w:rPr>
                    <w:t>1、最大功率≥30W：输入阻抗4-8Ω，防水等级≥IP65，工作温度：-30-60℃。</w:t>
                  </w:r>
                  <w:r>
                    <w:br/>
                  </w:r>
                  <w:r>
                    <w:rPr>
                      <w:rFonts w:ascii="仿宋_GB2312" w:hAnsi="仿宋_GB2312" w:cs="仿宋_GB2312" w:eastAsia="仿宋_GB2312"/>
                      <w:sz w:val="22"/>
                      <w:color w:val="000000"/>
                    </w:rPr>
                    <w:t>五、安装模块</w:t>
                  </w:r>
                  <w:r>
                    <w:br/>
                  </w:r>
                  <w:r>
                    <w:rPr>
                      <w:rFonts w:ascii="仿宋_GB2312" w:hAnsi="仿宋_GB2312" w:cs="仿宋_GB2312" w:eastAsia="仿宋_GB2312"/>
                      <w:sz w:val="22"/>
                      <w:color w:val="000000"/>
                    </w:rPr>
                    <w:t>1、杆体为热镀锌喷塑，厚度≥2mm，变径120-170mm，高度≥4000mm，按需配置横臂、法兰。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AI长跑测练机-800/1000/阳光跑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AI 800/1000米跑</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1）测试范围：0~999.9s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2）分度值：≤0.1s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3）误差：±1s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5）人脸识别响应速度：≤1.5秒</w:t>
                  </w:r>
                  <w:r>
                    <w:br/>
                  </w:r>
                  <w:r>
                    <w:rPr>
                      <w:rFonts w:ascii="仿宋_GB2312" w:hAnsi="仿宋_GB2312" w:cs="仿宋_GB2312" w:eastAsia="仿宋_GB2312"/>
                      <w:sz w:val="22"/>
                      <w:color w:val="000000"/>
                    </w:rPr>
                    <w:t>2、支持800米≥30人、1000米≥30人的并发测试</w:t>
                  </w:r>
                  <w:r>
                    <w:br/>
                  </w:r>
                  <w:r>
                    <w:rPr>
                      <w:rFonts w:ascii="仿宋_GB2312" w:hAnsi="仿宋_GB2312" w:cs="仿宋_GB2312" w:eastAsia="仿宋_GB2312"/>
                      <w:sz w:val="22"/>
                      <w:color w:val="000000"/>
                    </w:rPr>
                    <w:t>3、支持测评过程中通过语音播报或视觉指令进行交互，包括学生抢跑的违规信息、跑步成绩</w:t>
                  </w:r>
                  <w:r>
                    <w:br/>
                  </w:r>
                  <w:r>
                    <w:rPr>
                      <w:rFonts w:ascii="仿宋_GB2312" w:hAnsi="仿宋_GB2312" w:cs="仿宋_GB2312" w:eastAsia="仿宋_GB2312"/>
                      <w:sz w:val="22"/>
                      <w:color w:val="000000"/>
                    </w:rPr>
                    <w:t>4、支持测评前对无关人员干扰进行播报，支持摄像头所覆盖测试区域外侧有多人干扰时，仍能够测评并正常播报和显示成绩</w:t>
                  </w:r>
                  <w:r>
                    <w:br/>
                  </w:r>
                  <w:r>
                    <w:rPr>
                      <w:rFonts w:ascii="仿宋_GB2312" w:hAnsi="仿宋_GB2312" w:cs="仿宋_GB2312" w:eastAsia="仿宋_GB2312"/>
                      <w:sz w:val="22"/>
                      <w:color w:val="000000"/>
                    </w:rPr>
                    <w:t>▲5、需支持识别抢跑犯规功能</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6、可对跑步成绩超时时长进行自定义设置</w:t>
                  </w:r>
                  <w:r>
                    <w:br/>
                  </w:r>
                  <w:r>
                    <w:rPr>
                      <w:rFonts w:ascii="仿宋_GB2312" w:hAnsi="仿宋_GB2312" w:cs="仿宋_GB2312" w:eastAsia="仿宋_GB2312"/>
                      <w:sz w:val="22"/>
                      <w:color w:val="000000"/>
                    </w:rPr>
                    <w:t>7、支持测试过程中，显示总用时时长</w:t>
                  </w:r>
                  <w:r>
                    <w:br/>
                  </w:r>
                  <w:r>
                    <w:rPr>
                      <w:rFonts w:ascii="仿宋_GB2312" w:hAnsi="仿宋_GB2312" w:cs="仿宋_GB2312" w:eastAsia="仿宋_GB2312"/>
                      <w:sz w:val="22"/>
                      <w:color w:val="000000"/>
                    </w:rPr>
                    <w:t>8、支持测试完成后，显示学生最终用时、本次测试学生排名</w:t>
                  </w:r>
                  <w:r>
                    <w:br/>
                  </w:r>
                  <w:r>
                    <w:rPr>
                      <w:rFonts w:ascii="仿宋_GB2312" w:hAnsi="仿宋_GB2312" w:cs="仿宋_GB2312" w:eastAsia="仿宋_GB2312"/>
                      <w:sz w:val="22"/>
                      <w:color w:val="000000"/>
                    </w:rPr>
                    <w:t>9、支持测试完成后形成个人报告，自动生成运动处方报告记录成绩、分数、等级，给出测评点评和锻炼建议</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AI阳光跑</w:t>
                  </w:r>
                  <w:r>
                    <w:br/>
                  </w:r>
                  <w:r>
                    <w:rPr>
                      <w:rFonts w:ascii="仿宋_GB2312" w:hAnsi="仿宋_GB2312" w:cs="仿宋_GB2312" w:eastAsia="仿宋_GB2312"/>
                      <w:sz w:val="22"/>
                      <w:color w:val="000000"/>
                    </w:rPr>
                    <w:t>1、需支持显示学校名称、时间基础信息</w:t>
                  </w:r>
                  <w:r>
                    <w:br/>
                  </w:r>
                  <w:r>
                    <w:rPr>
                      <w:rFonts w:ascii="仿宋_GB2312" w:hAnsi="仿宋_GB2312" w:cs="仿宋_GB2312" w:eastAsia="仿宋_GB2312"/>
                      <w:sz w:val="22"/>
                      <w:color w:val="000000"/>
                    </w:rPr>
                    <w:t>2、需支持人脸识别显示，支持显示当前跑步学生信息，包括头像、今日跑步里程、姓名</w:t>
                  </w:r>
                  <w:r>
                    <w:br/>
                  </w:r>
                  <w:r>
                    <w:rPr>
                      <w:rFonts w:ascii="仿宋_GB2312" w:hAnsi="仿宋_GB2312" w:cs="仿宋_GB2312" w:eastAsia="仿宋_GB2312"/>
                      <w:sz w:val="22"/>
                      <w:color w:val="000000"/>
                    </w:rPr>
                    <w:t>3、需支持展示本月、本周、本日前10名排行榜，排行展示姓名、里程、班级等信息</w:t>
                  </w:r>
                  <w:r>
                    <w:br/>
                  </w:r>
                  <w:r>
                    <w:rPr>
                      <w:rFonts w:ascii="仿宋_GB2312" w:hAnsi="仿宋_GB2312" w:cs="仿宋_GB2312" w:eastAsia="仿宋_GB2312"/>
                      <w:sz w:val="22"/>
                      <w:color w:val="000000"/>
                    </w:rPr>
                    <w:t>4、需支持≥1200人同时跑步</w:t>
                  </w:r>
                  <w:r>
                    <w:br/>
                  </w:r>
                  <w:r>
                    <w:rPr>
                      <w:rFonts w:ascii="仿宋_GB2312" w:hAnsi="仿宋_GB2312" w:cs="仿宋_GB2312" w:eastAsia="仿宋_GB2312"/>
                      <w:sz w:val="22"/>
                      <w:color w:val="000000"/>
                    </w:rPr>
                    <w:t>5、需支持显示班级列表，班级列表显示用户授课班级，显示学生姓名、班级、头像和性别，支持进行人脸信息录入</w:t>
                  </w:r>
                  <w:r>
                    <w:br/>
                  </w:r>
                  <w:r>
                    <w:rPr>
                      <w:rFonts w:ascii="仿宋_GB2312" w:hAnsi="仿宋_GB2312" w:cs="仿宋_GB2312" w:eastAsia="仿宋_GB2312"/>
                      <w:sz w:val="22"/>
                      <w:color w:val="000000"/>
                    </w:rPr>
                    <w:t>6.需支持进行设备管理，支持系统重启和关机；</w:t>
                  </w:r>
                  <w:r>
                    <w:br/>
                  </w:r>
                  <w:r>
                    <w:rPr>
                      <w:rFonts w:ascii="仿宋_GB2312" w:hAnsi="仿宋_GB2312" w:cs="仿宋_GB2312" w:eastAsia="仿宋_GB2312"/>
                      <w:sz w:val="22"/>
                      <w:color w:val="000000"/>
                    </w:rPr>
                    <w:t>▲7、需具有多人同时跑步检测功能，并有课堂热身跑、课间跑操、课后自由跑等应用场景，自动统计跑步距离、配速等数据的功能</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二、算力模块</w:t>
                  </w:r>
                  <w:r>
                    <w:br/>
                  </w:r>
                  <w:r>
                    <w:rPr>
                      <w:rFonts w:ascii="仿宋_GB2312" w:hAnsi="仿宋_GB2312" w:cs="仿宋_GB2312" w:eastAsia="仿宋_GB2312"/>
                      <w:sz w:val="22"/>
                      <w:color w:val="000000"/>
                    </w:rPr>
                    <w:t>1、算力：FP16 算力 ≥16 TFLOPS，INT8 算力 ≥ 32 TOPS</w:t>
                  </w:r>
                  <w:r>
                    <w:br/>
                  </w:r>
                  <w:r>
                    <w:rPr>
                      <w:rFonts w:ascii="仿宋_GB2312" w:hAnsi="仿宋_GB2312" w:cs="仿宋_GB2312" w:eastAsia="仿宋_GB2312"/>
                      <w:sz w:val="22"/>
                      <w:color w:val="000000"/>
                    </w:rPr>
                    <w:t>2、CPU：≥8核，主频≥2.3GHz</w:t>
                  </w:r>
                  <w:r>
                    <w:br/>
                  </w:r>
                  <w:r>
                    <w:rPr>
                      <w:rFonts w:ascii="仿宋_GB2312" w:hAnsi="仿宋_GB2312" w:cs="仿宋_GB2312" w:eastAsia="仿宋_GB2312"/>
                      <w:sz w:val="22"/>
                      <w:color w:val="000000"/>
                    </w:rPr>
                    <w:t>3、内存：最大支持16G</w:t>
                  </w:r>
                  <w:r>
                    <w:br/>
                  </w:r>
                  <w:r>
                    <w:rPr>
                      <w:rFonts w:ascii="仿宋_GB2312" w:hAnsi="仿宋_GB2312" w:cs="仿宋_GB2312" w:eastAsia="仿宋_GB2312"/>
                      <w:sz w:val="22"/>
                      <w:color w:val="000000"/>
                    </w:rPr>
                    <w:t>4、工作温度：-40℃ ~ +60℃</w:t>
                  </w:r>
                  <w:r>
                    <w:br/>
                  </w:r>
                  <w:r>
                    <w:rPr>
                      <w:rFonts w:ascii="仿宋_GB2312" w:hAnsi="仿宋_GB2312" w:cs="仿宋_GB2312" w:eastAsia="仿宋_GB2312"/>
                      <w:sz w:val="22"/>
                      <w:color w:val="000000"/>
                    </w:rPr>
                    <w:t>三、视频模块</w:t>
                  </w:r>
                  <w:r>
                    <w:br/>
                  </w:r>
                  <w:r>
                    <w:rPr>
                      <w:rFonts w:ascii="仿宋_GB2312" w:hAnsi="仿宋_GB2312" w:cs="仿宋_GB2312" w:eastAsia="仿宋_GB2312"/>
                      <w:sz w:val="22"/>
                      <w:color w:val="000000"/>
                    </w:rPr>
                    <w:t>1、摄像头类型：网络摄像机；</w:t>
                  </w:r>
                  <w:r>
                    <w:br/>
                  </w:r>
                  <w:r>
                    <w:rPr>
                      <w:rFonts w:ascii="仿宋_GB2312" w:hAnsi="仿宋_GB2312" w:cs="仿宋_GB2312" w:eastAsia="仿宋_GB2312"/>
                      <w:sz w:val="22"/>
                      <w:color w:val="000000"/>
                    </w:rPr>
                    <w:t>2、变焦：设备需内置电动变焦镜头，操作便易，变焦过程平稳；</w:t>
                  </w:r>
                  <w:r>
                    <w:br/>
                  </w:r>
                  <w:r>
                    <w:rPr>
                      <w:rFonts w:ascii="仿宋_GB2312" w:hAnsi="仿宋_GB2312" w:cs="仿宋_GB2312" w:eastAsia="仿宋_GB2312"/>
                      <w:sz w:val="22"/>
                      <w:color w:val="000000"/>
                    </w:rPr>
                    <w:t>3、网口：需支持10 M/100 M自适应网口；</w:t>
                  </w:r>
                  <w:r>
                    <w:br/>
                  </w:r>
                  <w:r>
                    <w:rPr>
                      <w:rFonts w:ascii="仿宋_GB2312" w:hAnsi="仿宋_GB2312" w:cs="仿宋_GB2312" w:eastAsia="仿宋_GB2312"/>
                      <w:sz w:val="22"/>
                      <w:color w:val="000000"/>
                    </w:rPr>
                    <w:t>4、分辨率：最高分辨率≥200万像素，并在此分辨率下可输出≥25 fps实时图像；</w:t>
                  </w:r>
                  <w:r>
                    <w:br/>
                  </w:r>
                  <w:r>
                    <w:rPr>
                      <w:rFonts w:ascii="仿宋_GB2312" w:hAnsi="仿宋_GB2312" w:cs="仿宋_GB2312" w:eastAsia="仿宋_GB2312"/>
                      <w:sz w:val="22"/>
                      <w:color w:val="000000"/>
                    </w:rPr>
                    <w:t>5、音频接口：1路输出；</w:t>
                  </w:r>
                  <w:r>
                    <w:br/>
                  </w:r>
                  <w:r>
                    <w:rPr>
                      <w:rFonts w:ascii="仿宋_GB2312" w:hAnsi="仿宋_GB2312" w:cs="仿宋_GB2312" w:eastAsia="仿宋_GB2312"/>
                      <w:sz w:val="22"/>
                      <w:color w:val="000000"/>
                    </w:rPr>
                    <w:t>6、防护等级：≥IP67；</w:t>
                  </w:r>
                  <w:r>
                    <w:br/>
                  </w:r>
                  <w:r>
                    <w:rPr>
                      <w:rFonts w:ascii="仿宋_GB2312" w:hAnsi="仿宋_GB2312" w:cs="仿宋_GB2312" w:eastAsia="仿宋_GB2312"/>
                      <w:sz w:val="22"/>
                      <w:color w:val="000000"/>
                    </w:rPr>
                    <w:t>7、其它性能：需支持透雾、电子防抖，支持宽动态120 dB。</w:t>
                  </w:r>
                  <w:r>
                    <w:br/>
                  </w:r>
                  <w:r>
                    <w:rPr>
                      <w:rFonts w:ascii="仿宋_GB2312" w:hAnsi="仿宋_GB2312" w:cs="仿宋_GB2312" w:eastAsia="仿宋_GB2312"/>
                      <w:sz w:val="22"/>
                      <w:color w:val="000000"/>
                    </w:rPr>
                    <w:t>四、音频模块</w:t>
                  </w:r>
                  <w:r>
                    <w:br/>
                  </w:r>
                  <w:r>
                    <w:rPr>
                      <w:rFonts w:ascii="仿宋_GB2312" w:hAnsi="仿宋_GB2312" w:cs="仿宋_GB2312" w:eastAsia="仿宋_GB2312"/>
                      <w:sz w:val="22"/>
                      <w:color w:val="000000"/>
                    </w:rPr>
                    <w:t>1、最大功率≥30W：输入阻抗4-8Ω，防水等级≥IP65，工作温度：-30-60℃。</w:t>
                  </w:r>
                  <w:r>
                    <w:br/>
                  </w:r>
                  <w:r>
                    <w:rPr>
                      <w:rFonts w:ascii="仿宋_GB2312" w:hAnsi="仿宋_GB2312" w:cs="仿宋_GB2312" w:eastAsia="仿宋_GB2312"/>
                      <w:sz w:val="22"/>
                      <w:color w:val="000000"/>
                    </w:rPr>
                    <w:t>五、安装模块</w:t>
                  </w:r>
                  <w:r>
                    <w:br/>
                  </w:r>
                  <w:r>
                    <w:rPr>
                      <w:rFonts w:ascii="仿宋_GB2312" w:hAnsi="仿宋_GB2312" w:cs="仿宋_GB2312" w:eastAsia="仿宋_GB2312"/>
                      <w:sz w:val="22"/>
                      <w:color w:val="000000"/>
                    </w:rPr>
                    <w:t>1、杆体为热镀锌喷塑，厚度≥2mm，变径120-170mm，高度≥4000mm，按需配置横臂、法兰。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AI体育教学一体机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一、软件功能</w:t>
                  </w:r>
                  <w:r>
                    <w:br/>
                  </w:r>
                  <w:r>
                    <w:rPr>
                      <w:rFonts w:ascii="仿宋_GB2312" w:hAnsi="仿宋_GB2312" w:cs="仿宋_GB2312" w:eastAsia="仿宋_GB2312"/>
                      <w:sz w:val="22"/>
                      <w:color w:val="000000"/>
                    </w:rPr>
                    <w:t>（一）课堂教学</w:t>
                  </w:r>
                  <w:r>
                    <w:br/>
                  </w:r>
                  <w:r>
                    <w:rPr>
                      <w:rFonts w:ascii="仿宋_GB2312" w:hAnsi="仿宋_GB2312" w:cs="仿宋_GB2312" w:eastAsia="仿宋_GB2312"/>
                      <w:sz w:val="22"/>
                      <w:color w:val="000000"/>
                    </w:rPr>
                    <w:t>1、需支持教师、班主任、管理员使用人脸识别/账号密码进行登录</w:t>
                  </w:r>
                  <w:r>
                    <w:br/>
                  </w:r>
                  <w:r>
                    <w:rPr>
                      <w:rFonts w:ascii="仿宋_GB2312" w:hAnsi="仿宋_GB2312" w:cs="仿宋_GB2312" w:eastAsia="仿宋_GB2312"/>
                      <w:sz w:val="22"/>
                      <w:color w:val="000000"/>
                    </w:rPr>
                    <w:t>2、需支持热身、讲解、练习、体能、拉伸</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教学资源的快速推荐与筛选，且支持根据不同运动项目、学段推荐教学资源</w:t>
                  </w:r>
                  <w:r>
                    <w:br/>
                  </w:r>
                  <w:r>
                    <w:rPr>
                      <w:rFonts w:ascii="仿宋_GB2312" w:hAnsi="仿宋_GB2312" w:cs="仿宋_GB2312" w:eastAsia="仿宋_GB2312"/>
                      <w:sz w:val="22"/>
                      <w:color w:val="000000"/>
                    </w:rPr>
                    <w:t>3、需支持立定跳远、仰卧起坐、跳绳、坐位体前屈的4种AI测评项目</w:t>
                  </w:r>
                  <w:r>
                    <w:br/>
                  </w:r>
                  <w:r>
                    <w:rPr>
                      <w:rFonts w:ascii="仿宋_GB2312" w:hAnsi="仿宋_GB2312" w:cs="仿宋_GB2312" w:eastAsia="仿宋_GB2312"/>
                      <w:sz w:val="22"/>
                      <w:color w:val="000000"/>
                    </w:rPr>
                    <w:t>▲4、支持教师拍照考勤、手动考勤2种方式进行考勤</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1）拍照考勤：选择拍照考勤后，系统支持教师选择对应端设备进行拍照，系统自动识别所拍照片中该班级人脸信息，系统自动将识别成功的学生设置为出勤状态</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2）手动考勤：选择手动考勤后，教师可手动选择学生为出勤、迟到、早退、请假和缺勤状态</w:t>
                  </w:r>
                  <w:r>
                    <w:br/>
                  </w:r>
                  <w:r>
                    <w:rPr>
                      <w:rFonts w:ascii="仿宋_GB2312" w:hAnsi="仿宋_GB2312" w:cs="仿宋_GB2312" w:eastAsia="仿宋_GB2312"/>
                      <w:sz w:val="22"/>
                      <w:color w:val="000000"/>
                    </w:rPr>
                    <w:t>（二）课堂测评</w:t>
                  </w:r>
                  <w:r>
                    <w:br/>
                  </w:r>
                  <w:r>
                    <w:rPr>
                      <w:rFonts w:ascii="仿宋_GB2312" w:hAnsi="仿宋_GB2312" w:cs="仿宋_GB2312" w:eastAsia="仿宋_GB2312"/>
                      <w:sz w:val="22"/>
                      <w:color w:val="000000"/>
                    </w:rPr>
                    <w:t>1、一台设备分别支持立定跳远≥1人、仰卧起坐≥10人、跳绳≥10人、坐位体前屈≥6人的并发测试，支持项目切换使用</w:t>
                  </w:r>
                  <w:r>
                    <w:br/>
                  </w:r>
                  <w:r>
                    <w:rPr>
                      <w:rFonts w:ascii="仿宋_GB2312" w:hAnsi="仿宋_GB2312" w:cs="仿宋_GB2312" w:eastAsia="仿宋_GB2312"/>
                      <w:sz w:val="22"/>
                      <w:color w:val="000000"/>
                    </w:rPr>
                    <w:t>2、需支持测评过程中通过语音播报或视觉指令进行交互，包括学生信息、违规信息、人员干扰、成绩分数、排名</w:t>
                  </w:r>
                  <w:r>
                    <w:br/>
                  </w:r>
                  <w:r>
                    <w:rPr>
                      <w:rFonts w:ascii="仿宋_GB2312" w:hAnsi="仿宋_GB2312" w:cs="仿宋_GB2312" w:eastAsia="仿宋_GB2312"/>
                      <w:sz w:val="22"/>
                      <w:color w:val="000000"/>
                    </w:rPr>
                    <w:t>（三）课后运动</w:t>
                  </w:r>
                  <w:r>
                    <w:br/>
                  </w:r>
                  <w:r>
                    <w:rPr>
                      <w:rFonts w:ascii="仿宋_GB2312" w:hAnsi="仿宋_GB2312" w:cs="仿宋_GB2312" w:eastAsia="仿宋_GB2312"/>
                      <w:sz w:val="22"/>
                      <w:color w:val="000000"/>
                    </w:rPr>
                    <w:t>1、需支持学生进入测试点，摄像头自动识别人体或肢体动作触发运动项目，支持学生通过语音播报或视觉指令进行交互，包括学生信息、违规信息、人员干扰、成绩分数</w:t>
                  </w:r>
                  <w:r>
                    <w:br/>
                  </w:r>
                  <w:r>
                    <w:rPr>
                      <w:rFonts w:ascii="仿宋_GB2312" w:hAnsi="仿宋_GB2312" w:cs="仿宋_GB2312" w:eastAsia="仿宋_GB2312"/>
                      <w:sz w:val="22"/>
                      <w:color w:val="000000"/>
                    </w:rPr>
                    <w:t>2、需支持学生登录后，查看个人运动数据，支持按周期查看各项目运动记录和个人运动画像</w:t>
                  </w:r>
                  <w:r>
                    <w:br/>
                  </w:r>
                  <w:r>
                    <w:rPr>
                      <w:rFonts w:ascii="仿宋_GB2312" w:hAnsi="仿宋_GB2312" w:cs="仿宋_GB2312" w:eastAsia="仿宋_GB2312"/>
                      <w:sz w:val="22"/>
                      <w:color w:val="000000"/>
                    </w:rPr>
                    <w:t>3、需支持学生使用AI运动教练功能，可根据学生运动数据，通过体育大模型在10秒内生成运动处方和运动建议</w:t>
                  </w:r>
                  <w:r>
                    <w:br/>
                  </w:r>
                  <w:r>
                    <w:rPr>
                      <w:rFonts w:ascii="仿宋_GB2312" w:hAnsi="仿宋_GB2312" w:cs="仿宋_GB2312" w:eastAsia="仿宋_GB2312"/>
                      <w:sz w:val="22"/>
                      <w:color w:val="000000"/>
                    </w:rPr>
                    <w:t>▲4、需支持排行榜功能，支持个人排行榜和热度排行榜，其中个人排行榜能够显示不同运动项目不同年级的个人区分男女，成绩排名、创造者、成绩、体育教师、班主任和创造瞬间。班级热度榜能够显示不同年级班级的热度排名、班级、热度值、班主任和体育教师，管理员可对排行榜的数据进行审核、修改、脱敏的个性化操作</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（五）录屏功能</w:t>
                  </w:r>
                  <w:r>
                    <w:br/>
                  </w:r>
                  <w:r>
                    <w:rPr>
                      <w:rFonts w:ascii="仿宋_GB2312" w:hAnsi="仿宋_GB2312" w:cs="仿宋_GB2312" w:eastAsia="仿宋_GB2312"/>
                      <w:sz w:val="22"/>
                      <w:color w:val="000000"/>
                    </w:rPr>
                    <w:t>1、需点击“录屏”开启、停止录屏功能</w:t>
                  </w:r>
                  <w:r>
                    <w:br/>
                  </w:r>
                  <w:r>
                    <w:rPr>
                      <w:rFonts w:ascii="仿宋_GB2312" w:hAnsi="仿宋_GB2312" w:cs="仿宋_GB2312" w:eastAsia="仿宋_GB2312"/>
                      <w:sz w:val="22"/>
                      <w:color w:val="000000"/>
                    </w:rPr>
                    <w:t>2、需支持录制完成的屏幕和教师音频自动上传至教学系统，进行教学分析</w:t>
                  </w:r>
                  <w:r>
                    <w:br/>
                  </w:r>
                  <w:r>
                    <w:rPr>
                      <w:rFonts w:ascii="仿宋_GB2312" w:hAnsi="仿宋_GB2312" w:cs="仿宋_GB2312" w:eastAsia="仿宋_GB2312"/>
                      <w:sz w:val="22"/>
                      <w:color w:val="000000"/>
                    </w:rPr>
                    <w:t>（六）系统管理</w:t>
                  </w:r>
                  <w:r>
                    <w:br/>
                  </w:r>
                  <w:r>
                    <w:rPr>
                      <w:rFonts w:ascii="仿宋_GB2312" w:hAnsi="仿宋_GB2312" w:cs="仿宋_GB2312" w:eastAsia="仿宋_GB2312"/>
                      <w:sz w:val="22"/>
                      <w:color w:val="000000"/>
                    </w:rPr>
                    <w:t>1、需支持学校管理者对于立定跳远、仰卧起坐、跳绳、坐位体前屈、引体向上、斜身引体的项目的自由模式设置，包括各项目的启用测评项目、启用周期、启用时间段</w:t>
                  </w:r>
                  <w:r>
                    <w:br/>
                  </w:r>
                  <w:r>
                    <w:rPr>
                      <w:rFonts w:ascii="仿宋_GB2312" w:hAnsi="仿宋_GB2312" w:cs="仿宋_GB2312" w:eastAsia="仿宋_GB2312"/>
                      <w:sz w:val="22"/>
                      <w:color w:val="000000"/>
                    </w:rPr>
                    <w:t>2、需支持系统设置功能，支持用户使用教学一体机对相机、点位进行可视化配置</w:t>
                  </w:r>
                  <w:r>
                    <w:br/>
                  </w:r>
                  <w:r>
                    <w:rPr>
                      <w:rFonts w:ascii="仿宋_GB2312" w:hAnsi="仿宋_GB2312" w:cs="仿宋_GB2312" w:eastAsia="仿宋_GB2312"/>
                      <w:sz w:val="22"/>
                      <w:color w:val="000000"/>
                    </w:rPr>
                    <w:t>3、需支持教师和管理员使用教学一体机对学生人脸信息、性别信息进行维护</w:t>
                  </w:r>
                  <w:r>
                    <w:br/>
                  </w:r>
                  <w:r>
                    <w:rPr>
                      <w:rFonts w:ascii="仿宋_GB2312" w:hAnsi="仿宋_GB2312" w:cs="仿宋_GB2312" w:eastAsia="仿宋_GB2312"/>
                      <w:sz w:val="22"/>
                      <w:color w:val="000000"/>
                    </w:rPr>
                    <w:t>二、算法性能</w:t>
                  </w:r>
                  <w:r>
                    <w:br/>
                  </w:r>
                  <w:r>
                    <w:rPr>
                      <w:rFonts w:ascii="仿宋_GB2312" w:hAnsi="仿宋_GB2312" w:cs="仿宋_GB2312" w:eastAsia="仿宋_GB2312"/>
                      <w:sz w:val="22"/>
                      <w:color w:val="000000"/>
                    </w:rPr>
                    <w:t>（一）</w:t>
                  </w:r>
                  <w:r>
                    <w:rPr>
                      <w:rFonts w:ascii="仿宋_GB2312" w:hAnsi="仿宋_GB2312" w:cs="仿宋_GB2312" w:eastAsia="仿宋_GB2312"/>
                      <w:sz w:val="22"/>
                      <w:color w:val="000000"/>
                    </w:rPr>
                    <w:t>AI立定跳远</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1）测试范围：0~300cm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2）分度值：≤1cm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3）误差：±1cm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4）成绩响应时间：≤0.4秒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5）人脸识别响应速度：≤1.5秒</w:t>
                  </w:r>
                  <w:r>
                    <w:br/>
                  </w:r>
                  <w:r>
                    <w:rPr>
                      <w:rFonts w:ascii="仿宋_GB2312" w:hAnsi="仿宋_GB2312" w:cs="仿宋_GB2312" w:eastAsia="仿宋_GB2312"/>
                      <w:sz w:val="22"/>
                      <w:color w:val="000000"/>
                    </w:rPr>
                    <w:t>2、需支持使用快测、人脸识别自动测评、名单播报测评，学生可以通过名单顺序或人脸识别进行测评</w:t>
                  </w:r>
                  <w:r>
                    <w:br/>
                  </w:r>
                  <w:r>
                    <w:rPr>
                      <w:rFonts w:ascii="仿宋_GB2312" w:hAnsi="仿宋_GB2312" w:cs="仿宋_GB2312" w:eastAsia="仿宋_GB2312"/>
                      <w:sz w:val="22"/>
                      <w:color w:val="000000"/>
                    </w:rPr>
                    <w:t>3、需支持识别踩线、单脚跳、垫脚跳、跳出测试区域犯规功能；可对后撤步功能进行开、关设置</w:t>
                  </w:r>
                  <w:r>
                    <w:br/>
                  </w:r>
                  <w:r>
                    <w:rPr>
                      <w:rFonts w:ascii="仿宋_GB2312" w:hAnsi="仿宋_GB2312" w:cs="仿宋_GB2312" w:eastAsia="仿宋_GB2312"/>
                      <w:sz w:val="22"/>
                      <w:color w:val="000000"/>
                    </w:rPr>
                    <w:t>4、需支持测试完成后形成个人报告，自动生成运动处方报告记录成绩、分数、等级，对起跳角度、摆臂幅度、腾空时间、腾空高度运动姿态进行分析，并给出改进建议</w:t>
                  </w:r>
                  <w:r>
                    <w:br/>
                  </w:r>
                  <w:r>
                    <w:rPr>
                      <w:rFonts w:ascii="仿宋_GB2312" w:hAnsi="仿宋_GB2312" w:cs="仿宋_GB2312" w:eastAsia="仿宋_GB2312"/>
                      <w:sz w:val="22"/>
                      <w:color w:val="000000"/>
                    </w:rPr>
                    <w:t>5、需支持视频回溯，系统自动抓取运动过程中的关键帧，包括准备、起跳、腾空、落地四个关键帧</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AI仰卧起坐</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1）分度值：1次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2）误差：±1次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4）人脸识别响应速度：≤1.5秒</w:t>
                  </w:r>
                  <w:r>
                    <w:br/>
                  </w:r>
                  <w:r>
                    <w:rPr>
                      <w:rFonts w:ascii="仿宋_GB2312" w:hAnsi="仿宋_GB2312" w:cs="仿宋_GB2312" w:eastAsia="仿宋_GB2312"/>
                      <w:sz w:val="22"/>
                      <w:color w:val="000000"/>
                    </w:rPr>
                    <w:t>▲2、需支持识别手脱离头部、两肘未触及膝盖、未躺平犯规功能,支持对躺平角、坐起角的判定尺度进行设置</w:t>
                  </w:r>
                  <w:r>
                    <w:br/>
                  </w:r>
                  <w:r>
                    <w:rPr>
                      <w:rFonts w:ascii="仿宋_GB2312" w:hAnsi="仿宋_GB2312" w:cs="仿宋_GB2312" w:eastAsia="仿宋_GB2312"/>
                      <w:sz w:val="22"/>
                      <w:color w:val="000000"/>
                    </w:rPr>
                    <w:t>3、需支持检测中途离开测试区域，终止测试并计算最终成绩</w:t>
                  </w:r>
                  <w:r>
                    <w:br/>
                  </w:r>
                  <w:r>
                    <w:rPr>
                      <w:rFonts w:ascii="仿宋_GB2312" w:hAnsi="仿宋_GB2312" w:cs="仿宋_GB2312" w:eastAsia="仿宋_GB2312"/>
                      <w:sz w:val="22"/>
                      <w:color w:val="000000"/>
                    </w:rPr>
                    <w:t>4、需支持≥10人同时测试或者自由练习</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AI坐位体前屈</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1）测量范围：-20cm~40cm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2）分度值：≤0.1cm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3）误差：±0.2cm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5）人脸识别响应速度：≤1.5秒</w:t>
                  </w:r>
                  <w:r>
                    <w:br/>
                  </w:r>
                  <w:r>
                    <w:rPr>
                      <w:rFonts w:ascii="仿宋_GB2312" w:hAnsi="仿宋_GB2312" w:cs="仿宋_GB2312" w:eastAsia="仿宋_GB2312"/>
                      <w:sz w:val="22"/>
                      <w:color w:val="000000"/>
                    </w:rPr>
                    <w:t>2、需支持≥6人同时测试或者自由练习</w:t>
                  </w:r>
                  <w:r>
                    <w:br/>
                  </w:r>
                  <w:r>
                    <w:rPr>
                      <w:rFonts w:ascii="仿宋_GB2312" w:hAnsi="仿宋_GB2312" w:cs="仿宋_GB2312" w:eastAsia="仿宋_GB2312"/>
                      <w:sz w:val="22"/>
                      <w:color w:val="000000"/>
                    </w:rPr>
                    <w:t>▲3、需具有识别双膝弯曲、单手推动游标、猛推游标、未双脚蹬板等犯规功能</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4、自动检测配件设备丢失或偏移、超时等</w:t>
                  </w:r>
                  <w:r>
                    <w:br/>
                  </w:r>
                  <w:r>
                    <w:rPr>
                      <w:rFonts w:ascii="仿宋_GB2312" w:hAnsi="仿宋_GB2312" w:cs="仿宋_GB2312" w:eastAsia="仿宋_GB2312"/>
                      <w:sz w:val="22"/>
                      <w:color w:val="000000"/>
                    </w:rPr>
                    <w:t>5、需支持测试完成后，显示推动的距离成绩</w:t>
                  </w:r>
                  <w:r>
                    <w:br/>
                  </w:r>
                  <w:r>
                    <w:rPr>
                      <w:rFonts w:ascii="仿宋_GB2312" w:hAnsi="仿宋_GB2312" w:cs="仿宋_GB2312" w:eastAsia="仿宋_GB2312"/>
                      <w:sz w:val="22"/>
                      <w:color w:val="000000"/>
                    </w:rPr>
                    <w:t>6、需支持测试完成后形成个人报告，自动生成运动处方报告记录成绩、分数、等级，给出测评点评和锻炼建议</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AI跳绳</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1）误差：±1个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2）分度值：1个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3）响应时间：≤0.4秒</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4）人脸识别响应速度：≤1.5秒</w:t>
                  </w:r>
                  <w:r>
                    <w:br/>
                  </w:r>
                  <w:r>
                    <w:rPr>
                      <w:rFonts w:ascii="仿宋_GB2312" w:hAnsi="仿宋_GB2312" w:cs="仿宋_GB2312" w:eastAsia="仿宋_GB2312"/>
                      <w:sz w:val="22"/>
                      <w:color w:val="000000"/>
                    </w:rPr>
                    <w:t xml:space="preserve">2、需支持≥10人同时测试或者自由练习，屏幕显示就位人员信息与实时跳绳个数、结束成绩  </w:t>
                  </w:r>
                  <w:r>
                    <w:br/>
                  </w:r>
                  <w:r>
                    <w:rPr>
                      <w:rFonts w:ascii="仿宋_GB2312" w:hAnsi="仿宋_GB2312" w:cs="仿宋_GB2312" w:eastAsia="仿宋_GB2312"/>
                      <w:sz w:val="22"/>
                      <w:color w:val="000000"/>
                    </w:rPr>
                    <w:t>3、需支持检测中途离开测试区域，并通过显示屏显示偏离</w:t>
                  </w:r>
                  <w:r>
                    <w:br/>
                  </w:r>
                  <w:r>
                    <w:rPr>
                      <w:rFonts w:ascii="仿宋_GB2312" w:hAnsi="仿宋_GB2312" w:cs="仿宋_GB2312" w:eastAsia="仿宋_GB2312"/>
                      <w:sz w:val="22"/>
                      <w:color w:val="000000"/>
                    </w:rPr>
                    <w:t>4、需支持测试过程中和完成后，实时显示过程成绩、过程排名与最终成绩、最终排名</w:t>
                  </w:r>
                  <w:r>
                    <w:br/>
                  </w:r>
                  <w:r>
                    <w:rPr>
                      <w:rFonts w:ascii="仿宋_GB2312" w:hAnsi="仿宋_GB2312" w:cs="仿宋_GB2312" w:eastAsia="仿宋_GB2312"/>
                      <w:sz w:val="22"/>
                      <w:color w:val="000000"/>
                    </w:rPr>
                    <w:t>5、需支持视频回溯</w:t>
                  </w:r>
                  <w:r>
                    <w:br/>
                  </w:r>
                  <w:r>
                    <w:rPr>
                      <w:rFonts w:ascii="仿宋_GB2312" w:hAnsi="仿宋_GB2312" w:cs="仿宋_GB2312" w:eastAsia="仿宋_GB2312"/>
                      <w:sz w:val="22"/>
                      <w:color w:val="000000"/>
                    </w:rPr>
                    <w:t>三、硬件规格</w:t>
                  </w:r>
                  <w:r>
                    <w:br/>
                  </w:r>
                  <w:r>
                    <w:rPr>
                      <w:rFonts w:ascii="仿宋_GB2312" w:hAnsi="仿宋_GB2312" w:cs="仿宋_GB2312" w:eastAsia="仿宋_GB2312"/>
                      <w:sz w:val="22"/>
                      <w:color w:val="000000"/>
                    </w:rPr>
                    <w:t>（一）显示器</w:t>
                  </w:r>
                  <w:r>
                    <w:br/>
                  </w:r>
                  <w:r>
                    <w:rPr>
                      <w:rFonts w:ascii="仿宋_GB2312" w:hAnsi="仿宋_GB2312" w:cs="仿宋_GB2312" w:eastAsia="仿宋_GB2312"/>
                      <w:sz w:val="22"/>
                      <w:color w:val="000000"/>
                    </w:rPr>
                    <w:t>1、尺寸：≥55</w:t>
                  </w:r>
                  <w:r>
                    <w:rPr>
                      <w:rFonts w:ascii="仿宋_GB2312" w:hAnsi="仿宋_GB2312" w:cs="仿宋_GB2312" w:eastAsia="仿宋_GB2312"/>
                      <w:sz w:val="22"/>
                      <w:color w:val="000000"/>
                    </w:rPr>
                    <w:t>吋</w:t>
                  </w:r>
                  <w:r>
                    <w:br/>
                  </w:r>
                  <w:r>
                    <w:rPr>
                      <w:rFonts w:ascii="仿宋_GB2312" w:hAnsi="仿宋_GB2312" w:cs="仿宋_GB2312" w:eastAsia="仿宋_GB2312"/>
                      <w:sz w:val="22"/>
                      <w:color w:val="000000"/>
                    </w:rPr>
                    <w:t>2、分辨率：≥3840*2160，向下兼容1920*1080分辨率，可视角度178°(H) / 178°(V)，亮度≥2000nits，亮度可调节</w:t>
                  </w:r>
                  <w:r>
                    <w:br/>
                  </w:r>
                  <w:r>
                    <w:rPr>
                      <w:rFonts w:ascii="仿宋_GB2312" w:hAnsi="仿宋_GB2312" w:cs="仿宋_GB2312" w:eastAsia="仿宋_GB2312"/>
                      <w:sz w:val="22"/>
                      <w:color w:val="000000"/>
                    </w:rPr>
                    <w:t>3、钢化玻璃厚度≥5mm，需采用AG蚀刻处理，透光度不小于88%（或更优防反射方案）</w:t>
                  </w:r>
                  <w:r>
                    <w:br/>
                  </w:r>
                  <w:r>
                    <w:rPr>
                      <w:rFonts w:ascii="仿宋_GB2312" w:hAnsi="仿宋_GB2312" w:cs="仿宋_GB2312" w:eastAsia="仿宋_GB2312"/>
                      <w:sz w:val="22"/>
                      <w:color w:val="000000"/>
                    </w:rPr>
                    <w:t>4、长期户外使用，工作温度-20℃~+60℃，存储温度-30℃~+70℃，支持高温自动调节，防护≥IP55</w:t>
                  </w:r>
                  <w:r>
                    <w:br/>
                  </w:r>
                  <w:r>
                    <w:rPr>
                      <w:rFonts w:ascii="仿宋_GB2312" w:hAnsi="仿宋_GB2312" w:cs="仿宋_GB2312" w:eastAsia="仿宋_GB2312"/>
                      <w:sz w:val="22"/>
                      <w:color w:val="000000"/>
                    </w:rPr>
                    <w:t>5、摄像头类型：网络摄像机，含定制支架</w:t>
                  </w:r>
                  <w:r>
                    <w:br/>
                  </w:r>
                  <w:r>
                    <w:rPr>
                      <w:rFonts w:ascii="仿宋_GB2312" w:hAnsi="仿宋_GB2312" w:cs="仿宋_GB2312" w:eastAsia="仿宋_GB2312"/>
                      <w:sz w:val="22"/>
                      <w:color w:val="000000"/>
                    </w:rPr>
                    <w:t>6、变焦：设备内置电动变焦镜头</w:t>
                  </w:r>
                  <w:r>
                    <w:br/>
                  </w:r>
                  <w:r>
                    <w:rPr>
                      <w:rFonts w:ascii="仿宋_GB2312" w:hAnsi="仿宋_GB2312" w:cs="仿宋_GB2312" w:eastAsia="仿宋_GB2312"/>
                      <w:sz w:val="22"/>
                      <w:color w:val="000000"/>
                    </w:rPr>
                    <w:t>7、网口：需支持10 M/100 M自适应网口</w:t>
                  </w:r>
                  <w:r>
                    <w:br/>
                  </w:r>
                  <w:r>
                    <w:rPr>
                      <w:rFonts w:ascii="仿宋_GB2312" w:hAnsi="仿宋_GB2312" w:cs="仿宋_GB2312" w:eastAsia="仿宋_GB2312"/>
                      <w:sz w:val="22"/>
                      <w:color w:val="000000"/>
                    </w:rPr>
                    <w:t>8、分辨率：最高分辨率≥400万像素，并在此分辨率下可输出30 fps实时图像</w:t>
                  </w:r>
                  <w:r>
                    <w:br/>
                  </w:r>
                  <w:r>
                    <w:rPr>
                      <w:rFonts w:ascii="仿宋_GB2312" w:hAnsi="仿宋_GB2312" w:cs="仿宋_GB2312" w:eastAsia="仿宋_GB2312"/>
                      <w:sz w:val="22"/>
                      <w:color w:val="000000"/>
                    </w:rPr>
                    <w:t>9、防护等级：不低于IP67</w:t>
                  </w:r>
                  <w:r>
                    <w:br/>
                  </w:r>
                  <w:r>
                    <w:rPr>
                      <w:rFonts w:ascii="仿宋_GB2312" w:hAnsi="仿宋_GB2312" w:cs="仿宋_GB2312" w:eastAsia="仿宋_GB2312"/>
                      <w:sz w:val="22"/>
                      <w:color w:val="000000"/>
                    </w:rPr>
                    <w:t>（二）算力模块</w:t>
                  </w:r>
                  <w:r>
                    <w:br/>
                  </w:r>
                  <w:r>
                    <w:rPr>
                      <w:rFonts w:ascii="仿宋_GB2312" w:hAnsi="仿宋_GB2312" w:cs="仿宋_GB2312" w:eastAsia="仿宋_GB2312"/>
                      <w:sz w:val="22"/>
                      <w:color w:val="000000"/>
                    </w:rPr>
                    <w:t>1、算力：FP16 算力 ≥16 TFLOPS，INT8 算力 ≥ 32 TOPS</w:t>
                  </w:r>
                  <w:r>
                    <w:br/>
                  </w:r>
                  <w:r>
                    <w:rPr>
                      <w:rFonts w:ascii="仿宋_GB2312" w:hAnsi="仿宋_GB2312" w:cs="仿宋_GB2312" w:eastAsia="仿宋_GB2312"/>
                      <w:sz w:val="22"/>
                      <w:color w:val="000000"/>
                    </w:rPr>
                    <w:t>2、CPU：≥8核，主频≥2.3GHz</w:t>
                  </w:r>
                  <w:r>
                    <w:br/>
                  </w:r>
                  <w:r>
                    <w:rPr>
                      <w:rFonts w:ascii="仿宋_GB2312" w:hAnsi="仿宋_GB2312" w:cs="仿宋_GB2312" w:eastAsia="仿宋_GB2312"/>
                      <w:sz w:val="22"/>
                      <w:color w:val="000000"/>
                    </w:rPr>
                    <w:t>3、内存：最大支持16G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AI实心球测练机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一、软件功能</w:t>
                  </w:r>
                  <w:r>
                    <w:br/>
                  </w:r>
                  <w:r>
                    <w:rPr>
                      <w:rFonts w:ascii="仿宋_GB2312" w:hAnsi="仿宋_GB2312" w:cs="仿宋_GB2312" w:eastAsia="仿宋_GB2312"/>
                      <w:sz w:val="22"/>
                      <w:color w:val="000000"/>
                    </w:rPr>
                    <w:t>（一）课堂测评</w:t>
                  </w:r>
                  <w:r>
                    <w:br/>
                  </w:r>
                  <w:r>
                    <w:rPr>
                      <w:rFonts w:ascii="仿宋_GB2312" w:hAnsi="仿宋_GB2312" w:cs="仿宋_GB2312" w:eastAsia="仿宋_GB2312"/>
                      <w:sz w:val="22"/>
                      <w:color w:val="000000"/>
                    </w:rPr>
                    <w:t>1、一台设备需支持AI视觉分析≥12人实心球投掷</w:t>
                  </w:r>
                  <w:r>
                    <w:br/>
                  </w:r>
                  <w:r>
                    <w:rPr>
                      <w:rFonts w:ascii="仿宋_GB2312" w:hAnsi="仿宋_GB2312" w:cs="仿宋_GB2312" w:eastAsia="仿宋_GB2312"/>
                      <w:sz w:val="22"/>
                      <w:color w:val="000000"/>
                    </w:rPr>
                    <w:t>2、需支持测评过程中通过语音播报或视觉指令进行交互，包括学生信息、违规信息、人员干扰、成绩分数</w:t>
                  </w:r>
                  <w:r>
                    <w:br/>
                  </w:r>
                  <w:r>
                    <w:rPr>
                      <w:rFonts w:ascii="仿宋_GB2312" w:hAnsi="仿宋_GB2312" w:cs="仿宋_GB2312" w:eastAsia="仿宋_GB2312"/>
                      <w:sz w:val="22"/>
                      <w:color w:val="000000"/>
                    </w:rPr>
                    <w:t>3、需支持学生刷新最高成绩时，进行记录并给予语音播报和视觉指令反馈</w:t>
                  </w:r>
                  <w:r>
                    <w:br/>
                  </w:r>
                  <w:r>
                    <w:rPr>
                      <w:rFonts w:ascii="仿宋_GB2312" w:hAnsi="仿宋_GB2312" w:cs="仿宋_GB2312" w:eastAsia="仿宋_GB2312"/>
                      <w:sz w:val="22"/>
                      <w:color w:val="000000"/>
                    </w:rPr>
                    <w:t>（二）课后运动</w:t>
                  </w:r>
                  <w:r>
                    <w:br/>
                  </w:r>
                  <w:r>
                    <w:rPr>
                      <w:rFonts w:ascii="仿宋_GB2312" w:hAnsi="仿宋_GB2312" w:cs="仿宋_GB2312" w:eastAsia="仿宋_GB2312"/>
                      <w:sz w:val="22"/>
                      <w:color w:val="000000"/>
                    </w:rPr>
                    <w:t>1、需支持学生刷新最高成绩时，进行记录并给予语音播报和视觉指令反馈</w:t>
                  </w:r>
                  <w:r>
                    <w:br/>
                  </w:r>
                  <w:r>
                    <w:rPr>
                      <w:rFonts w:ascii="仿宋_GB2312" w:hAnsi="仿宋_GB2312" w:cs="仿宋_GB2312" w:eastAsia="仿宋_GB2312"/>
                      <w:sz w:val="22"/>
                      <w:color w:val="000000"/>
                    </w:rPr>
                    <w:t>2、需支持学生进入测试点，摄像头自动识别人脸信息、人体或肢体动作触发运动项目，支持学生通过语音播报或视觉指令进行交互，包括学生信息、违规信息、人员干扰、成绩分数</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AI实心球算法性能</w:t>
                  </w:r>
                  <w:r>
                    <w:br/>
                  </w:r>
                  <w:r>
                    <w:rPr>
                      <w:rFonts w:ascii="仿宋_GB2312" w:hAnsi="仿宋_GB2312" w:cs="仿宋_GB2312" w:eastAsia="仿宋_GB2312"/>
                      <w:sz w:val="22"/>
                      <w:color w:val="000000"/>
                    </w:rPr>
                    <w:t>1、主要指标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1）测量范围：0m~15m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2）分度值：0.1m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3）误差：±0.1m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4）响应时间：≤0.4秒</w:t>
                  </w:r>
                  <w:r>
                    <w:br/>
                  </w:r>
                  <w:r>
                    <w:rPr>
                      <w:rFonts w:ascii="仿宋_GB2312" w:hAnsi="仿宋_GB2312" w:cs="仿宋_GB2312" w:eastAsia="仿宋_GB2312"/>
                      <w:sz w:val="22"/>
                      <w:color w:val="000000"/>
                    </w:rPr>
                    <w:t>2、需支持≥12人同时测试</w:t>
                  </w:r>
                  <w:r>
                    <w:br/>
                  </w:r>
                  <w:r>
                    <w:rPr>
                      <w:rFonts w:ascii="仿宋_GB2312" w:hAnsi="仿宋_GB2312" w:cs="仿宋_GB2312" w:eastAsia="仿宋_GB2312"/>
                      <w:sz w:val="22"/>
                      <w:color w:val="000000"/>
                    </w:rPr>
                    <w:t>▲3、投掷前踩线/越线、投掷后踩线/越线、单手投、跳投、助跑投、未在指定区域投掷、球出界违规检测，并通过视觉显示进行提醒</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4、需支持对单手投、跳投违规项进行设置，满足不同区域或者学校对测评的要求 </w:t>
                  </w:r>
                  <w:r>
                    <w:br/>
                  </w:r>
                  <w:r>
                    <w:rPr>
                      <w:rFonts w:ascii="仿宋_GB2312" w:hAnsi="仿宋_GB2312" w:cs="仿宋_GB2312" w:eastAsia="仿宋_GB2312"/>
                      <w:sz w:val="22"/>
                      <w:color w:val="000000"/>
                    </w:rPr>
                    <w:t>5、需支持超时检测并自动结束测评，需支持离开测评区域自动结束测评</w:t>
                  </w:r>
                  <w:r>
                    <w:br/>
                  </w:r>
                  <w:r>
                    <w:rPr>
                      <w:rFonts w:ascii="仿宋_GB2312" w:hAnsi="仿宋_GB2312" w:cs="仿宋_GB2312" w:eastAsia="仿宋_GB2312"/>
                      <w:sz w:val="22"/>
                      <w:color w:val="000000"/>
                    </w:rPr>
                    <w:t>三、硬件规格</w:t>
                  </w:r>
                  <w:r>
                    <w:br/>
                  </w:r>
                  <w:r>
                    <w:rPr>
                      <w:rFonts w:ascii="仿宋_GB2312" w:hAnsi="仿宋_GB2312" w:cs="仿宋_GB2312" w:eastAsia="仿宋_GB2312"/>
                      <w:sz w:val="22"/>
                      <w:color w:val="000000"/>
                    </w:rPr>
                    <w:t>（一）算力模块</w:t>
                  </w:r>
                  <w:r>
                    <w:br/>
                  </w:r>
                  <w:r>
                    <w:rPr>
                      <w:rFonts w:ascii="仿宋_GB2312" w:hAnsi="仿宋_GB2312" w:cs="仿宋_GB2312" w:eastAsia="仿宋_GB2312"/>
                      <w:sz w:val="22"/>
                      <w:color w:val="000000"/>
                    </w:rPr>
                    <w:t>1、算力：FP16 算力 ≥16 TFLOPS，INT8 算力 ≥ 32 TOPS</w:t>
                  </w:r>
                  <w:r>
                    <w:br/>
                  </w:r>
                  <w:r>
                    <w:rPr>
                      <w:rFonts w:ascii="仿宋_GB2312" w:hAnsi="仿宋_GB2312" w:cs="仿宋_GB2312" w:eastAsia="仿宋_GB2312"/>
                      <w:sz w:val="22"/>
                      <w:color w:val="000000"/>
                    </w:rPr>
                    <w:t>2、CPU：≥8核，主频≥2.3GHz</w:t>
                  </w:r>
                  <w:r>
                    <w:br/>
                  </w:r>
                  <w:r>
                    <w:rPr>
                      <w:rFonts w:ascii="仿宋_GB2312" w:hAnsi="仿宋_GB2312" w:cs="仿宋_GB2312" w:eastAsia="仿宋_GB2312"/>
                      <w:sz w:val="22"/>
                      <w:color w:val="000000"/>
                    </w:rPr>
                    <w:t>3、内存：最大支持≥16G</w:t>
                  </w:r>
                  <w:r>
                    <w:br/>
                  </w:r>
                  <w:r>
                    <w:rPr>
                      <w:rFonts w:ascii="仿宋_GB2312" w:hAnsi="仿宋_GB2312" w:cs="仿宋_GB2312" w:eastAsia="仿宋_GB2312"/>
                      <w:sz w:val="22"/>
                      <w:color w:val="000000"/>
                    </w:rPr>
                    <w:t>4、工作温度：-40℃ ~ +60℃</w:t>
                  </w:r>
                  <w:r>
                    <w:br/>
                  </w:r>
                  <w:r>
                    <w:rPr>
                      <w:rFonts w:ascii="仿宋_GB2312" w:hAnsi="仿宋_GB2312" w:cs="仿宋_GB2312" w:eastAsia="仿宋_GB2312"/>
                      <w:sz w:val="22"/>
                      <w:color w:val="000000"/>
                    </w:rPr>
                    <w:t>（二）显示模块</w:t>
                  </w:r>
                  <w:r>
                    <w:br/>
                  </w:r>
                  <w:r>
                    <w:rPr>
                      <w:rFonts w:ascii="仿宋_GB2312" w:hAnsi="仿宋_GB2312" w:cs="仿宋_GB2312" w:eastAsia="仿宋_GB2312"/>
                      <w:sz w:val="22"/>
                      <w:color w:val="000000"/>
                    </w:rPr>
                    <w:t>1、P2.5户外LED屏，尺寸≥960mm * 480 mm</w:t>
                  </w:r>
                  <w:r>
                    <w:br/>
                  </w:r>
                  <w:r>
                    <w:rPr>
                      <w:rFonts w:ascii="仿宋_GB2312" w:hAnsi="仿宋_GB2312" w:cs="仿宋_GB2312" w:eastAsia="仿宋_GB2312"/>
                      <w:sz w:val="22"/>
                      <w:color w:val="000000"/>
                    </w:rPr>
                    <w:t>2、强度：耐磨性、耐刮性、防冲击</w:t>
                  </w:r>
                  <w:r>
                    <w:br/>
                  </w:r>
                  <w:r>
                    <w:rPr>
                      <w:rFonts w:ascii="仿宋_GB2312" w:hAnsi="仿宋_GB2312" w:cs="仿宋_GB2312" w:eastAsia="仿宋_GB2312"/>
                      <w:sz w:val="22"/>
                      <w:color w:val="000000"/>
                    </w:rPr>
                    <w:t>3、工作温度范围：-20℃~60℃</w:t>
                  </w:r>
                  <w:r>
                    <w:br/>
                  </w:r>
                  <w:r>
                    <w:rPr>
                      <w:rFonts w:ascii="仿宋_GB2312" w:hAnsi="仿宋_GB2312" w:cs="仿宋_GB2312" w:eastAsia="仿宋_GB2312"/>
                      <w:sz w:val="22"/>
                      <w:color w:val="000000"/>
                    </w:rPr>
                    <w:t>（三）识别模块</w:t>
                  </w:r>
                  <w:r>
                    <w:br/>
                  </w:r>
                  <w:r>
                    <w:rPr>
                      <w:rFonts w:ascii="仿宋_GB2312" w:hAnsi="仿宋_GB2312" w:cs="仿宋_GB2312" w:eastAsia="仿宋_GB2312"/>
                      <w:sz w:val="22"/>
                      <w:color w:val="000000"/>
                    </w:rPr>
                    <w:t>1、≥800万像素智能摄像头，分辨率≥3840*2160</w:t>
                  </w:r>
                  <w:r>
                    <w:br/>
                  </w:r>
                  <w:r>
                    <w:rPr>
                      <w:rFonts w:ascii="仿宋_GB2312" w:hAnsi="仿宋_GB2312" w:cs="仿宋_GB2312" w:eastAsia="仿宋_GB2312"/>
                      <w:sz w:val="22"/>
                      <w:color w:val="000000"/>
                    </w:rPr>
                    <w:t>2、帧率≥ 25fps</w:t>
                  </w:r>
                  <w:r>
                    <w:br/>
                  </w:r>
                  <w:r>
                    <w:rPr>
                      <w:rFonts w:ascii="仿宋_GB2312" w:hAnsi="仿宋_GB2312" w:cs="仿宋_GB2312" w:eastAsia="仿宋_GB2312"/>
                      <w:sz w:val="22"/>
                      <w:color w:val="000000"/>
                    </w:rPr>
                    <w:t>3、需支持宽动态、强光抑制、背光补偿</w:t>
                  </w:r>
                  <w:r>
                    <w:br/>
                  </w:r>
                  <w:r>
                    <w:rPr>
                      <w:rFonts w:ascii="仿宋_GB2312" w:hAnsi="仿宋_GB2312" w:cs="仿宋_GB2312" w:eastAsia="仿宋_GB2312"/>
                      <w:sz w:val="22"/>
                      <w:color w:val="000000"/>
                    </w:rPr>
                    <w:t>（四）声音模块：</w:t>
                  </w:r>
                  <w:r>
                    <w:rPr>
                      <w:rFonts w:ascii="仿宋_GB2312" w:hAnsi="仿宋_GB2312" w:cs="仿宋_GB2312" w:eastAsia="仿宋_GB2312"/>
                      <w:sz w:val="22"/>
                      <w:color w:val="000000"/>
                    </w:rPr>
                    <w:t>≥40w户外扬声器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AI身高体重一体机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1、身高测量方式：高精度超声波探头并实现温差补偿</w:t>
                  </w:r>
                  <w:r>
                    <w:br/>
                  </w:r>
                  <w:r>
                    <w:rPr>
                      <w:rFonts w:ascii="仿宋_GB2312" w:hAnsi="仿宋_GB2312" w:cs="仿宋_GB2312" w:eastAsia="仿宋_GB2312"/>
                      <w:sz w:val="22"/>
                      <w:color w:val="000000"/>
                    </w:rPr>
                    <w:t>2、体重测量方式：精密平衡梁式压力传感器称重（具有偏心负载功能，灵敏度高，线性好，测量快速精准，耐疲劳，寿命长）</w:t>
                  </w:r>
                  <w:r>
                    <w:br/>
                  </w:r>
                  <w:r>
                    <w:rPr>
                      <w:rFonts w:ascii="仿宋_GB2312" w:hAnsi="仿宋_GB2312" w:cs="仿宋_GB2312" w:eastAsia="仿宋_GB2312"/>
                      <w:sz w:val="22"/>
                      <w:color w:val="000000"/>
                    </w:rPr>
                    <w:t>3、显示方式：≥19.5吋高清液晶触摸屏，屏幕分辨率≥1920*1080</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、运行内存</w:t>
                  </w:r>
                  <w:r>
                    <w:rPr>
                      <w:rFonts w:ascii="仿宋_GB2312" w:hAnsi="仿宋_GB2312" w:cs="仿宋_GB2312" w:eastAsia="仿宋_GB2312"/>
                      <w:sz w:val="22"/>
                      <w:color w:val="000000"/>
                    </w:rPr>
                    <w:t>≥2GB</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、存储</w:t>
                  </w:r>
                  <w:r>
                    <w:rPr>
                      <w:rFonts w:ascii="仿宋_GB2312" w:hAnsi="仿宋_GB2312" w:cs="仿宋_GB2312" w:eastAsia="仿宋_GB2312"/>
                      <w:sz w:val="22"/>
                      <w:color w:val="000000"/>
                    </w:rPr>
                    <w:t>: ≥16GB</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、测量范围：身高：</w:t>
                  </w:r>
                  <w:r>
                    <w:rPr>
                      <w:rFonts w:ascii="仿宋_GB2312" w:hAnsi="仿宋_GB2312" w:cs="仿宋_GB2312" w:eastAsia="仿宋_GB2312"/>
                      <w:sz w:val="22"/>
                      <w:color w:val="000000"/>
                    </w:rPr>
                    <w:t xml:space="preserve">20cm－210cm 体重：1kg－500kg </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、精确度：身高：</w:t>
                  </w:r>
                  <w:r>
                    <w:rPr>
                      <w:rFonts w:ascii="仿宋_GB2312" w:hAnsi="仿宋_GB2312" w:cs="仿宋_GB2312" w:eastAsia="仿宋_GB2312"/>
                      <w:sz w:val="22"/>
                      <w:color w:val="000000"/>
                    </w:rPr>
                    <w:t>±0.5cm，体重：±0.1kg</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、内置摄像头：</w:t>
                  </w:r>
                  <w:r>
                    <w:rPr>
                      <w:rFonts w:ascii="仿宋_GB2312" w:hAnsi="仿宋_GB2312" w:cs="仿宋_GB2312" w:eastAsia="仿宋_GB2312"/>
                      <w:sz w:val="22"/>
                      <w:color w:val="000000"/>
                    </w:rPr>
                    <w:t>≥500万像素内置摄像头</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、支持自由测试模式，学生可通过人脸识别自主完成项目测试</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、支持未录入人脸时以游客身份完成测试</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AI体育肺活量一体机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1、显示方式：≥19.5cun高清液晶触摸屏，屏幕分辨率≥1920*1080 </w:t>
                  </w:r>
                  <w:r>
                    <w:br/>
                  </w:r>
                  <w:r>
                    <w:rPr>
                      <w:rFonts w:ascii="仿宋_GB2312" w:hAnsi="仿宋_GB2312" w:cs="仿宋_GB2312" w:eastAsia="仿宋_GB2312"/>
                      <w:sz w:val="22"/>
                      <w:color w:val="000000"/>
                    </w:rPr>
                    <w:t>3、运行内存:≥2GB</w:t>
                  </w:r>
                  <w:r>
                    <w:br/>
                  </w:r>
                  <w:r>
                    <w:rPr>
                      <w:rFonts w:ascii="仿宋_GB2312" w:hAnsi="仿宋_GB2312" w:cs="仿宋_GB2312" w:eastAsia="仿宋_GB2312"/>
                      <w:sz w:val="22"/>
                      <w:color w:val="000000"/>
                    </w:rPr>
                    <w:t>4、存储:≥16GB</w:t>
                  </w:r>
                  <w:r>
                    <w:br/>
                  </w:r>
                  <w:r>
                    <w:rPr>
                      <w:rFonts w:ascii="仿宋_GB2312" w:hAnsi="仿宋_GB2312" w:cs="仿宋_GB2312" w:eastAsia="仿宋_GB2312"/>
                      <w:sz w:val="22"/>
                      <w:color w:val="000000"/>
                    </w:rPr>
                    <w:t xml:space="preserve">5、测量范围:0~9999ml,分度值≤1ml,精度：±5% ,误差：2.5%FS </w:t>
                  </w:r>
                  <w:r>
                    <w:br/>
                  </w:r>
                  <w:r>
                    <w:rPr>
                      <w:rFonts w:ascii="仿宋_GB2312" w:hAnsi="仿宋_GB2312" w:cs="仿宋_GB2312" w:eastAsia="仿宋_GB2312"/>
                      <w:sz w:val="22"/>
                      <w:color w:val="000000"/>
                    </w:rPr>
                    <w:t xml:space="preserve">6、使用方式：一次尽力吸气后，再尽力呼出的气体总量来进行测量 </w:t>
                  </w:r>
                  <w:r>
                    <w:br/>
                  </w:r>
                  <w:r>
                    <w:rPr>
                      <w:rFonts w:ascii="仿宋_GB2312" w:hAnsi="仿宋_GB2312" w:cs="仿宋_GB2312" w:eastAsia="仿宋_GB2312"/>
                      <w:sz w:val="22"/>
                      <w:color w:val="000000"/>
                    </w:rPr>
                    <w:t>7、摄像头：≥500万像素内置摄像头</w:t>
                  </w:r>
                  <w:r>
                    <w:br/>
                  </w:r>
                  <w:r>
                    <w:rPr>
                      <w:rFonts w:ascii="仿宋_GB2312" w:hAnsi="仿宋_GB2312" w:cs="仿宋_GB2312" w:eastAsia="仿宋_GB2312"/>
                      <w:sz w:val="22"/>
                      <w:color w:val="000000"/>
                    </w:rPr>
                    <w:t>8、 支持自由测试模式，学生可通过人脸识别自主完成项目测试</w:t>
                  </w:r>
                  <w:r>
                    <w:br/>
                  </w:r>
                  <w:r>
                    <w:rPr>
                      <w:rFonts w:ascii="仿宋_GB2312" w:hAnsi="仿宋_GB2312" w:cs="仿宋_GB2312" w:eastAsia="仿宋_GB2312"/>
                      <w:sz w:val="22"/>
                      <w:color w:val="000000"/>
                    </w:rPr>
                    <w:t>9、支持未录入人脸时以游客身份完成测试</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校级数据显示终端</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1、屏幕尺寸：≥55</w:t>
                  </w:r>
                  <w:r>
                    <w:rPr>
                      <w:rFonts w:ascii="仿宋_GB2312" w:hAnsi="仿宋_GB2312" w:cs="仿宋_GB2312" w:eastAsia="仿宋_GB2312"/>
                      <w:sz w:val="22"/>
                      <w:color w:val="000000"/>
                    </w:rPr>
                    <w:t>吋</w:t>
                  </w:r>
                  <w:r>
                    <w:br/>
                  </w:r>
                  <w:r>
                    <w:rPr>
                      <w:rFonts w:ascii="仿宋_GB2312" w:hAnsi="仿宋_GB2312" w:cs="仿宋_GB2312" w:eastAsia="仿宋_GB2312"/>
                      <w:sz w:val="22"/>
                      <w:color w:val="000000"/>
                    </w:rPr>
                    <w:t>2、屏幕亮度：≥2000cd/m^2</w:t>
                  </w:r>
                  <w:r>
                    <w:br/>
                  </w:r>
                  <w:r>
                    <w:rPr>
                      <w:rFonts w:ascii="仿宋_GB2312" w:hAnsi="仿宋_GB2312" w:cs="仿宋_GB2312" w:eastAsia="仿宋_GB2312"/>
                      <w:sz w:val="22"/>
                      <w:color w:val="000000"/>
                    </w:rPr>
                    <w:t>3、屏幕分辨率：≥4K，支持纳米电容触摸</w:t>
                  </w:r>
                  <w:r>
                    <w:br/>
                  </w:r>
                  <w:r>
                    <w:rPr>
                      <w:rFonts w:ascii="仿宋_GB2312" w:hAnsi="仿宋_GB2312" w:cs="仿宋_GB2312" w:eastAsia="仿宋_GB2312"/>
                      <w:sz w:val="22"/>
                      <w:color w:val="000000"/>
                    </w:rPr>
                    <w:t>4、处理器参数：主频≥2.0GHz，核心数≥四核</w:t>
                  </w:r>
                  <w:r>
                    <w:br/>
                  </w:r>
                  <w:r>
                    <w:rPr>
                      <w:rFonts w:ascii="仿宋_GB2312" w:hAnsi="仿宋_GB2312" w:cs="仿宋_GB2312" w:eastAsia="仿宋_GB2312"/>
                      <w:sz w:val="22"/>
                      <w:color w:val="000000"/>
                    </w:rPr>
                    <w:t>5、存储容量：RAM≥4GB，ROM≥32GB</w:t>
                  </w:r>
                  <w:r>
                    <w:br/>
                  </w:r>
                  <w:r>
                    <w:rPr>
                      <w:rFonts w:ascii="仿宋_GB2312" w:hAnsi="仿宋_GB2312" w:cs="仿宋_GB2312" w:eastAsia="仿宋_GB2312"/>
                      <w:sz w:val="22"/>
                      <w:color w:val="000000"/>
                    </w:rPr>
                    <w:t>6、需自带人脸识别摄像头</w:t>
                  </w:r>
                  <w:r>
                    <w:br/>
                  </w:r>
                  <w:r>
                    <w:rPr>
                      <w:rFonts w:ascii="仿宋_GB2312" w:hAnsi="仿宋_GB2312" w:cs="仿宋_GB2312" w:eastAsia="仿宋_GB2312"/>
                      <w:sz w:val="22"/>
                      <w:color w:val="000000"/>
                    </w:rPr>
                    <w:t>7、需支持户外应用场景，防护等级≥IP55</w:t>
                  </w:r>
                  <w:r>
                    <w:br/>
                  </w:r>
                  <w:r>
                    <w:rPr>
                      <w:rFonts w:ascii="仿宋_GB2312" w:hAnsi="仿宋_GB2312" w:cs="仿宋_GB2312" w:eastAsia="仿宋_GB2312"/>
                      <w:sz w:val="22"/>
                      <w:color w:val="000000"/>
                    </w:rPr>
                    <w:t>8、需支持排行榜，实时展示近30天、本学期各运动项目的排行，包含班级热度榜、最佳成绩排行</w:t>
                  </w:r>
                  <w:r>
                    <w:br/>
                  </w:r>
                  <w:r>
                    <w:rPr>
                      <w:rFonts w:ascii="仿宋_GB2312" w:hAnsi="仿宋_GB2312" w:cs="仿宋_GB2312" w:eastAsia="仿宋_GB2312"/>
                      <w:sz w:val="22"/>
                      <w:color w:val="000000"/>
                    </w:rPr>
                    <w:t>9、需支持学生至少两种形式登录，需包含账号密码登录、人脸识别登录</w:t>
                  </w:r>
                  <w:r>
                    <w:br/>
                  </w:r>
                  <w:r>
                    <w:rPr>
                      <w:rFonts w:ascii="仿宋_GB2312" w:hAnsi="仿宋_GB2312" w:cs="仿宋_GB2312" w:eastAsia="仿宋_GB2312"/>
                      <w:sz w:val="22"/>
                      <w:color w:val="000000"/>
                    </w:rPr>
                    <w:t>10、需支持学生登录后查看本学期各项目的测评记录，测评时间、测评项目、测评成绩、视频回放，以及相应的锻炼建议</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跑步成绩显示终端</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1、像素间距：≤3.076mm；</w:t>
                  </w:r>
                  <w:r>
                    <w:br/>
                  </w:r>
                  <w:r>
                    <w:rPr>
                      <w:rFonts w:ascii="仿宋_GB2312" w:hAnsi="仿宋_GB2312" w:cs="仿宋_GB2312" w:eastAsia="仿宋_GB2312"/>
                      <w:sz w:val="22"/>
                      <w:color w:val="000000"/>
                    </w:rPr>
                    <w:t>2、屏幕显示尺寸：宽≥2.2m，高≥1.1m</w:t>
                  </w:r>
                  <w:r>
                    <w:br/>
                  </w:r>
                  <w:r>
                    <w:rPr>
                      <w:rFonts w:ascii="仿宋_GB2312" w:hAnsi="仿宋_GB2312" w:cs="仿宋_GB2312" w:eastAsia="仿宋_GB2312"/>
                      <w:sz w:val="22"/>
                      <w:color w:val="000000"/>
                    </w:rPr>
                    <w:t>3、白平衡亮度：≥4500cd/㎡</w:t>
                  </w:r>
                  <w:r>
                    <w:br/>
                  </w:r>
                  <w:r>
                    <w:rPr>
                      <w:rFonts w:ascii="仿宋_GB2312" w:hAnsi="仿宋_GB2312" w:cs="仿宋_GB2312" w:eastAsia="仿宋_GB2312"/>
                      <w:sz w:val="22"/>
                      <w:color w:val="000000"/>
                    </w:rPr>
                    <w:t>4、亮度均匀性：≥98%</w:t>
                  </w:r>
                  <w:r>
                    <w:br/>
                  </w:r>
                  <w:r>
                    <w:rPr>
                      <w:rFonts w:ascii="仿宋_GB2312" w:hAnsi="仿宋_GB2312" w:cs="仿宋_GB2312" w:eastAsia="仿宋_GB2312"/>
                      <w:sz w:val="22"/>
                      <w:color w:val="000000"/>
                    </w:rPr>
                    <w:t>5、刷新率：≥1920Hz</w:t>
                  </w:r>
                  <w:r>
                    <w:br/>
                  </w:r>
                  <w:r>
                    <w:rPr>
                      <w:rFonts w:ascii="仿宋_GB2312" w:hAnsi="仿宋_GB2312" w:cs="仿宋_GB2312" w:eastAsia="仿宋_GB2312"/>
                      <w:sz w:val="22"/>
                      <w:color w:val="000000"/>
                    </w:rPr>
                    <w:t>6、对比度：≥5000：1</w:t>
                  </w:r>
                  <w:r>
                    <w:br/>
                  </w:r>
                  <w:r>
                    <w:rPr>
                      <w:rFonts w:ascii="仿宋_GB2312" w:hAnsi="仿宋_GB2312" w:cs="仿宋_GB2312" w:eastAsia="仿宋_GB2312"/>
                      <w:sz w:val="22"/>
                      <w:color w:val="000000"/>
                    </w:rPr>
                    <w:t>7、峰值功耗：≤780W/㎡，平均功耗：≤280W/㎡</w:t>
                  </w:r>
                  <w:r>
                    <w:br/>
                  </w:r>
                  <w:r>
                    <w:rPr>
                      <w:rFonts w:ascii="仿宋_GB2312" w:hAnsi="仿宋_GB2312" w:cs="仿宋_GB2312" w:eastAsia="仿宋_GB2312"/>
                      <w:sz w:val="22"/>
                      <w:color w:val="000000"/>
                    </w:rPr>
                    <w:t>8、色温：3000k-10000k可调</w:t>
                  </w:r>
                  <w:r>
                    <w:br/>
                  </w:r>
                  <w:r>
                    <w:rPr>
                      <w:rFonts w:ascii="仿宋_GB2312" w:hAnsi="仿宋_GB2312" w:cs="仿宋_GB2312" w:eastAsia="仿宋_GB2312"/>
                      <w:sz w:val="22"/>
                      <w:color w:val="000000"/>
                    </w:rPr>
                    <w:t>9、采用密封式钣金铁箱，防护等级≥IP67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网络设备</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（一）路由器</w:t>
                  </w:r>
                  <w:r>
                    <w:br/>
                  </w:r>
                  <w:r>
                    <w:rPr>
                      <w:rFonts w:ascii="仿宋_GB2312" w:hAnsi="仿宋_GB2312" w:cs="仿宋_GB2312" w:eastAsia="仿宋_GB2312"/>
                      <w:sz w:val="22"/>
                      <w:color w:val="000000"/>
                    </w:rPr>
                    <w:t>1、双核CPU，≥512M内存</w:t>
                  </w:r>
                  <w:r>
                    <w:br/>
                  </w:r>
                  <w:r>
                    <w:rPr>
                      <w:rFonts w:ascii="仿宋_GB2312" w:hAnsi="仿宋_GB2312" w:cs="仿宋_GB2312" w:eastAsia="仿宋_GB2312"/>
                      <w:sz w:val="22"/>
                      <w:color w:val="000000"/>
                    </w:rPr>
                    <w:t>2、不低于5个千兆⽹⼝，1WAN+3WAN/LAN+1LAN</w:t>
                  </w:r>
                  <w:r>
                    <w:br/>
                  </w:r>
                  <w:r>
                    <w:rPr>
                      <w:rFonts w:ascii="仿宋_GB2312" w:hAnsi="仿宋_GB2312" w:cs="仿宋_GB2312" w:eastAsia="仿宋_GB2312"/>
                      <w:sz w:val="22"/>
                      <w:color w:val="000000"/>
                    </w:rPr>
                    <w:t>3、支持IPSec/PPTP/L2TP VPN</w:t>
                  </w:r>
                  <w:r>
                    <w:br/>
                  </w:r>
                  <w:r>
                    <w:rPr>
                      <w:rFonts w:ascii="仿宋_GB2312" w:hAnsi="仿宋_GB2312" w:cs="仿宋_GB2312" w:eastAsia="仿宋_GB2312"/>
                      <w:sz w:val="22"/>
                      <w:color w:val="000000"/>
                    </w:rPr>
                    <w:t>4、Web认证、短信认证、PPPoE服务器</w:t>
                  </w:r>
                  <w:r>
                    <w:br/>
                  </w:r>
                  <w:r>
                    <w:rPr>
                      <w:rFonts w:ascii="仿宋_GB2312" w:hAnsi="仿宋_GB2312" w:cs="仿宋_GB2312" w:eastAsia="仿宋_GB2312"/>
                      <w:sz w:val="22"/>
                      <w:color w:val="000000"/>
                    </w:rPr>
                    <w:t>（二）汇聚箱</w:t>
                  </w:r>
                  <w:r>
                    <w:br/>
                  </w:r>
                  <w:r>
                    <w:rPr>
                      <w:rFonts w:ascii="仿宋_GB2312" w:hAnsi="仿宋_GB2312" w:cs="仿宋_GB2312" w:eastAsia="仿宋_GB2312"/>
                      <w:sz w:val="22"/>
                      <w:color w:val="000000"/>
                    </w:rPr>
                    <w:t>1、白色户外汇聚箱，冷轧镀锌板，尺寸≥600*600*450，厚度≥1.2mm，防水</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（三）汇聚交换机</w:t>
                  </w:r>
                  <w:r>
                    <w:br/>
                  </w:r>
                  <w:r>
                    <w:rPr>
                      <w:rFonts w:ascii="仿宋_GB2312" w:hAnsi="仿宋_GB2312" w:cs="仿宋_GB2312" w:eastAsia="仿宋_GB2312"/>
                      <w:sz w:val="22"/>
                      <w:color w:val="000000"/>
                    </w:rPr>
                    <w:t>1、≥4个10/100/1000Base-T RJ45端⼝</w:t>
                  </w:r>
                  <w:r>
                    <w:br/>
                  </w:r>
                  <w:r>
                    <w:rPr>
                      <w:rFonts w:ascii="仿宋_GB2312" w:hAnsi="仿宋_GB2312" w:cs="仿宋_GB2312" w:eastAsia="仿宋_GB2312"/>
                      <w:sz w:val="22"/>
                      <w:color w:val="000000"/>
                    </w:rPr>
                    <w:t>2、≥18个独⽴千兆SFP端⼝</w:t>
                  </w:r>
                  <w:r>
                    <w:br/>
                  </w:r>
                  <w:r>
                    <w:rPr>
                      <w:rFonts w:ascii="仿宋_GB2312" w:hAnsi="仿宋_GB2312" w:cs="仿宋_GB2312" w:eastAsia="仿宋_GB2312"/>
                      <w:sz w:val="22"/>
                      <w:color w:val="000000"/>
                    </w:rPr>
                    <w:t>3、支持802.1Q VLAN、MTU VLAN、端口VLAN</w:t>
                  </w:r>
                  <w:r>
                    <w:br/>
                  </w:r>
                  <w:r>
                    <w:rPr>
                      <w:rFonts w:ascii="仿宋_GB2312" w:hAnsi="仿宋_GB2312" w:cs="仿宋_GB2312" w:eastAsia="仿宋_GB2312"/>
                      <w:sz w:val="22"/>
                      <w:color w:val="000000"/>
                    </w:rPr>
                    <w:t>4、支持端口汇聚、端口监控</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 xml:space="preserve">pdu </w:t>
                  </w:r>
                  <w:r>
                    <w:br/>
                  </w:r>
                  <w:r>
                    <w:rPr>
                      <w:rFonts w:ascii="仿宋_GB2312" w:hAnsi="仿宋_GB2312" w:cs="仿宋_GB2312" w:eastAsia="仿宋_GB2312"/>
                      <w:sz w:val="22"/>
                      <w:color w:val="000000"/>
                    </w:rPr>
                    <w:t>1、双排PDU，额定电流10A，额定电压220V，支持过载保护、漏电保护、防雷保护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坐位体前屈推板</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1、测量范围-20~+40cm</w:t>
                  </w:r>
                  <w:r>
                    <w:br/>
                  </w:r>
                  <w:r>
                    <w:rPr>
                      <w:rFonts w:ascii="仿宋_GB2312" w:hAnsi="仿宋_GB2312" w:cs="仿宋_GB2312" w:eastAsia="仿宋_GB2312"/>
                      <w:sz w:val="22"/>
                      <w:color w:val="000000"/>
                    </w:rPr>
                    <w:t>2、产品特点：需支持测试后回弹</w:t>
                  </w:r>
                  <w:r>
                    <w:br/>
                  </w:r>
                  <w:r>
                    <w:rPr>
                      <w:rFonts w:ascii="仿宋_GB2312" w:hAnsi="仿宋_GB2312" w:cs="仿宋_GB2312" w:eastAsia="仿宋_GB2312"/>
                      <w:sz w:val="22"/>
                      <w:color w:val="000000"/>
                    </w:rPr>
                    <w:t>3、材质：镀锌钢管+铝材测试杆+户外皮</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4KG训练铅球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1、规格:直径90-100mm，材质：铸铁。</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专业秒表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1、多功能电子秒表，体育教学计时。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开幕式彩旗队彩旗</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1、≥144cm×159cm加厚涤纶面料。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训练绳梯（敏捷梯）</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1、≥6米≥16格PVC软梯，灵敏步频训练。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乒乓球训练球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1、ABS训练用球。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羽毛球训练球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1、入门级鸭毛训练球。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可调节小跨栏架</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1、三档升降软质跨栏，防撞安全。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righ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裁判口哨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1、海豚哨。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7"/>
              <w:gridCol w:w="278"/>
              <w:gridCol w:w="1750"/>
              <w:gridCol w:w="182"/>
              <w:gridCol w:w="167"/>
            </w:tblGrid>
            <w:tr>
              <w:tc>
                <w:tcPr>
                  <w:tcW w:type="dxa" w:w="254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音乐教室</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谱架</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材质：铁</w:t>
                  </w:r>
                  <w:r>
                    <w:rPr>
                      <w:rFonts w:ascii="仿宋_GB2312" w:hAnsi="仿宋_GB2312" w:cs="仿宋_GB2312" w:eastAsia="仿宋_GB2312"/>
                      <w:sz w:val="21"/>
                      <w:color w:val="000000"/>
                    </w:rPr>
                    <w:t>+橡胶+ABS</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76-145cm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谱面尺寸：</w:t>
                  </w:r>
                  <w:r>
                    <w:rPr>
                      <w:rFonts w:ascii="仿宋_GB2312" w:hAnsi="仿宋_GB2312" w:cs="仿宋_GB2312" w:eastAsia="仿宋_GB2312"/>
                      <w:sz w:val="21"/>
                      <w:color w:val="000000"/>
                    </w:rPr>
                    <w:t>≥49*34.5cm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乐器储藏柜</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1.规格：≥1000*500*2000mm</w:t>
                  </w:r>
                  <w:r>
                    <w:br/>
                  </w:r>
                  <w:r>
                    <w:rPr>
                      <w:rFonts w:ascii="仿宋_GB2312" w:hAnsi="仿宋_GB2312" w:cs="仿宋_GB2312" w:eastAsia="仿宋_GB2312"/>
                      <w:sz w:val="21"/>
                      <w:color w:val="000000"/>
                    </w:rPr>
                    <w:t>2.柜体框架：采用模具成型的专用铝合金方管制作，铝型材中横梁≥27*27*1.0mm；铝型材后 立柱、后上下横梁、连接采用 ABS 实芯连接件，保证连接牢固。铝合金型材带凹槽，凹槽的宽度与柜 体衬板相匹配，凹槽的深度足够，保证柜体衬板与铝型材之间接缝严密， 无晃动现象，不发生脱落。铝合金型材表面需经静电粉沫喷涂处理，整 体耐腐蚀、防火、防潮、稳固耐用。</w:t>
                  </w:r>
                  <w:r>
                    <w:br/>
                  </w:r>
                  <w:r>
                    <w:rPr>
                      <w:rFonts w:ascii="仿宋_GB2312" w:hAnsi="仿宋_GB2312" w:cs="仿宋_GB2312" w:eastAsia="仿宋_GB2312"/>
                      <w:sz w:val="21"/>
                      <w:color w:val="000000"/>
                    </w:rPr>
                    <w:t>3.柜体衬板：采用≥16mm 厚优质三聚氰胺防潮双贴面板， (基板为 E1 级 环保板)；所有截面都采用自动封边机选用优质 PVC 封边，粘力强、密封 性好、外形美观、经久耐用。组装接缝严密，连接牢固，无松动现象。</w:t>
                  </w:r>
                  <w:r>
                    <w:br/>
                  </w:r>
                  <w:r>
                    <w:rPr>
                      <w:rFonts w:ascii="仿宋_GB2312" w:hAnsi="仿宋_GB2312" w:cs="仿宋_GB2312" w:eastAsia="仿宋_GB2312"/>
                      <w:sz w:val="21"/>
                      <w:color w:val="000000"/>
                    </w:rPr>
                    <w:t>4.柜门：上部为专用木框对开玻璃门，下部为对开木门。</w:t>
                  </w:r>
                  <w:r>
                    <w:br/>
                  </w:r>
                  <w:r>
                    <w:rPr>
                      <w:rFonts w:ascii="仿宋_GB2312" w:hAnsi="仿宋_GB2312" w:cs="仿宋_GB2312" w:eastAsia="仿宋_GB2312"/>
                      <w:sz w:val="21"/>
                      <w:color w:val="000000"/>
                    </w:rPr>
                    <w:t>5.支脚：采用 ABS 工程塑料一次注塑成型的脚垫。</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音叉</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材质：碳钢</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尺寸：长约</w:t>
                  </w:r>
                  <w:r>
                    <w:rPr>
                      <w:rFonts w:ascii="仿宋_GB2312" w:hAnsi="仿宋_GB2312" w:cs="仿宋_GB2312" w:eastAsia="仿宋_GB2312"/>
                      <w:sz w:val="21"/>
                      <w:color w:val="000000"/>
                    </w:rPr>
                    <w:t>≥12.5cm，宽约≥2cm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440HZ、A调、共振音叉,由叉股和手柄组成；</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指挥棒</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长度约</w:t>
                  </w:r>
                  <w:r>
                    <w:rPr>
                      <w:rFonts w:ascii="仿宋_GB2312" w:hAnsi="仿宋_GB2312" w:cs="仿宋_GB2312" w:eastAsia="仿宋_GB2312"/>
                      <w:sz w:val="21"/>
                      <w:color w:val="000000"/>
                    </w:rPr>
                    <w:t>≥42cm 黑檀手柄</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乐谱夹</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≥320*260</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PP防水耐脏封面</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线圈设计可翻转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古琴桌凳</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桐木材质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桌子约</w:t>
                  </w:r>
                  <w:r>
                    <w:rPr>
                      <w:rFonts w:ascii="仿宋_GB2312" w:hAnsi="仿宋_GB2312" w:cs="仿宋_GB2312" w:eastAsia="仿宋_GB2312"/>
                      <w:sz w:val="21"/>
                      <w:color w:val="000000"/>
                    </w:rPr>
                    <w:t>≥110*39.5*67cm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凳子约</w:t>
                  </w:r>
                  <w:r>
                    <w:rPr>
                      <w:rFonts w:ascii="仿宋_GB2312" w:hAnsi="仿宋_GB2312" w:cs="仿宋_GB2312" w:eastAsia="仿宋_GB2312"/>
                      <w:sz w:val="21"/>
                      <w:color w:val="000000"/>
                    </w:rPr>
                    <w:t>≥48*27.5*42.5cm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古筝凳</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硬木材质，仿紫檀色，嵌贝工艺，高</w:t>
                  </w:r>
                  <w:r>
                    <w:rPr>
                      <w:rFonts w:ascii="仿宋_GB2312" w:hAnsi="仿宋_GB2312" w:cs="仿宋_GB2312" w:eastAsia="仿宋_GB2312"/>
                      <w:sz w:val="21"/>
                      <w:color w:val="000000"/>
                    </w:rPr>
                    <w:t>≥43cm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二胡</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1、产品尺寸；长*宽≥830MM*135MM（±10MM）</w:t>
                  </w:r>
                  <w:r>
                    <w:br/>
                  </w:r>
                  <w:r>
                    <w:rPr>
                      <w:rFonts w:ascii="仿宋_GB2312" w:hAnsi="仿宋_GB2312" w:cs="仿宋_GB2312" w:eastAsia="仿宋_GB2312"/>
                      <w:sz w:val="21"/>
                      <w:color w:val="000000"/>
                    </w:rPr>
                    <w:t>2、琴杆；非洲紫檀木、琴头打磨细腻。</w:t>
                  </w:r>
                  <w:r>
                    <w:br/>
                  </w:r>
                  <w:r>
                    <w:rPr>
                      <w:rFonts w:ascii="仿宋_GB2312" w:hAnsi="仿宋_GB2312" w:cs="仿宋_GB2312" w:eastAsia="仿宋_GB2312"/>
                      <w:sz w:val="21"/>
                      <w:color w:val="000000"/>
                    </w:rPr>
                    <w:t>3、琴筒；六边形、非洲紫檀木。</w:t>
                  </w:r>
                  <w:r>
                    <w:br/>
                  </w:r>
                  <w:r>
                    <w:rPr>
                      <w:rFonts w:ascii="仿宋_GB2312" w:hAnsi="仿宋_GB2312" w:cs="仿宋_GB2312" w:eastAsia="仿宋_GB2312"/>
                      <w:sz w:val="21"/>
                      <w:color w:val="000000"/>
                    </w:rPr>
                    <w:t>4、琴轴；六棱木轴。</w:t>
                  </w:r>
                  <w:r>
                    <w:br/>
                  </w:r>
                  <w:r>
                    <w:rPr>
                      <w:rFonts w:ascii="仿宋_GB2312" w:hAnsi="仿宋_GB2312" w:cs="仿宋_GB2312" w:eastAsia="仿宋_GB2312"/>
                      <w:sz w:val="21"/>
                      <w:color w:val="000000"/>
                    </w:rPr>
                    <w:t>5、音窗；精美镂空窗花设计，</w:t>
                  </w:r>
                  <w:r>
                    <w:br/>
                  </w:r>
                  <w:r>
                    <w:rPr>
                      <w:rFonts w:ascii="仿宋_GB2312" w:hAnsi="仿宋_GB2312" w:cs="仿宋_GB2312" w:eastAsia="仿宋_GB2312"/>
                      <w:sz w:val="21"/>
                      <w:color w:val="000000"/>
                    </w:rPr>
                    <w:t>6、蟒皮；优质蟒皮、色泽鲜明、松紧适度</w:t>
                  </w:r>
                  <w:r>
                    <w:br/>
                  </w:r>
                  <w:r>
                    <w:rPr>
                      <w:rFonts w:ascii="仿宋_GB2312" w:hAnsi="仿宋_GB2312" w:cs="仿宋_GB2312" w:eastAsia="仿宋_GB2312"/>
                      <w:sz w:val="21"/>
                      <w:color w:val="000000"/>
                    </w:rPr>
                    <w:t>7、琴弦；优质钢丝琴弦。</w:t>
                  </w:r>
                  <w:r>
                    <w:br/>
                  </w:r>
                  <w:r>
                    <w:rPr>
                      <w:rFonts w:ascii="仿宋_GB2312" w:hAnsi="仿宋_GB2312" w:cs="仿宋_GB2312" w:eastAsia="仿宋_GB2312"/>
                      <w:sz w:val="21"/>
                      <w:color w:val="000000"/>
                    </w:rPr>
                    <w:t>8、琴弓；白马尾琴弓、松紧可调。</w:t>
                  </w:r>
                  <w:r>
                    <w:br/>
                  </w:r>
                  <w:r>
                    <w:rPr>
                      <w:rFonts w:ascii="仿宋_GB2312" w:hAnsi="仿宋_GB2312" w:cs="仿宋_GB2312" w:eastAsia="仿宋_GB2312"/>
                      <w:sz w:val="21"/>
                      <w:color w:val="000000"/>
                    </w:rPr>
                    <w:t>9、配置；牛津布琴盒、松香、擦琴布、琴码、说明书。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京胡</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材质：一级紫竹材质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尺寸：杆长约</w:t>
                  </w:r>
                  <w:r>
                    <w:rPr>
                      <w:rFonts w:ascii="仿宋_GB2312" w:hAnsi="仿宋_GB2312" w:cs="仿宋_GB2312" w:eastAsia="仿宋_GB2312"/>
                      <w:sz w:val="21"/>
                      <w:color w:val="000000"/>
                    </w:rPr>
                    <w:t>≥48cm，筒直径约≥5.3cm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板胡</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等级：专业板胡</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材质：一级花梨木材质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琴轴：木轴</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尺寸：长约</w:t>
                  </w:r>
                  <w:r>
                    <w:rPr>
                      <w:rFonts w:ascii="仿宋_GB2312" w:hAnsi="仿宋_GB2312" w:cs="仿宋_GB2312" w:eastAsia="仿宋_GB2312"/>
                      <w:sz w:val="21"/>
                      <w:color w:val="000000"/>
                    </w:rPr>
                    <w:t>≥76cm，筒直径约≥10cm</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工艺：原木抛光</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柳琴</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材质：柳琴</w:t>
                  </w:r>
                  <w:r>
                    <w:rPr>
                      <w:rFonts w:ascii="仿宋_GB2312" w:hAnsi="仿宋_GB2312" w:cs="仿宋_GB2312" w:eastAsia="仿宋_GB2312"/>
                      <w:sz w:val="21"/>
                      <w:color w:val="000000"/>
                    </w:rPr>
                    <w:t>/花梨木材质/原木色/铜品微调/牡丹头饰，</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尺寸：尺寸约</w:t>
                  </w:r>
                  <w:r>
                    <w:rPr>
                      <w:rFonts w:ascii="仿宋_GB2312" w:hAnsi="仿宋_GB2312" w:cs="仿宋_GB2312" w:eastAsia="仿宋_GB2312"/>
                      <w:sz w:val="21"/>
                      <w:color w:val="000000"/>
                    </w:rPr>
                    <w:t>≥65*24*6cm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琵琶</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材质：硬木材质，仿红木颜色，红木六瓣轴，花开富贵头饰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中阮</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1.指板：硬木。</w:t>
                  </w:r>
                  <w:r>
                    <w:br/>
                  </w:r>
                  <w:r>
                    <w:rPr>
                      <w:rFonts w:ascii="仿宋_GB2312" w:hAnsi="仿宋_GB2312" w:cs="仿宋_GB2312" w:eastAsia="仿宋_GB2312"/>
                      <w:sz w:val="21"/>
                      <w:color w:val="000000"/>
                    </w:rPr>
                    <w:t>2.面板、背板：桐木，纹理顺直，拼板颜色基本一致，无腐朽；</w:t>
                  </w:r>
                  <w:r>
                    <w:br/>
                  </w:r>
                  <w:r>
                    <w:rPr>
                      <w:rFonts w:ascii="仿宋_GB2312" w:hAnsi="仿宋_GB2312" w:cs="仿宋_GB2312" w:eastAsia="仿宋_GB2312"/>
                      <w:sz w:val="21"/>
                      <w:color w:val="000000"/>
                    </w:rPr>
                    <w:t>3.琴杆、琴鼓：硬杂木或性能相同甚至更好的其他材料。</w:t>
                  </w:r>
                  <w:r>
                    <w:br/>
                  </w:r>
                  <w:r>
                    <w:rPr>
                      <w:rFonts w:ascii="仿宋_GB2312" w:hAnsi="仿宋_GB2312" w:cs="仿宋_GB2312" w:eastAsia="仿宋_GB2312"/>
                      <w:sz w:val="21"/>
                      <w:color w:val="000000"/>
                    </w:rPr>
                    <w:t>4.主要部位尺寸：指板长≥440±5mm；共鸣箱口面直径≥400±5mm。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大阮</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材质：硬木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琴头：骨花</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月琴</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琴头采用牡丹式牛骨雕刻头花，牡丹头花外形优雅美观，弯部处理十分细致，符合首部结构的流线设计，触摸感觉以及手扶感觉更舒适。琴轴主要是调整琴弦的松紧度，已达到准确的音阶。面板精选兰考一级泡桐板制作，经自然风干，浸泡去渣，储藏风干等工艺，制作精细，传导性佳，穿透力强，音质清脆，音色通透，材质稳定，不变形，坚硬耐用，不易开裂，纯手工抛光打磨，原木本色，外观精美大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三弦</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一级硬木材质、仿红木色、琴头等纯手工工艺制作，头部线条流利，外观大气，精制优雅，硬木琴轴、经过手工打磨，整个过程纯手工完成。做到不滑轴、不跑音。硬木琴杆不易变形，琴体表面光滑。优选一级蟒皮、手工蒙皮、松紧适中、音质稳定、音色透亮、穿透力极强。琴腔采用流线型处理、手工通身上漆、表面光滑。</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扬琴</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材料：色木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尺寸：不低于前</w:t>
                  </w:r>
                  <w:r>
                    <w:rPr>
                      <w:rFonts w:ascii="仿宋_GB2312" w:hAnsi="仿宋_GB2312" w:cs="仿宋_GB2312" w:eastAsia="仿宋_GB2312"/>
                      <w:sz w:val="21"/>
                      <w:color w:val="000000"/>
                    </w:rPr>
                    <w:t>78cm，后119cm，宽51cm，高14.5cm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含琴架、琴竹、调音扳手；</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采用十二平均律，基本音域</w:t>
                  </w:r>
                  <w:r>
                    <w:rPr>
                      <w:rFonts w:ascii="仿宋_GB2312" w:hAnsi="仿宋_GB2312" w:cs="仿宋_GB2312" w:eastAsia="仿宋_GB2312"/>
                      <w:sz w:val="21"/>
                      <w:color w:val="000000"/>
                    </w:rPr>
                    <w:t>F～a³；</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面板宜选用纹理顺直的四拼板桐木，可有不大于</w:t>
                  </w:r>
                  <w:r>
                    <w:rPr>
                      <w:rFonts w:ascii="仿宋_GB2312" w:hAnsi="仿宋_GB2312" w:cs="仿宋_GB2312" w:eastAsia="仿宋_GB2312"/>
                      <w:sz w:val="21"/>
                      <w:color w:val="000000"/>
                    </w:rPr>
                    <w:t>10mm×10 mm的活疤节1个；弦轴板选用色木等制成的多层胶合板；音梁选用无死疤节、劈裂及油渍的白松；</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演奏性能：发音较灵敏，音准稳定性能良好；</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笛子</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音色：清脆明亮</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材质：苦竹，不锈钢单插口</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表面：光滑无毛刺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箫</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紫竹一品箫，黑色扎线，接铜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唢呐</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花梨木杆</w:t>
                  </w:r>
                  <w:r>
                    <w:rPr>
                      <w:rFonts w:ascii="仿宋_GB2312" w:hAnsi="仿宋_GB2312" w:cs="仿宋_GB2312" w:eastAsia="仿宋_GB2312"/>
                      <w:sz w:val="21"/>
                      <w:color w:val="000000"/>
                    </w:rPr>
                    <w:t>,白碗或黄碗，D调</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≥17簧，紫竹笙管，电镀扩音管，乌木笙角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北梆子</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1、材质：榉木；</w:t>
                  </w:r>
                  <w:r>
                    <w:br/>
                  </w:r>
                  <w:r>
                    <w:rPr>
                      <w:rFonts w:ascii="仿宋_GB2312" w:hAnsi="仿宋_GB2312" w:cs="仿宋_GB2312" w:eastAsia="仿宋_GB2312"/>
                      <w:sz w:val="21"/>
                      <w:color w:val="000000"/>
                    </w:rPr>
                    <w:t>2、外观：产品表面光滑，完整、光亮，无脱皮、裂痕现象；</w:t>
                  </w:r>
                  <w:r>
                    <w:br/>
                  </w:r>
                  <w:r>
                    <w:rPr>
                      <w:rFonts w:ascii="仿宋_GB2312" w:hAnsi="仿宋_GB2312" w:cs="仿宋_GB2312" w:eastAsia="仿宋_GB2312"/>
                      <w:sz w:val="21"/>
                      <w:color w:val="000000"/>
                    </w:rPr>
                    <w:t>3、音质：音质清脆，悦耳，无杂音；</w:t>
                  </w:r>
                  <w:r>
                    <w:br/>
                  </w:r>
                  <w:r>
                    <w:rPr>
                      <w:rFonts w:ascii="仿宋_GB2312" w:hAnsi="仿宋_GB2312" w:cs="仿宋_GB2312" w:eastAsia="仿宋_GB2312"/>
                      <w:sz w:val="21"/>
                      <w:color w:val="000000"/>
                    </w:rPr>
                    <w:t>4、尺寸:长≥174±5mm，宽≥60±2mm,高≥34±2mm。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南梆子</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1、材质：榉木材质；</w:t>
                  </w:r>
                  <w:r>
                    <w:br/>
                  </w:r>
                  <w:r>
                    <w:rPr>
                      <w:rFonts w:ascii="仿宋_GB2312" w:hAnsi="仿宋_GB2312" w:cs="仿宋_GB2312" w:eastAsia="仿宋_GB2312"/>
                      <w:sz w:val="21"/>
                      <w:color w:val="000000"/>
                    </w:rPr>
                    <w:t>2、外观：产品表面光滑，完整、光亮，无脱皮、裂痕现象；</w:t>
                  </w:r>
                  <w:r>
                    <w:br/>
                  </w:r>
                  <w:r>
                    <w:rPr>
                      <w:rFonts w:ascii="仿宋_GB2312" w:hAnsi="仿宋_GB2312" w:cs="仿宋_GB2312" w:eastAsia="仿宋_GB2312"/>
                      <w:sz w:val="21"/>
                      <w:color w:val="000000"/>
                    </w:rPr>
                    <w:t>3、音质：音质清脆，悦耳，无杂音；</w:t>
                  </w:r>
                  <w:r>
                    <w:br/>
                  </w:r>
                  <w:r>
                    <w:rPr>
                      <w:rFonts w:ascii="仿宋_GB2312" w:hAnsi="仿宋_GB2312" w:cs="仿宋_GB2312" w:eastAsia="仿宋_GB2312"/>
                      <w:sz w:val="21"/>
                      <w:color w:val="000000"/>
                    </w:rPr>
                    <w:t>4、尺寸:长≥230±5mm,直径≥40±1mm。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木鱼</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材质：椿木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7音木鱼的尺寸分别是：约8.8CM；约7.8CM；约7.3CM；约7.2CM；约6.7CM；约6.3CM；约6CM；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碰钟</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1、材质：优质黄铜；</w:t>
                  </w:r>
                  <w:r>
                    <w:br/>
                  </w:r>
                  <w:r>
                    <w:rPr>
                      <w:rFonts w:ascii="仿宋_GB2312" w:hAnsi="仿宋_GB2312" w:cs="仿宋_GB2312" w:eastAsia="仿宋_GB2312"/>
                      <w:sz w:val="21"/>
                      <w:color w:val="000000"/>
                    </w:rPr>
                    <w:t>2、外观：光洁，无毛刺，蓝色系绳；</w:t>
                  </w:r>
                  <w:r>
                    <w:br/>
                  </w:r>
                  <w:r>
                    <w:rPr>
                      <w:rFonts w:ascii="仿宋_GB2312" w:hAnsi="仿宋_GB2312" w:cs="仿宋_GB2312" w:eastAsia="仿宋_GB2312"/>
                      <w:sz w:val="21"/>
                      <w:color w:val="000000"/>
                    </w:rPr>
                    <w:t>3、音色清脆、悦耳，发音响亮，余音环绕；延音≥6S；</w:t>
                  </w:r>
                  <w:r>
                    <w:br/>
                  </w:r>
                  <w:r>
                    <w:rPr>
                      <w:rFonts w:ascii="仿宋_GB2312" w:hAnsi="仿宋_GB2312" w:cs="仿宋_GB2312" w:eastAsia="仿宋_GB2312"/>
                      <w:sz w:val="21"/>
                      <w:color w:val="000000"/>
                    </w:rPr>
                    <w:t>4、尺寸:直径≥44±1mm。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堂鼓</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牛皮鼓面，咖色椿木鼓腔，原木色橡木鼓架，椿木鼓棒。鼓面直径</w:t>
                  </w:r>
                  <w:r>
                    <w:rPr>
                      <w:rFonts w:ascii="仿宋_GB2312" w:hAnsi="仿宋_GB2312" w:cs="仿宋_GB2312" w:eastAsia="仿宋_GB2312"/>
                      <w:sz w:val="21"/>
                      <w:color w:val="000000"/>
                    </w:rPr>
                    <w:t>≥27cm，鼓高≥20cm，含架高约≥26cm。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钢琴</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1、颜色：黑色亮光、镜面涂装</w:t>
                  </w:r>
                </w:p>
                <w:p>
                  <w:pPr>
                    <w:pStyle w:val="null3"/>
                    <w:jc w:val="left"/>
                  </w:pPr>
                  <w:r>
                    <w:rPr>
                      <w:rFonts w:ascii="仿宋_GB2312" w:hAnsi="仿宋_GB2312" w:cs="仿宋_GB2312" w:eastAsia="仿宋_GB2312"/>
                      <w:sz w:val="21"/>
                      <w:color w:val="000000"/>
                    </w:rPr>
                    <w:t>2、高度：121cm 深：65cm 长：153cm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3、▲击弦机材料：铝合金材质总档、运动部件材质以实木为主</w:t>
                  </w:r>
                </w:p>
                <w:p>
                  <w:pPr>
                    <w:pStyle w:val="null3"/>
                    <w:jc w:val="left"/>
                  </w:pPr>
                  <w:r>
                    <w:rPr>
                      <w:rFonts w:ascii="仿宋_GB2312" w:hAnsi="仿宋_GB2312" w:cs="仿宋_GB2312" w:eastAsia="仿宋_GB2312"/>
                      <w:sz w:val="21"/>
                      <w:color w:val="000000"/>
                    </w:rPr>
                    <w:t>4、键盘：云杉实木制作、键体木材部分不能涂油漆、键皮与木材部分无痕粘接</w:t>
                  </w:r>
                </w:p>
                <w:p>
                  <w:pPr>
                    <w:pStyle w:val="null3"/>
                    <w:jc w:val="left"/>
                  </w:pPr>
                  <w:r>
                    <w:rPr>
                      <w:rFonts w:ascii="仿宋_GB2312" w:hAnsi="仿宋_GB2312" w:cs="仿宋_GB2312" w:eastAsia="仿宋_GB2312"/>
                      <w:sz w:val="21"/>
                      <w:color w:val="000000"/>
                    </w:rPr>
                    <w:t>5、音板：欧洲云杉木单层实木音板,原装进口生产</w:t>
                  </w:r>
                </w:p>
                <w:p>
                  <w:pPr>
                    <w:pStyle w:val="null3"/>
                    <w:jc w:val="left"/>
                  </w:pPr>
                  <w:r>
                    <w:rPr>
                      <w:rFonts w:ascii="仿宋_GB2312" w:hAnsi="仿宋_GB2312" w:cs="仿宋_GB2312" w:eastAsia="仿宋_GB2312"/>
                      <w:sz w:val="21"/>
                      <w:color w:val="000000"/>
                    </w:rPr>
                    <w:t>6、弦槌：进口高级羊毛毡冷压工艺制作、弦槌木芯采用硬枫木，</w:t>
                  </w:r>
                </w:p>
                <w:p>
                  <w:pPr>
                    <w:pStyle w:val="null3"/>
                    <w:jc w:val="left"/>
                  </w:pPr>
                  <w:r>
                    <w:rPr>
                      <w:rFonts w:ascii="仿宋_GB2312" w:hAnsi="仿宋_GB2312" w:cs="仿宋_GB2312" w:eastAsia="仿宋_GB2312"/>
                      <w:sz w:val="21"/>
                      <w:color w:val="000000"/>
                    </w:rPr>
                    <w:t>7、▲键盘盖：带内置缓降器</w:t>
                  </w:r>
                </w:p>
                <w:p>
                  <w:pPr>
                    <w:pStyle w:val="null3"/>
                    <w:jc w:val="left"/>
                  </w:pPr>
                  <w:r>
                    <w:rPr>
                      <w:rFonts w:ascii="仿宋_GB2312" w:hAnsi="仿宋_GB2312" w:cs="仿宋_GB2312" w:eastAsia="仿宋_GB2312"/>
                      <w:sz w:val="21"/>
                      <w:color w:val="000000"/>
                    </w:rPr>
                    <w:t>8、▲上门板：带透音孔装置</w:t>
                  </w:r>
                </w:p>
                <w:p>
                  <w:pPr>
                    <w:pStyle w:val="null3"/>
                    <w:jc w:val="left"/>
                  </w:pPr>
                  <w:r>
                    <w:rPr>
                      <w:rFonts w:ascii="仿宋_GB2312" w:hAnsi="仿宋_GB2312" w:cs="仿宋_GB2312" w:eastAsia="仿宋_GB2312"/>
                      <w:sz w:val="21"/>
                      <w:color w:val="000000"/>
                    </w:rPr>
                    <w:t>9、▲琴弦：高级抛光琴弦、音色纯净音准稳定，表面无镀铬涂层</w:t>
                  </w:r>
                </w:p>
                <w:p>
                  <w:pPr>
                    <w:pStyle w:val="null3"/>
                    <w:jc w:val="left"/>
                  </w:pPr>
                  <w:r>
                    <w:rPr>
                      <w:rFonts w:ascii="仿宋_GB2312" w:hAnsi="仿宋_GB2312" w:cs="仿宋_GB2312" w:eastAsia="仿宋_GB2312"/>
                      <w:sz w:val="21"/>
                      <w:color w:val="000000"/>
                    </w:rPr>
                    <w:t>10、▲码桥：纯实木制作，不含合板材料、以粘接方式固定在音板上，正面不可用螺丝固定</w:t>
                  </w:r>
                </w:p>
                <w:p>
                  <w:pPr>
                    <w:pStyle w:val="null3"/>
                    <w:jc w:val="left"/>
                  </w:pPr>
                  <w:r>
                    <w:rPr>
                      <w:rFonts w:ascii="仿宋_GB2312" w:hAnsi="仿宋_GB2312" w:cs="仿宋_GB2312" w:eastAsia="仿宋_GB2312"/>
                      <w:sz w:val="21"/>
                      <w:color w:val="000000"/>
                    </w:rPr>
                    <w:t>11、▲踏板连杆：金属连杆方式机械传动</w:t>
                  </w:r>
                </w:p>
                <w:p>
                  <w:pPr>
                    <w:pStyle w:val="null3"/>
                    <w:jc w:val="left"/>
                  </w:pPr>
                  <w:r>
                    <w:rPr>
                      <w:rFonts w:ascii="仿宋_GB2312" w:hAnsi="仿宋_GB2312" w:cs="仿宋_GB2312" w:eastAsia="仿宋_GB2312"/>
                      <w:sz w:val="21"/>
                      <w:color w:val="000000"/>
                    </w:rPr>
                    <w:t>12、▲铸铁板：翻砂工艺，使用真空铸造铸铁板,口字型全框架结构设计</w:t>
                  </w:r>
                </w:p>
                <w:p>
                  <w:pPr>
                    <w:pStyle w:val="null3"/>
                    <w:jc w:val="left"/>
                  </w:pPr>
                  <w:r>
                    <w:rPr>
                      <w:rFonts w:ascii="仿宋_GB2312" w:hAnsi="仿宋_GB2312" w:cs="仿宋_GB2312" w:eastAsia="仿宋_GB2312"/>
                      <w:sz w:val="21"/>
                      <w:color w:val="000000"/>
                    </w:rPr>
                    <w:t>13、▲制造方式：整琴及重要零部件由品牌原厂研发并生产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钢琴</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118型或以上立式钢琴</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外观尺寸：长</w:t>
                  </w:r>
                  <w:r>
                    <w:rPr>
                      <w:rFonts w:ascii="仿宋_GB2312" w:hAnsi="仿宋_GB2312" w:cs="仿宋_GB2312" w:eastAsia="仿宋_GB2312"/>
                      <w:sz w:val="21"/>
                      <w:color w:val="000000"/>
                    </w:rPr>
                    <w:t>≥149cm，宽≥60cm，高≥118cm；</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外壳：哑光黑色，采用新型环保材料。</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上门：上门板固定卡扣采用精密模具加工的高分子材料固定件；上门板内侧安装金属方管长梁。</w:t>
                  </w:r>
                </w:p>
                <w:p>
                  <w:pPr>
                    <w:pStyle w:val="null3"/>
                    <w:jc w:val="left"/>
                  </w:pPr>
                  <w:r>
                    <w:rPr>
                      <w:rFonts w:ascii="仿宋_GB2312" w:hAnsi="仿宋_GB2312" w:cs="仿宋_GB2312" w:eastAsia="仿宋_GB2312"/>
                      <w:sz w:val="21"/>
                      <w:color w:val="000000"/>
                    </w:rPr>
                    <w:t>下门：采用下门边框装配结构，使下门板开合时避免与琴腿碰撞。</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谱架：采用实木制作。</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铁板工艺：翻砂工艺铸铁板。</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琴弦：圆形弦，镀锡防锈钢线。</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音板：采用寒带地区缓慢生长的鱼鳞松制作的实木音板；音板须有防开裂防变形的特殊工艺或结构。</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肋木：使用与音板相同材质木材，数量不少于</w:t>
                  </w:r>
                  <w:r>
                    <w:rPr>
                      <w:rFonts w:ascii="仿宋_GB2312" w:hAnsi="仿宋_GB2312" w:cs="仿宋_GB2312" w:eastAsia="仿宋_GB2312"/>
                      <w:sz w:val="21"/>
                      <w:color w:val="000000"/>
                    </w:rPr>
                    <w:t>10根。</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弦轴板：由</w:t>
                  </w:r>
                  <w:r>
                    <w:rPr>
                      <w:rFonts w:ascii="仿宋_GB2312" w:hAnsi="仿宋_GB2312" w:cs="仿宋_GB2312" w:eastAsia="仿宋_GB2312"/>
                      <w:sz w:val="21"/>
                      <w:color w:val="000000"/>
                    </w:rPr>
                    <w:t>15-17层坚硬的榉木交错压榨制成。</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背柱：实木制作，五背柱设计，且背柱截面尺寸</w:t>
                  </w:r>
                  <w:r>
                    <w:rPr>
                      <w:rFonts w:ascii="仿宋_GB2312" w:hAnsi="仿宋_GB2312" w:cs="仿宋_GB2312" w:eastAsia="仿宋_GB2312"/>
                      <w:sz w:val="21"/>
                      <w:color w:val="000000"/>
                    </w:rPr>
                    <w:t>≥80*70mm；背柱整体严密牢固，无明显缝隙或粘贴痕迹。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舞蹈移动把杆</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≥4m，水曲柳杆，一副移动底座</w:t>
                  </w:r>
                  <w:r>
                    <w:br/>
                  </w:r>
                  <w:r>
                    <w:rPr>
                      <w:rFonts w:ascii="仿宋_GB2312" w:hAnsi="仿宋_GB2312" w:cs="仿宋_GB2312" w:eastAsia="仿宋_GB2312"/>
                      <w:sz w:val="21"/>
                      <w:color w:val="000000"/>
                    </w:rPr>
                    <w:t>舞蹈把杆</w:t>
                  </w:r>
                  <w:r>
                    <w:rPr>
                      <w:rFonts w:ascii="仿宋_GB2312" w:hAnsi="仿宋_GB2312" w:cs="仿宋_GB2312" w:eastAsia="仿宋_GB2312"/>
                      <w:sz w:val="21"/>
                      <w:color w:val="000000"/>
                    </w:rPr>
                    <w:t>:水曲柳杆</w:t>
                  </w:r>
                </w:p>
                <w:p>
                  <w:pPr>
                    <w:pStyle w:val="null3"/>
                    <w:jc w:val="left"/>
                  </w:pPr>
                  <w:r>
                    <w:rPr>
                      <w:rFonts w:ascii="仿宋_GB2312" w:hAnsi="仿宋_GB2312" w:cs="仿宋_GB2312" w:eastAsia="仿宋_GB2312"/>
                      <w:sz w:val="21"/>
                      <w:color w:val="000000"/>
                    </w:rPr>
                    <w:t>内含钢芯名称</w:t>
                  </w:r>
                  <w:r>
                    <w:rPr>
                      <w:rFonts w:ascii="仿宋_GB2312" w:hAnsi="仿宋_GB2312" w:cs="仿宋_GB2312" w:eastAsia="仿宋_GB2312"/>
                      <w:sz w:val="21"/>
                      <w:color w:val="000000"/>
                    </w:rPr>
                    <w:t>:碳素结构钢热轧钢棒钢芯直径≥18mm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苦竹排箫</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c调</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陶笛</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1、声学品质</w:t>
                  </w:r>
                  <w:r>
                    <w:br/>
                  </w:r>
                  <w:r>
                    <w:rPr>
                      <w:rFonts w:ascii="仿宋_GB2312" w:hAnsi="仿宋_GB2312" w:cs="仿宋_GB2312" w:eastAsia="仿宋_GB2312"/>
                      <w:sz w:val="20"/>
                      <w:color w:val="000000"/>
                    </w:rPr>
                    <w:t>音色音质：高音明亮，中音柔和、圆润，低音浑厚，无啸叫、哑音等杂音</w:t>
                  </w:r>
                  <w:r>
                    <w:br/>
                  </w:r>
                  <w:r>
                    <w:rPr>
                      <w:rFonts w:ascii="仿宋_GB2312" w:hAnsi="仿宋_GB2312" w:cs="仿宋_GB2312" w:eastAsia="仿宋_GB2312"/>
                      <w:sz w:val="20"/>
                      <w:color w:val="000000"/>
                    </w:rPr>
                    <w:t>律制：采用十二平均律</w:t>
                  </w:r>
                  <w:r>
                    <w:br/>
                  </w:r>
                  <w:r>
                    <w:rPr>
                      <w:rFonts w:ascii="仿宋_GB2312" w:hAnsi="仿宋_GB2312" w:cs="仿宋_GB2312" w:eastAsia="仿宋_GB2312"/>
                      <w:sz w:val="20"/>
                      <w:color w:val="000000"/>
                    </w:rPr>
                    <w:t>各音音准允许误差：</w:t>
                  </w:r>
                  <w:r>
                    <w:rPr>
                      <w:rFonts w:ascii="仿宋_GB2312" w:hAnsi="仿宋_GB2312" w:cs="仿宋_GB2312" w:eastAsia="仿宋_GB2312"/>
                      <w:sz w:val="20"/>
                      <w:color w:val="000000"/>
                    </w:rPr>
                    <w:t>-20~+20</w:t>
                  </w:r>
                  <w:r>
                    <w:br/>
                  </w:r>
                  <w:r>
                    <w:rPr>
                      <w:rFonts w:ascii="仿宋_GB2312" w:hAnsi="仿宋_GB2312" w:cs="仿宋_GB2312" w:eastAsia="仿宋_GB2312"/>
                      <w:sz w:val="20"/>
                      <w:color w:val="000000"/>
                    </w:rPr>
                    <w:t>相邻两音音准误差之差：</w:t>
                  </w:r>
                  <w:r>
                    <w:rPr>
                      <w:rFonts w:ascii="仿宋_GB2312" w:hAnsi="仿宋_GB2312" w:cs="仿宋_GB2312" w:eastAsia="仿宋_GB2312"/>
                      <w:sz w:val="20"/>
                      <w:color w:val="000000"/>
                    </w:rPr>
                    <w:t>≤10</w:t>
                  </w:r>
                  <w:r>
                    <w:br/>
                  </w:r>
                  <w:r>
                    <w:rPr>
                      <w:rFonts w:ascii="仿宋_GB2312" w:hAnsi="仿宋_GB2312" w:cs="仿宋_GB2312" w:eastAsia="仿宋_GB2312"/>
                      <w:sz w:val="20"/>
                      <w:color w:val="000000"/>
                    </w:rPr>
                    <w:t>2、尺寸：长约≥17.5cm 宽约≥10cm,厚约≥4.5cm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瑜伽垫</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NBR材质</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≥长183cmX宽80cmX厚13mm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大振膜合唱电容麦克风</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1、换能器类型：大振膜电容麦克风；2、指向性：心形；3、最大声压级（SPL）：≥117 dB（无衰减）；4、输出阻抗：≥27 Ω；5、供电方式：≥48 V 幻象电源；6、配件：配套悬浮式防震架 + 复古收纳袋。</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多指向专业录音话筒</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音头</w:t>
                  </w:r>
                  <w:r>
                    <w:rPr>
                      <w:rFonts w:ascii="仿宋_GB2312" w:hAnsi="仿宋_GB2312" w:cs="仿宋_GB2312" w:eastAsia="仿宋_GB2312"/>
                      <w:sz w:val="20"/>
                      <w:color w:val="000000"/>
                    </w:rPr>
                    <w:t>: UT系列，≥34毫米黄铜材质</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振膜</w:t>
                  </w:r>
                  <w:r>
                    <w:rPr>
                      <w:rFonts w:ascii="仿宋_GB2312" w:hAnsi="仿宋_GB2312" w:cs="仿宋_GB2312" w:eastAsia="仿宋_GB2312"/>
                      <w:sz w:val="20"/>
                      <w:color w:val="000000"/>
                    </w:rPr>
                    <w:t>: 双振膜，4K镀金聚酯薄膜（PET薄膜）</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指向特性</w:t>
                  </w:r>
                  <w:r>
                    <w:rPr>
                      <w:rFonts w:ascii="仿宋_GB2312" w:hAnsi="仿宋_GB2312" w:cs="仿宋_GB2312" w:eastAsia="仿宋_GB2312"/>
                      <w:sz w:val="20"/>
                      <w:color w:val="000000"/>
                    </w:rPr>
                    <w:t>: 心形\全向型/八字形</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声压级</w:t>
                  </w:r>
                  <w:r>
                    <w:rPr>
                      <w:rFonts w:ascii="仿宋_GB2312" w:hAnsi="仿宋_GB2312" w:cs="仿宋_GB2312" w:eastAsia="仿宋_GB2312"/>
                      <w:sz w:val="20"/>
                      <w:color w:val="000000"/>
                    </w:rPr>
                    <w:t>:≥ 117 dB</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输出阻抗</w:t>
                  </w:r>
                  <w:r>
                    <w:rPr>
                      <w:rFonts w:ascii="仿宋_GB2312" w:hAnsi="仿宋_GB2312" w:cs="仿宋_GB2312" w:eastAsia="仿宋_GB2312"/>
                      <w:sz w:val="20"/>
                      <w:color w:val="000000"/>
                    </w:rPr>
                    <w:t>: ≥27 Ω</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输出连接器</w:t>
                  </w:r>
                  <w:r>
                    <w:rPr>
                      <w:rFonts w:ascii="仿宋_GB2312" w:hAnsi="仿宋_GB2312" w:cs="仿宋_GB2312" w:eastAsia="仿宋_GB2312"/>
                      <w:sz w:val="20"/>
                      <w:color w:val="000000"/>
                    </w:rPr>
                    <w:t>: 24K镀金XLR接口，第2针为热端，第1针为接地端</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自噪声</w:t>
                  </w:r>
                  <w:r>
                    <w:rPr>
                      <w:rFonts w:ascii="仿宋_GB2312" w:hAnsi="仿宋_GB2312" w:cs="仿宋_GB2312" w:eastAsia="仿宋_GB2312"/>
                      <w:sz w:val="20"/>
                      <w:color w:val="000000"/>
                    </w:rPr>
                    <w:t>: &lt;10 dB</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高通滤波器</w:t>
                  </w:r>
                  <w:r>
                    <w:rPr>
                      <w:rFonts w:ascii="仿宋_GB2312" w:hAnsi="仿宋_GB2312" w:cs="仿宋_GB2312" w:eastAsia="仿宋_GB2312"/>
                      <w:sz w:val="20"/>
                      <w:color w:val="000000"/>
                    </w:rPr>
                    <w:t>:≥80Hz</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小振膜高音</w:t>
                  </w:r>
                  <w:r>
                    <w:rPr>
                      <w:rFonts w:ascii="仿宋_GB2312" w:hAnsi="仿宋_GB2312" w:cs="仿宋_GB2312" w:eastAsia="仿宋_GB2312"/>
                      <w:sz w:val="21"/>
                      <w:color w:val="000000"/>
                    </w:rPr>
                    <w:t>/ 乐器话筒</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振膜直径：</w:t>
                  </w:r>
                  <w:r>
                    <w:rPr>
                      <w:rFonts w:ascii="仿宋_GB2312" w:hAnsi="仿宋_GB2312" w:cs="仿宋_GB2312" w:eastAsia="仿宋_GB2312"/>
                      <w:sz w:val="20"/>
                      <w:color w:val="000000"/>
                    </w:rPr>
                    <w:t>≥0.79英寸</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模式：心形</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模式选择：可切换</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20赫兹至20千赫兹</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阻抗：</w:t>
                  </w:r>
                  <w:r>
                    <w:rPr>
                      <w:rFonts w:ascii="仿宋_GB2312" w:hAnsi="仿宋_GB2312" w:cs="仿宋_GB2312" w:eastAsia="仿宋_GB2312"/>
                      <w:sz w:val="20"/>
                      <w:color w:val="000000"/>
                    </w:rPr>
                    <w:t>≥250欧姆</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负载阻抗：</w:t>
                  </w:r>
                  <w:r>
                    <w:rPr>
                      <w:rFonts w:ascii="仿宋_GB2312" w:hAnsi="仿宋_GB2312" w:cs="仿宋_GB2312" w:eastAsia="仿宋_GB2312"/>
                      <w:sz w:val="20"/>
                      <w:color w:val="000000"/>
                    </w:rPr>
                    <w:t>≥1000欧姆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排练动圈人声话筒</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换能器原理</w:t>
                  </w:r>
                  <w:r>
                    <w:rPr>
                      <w:rFonts w:ascii="仿宋_GB2312" w:hAnsi="仿宋_GB2312" w:cs="仿宋_GB2312" w:eastAsia="仿宋_GB2312"/>
                      <w:sz w:val="20"/>
                      <w:color w:val="000000"/>
                    </w:rPr>
                    <w:t>：动圈式</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指向性：心形（单向），360°旋转对称</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标称阻抗：≥150 Ω</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连接器：内置 XLR 卡农母头</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旗舰专业人声话筒</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声学工作原理：压力梯度传感器（双振膜）</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指向性：可切换 全向、心型、8字型 三种模式 </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动态范围：≥105 dB</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输出阻抗：≥200 Ω </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推荐负载阻抗：≥ 1 kΩ </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供电要求：≥48 V ± 4 V</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w:t>
                  </w:r>
                  <w:r>
                    <w:rPr>
                      <w:rFonts w:ascii="仿宋_GB2312" w:hAnsi="仿宋_GB2312" w:cs="仿宋_GB2312" w:eastAsia="仿宋_GB2312"/>
                      <w:sz w:val="21"/>
                      <w:color w:val="000000"/>
                    </w:rPr>
                    <w:t>USB 音频接口</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1.音频接口：≥26进/30出，至少配备≥8个麦克风/线路输入，≥2个乐器输入，≥10个1/4英寸TRS音频输出，≥2个单声道返送输出，≥2个立体声耳机输出；</w:t>
                  </w:r>
                  <w:r>
                    <w:br/>
                  </w:r>
                  <w:r>
                    <w:rPr>
                      <w:rFonts w:ascii="仿宋_GB2312" w:hAnsi="仿宋_GB2312" w:cs="仿宋_GB2312" w:eastAsia="仿宋_GB2312"/>
                      <w:sz w:val="20"/>
                      <w:color w:val="000000"/>
                    </w:rPr>
                    <w:t>2.增益范围：麦克风前置放大器具有75dB的增益控制范围，可提供高达+75dB的增益；</w:t>
                  </w:r>
                  <w:r>
                    <w:br/>
                  </w:r>
                  <w:r>
                    <w:rPr>
                      <w:rFonts w:ascii="仿宋_GB2312" w:hAnsi="仿宋_GB2312" w:cs="仿宋_GB2312" w:eastAsia="仿宋_GB2312"/>
                      <w:sz w:val="20"/>
                      <w:color w:val="000000"/>
                    </w:rPr>
                    <w:t>3. 总谐波失真：麦克风输入总谐波失真为0.002%，乐器输入为0.003%，线路输入为0.001%；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 路晶体管扩展话放</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1.类型：≥8通道模拟话筒放大器功能；</w:t>
                  </w:r>
                  <w:r>
                    <w:br/>
                  </w:r>
                  <w:r>
                    <w:rPr>
                      <w:rFonts w:ascii="仿宋_GB2312" w:hAnsi="仿宋_GB2312" w:cs="仿宋_GB2312" w:eastAsia="仿宋_GB2312"/>
                      <w:sz w:val="20"/>
                      <w:color w:val="000000"/>
                    </w:rPr>
                    <w:t>2.复古风格VU表头：≥8个VU表头；直观监控输入/输出电平；</w:t>
                  </w:r>
                  <w:r>
                    <w:br/>
                  </w:r>
                  <w:r>
                    <w:rPr>
                      <w:rFonts w:ascii="仿宋_GB2312" w:hAnsi="仿宋_GB2312" w:cs="仿宋_GB2312" w:eastAsia="仿宋_GB2312"/>
                      <w:sz w:val="20"/>
                      <w:color w:val="000000"/>
                    </w:rPr>
                    <w:t>3.PAD开关：≥8个（–20dBPAD按键），扩展增益控制范围，处理高声压输入；</w:t>
                  </w:r>
                  <w:r>
                    <w:br/>
                  </w:r>
                  <w:r>
                    <w:rPr>
                      <w:rFonts w:ascii="仿宋_GB2312" w:hAnsi="仿宋_GB2312" w:cs="仿宋_GB2312" w:eastAsia="仿宋_GB2312"/>
                      <w:sz w:val="20"/>
                      <w:color w:val="000000"/>
                    </w:rPr>
                    <w:t>4.供电48V按键：≥8个48V按键，支持8路话筒同时录制；</w:t>
                  </w:r>
                  <w:r>
                    <w:br/>
                  </w:r>
                  <w:r>
                    <w:rPr>
                      <w:rFonts w:ascii="仿宋_GB2312" w:hAnsi="仿宋_GB2312" w:cs="仿宋_GB2312" w:eastAsia="仿宋_GB2312"/>
                      <w:sz w:val="20"/>
                      <w:color w:val="000000"/>
                    </w:rPr>
                    <w:t>5.输入接口：≥8个XLR-IN输入接口;</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.输出接口：≥8个XLR-OUT输入接口;</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.背面板接口：≥2个dB25针接口；</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.内置≥8个POL按键；</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.信噪比：≥120dB；</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.输出阻抗：&lt;75欧姆；</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.机架高度：≥3U标准机架；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控制室监听控制器</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1.旋钮：超大音量控制旋钮≥1个；</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.输入选择：≥3个独立的主音源选择开关；</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.输出选择：≥3个独立音箱选择开关；</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.电平控制： CUE 具有音源选择和输出电平控制；</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.功能按键：带可变调光衰减的主静音、单声道和调光开关；</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.电平显示：≥8段彩色LED输入仪表，可选择参考电平；</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.对讲功能：内置驻极体电容对讲麦克风，带输入增益控制和对讲按钮；</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耳机分配器</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1.通道：≥18通道；</w:t>
                  </w:r>
                  <w:r>
                    <w:br/>
                  </w:r>
                  <w:r>
                    <w:rPr>
                      <w:rFonts w:ascii="仿宋_GB2312" w:hAnsi="仿宋_GB2312" w:cs="仿宋_GB2312" w:eastAsia="仿宋_GB2312"/>
                      <w:sz w:val="20"/>
                      <w:color w:val="000000"/>
                    </w:rPr>
                    <w:t>2.控制：双功能盘/每通道混合控制；</w:t>
                  </w:r>
                  <w:r>
                    <w:br/>
                  </w:r>
                  <w:r>
                    <w:rPr>
                      <w:rFonts w:ascii="仿宋_GB2312" w:hAnsi="仿宋_GB2312" w:cs="仿宋_GB2312" w:eastAsia="仿宋_GB2312"/>
                      <w:sz w:val="20"/>
                      <w:color w:val="000000"/>
                    </w:rPr>
                    <w:t>3.接口：前面板和后面板输出插口；</w:t>
                  </w:r>
                  <w:r>
                    <w:br/>
                  </w:r>
                  <w:r>
                    <w:rPr>
                      <w:rFonts w:ascii="仿宋_GB2312" w:hAnsi="仿宋_GB2312" w:cs="仿宋_GB2312" w:eastAsia="仿宋_GB2312"/>
                      <w:sz w:val="20"/>
                      <w:color w:val="000000"/>
                    </w:rPr>
                    <w:t>4.功能：能以立体声、单声道、单声道或总单声道模式操作；</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.信号：辅助分离信号源输入；</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 寸有源监听音箱</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节目功率</w:t>
                  </w:r>
                  <w:r>
                    <w:rPr>
                      <w:rFonts w:ascii="仿宋_GB2312" w:hAnsi="仿宋_GB2312" w:cs="仿宋_GB2312" w:eastAsia="仿宋_GB2312"/>
                      <w:sz w:val="20"/>
                      <w:color w:val="000000"/>
                    </w:rPr>
                    <w:t>(W) ≥100</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最大声压级（</w:t>
                  </w:r>
                  <w:r>
                    <w:rPr>
                      <w:rFonts w:ascii="仿宋_GB2312" w:hAnsi="仿宋_GB2312" w:cs="仿宋_GB2312" w:eastAsia="仿宋_GB2312"/>
                      <w:sz w:val="20"/>
                      <w:color w:val="000000"/>
                    </w:rPr>
                    <w:t>dB）≥ 105</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分频点</w:t>
                  </w:r>
                  <w:r>
                    <w:rPr>
                      <w:rFonts w:ascii="仿宋_GB2312" w:hAnsi="仿宋_GB2312" w:cs="仿宋_GB2312" w:eastAsia="仿宋_GB2312"/>
                      <w:sz w:val="20"/>
                      <w:color w:val="000000"/>
                    </w:rPr>
                    <w:t>(Hz)≥ 2.1 kHz</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高频节目功率（</w:t>
                  </w:r>
                  <w:r>
                    <w:rPr>
                      <w:rFonts w:ascii="仿宋_GB2312" w:hAnsi="仿宋_GB2312" w:cs="仿宋_GB2312" w:eastAsia="仿宋_GB2312"/>
                      <w:sz w:val="20"/>
                      <w:color w:val="000000"/>
                    </w:rPr>
                    <w:t>W） ≥25</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低频驱动器配置</w:t>
                  </w:r>
                  <w:r>
                    <w:rPr>
                      <w:rFonts w:ascii="仿宋_GB2312" w:hAnsi="仿宋_GB2312" w:cs="仿宋_GB2312" w:eastAsia="仿宋_GB2312"/>
                      <w:sz w:val="20"/>
                      <w:color w:val="000000"/>
                    </w:rPr>
                    <w:t>≥8英寸的复合纸盆</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低频节目功率（</w:t>
                  </w:r>
                  <w:r>
                    <w:rPr>
                      <w:rFonts w:ascii="仿宋_GB2312" w:hAnsi="仿宋_GB2312" w:cs="仿宋_GB2312" w:eastAsia="仿宋_GB2312"/>
                      <w:sz w:val="20"/>
                      <w:color w:val="000000"/>
                    </w:rPr>
                    <w:t>W）≥ 75</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箱体材料</w:t>
                  </w:r>
                  <w:r>
                    <w:rPr>
                      <w:rFonts w:ascii="仿宋_GB2312" w:hAnsi="仿宋_GB2312" w:cs="仿宋_GB2312" w:eastAsia="仿宋_GB2312"/>
                      <w:sz w:val="20"/>
                      <w:color w:val="000000"/>
                    </w:rPr>
                    <w:t>中密度纤维板</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挡板材料</w:t>
                  </w:r>
                  <w:r>
                    <w:rPr>
                      <w:rFonts w:ascii="仿宋_GB2312" w:hAnsi="仿宋_GB2312" w:cs="仿宋_GB2312" w:eastAsia="仿宋_GB2312"/>
                      <w:sz w:val="20"/>
                      <w:color w:val="000000"/>
                    </w:rPr>
                    <w:t>中密度纤维板</w:t>
                  </w:r>
                  <w:r>
                    <w:rPr>
                      <w:rFonts w:ascii="仿宋_GB2312" w:hAnsi="仿宋_GB2312" w:cs="仿宋_GB2312" w:eastAsia="仿宋_GB2312"/>
                      <w:sz w:val="20"/>
                      <w:color w:val="000000"/>
                    </w:rPr>
                    <w:t>/ABS</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学生封闭式监听耳机</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1.类型：封闭动圈式录音棚监听耳机≥32欧；</w:t>
                  </w:r>
                  <w:r>
                    <w:br/>
                  </w:r>
                  <w:r>
                    <w:rPr>
                      <w:rFonts w:ascii="仿宋_GB2312" w:hAnsi="仿宋_GB2312" w:cs="仿宋_GB2312" w:eastAsia="仿宋_GB2312"/>
                      <w:sz w:val="20"/>
                      <w:color w:val="000000"/>
                    </w:rPr>
                    <w:t>2.驱动单元：≥50毫米钕铁硼磁铁；</w:t>
                  </w:r>
                  <w:r>
                    <w:br/>
                  </w:r>
                  <w:r>
                    <w:rPr>
                      <w:rFonts w:ascii="仿宋_GB2312" w:hAnsi="仿宋_GB2312" w:cs="仿宋_GB2312" w:eastAsia="仿宋_GB2312"/>
                      <w:sz w:val="20"/>
                      <w:color w:val="000000"/>
                    </w:rPr>
                    <w:t>3.频率响应：≥10Hz-32kHz；</w:t>
                  </w:r>
                  <w:r>
                    <w:br/>
                  </w:r>
                  <w:r>
                    <w:rPr>
                      <w:rFonts w:ascii="仿宋_GB2312" w:hAnsi="仿宋_GB2312" w:cs="仿宋_GB2312" w:eastAsia="仿宋_GB2312"/>
                      <w:sz w:val="20"/>
                      <w:color w:val="000000"/>
                    </w:rPr>
                    <w:t>4.灵敏度：≥98dB；</w:t>
                  </w:r>
                  <w:r>
                    <w:br/>
                  </w:r>
                  <w:r>
                    <w:rPr>
                      <w:rFonts w:ascii="仿宋_GB2312" w:hAnsi="仿宋_GB2312" w:cs="仿宋_GB2312" w:eastAsia="仿宋_GB2312"/>
                      <w:sz w:val="20"/>
                      <w:color w:val="000000"/>
                    </w:rPr>
                    <w:t>5.阻抗：≥32Ω；</w:t>
                  </w:r>
                  <w:r>
                    <w:br/>
                  </w:r>
                  <w:r>
                    <w:rPr>
                      <w:rFonts w:ascii="仿宋_GB2312" w:hAnsi="仿宋_GB2312" w:cs="仿宋_GB2312" w:eastAsia="仿宋_GB2312"/>
                      <w:sz w:val="20"/>
                      <w:color w:val="000000"/>
                    </w:rPr>
                    <w:t>6.最大输入功率：≥2000mW；额定功率:≥350mW</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录音师混音耳机</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阻抗</w:t>
                  </w:r>
                  <w:r>
                    <w:rPr>
                      <w:rFonts w:ascii="仿宋_GB2312" w:hAnsi="仿宋_GB2312" w:cs="仿宋_GB2312" w:eastAsia="仿宋_GB2312"/>
                      <w:sz w:val="20"/>
                      <w:color w:val="000000"/>
                    </w:rPr>
                    <w:t xml:space="preserve">：≥250 Ω </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灵敏度：≥96 dB </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 xml:space="preserve">换能原理：动圈式 </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最大输入功率：≥100 mW </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插头类型：≥3.5 mm 镀金直插 </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线缆长度：≥3 米（单边卷线）</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音箱支架</w:t>
                  </w:r>
                  <w:r>
                    <w:rPr>
                      <w:rFonts w:ascii="仿宋_GB2312" w:hAnsi="仿宋_GB2312" w:cs="仿宋_GB2312" w:eastAsia="仿宋_GB2312"/>
                      <w:sz w:val="21"/>
                      <w:color w:val="000000"/>
                    </w:rPr>
                    <w:t>+ 减震垫</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三脚立式结构</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尺寸：底座尺寸约 ≥44.5cm x 44.5cm x 44.5cm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录音台式工作站</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20"/>
                      <w:color w:val="000000"/>
                    </w:rPr>
                    <w:t>类型：超静音音频工作站；</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.处理器：≥16核心/24线程设计；</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.运行内存：≥32G运行内存；</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.储存硬盘：≥512固态+≥2TB机械；</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.图像处理器：≥2GB显存；</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.快捷键控制器：具备大旋钮逆时针顺时针旋转，具备不少于10个顺序指示LED灯按键，支持小旋钮顺逆时针切换功能；</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正版录音宿主软件</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中文界面，适配教学录音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专业混音插件套装</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均衡、压缩、混响全套效果器</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线材支架全套配件</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w:t>
                  </w:r>
                  <w:r>
                    <w:rPr>
                      <w:rFonts w:ascii="仿宋_GB2312" w:hAnsi="仿宋_GB2312" w:cs="仿宋_GB2312" w:eastAsia="仿宋_GB2312"/>
                      <w:sz w:val="20"/>
                      <w:color w:val="000000"/>
                    </w:rPr>
                    <w:t>5m/10m 卡侬线、落地支架、电源滤波</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7"/>
              <w:gridCol w:w="285"/>
              <w:gridCol w:w="1719"/>
              <w:gridCol w:w="177"/>
              <w:gridCol w:w="186"/>
            </w:tblGrid>
            <w:tr>
              <w:tc>
                <w:tcPr>
                  <w:tcW w:type="dxa" w:w="254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科技教室</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FPV 竞速穿越机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1.尺寸:≤190x190mm;</w:t>
                  </w:r>
                </w:p>
                <w:p>
                  <w:pPr>
                    <w:pStyle w:val="null3"/>
                    <w:jc w:val="left"/>
                  </w:pPr>
                  <w:r>
                    <w:rPr>
                      <w:rFonts w:ascii="仿宋_GB2312" w:hAnsi="仿宋_GB2312" w:cs="仿宋_GB2312" w:eastAsia="仿宋_GB2312"/>
                      <w:sz w:val="22"/>
                      <w:color w:val="000000"/>
                    </w:rPr>
                    <w:t>2.轴距:≤140mm;</w:t>
                  </w:r>
                </w:p>
                <w:p>
                  <w:pPr>
                    <w:pStyle w:val="null3"/>
                    <w:jc w:val="left"/>
                  </w:pPr>
                  <w:r>
                    <w:rPr>
                      <w:rFonts w:ascii="仿宋_GB2312" w:hAnsi="仿宋_GB2312" w:cs="仿宋_GB2312" w:eastAsia="仿宋_GB2312"/>
                      <w:sz w:val="22"/>
                      <w:color w:val="000000"/>
                    </w:rPr>
                    <w:t>3.电池:≥800mah，3.7V;</w:t>
                  </w:r>
                </w:p>
                <w:p>
                  <w:pPr>
                    <w:pStyle w:val="null3"/>
                    <w:jc w:val="left"/>
                  </w:pPr>
                  <w:r>
                    <w:rPr>
                      <w:rFonts w:ascii="仿宋_GB2312" w:hAnsi="仿宋_GB2312" w:cs="仿宋_GB2312" w:eastAsia="仿宋_GB2312"/>
                      <w:sz w:val="22"/>
                      <w:color w:val="000000"/>
                    </w:rPr>
                    <w:t>4.重量:空机重量≤60g(含保护罩)，起飞重量≤90g;</w:t>
                  </w:r>
                </w:p>
                <w:p>
                  <w:pPr>
                    <w:pStyle w:val="null3"/>
                    <w:jc w:val="left"/>
                  </w:pPr>
                  <w:r>
                    <w:rPr>
                      <w:rFonts w:ascii="仿宋_GB2312" w:hAnsi="仿宋_GB2312" w:cs="仿宋_GB2312" w:eastAsia="仿宋_GB2312"/>
                      <w:sz w:val="22"/>
                      <w:color w:val="000000"/>
                    </w:rPr>
                    <w:t>5.保护罩:半包围保护罩;</w:t>
                  </w:r>
                </w:p>
                <w:p>
                  <w:pPr>
                    <w:pStyle w:val="null3"/>
                    <w:jc w:val="left"/>
                  </w:pPr>
                  <w:r>
                    <w:rPr>
                      <w:rFonts w:ascii="仿宋_GB2312" w:hAnsi="仿宋_GB2312" w:cs="仿宋_GB2312" w:eastAsia="仿宋_GB2312"/>
                      <w:sz w:val="22"/>
                      <w:color w:val="000000"/>
                    </w:rPr>
                    <w:t>6.定点模块集成:含激光模块，光流模块;</w:t>
                  </w:r>
                </w:p>
                <w:p>
                  <w:pPr>
                    <w:pStyle w:val="null3"/>
                    <w:jc w:val="left"/>
                  </w:pPr>
                  <w:r>
                    <w:rPr>
                      <w:rFonts w:ascii="仿宋_GB2312" w:hAnsi="仿宋_GB2312" w:cs="仿宋_GB2312" w:eastAsia="仿宋_GB2312"/>
                      <w:sz w:val="22"/>
                      <w:color w:val="000000"/>
                    </w:rPr>
                    <w:t>7.飞控主板:支持Mind+、Python和C语言编程;</w:t>
                  </w:r>
                </w:p>
                <w:p>
                  <w:pPr>
                    <w:pStyle w:val="null3"/>
                    <w:jc w:val="left"/>
                  </w:pPr>
                  <w:r>
                    <w:rPr>
                      <w:rFonts w:ascii="仿宋_GB2312" w:hAnsi="仿宋_GB2312" w:cs="仿宋_GB2312" w:eastAsia="仿宋_GB2312"/>
                      <w:sz w:val="22"/>
                      <w:color w:val="000000"/>
                    </w:rPr>
                    <w:t>8.图传接受设备:模拟FPV眼罩。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编辑竞赛无人机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1、机架：PC+碳纤维材质；</w:t>
                  </w:r>
                </w:p>
                <w:p>
                  <w:pPr>
                    <w:pStyle w:val="null3"/>
                    <w:jc w:val="left"/>
                  </w:pPr>
                  <w:r>
                    <w:rPr>
                      <w:rFonts w:ascii="仿宋_GB2312" w:hAnsi="仿宋_GB2312" w:cs="仿宋_GB2312" w:eastAsia="仿宋_GB2312"/>
                      <w:sz w:val="22"/>
                    </w:rPr>
                    <w:t>2、尺寸：轴距≤210mm；</w:t>
                  </w:r>
                </w:p>
                <w:p>
                  <w:pPr>
                    <w:pStyle w:val="null3"/>
                    <w:jc w:val="left"/>
                  </w:pPr>
                  <w:r>
                    <w:rPr>
                      <w:rFonts w:ascii="仿宋_GB2312" w:hAnsi="仿宋_GB2312" w:cs="仿宋_GB2312" w:eastAsia="仿宋_GB2312"/>
                      <w:sz w:val="22"/>
                    </w:rPr>
                    <w:t>3、重量：重量（裸机）≤95g；重量（含保护罩与电池）≤135g；</w:t>
                  </w:r>
                </w:p>
                <w:p>
                  <w:pPr>
                    <w:pStyle w:val="null3"/>
                    <w:jc w:val="left"/>
                  </w:pPr>
                  <w:r>
                    <w:rPr>
                      <w:rFonts w:ascii="仿宋_GB2312" w:hAnsi="仿宋_GB2312" w:cs="仿宋_GB2312" w:eastAsia="仿宋_GB2312"/>
                      <w:sz w:val="22"/>
                    </w:rPr>
                    <w:t>4、额定电压：3.7V；</w:t>
                  </w:r>
                </w:p>
                <w:p>
                  <w:pPr>
                    <w:pStyle w:val="null3"/>
                    <w:jc w:val="left"/>
                  </w:pPr>
                  <w:r>
                    <w:rPr>
                      <w:rFonts w:ascii="仿宋_GB2312" w:hAnsi="仿宋_GB2312" w:cs="仿宋_GB2312" w:eastAsia="仿宋_GB2312"/>
                      <w:sz w:val="22"/>
                    </w:rPr>
                    <w:t>5、额定电流：200mAh；</w:t>
                  </w:r>
                </w:p>
                <w:p>
                  <w:pPr>
                    <w:pStyle w:val="null3"/>
                    <w:jc w:val="left"/>
                  </w:pPr>
                  <w:r>
                    <w:rPr>
                      <w:rFonts w:ascii="仿宋_GB2312" w:hAnsi="仿宋_GB2312" w:cs="仿宋_GB2312" w:eastAsia="仿宋_GB2312"/>
                      <w:sz w:val="22"/>
                    </w:rPr>
                    <w:t>6、电池：电池容量≥1200mAh 3.7V 25C；</w:t>
                  </w:r>
                </w:p>
                <w:p>
                  <w:pPr>
                    <w:pStyle w:val="null3"/>
                    <w:jc w:val="left"/>
                  </w:pPr>
                  <w:r>
                    <w:rPr>
                      <w:rFonts w:ascii="仿宋_GB2312" w:hAnsi="仿宋_GB2312" w:cs="仿宋_GB2312" w:eastAsia="仿宋_GB2312"/>
                      <w:sz w:val="22"/>
                    </w:rPr>
                    <w:t>7、留空时间：悬停状态≥14分钟；</w:t>
                  </w:r>
                </w:p>
                <w:p>
                  <w:pPr>
                    <w:pStyle w:val="null3"/>
                    <w:jc w:val="left"/>
                  </w:pPr>
                  <w:r>
                    <w:rPr>
                      <w:rFonts w:ascii="仿宋_GB2312" w:hAnsi="仿宋_GB2312" w:cs="仿宋_GB2312" w:eastAsia="仿宋_GB2312"/>
                      <w:sz w:val="22"/>
                    </w:rPr>
                    <w:t>8、飞行环境：室内+室外无风；</w:t>
                  </w:r>
                </w:p>
                <w:p>
                  <w:pPr>
                    <w:pStyle w:val="null3"/>
                    <w:jc w:val="left"/>
                  </w:pPr>
                  <w:r>
                    <w:rPr>
                      <w:rFonts w:ascii="仿宋_GB2312" w:hAnsi="仿宋_GB2312" w:cs="仿宋_GB2312" w:eastAsia="仿宋_GB2312"/>
                      <w:sz w:val="22"/>
                    </w:rPr>
                    <w:t>9、桨叶保护罩：快拆式保护罩；</w:t>
                  </w:r>
                </w:p>
                <w:p>
                  <w:pPr>
                    <w:pStyle w:val="null3"/>
                    <w:jc w:val="left"/>
                  </w:pPr>
                  <w:r>
                    <w:rPr>
                      <w:rFonts w:ascii="仿宋_GB2312" w:hAnsi="仿宋_GB2312" w:cs="仿宋_GB2312" w:eastAsia="仿宋_GB2312"/>
                      <w:sz w:val="22"/>
                    </w:rPr>
                    <w:t>10、支持硬件拓展：红外发射、舵机、电磁铁、避障、摄像、激光打靶、旋转镜头、侧面光流室外激光；</w:t>
                  </w:r>
                </w:p>
                <w:p>
                  <w:pPr>
                    <w:pStyle w:val="null3"/>
                    <w:jc w:val="left"/>
                  </w:pPr>
                  <w:r>
                    <w:rPr>
                      <w:rFonts w:ascii="仿宋_GB2312" w:hAnsi="仿宋_GB2312" w:cs="仿宋_GB2312" w:eastAsia="仿宋_GB2312"/>
                      <w:sz w:val="22"/>
                    </w:rPr>
                    <w:t>11、支持Mind+实时模式编程；</w:t>
                  </w:r>
                </w:p>
                <w:p>
                  <w:pPr>
                    <w:pStyle w:val="null3"/>
                    <w:jc w:val="left"/>
                  </w:pPr>
                  <w:r>
                    <w:rPr>
                      <w:rFonts w:ascii="仿宋_GB2312" w:hAnsi="仿宋_GB2312" w:cs="仿宋_GB2312" w:eastAsia="仿宋_GB2312"/>
                      <w:sz w:val="22"/>
                    </w:rPr>
                    <w:t>12、支持二维码识别功能：可通过图形化编程进行二维码识别功能的演示；并且遥控器上可实时显示识别到二维码的数据；</w:t>
                  </w:r>
                </w:p>
                <w:p>
                  <w:pPr>
                    <w:pStyle w:val="null3"/>
                    <w:jc w:val="left"/>
                  </w:pPr>
                  <w:r>
                    <w:rPr>
                      <w:rFonts w:ascii="仿宋_GB2312" w:hAnsi="仿宋_GB2312" w:cs="仿宋_GB2312" w:eastAsia="仿宋_GB2312"/>
                      <w:sz w:val="22"/>
                    </w:rPr>
                    <w:t>13、支持选择性色块定位，支持定自定义标志定位；</w:t>
                  </w:r>
                </w:p>
                <w:p>
                  <w:pPr>
                    <w:pStyle w:val="null3"/>
                    <w:jc w:val="left"/>
                  </w:pPr>
                  <w:r>
                    <w:rPr>
                      <w:rFonts w:ascii="仿宋_GB2312" w:hAnsi="仿宋_GB2312" w:cs="仿宋_GB2312" w:eastAsia="仿宋_GB2312"/>
                      <w:sz w:val="22"/>
                    </w:rPr>
                    <w:t>14、AI视觉：能够实现色块采样、巡彩色线、数字识别、物体识别、数量识别、人脸识别、面积体积计算；</w:t>
                  </w:r>
                </w:p>
                <w:p>
                  <w:pPr>
                    <w:pStyle w:val="null3"/>
                    <w:jc w:val="left"/>
                  </w:pPr>
                  <w:r>
                    <w:rPr>
                      <w:rFonts w:ascii="仿宋_GB2312" w:hAnsi="仿宋_GB2312" w:cs="仿宋_GB2312" w:eastAsia="仿宋_GB2312"/>
                      <w:sz w:val="22"/>
                    </w:rPr>
                    <w:t>15、自带编队软件，可3D预览导图式编队更快捷；二维平面实时显示飞机的位置、航向和轨迹；无需标签能够实现坐标系定位，可多机协同编程。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白名单竞赛入门教育飞行器</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130mm</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1"/>
                    </w:rPr>
                    <w:t>留空时间：</w:t>
                  </w:r>
                  <w:r>
                    <w:rPr>
                      <w:rFonts w:ascii="仿宋_GB2312" w:hAnsi="仿宋_GB2312" w:cs="仿宋_GB2312" w:eastAsia="仿宋_GB2312"/>
                      <w:sz w:val="21"/>
                    </w:rPr>
                    <w:t>≥</w:t>
                  </w:r>
                  <w:r>
                    <w:rPr>
                      <w:rFonts w:ascii="仿宋_GB2312" w:hAnsi="仿宋_GB2312" w:cs="仿宋_GB2312" w:eastAsia="仿宋_GB2312"/>
                      <w:sz w:val="21"/>
                    </w:rPr>
                    <w:t>5min</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90g</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1"/>
                    </w:rPr>
                    <w:t>通讯模式：</w:t>
                  </w:r>
                  <w:r>
                    <w:rPr>
                      <w:rFonts w:ascii="仿宋_GB2312" w:hAnsi="仿宋_GB2312" w:cs="仿宋_GB2312" w:eastAsia="仿宋_GB2312"/>
                      <w:sz w:val="21"/>
                    </w:rPr>
                    <w:t>2.4GHz</w:t>
                  </w:r>
                  <w:r>
                    <w:rPr>
                      <w:rFonts w:ascii="仿宋_GB2312" w:hAnsi="仿宋_GB2312" w:cs="仿宋_GB2312" w:eastAsia="仿宋_GB2312"/>
                      <w:sz w:val="21"/>
                    </w:rPr>
                    <w:t>；</w:t>
                  </w:r>
                </w:p>
                <w:p>
                  <w:pPr>
                    <w:pStyle w:val="null3"/>
                    <w:numPr>
                      <w:ilvl w:val="0"/>
                      <w:numId w:val="2"/>
                    </w:numPr>
                    <w:jc w:val="left"/>
                  </w:pPr>
                  <w:r>
                    <w:rPr>
                      <w:rFonts w:ascii="仿宋_GB2312" w:hAnsi="仿宋_GB2312" w:cs="仿宋_GB2312" w:eastAsia="仿宋_GB2312"/>
                      <w:sz w:val="21"/>
                    </w:rPr>
                    <w:t>机身材质：</w:t>
                  </w:r>
                  <w:r>
                    <w:rPr>
                      <w:rFonts w:ascii="仿宋_GB2312" w:hAnsi="仿宋_GB2312" w:cs="仿宋_GB2312" w:eastAsia="仿宋_GB2312"/>
                      <w:sz w:val="21"/>
                    </w:rPr>
                    <w:t>PCB</w:t>
                  </w:r>
                  <w:r>
                    <w:rPr>
                      <w:rFonts w:ascii="仿宋_GB2312" w:hAnsi="仿宋_GB2312" w:cs="仿宋_GB2312" w:eastAsia="仿宋_GB2312"/>
                      <w:sz w:val="21"/>
                    </w:rPr>
                    <w:t>安全环保材质；</w:t>
                  </w:r>
                </w:p>
                <w:p>
                  <w:pPr>
                    <w:pStyle w:val="null3"/>
                    <w:numPr>
                      <w:ilvl w:val="0"/>
                      <w:numId w:val="2"/>
                    </w:numPr>
                    <w:jc w:val="left"/>
                  </w:pPr>
                  <w:r>
                    <w:rPr>
                      <w:rFonts w:ascii="仿宋_GB2312" w:hAnsi="仿宋_GB2312" w:cs="仿宋_GB2312" w:eastAsia="仿宋_GB2312"/>
                      <w:sz w:val="21"/>
                    </w:rPr>
                    <w:t>桨叶全保护，专用锂离子电池两块；</w:t>
                  </w:r>
                </w:p>
                <w:p>
                  <w:pPr>
                    <w:pStyle w:val="null3"/>
                    <w:numPr>
                      <w:ilvl w:val="0"/>
                      <w:numId w:val="2"/>
                    </w:numPr>
                    <w:jc w:val="left"/>
                  </w:pPr>
                  <w:r>
                    <w:rPr>
                      <w:rFonts w:ascii="仿宋_GB2312" w:hAnsi="仿宋_GB2312" w:cs="仿宋_GB2312" w:eastAsia="仿宋_GB2312"/>
                      <w:sz w:val="21"/>
                    </w:rPr>
                    <w:t>飞行护目镜</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numPr>
                      <w:ilvl w:val="0"/>
                      <w:numId w:val="2"/>
                    </w:numPr>
                    <w:jc w:val="left"/>
                  </w:pPr>
                  <w:r>
                    <w:rPr>
                      <w:rFonts w:ascii="仿宋_GB2312" w:hAnsi="仿宋_GB2312" w:cs="仿宋_GB2312" w:eastAsia="仿宋_GB2312"/>
                      <w:sz w:val="21"/>
                    </w:rPr>
                    <w:t>备用桨叶</w:t>
                  </w: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全国青少年无人机大赛</w:t>
                  </w:r>
                  <w:r>
                    <w:rPr>
                      <w:rFonts w:ascii="仿宋_GB2312" w:hAnsi="仿宋_GB2312" w:cs="仿宋_GB2312" w:eastAsia="仿宋_GB2312"/>
                      <w:sz w:val="24"/>
                      <w:color w:val="000000"/>
                    </w:rPr>
                    <w:t>—旋翼机个人飞行赛训练场地</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1、1.5米标志杆14个;</w:t>
                  </w:r>
                </w:p>
                <w:p>
                  <w:pPr>
                    <w:pStyle w:val="null3"/>
                    <w:jc w:val="left"/>
                  </w:pPr>
                  <w:r>
                    <w:rPr>
                      <w:rFonts w:ascii="仿宋_GB2312" w:hAnsi="仿宋_GB2312" w:cs="仿宋_GB2312" w:eastAsia="仿宋_GB2312"/>
                      <w:sz w:val="22"/>
                    </w:rPr>
                    <w:t>2、1米标志杆1个;</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注水底座</w:t>
                  </w:r>
                  <w:r>
                    <w:rPr>
                      <w:rFonts w:ascii="仿宋_GB2312" w:hAnsi="仿宋_GB2312" w:cs="仿宋_GB2312" w:eastAsia="仿宋_GB2312"/>
                      <w:sz w:val="22"/>
                    </w:rPr>
                    <w:t>15个;</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60厘米敏捷圈2个;</w:t>
                  </w:r>
                </w:p>
                <w:p>
                  <w:pPr>
                    <w:pStyle w:val="null3"/>
                    <w:jc w:val="left"/>
                  </w:pPr>
                  <w:r>
                    <w:rPr>
                      <w:rFonts w:ascii="仿宋_GB2312" w:hAnsi="仿宋_GB2312" w:cs="仿宋_GB2312" w:eastAsia="仿宋_GB2312"/>
                      <w:sz w:val="22"/>
                    </w:rPr>
                    <w:t>5、70厘米敏捷圈4个;</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标志杆固定器</w:t>
                  </w:r>
                  <w:r>
                    <w:rPr>
                      <w:rFonts w:ascii="仿宋_GB2312" w:hAnsi="仿宋_GB2312" w:cs="仿宋_GB2312" w:eastAsia="仿宋_GB2312"/>
                      <w:sz w:val="22"/>
                    </w:rPr>
                    <w:t>2个;</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标志杆和敏捷圈固定器</w:t>
                  </w:r>
                  <w:r>
                    <w:rPr>
                      <w:rFonts w:ascii="仿宋_GB2312" w:hAnsi="仿宋_GB2312" w:cs="仿宋_GB2312" w:eastAsia="仿宋_GB2312"/>
                      <w:sz w:val="22"/>
                    </w:rPr>
                    <w:t>13个。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3D打印机（教师机）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.成型尺寸：≥300*300*300mm(长*宽*高)；</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.打印速度：≤500mm/S,加速度：≤20000mm/s²；</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.机械定位精度：XY：≤0.0128mm，Z轴≤0.0025mm；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.打印平台：PEI柔性钢板平台，耐磨耐摔耐折弯，搭载高温热床，快速均匀加热，打印不翘边；</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.打印材料：PLA、ABS、PETG等；</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.人</w:t>
                  </w:r>
                  <w:r>
                    <w:rPr>
                      <w:rFonts w:ascii="仿宋_GB2312" w:hAnsi="仿宋_GB2312" w:cs="仿宋_GB2312" w:eastAsia="仿宋_GB2312"/>
                      <w:sz w:val="22"/>
                    </w:rPr>
                    <w:t>机交互：</w:t>
                  </w:r>
                  <w:r>
                    <w:rPr>
                      <w:rFonts w:ascii="仿宋_GB2312" w:hAnsi="仿宋_GB2312" w:cs="仿宋_GB2312" w:eastAsia="仿宋_GB2312"/>
                      <w:sz w:val="22"/>
                    </w:rPr>
                    <w:t>5</w:t>
                  </w:r>
                  <w:r>
                    <w:rPr>
                      <w:rFonts w:ascii="仿宋_GB2312" w:hAnsi="仿宋_GB2312" w:cs="仿宋_GB2312" w:eastAsia="仿宋_GB2312"/>
                      <w:sz w:val="22"/>
                    </w:rPr>
                    <w:t>吋</w:t>
                  </w:r>
                  <w:r>
                    <w:rPr>
                      <w:rFonts w:ascii="仿宋_GB2312" w:hAnsi="仿宋_GB2312" w:cs="仿宋_GB2312" w:eastAsia="仿宋_GB2312"/>
                      <w:sz w:val="22"/>
                    </w:rPr>
                    <w:t>全彩触</w:t>
                  </w:r>
                  <w:r>
                    <w:rPr>
                      <w:rFonts w:ascii="仿宋_GB2312" w:hAnsi="仿宋_GB2312" w:cs="仿宋_GB2312" w:eastAsia="仿宋_GB2312"/>
                      <w:sz w:val="22"/>
                    </w:rPr>
                    <w:t>摸屏，支持多国语言；</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.软件:自主研发软件，同时兼容主流切片软件;</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.自动调平：采用自研调平系统，结合独立Z轴动态自动补偿技术，使得调平打印更高效快捷，有效提升打印成功率；</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.加热平台:支持0-110°；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3D打印（学生机）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 成型体积：≥12000cm³（200mm*200mm*300mm）；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 XY轴定位精度：≤0.0125mm，Z轴定位精度：≤0.0025mm；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 建议打印速度：30-100mm/s；</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.喷嘴直径：0.4mm；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 喷头结构：单喷嘴单进料；</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 全金属速换喷嘴，支持更高温度打印，提升材料兼容性。</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 喷头模块化，卡扣式易拆装设计；</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 工作平台：抽屉式易拆装平台，新型平台系统，均匀加热防翘曲，稳固易用；</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 支持材料：PLA/ABS /PHA/ PETG等；</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 耗材放置：隐藏式内置料架设计，同时支持外置；</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 人机交互：≥4.3</w:t>
                  </w:r>
                  <w:r>
                    <w:rPr>
                      <w:rFonts w:ascii="仿宋_GB2312" w:hAnsi="仿宋_GB2312" w:cs="仿宋_GB2312" w:eastAsia="仿宋_GB2312"/>
                      <w:sz w:val="22"/>
                    </w:rPr>
                    <w:t>吋</w:t>
                  </w:r>
                  <w:r>
                    <w:rPr>
                      <w:rFonts w:ascii="仿宋_GB2312" w:hAnsi="仿宋_GB2312" w:cs="仿宋_GB2312" w:eastAsia="仿宋_GB2312"/>
                      <w:sz w:val="22"/>
                    </w:rPr>
                    <w:t>触摸屏，</w:t>
                  </w:r>
                  <w:r>
                    <w:rPr>
                      <w:rFonts w:ascii="仿宋_GB2312" w:hAnsi="仿宋_GB2312" w:cs="仿宋_GB2312" w:eastAsia="仿宋_GB2312"/>
                      <w:sz w:val="22"/>
                    </w:rPr>
                    <w:t>≥480*272分辨率，最高显示16.7兆色（支持中文简体/繁体、英文、日文切换）；</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 连接方式： USB Port/U Disk；</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 切片软件：自主研发的软件，同时兼容cura；</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3D打印机耗材</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22"/>
                    </w:rPr>
                    <w:t>PLA环保材料，易塑型、易保持造型，环保易降解；</w:t>
                  </w:r>
                </w:p>
                <w:p>
                  <w:pPr>
                    <w:pStyle w:val="null3"/>
                    <w:jc w:val="left"/>
                  </w:pPr>
                  <w:r>
                    <w:rPr>
                      <w:rFonts w:ascii="仿宋_GB2312" w:hAnsi="仿宋_GB2312" w:cs="仿宋_GB2312" w:eastAsia="仿宋_GB2312"/>
                      <w:sz w:val="22"/>
                    </w:rPr>
                    <w:t>2、直径：≥1.75mm，净重：</w:t>
                  </w:r>
                  <w:r>
                    <w:rPr>
                      <w:rFonts w:ascii="仿宋_GB2312" w:hAnsi="仿宋_GB2312" w:cs="仿宋_GB2312" w:eastAsia="仿宋_GB2312"/>
                      <w:sz w:val="22"/>
                    </w:rPr>
                    <w:t>≥</w:t>
                  </w:r>
                  <w:r>
                    <w:rPr>
                      <w:rFonts w:ascii="仿宋_GB2312" w:hAnsi="仿宋_GB2312" w:cs="仿宋_GB2312" w:eastAsia="仿宋_GB2312"/>
                      <w:sz w:val="22"/>
                    </w:rPr>
                    <w:t>1kg，</w:t>
                  </w:r>
                </w:p>
                <w:p>
                  <w:pPr>
                    <w:pStyle w:val="null3"/>
                    <w:jc w:val="left"/>
                  </w:pPr>
                  <w:r>
                    <w:rPr>
                      <w:rFonts w:ascii="仿宋_GB2312" w:hAnsi="仿宋_GB2312" w:cs="仿宋_GB2312" w:eastAsia="仿宋_GB2312"/>
                      <w:sz w:val="22"/>
                    </w:rPr>
                    <w:t>3、光泽度、透明性、耐热性好；</w:t>
                  </w:r>
                </w:p>
                <w:p>
                  <w:pPr>
                    <w:pStyle w:val="null3"/>
                    <w:jc w:val="left"/>
                  </w:pPr>
                  <w:r>
                    <w:rPr>
                      <w:rFonts w:ascii="仿宋_GB2312" w:hAnsi="仿宋_GB2312" w:cs="仿宋_GB2312" w:eastAsia="仿宋_GB2312"/>
                      <w:sz w:val="22"/>
                    </w:rPr>
                    <w:t>4、无气泡，不易起翘，流动性好，打印效果好；</w:t>
                  </w:r>
                </w:p>
                <w:p>
                  <w:pPr>
                    <w:pStyle w:val="null3"/>
                    <w:jc w:val="left"/>
                  </w:pPr>
                  <w:r>
                    <w:rPr>
                      <w:rFonts w:ascii="仿宋_GB2312" w:hAnsi="仿宋_GB2312" w:cs="仿宋_GB2312" w:eastAsia="仿宋_GB2312"/>
                      <w:sz w:val="22"/>
                    </w:rPr>
                    <w:t>5、红、橙、黄、黑、天蓝、鲜粉、象牙白、苹果绿、紫色、水绿  等多色可选。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桌面式激光切割机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1、加工幅面：长*宽*高（mm）≥600*380；最大可加工高度不小于28mm；</w:t>
                  </w:r>
                </w:p>
                <w:p>
                  <w:pPr>
                    <w:pStyle w:val="null3"/>
                    <w:jc w:val="left"/>
                  </w:pPr>
                  <w:r>
                    <w:rPr>
                      <w:rFonts w:ascii="仿宋_GB2312" w:hAnsi="仿宋_GB2312" w:cs="仿宋_GB2312" w:eastAsia="仿宋_GB2312"/>
                      <w:sz w:val="22"/>
                    </w:rPr>
                    <w:t>2、运行速度及精度：不小于600mm/s；加工精度小于0.05mm；</w:t>
                  </w:r>
                </w:p>
                <w:p>
                  <w:pPr>
                    <w:pStyle w:val="null3"/>
                    <w:jc w:val="left"/>
                  </w:pPr>
                  <w:r>
                    <w:rPr>
                      <w:rFonts w:ascii="仿宋_GB2312" w:hAnsi="仿宋_GB2312" w:cs="仿宋_GB2312" w:eastAsia="仿宋_GB2312"/>
                      <w:sz w:val="22"/>
                    </w:rPr>
                    <w:t>3、运动系统及工作平台：基于嵌入式的高性能多轴运动控制系统；</w:t>
                  </w:r>
                </w:p>
                <w:p>
                  <w:pPr>
                    <w:pStyle w:val="null3"/>
                    <w:jc w:val="left"/>
                  </w:pPr>
                  <w:r>
                    <w:rPr>
                      <w:rFonts w:ascii="仿宋_GB2312" w:hAnsi="仿宋_GB2312" w:cs="仿宋_GB2312" w:eastAsia="仿宋_GB2312"/>
                      <w:sz w:val="22"/>
                    </w:rPr>
                    <w:t>4、激光类型与功率：40w二氧化碳激光管；</w:t>
                  </w:r>
                </w:p>
                <w:p>
                  <w:pPr>
                    <w:pStyle w:val="null3"/>
                    <w:jc w:val="left"/>
                  </w:pPr>
                  <w:r>
                    <w:rPr>
                      <w:rFonts w:ascii="仿宋_GB2312" w:hAnsi="仿宋_GB2312" w:cs="仿宋_GB2312" w:eastAsia="仿宋_GB2312"/>
                      <w:sz w:val="22"/>
                    </w:rPr>
                    <w:t>5、加工属性与能力：支持纸张、木材、塑料、皮革等多种耗材的雕刻与切割，支持金属打标，切割厚度不小于15mm（桐木板）；</w:t>
                  </w:r>
                </w:p>
                <w:p>
                  <w:pPr>
                    <w:pStyle w:val="null3"/>
                    <w:jc w:val="left"/>
                  </w:pPr>
                  <w:r>
                    <w:rPr>
                      <w:rFonts w:ascii="仿宋_GB2312" w:hAnsi="仿宋_GB2312" w:cs="仿宋_GB2312" w:eastAsia="仿宋_GB2312"/>
                      <w:sz w:val="22"/>
                    </w:rPr>
                    <w:t>6、摄像系统：内置高清广角摄像头，支持摄像头图像定位，支持摄像头拍照矢量化加工，摄像头图像定位精度小于2mm；</w:t>
                  </w:r>
                </w:p>
                <w:p>
                  <w:pPr>
                    <w:pStyle w:val="null3"/>
                    <w:jc w:val="left"/>
                  </w:pPr>
                  <w:r>
                    <w:rPr>
                      <w:rFonts w:ascii="仿宋_GB2312" w:hAnsi="仿宋_GB2312" w:cs="仿宋_GB2312" w:eastAsia="仿宋_GB2312"/>
                      <w:sz w:val="22"/>
                    </w:rPr>
                    <w:t>7、辅助系统：内置水冷系统，水温自动监控与报警；内置自动喷气系统；内置激光对焦系统，可自动升降对焦系统，能实现激光焦距自动校准；</w:t>
                  </w:r>
                </w:p>
                <w:p>
                  <w:pPr>
                    <w:pStyle w:val="null3"/>
                    <w:jc w:val="left"/>
                  </w:pPr>
                  <w:r>
                    <w:rPr>
                      <w:rFonts w:ascii="仿宋_GB2312" w:hAnsi="仿宋_GB2312" w:cs="仿宋_GB2312" w:eastAsia="仿宋_GB2312"/>
                      <w:sz w:val="22"/>
                    </w:rPr>
                    <w:t>8、抽屉式加工平台：安全可拆卸，内置安全状态门智能检测与智能锁功能。安全门敞开激光不工作；激光工作安全门自锁；</w:t>
                  </w:r>
                </w:p>
                <w:p>
                  <w:pPr>
                    <w:pStyle w:val="null3"/>
                    <w:jc w:val="left"/>
                  </w:pPr>
                  <w:r>
                    <w:rPr>
                      <w:rFonts w:ascii="仿宋_GB2312" w:hAnsi="仿宋_GB2312" w:cs="仿宋_GB2312" w:eastAsia="仿宋_GB2312"/>
                      <w:sz w:val="22"/>
                    </w:rPr>
                    <w:t>9、安全配套：配备高温探测报警器、燃烧报警系统、水温安全控制系统；</w:t>
                  </w:r>
                </w:p>
                <w:p>
                  <w:pPr>
                    <w:pStyle w:val="null3"/>
                    <w:jc w:val="left"/>
                  </w:pPr>
                  <w:r>
                    <w:rPr>
                      <w:rFonts w:ascii="仿宋_GB2312" w:hAnsi="仿宋_GB2312" w:cs="仿宋_GB2312" w:eastAsia="仿宋_GB2312"/>
                      <w:sz w:val="22"/>
                    </w:rPr>
                    <w:t>10、配套软件：搭配轻量级激光软件，软件包括建模设计模块、仿真加工模块、控制加工模块模块，软件支持工作模式切换为激光模式、裁刀模式、画笔模式，软件内包含布尔运算、支持绘制多段线、贝塞尔曲线、支持偏置、矩形阵列、圆形阵列等图元编辑功能，支持图元对齐、镜像、支持一键造物功能，可以直接生成盒子模型等，快速实现建模设计造物等操作，支持摄像头定位，支持摄像头图像对齐与参数校准；软件支持旋转轴的设置，可以选择卡盘式或滚轴式旋转轴；</w:t>
                  </w:r>
                </w:p>
                <w:p>
                  <w:pPr>
                    <w:pStyle w:val="null3"/>
                    <w:jc w:val="left"/>
                  </w:pPr>
                  <w:r>
                    <w:rPr>
                      <w:rFonts w:ascii="仿宋_GB2312" w:hAnsi="仿宋_GB2312" w:cs="仿宋_GB2312" w:eastAsia="仿宋_GB2312"/>
                      <w:sz w:val="22"/>
                    </w:rPr>
                    <w:t>11、配套智能烟雾净化系统：烟雾净化随加工控制，滤芯寿命预警；</w:t>
                  </w:r>
                </w:p>
                <w:p>
                  <w:pPr>
                    <w:pStyle w:val="null3"/>
                    <w:jc w:val="left"/>
                  </w:pPr>
                  <w:r>
                    <w:rPr>
                      <w:rFonts w:ascii="仿宋_GB2312" w:hAnsi="仿宋_GB2312" w:cs="仿宋_GB2312" w:eastAsia="仿宋_GB2312"/>
                      <w:sz w:val="22"/>
                    </w:rPr>
                    <w:t>12、配套课程与教学资源：拥有海量教学资源，配备操作入门教学课程，初阶、中阶、高阶等教学课程；</w:t>
                  </w:r>
                </w:p>
                <w:p>
                  <w:pPr>
                    <w:pStyle w:val="null3"/>
                    <w:jc w:val="left"/>
                  </w:pPr>
                  <w:r>
                    <w:rPr>
                      <w:rFonts w:ascii="仿宋_GB2312" w:hAnsi="仿宋_GB2312" w:cs="仿宋_GB2312" w:eastAsia="仿宋_GB2312"/>
                      <w:sz w:val="22"/>
                    </w:rPr>
                    <w:t>13、▲安全防护：设备需通过指示性安全防护，能达到运动零部件安全防护标准。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双笔数显烙画主机</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1、烙画数显主机1台；2、安全笔架2个；3、擦笔海绵2块；4、烙画笔2支；5、高阻抗发热丝烙画笔头23种样式共23个；6、渲染专用内加热铜笔头1个；7、螺丝刀1把；8、核桃油1瓶； 9、小葫芦1个；10、烙画板1块。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烙画配套耗材</w:t>
                  </w:r>
                </w:p>
              </w:tc>
              <w:tc>
                <w:tcPr>
                  <w:tcW w:type="dxa" w:w="1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1、椴木薄板≥300mm*300m*3mm，≥30张；</w:t>
                  </w:r>
                  <w:r>
                    <w:br/>
                  </w:r>
                  <w:r>
                    <w:rPr>
                      <w:rFonts w:ascii="仿宋_GB2312" w:hAnsi="仿宋_GB2312" w:cs="仿宋_GB2312" w:eastAsia="仿宋_GB2312"/>
                      <w:sz w:val="19"/>
                    </w:rPr>
                    <w:t xml:space="preserve"> 2、空白葫芦（净高≥180mm）*≥20个；</w:t>
                  </w:r>
                  <w:r>
                    <w:br/>
                  </w:r>
                  <w:r>
                    <w:rPr>
                      <w:rFonts w:ascii="仿宋_GB2312" w:hAnsi="仿宋_GB2312" w:cs="仿宋_GB2312" w:eastAsia="仿宋_GB2312"/>
                      <w:sz w:val="19"/>
                    </w:rPr>
                    <w:t xml:space="preserve"> 3、沙纸（400目）*≥10张；</w:t>
                  </w:r>
                  <w:r>
                    <w:br/>
                  </w:r>
                  <w:r>
                    <w:rPr>
                      <w:rFonts w:ascii="仿宋_GB2312" w:hAnsi="仿宋_GB2312" w:cs="仿宋_GB2312" w:eastAsia="仿宋_GB2312"/>
                      <w:sz w:val="19"/>
                    </w:rPr>
                    <w:t xml:space="preserve"> 4、核雕烙画固定台虎钳（最大夹具≥65mm）*≥4个；</w:t>
                  </w:r>
                  <w:r>
                    <w:br/>
                  </w:r>
                  <w:r>
                    <w:rPr>
                      <w:rFonts w:ascii="仿宋_GB2312" w:hAnsi="仿宋_GB2312" w:cs="仿宋_GB2312" w:eastAsia="仿宋_GB2312"/>
                      <w:sz w:val="19"/>
                    </w:rPr>
                    <w:t xml:space="preserve"> 5、隔热手套*≥10双。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0"/>
              <w:gridCol w:w="310"/>
              <w:gridCol w:w="1761"/>
              <w:gridCol w:w="176"/>
              <w:gridCol w:w="167"/>
            </w:tblGrid>
            <w:tr>
              <w:tc>
                <w:tcPr>
                  <w:tcW w:type="dxa" w:w="130"/>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310"/>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c>
                <w:tcPr>
                  <w:tcW w:type="dxa" w:w="1761"/>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心理咨询室</w:t>
                  </w:r>
                </w:p>
              </w:tc>
              <w:tc>
                <w:tcPr>
                  <w:tcW w:type="dxa" w:w="176"/>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p>
              </w:tc>
              <w:tc>
                <w:tcPr>
                  <w:tcW w:type="dxa" w:w="167"/>
                  <w:tcBorders>
                    <w:top w:val="single" w:color="000000" w:sz="4"/>
                    <w:left w:val="none" w:color="000000" w:sz="4"/>
                    <w:bottom w:val="single" w:color="000000" w:sz="4"/>
                    <w:right w:val="single" w:color="000000" w:sz="4"/>
                  </w:tcBorders>
                  <w:shd w:fill="FFFF00"/>
                  <w:tcMar>
                    <w:top w:type="dxa" w:w="0"/>
                    <w:left w:type="dxa" w:w="105"/>
                    <w:bottom w:type="dxa" w:w="0"/>
                    <w:right w:type="dxa" w:w="105"/>
                  </w:tcMar>
                  <w:vAlign w:val="top"/>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名称</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标准沙盘套装</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沙具：包含多种类型沙具，包含人物类、动物类、植物类、建筑类、家居与生活用品类、交通类、食物果实类、石头贝壳类、景观与场景类及其他类等不少于9大类，43小类总计不少于600件。同时为保证咨询效果，材质应包含陶瓷、树脂 、搪胶、木质、塑料、金属、亚克力等多种。</w:t>
                  </w:r>
                </w:p>
                <w:p>
                  <w:pPr>
                    <w:pStyle w:val="null3"/>
                    <w:jc w:val="left"/>
                  </w:pPr>
                  <w:r>
                    <w:rPr>
                      <w:rFonts w:ascii="仿宋_GB2312" w:hAnsi="仿宋_GB2312" w:cs="仿宋_GB2312" w:eastAsia="仿宋_GB2312"/>
                      <w:sz w:val="21"/>
                    </w:rPr>
                    <w:t>2、沙盘专用天然海沙：细腻圆润，经过多道清洗、筛选、消毒、去尘等工序不少于10kg。</w:t>
                  </w:r>
                </w:p>
                <w:p>
                  <w:pPr>
                    <w:pStyle w:val="null3"/>
                    <w:jc w:val="left"/>
                  </w:pPr>
                  <w:r>
                    <w:rPr>
                      <w:rFonts w:ascii="仿宋_GB2312" w:hAnsi="仿宋_GB2312" w:cs="仿宋_GB2312" w:eastAsia="仿宋_GB2312"/>
                      <w:sz w:val="21"/>
                    </w:rPr>
                    <w:t xml:space="preserve">3、标准实木沙盘1个：全实木材质，技术规格≥72×57×7cm  </w:t>
                  </w:r>
                  <w:r>
                    <w:rPr>
                      <w:rFonts w:ascii="仿宋_GB2312" w:hAnsi="仿宋_GB2312" w:cs="仿宋_GB2312" w:eastAsia="仿宋_GB2312"/>
                      <w:sz w:val="21"/>
                    </w:rPr>
                    <w:t>，</w:t>
                  </w:r>
                  <w:r>
                    <w:rPr>
                      <w:rFonts w:ascii="仿宋_GB2312" w:hAnsi="仿宋_GB2312" w:cs="仿宋_GB2312" w:eastAsia="仿宋_GB2312"/>
                      <w:sz w:val="21"/>
                    </w:rPr>
                    <w:t>表面光滑，含实木支架</w:t>
                  </w:r>
                  <w:r>
                    <w:rPr>
                      <w:rFonts w:ascii="仿宋_GB2312" w:hAnsi="仿宋_GB2312" w:cs="仿宋_GB2312" w:eastAsia="仿宋_GB2312"/>
                      <w:sz w:val="21"/>
                    </w:rPr>
                    <w:t>1套，配件螺丝1包。</w:t>
                  </w:r>
                </w:p>
                <w:p>
                  <w:pPr>
                    <w:pStyle w:val="null3"/>
                    <w:jc w:val="left"/>
                  </w:pPr>
                  <w:r>
                    <w:rPr>
                      <w:rFonts w:ascii="仿宋_GB2312" w:hAnsi="仿宋_GB2312" w:cs="仿宋_GB2312" w:eastAsia="仿宋_GB2312"/>
                      <w:sz w:val="21"/>
                    </w:rPr>
                    <w:t>4、标准实木沙具柜1个：纯实木制造，阶梯搭步式设计，五层九阶；</w:t>
                  </w:r>
                </w:p>
                <w:p>
                  <w:pPr>
                    <w:pStyle w:val="null3"/>
                    <w:jc w:val="left"/>
                  </w:pPr>
                  <w:r>
                    <w:rPr>
                      <w:rFonts w:ascii="仿宋_GB2312" w:hAnsi="仿宋_GB2312" w:cs="仿宋_GB2312" w:eastAsia="仿宋_GB2312"/>
                      <w:sz w:val="21"/>
                    </w:rPr>
                    <w:t>5、心理沙盘指导手册1本：提供了沙盘游戏整个过程的案例及分析。由心理游戏的初阶，沙盘游戏的进阶，沙盘游戏的高阶等多部分组成。</w:t>
                  </w:r>
                </w:p>
                <w:p>
                  <w:pPr>
                    <w:pStyle w:val="null3"/>
                    <w:jc w:val="left"/>
                  </w:pPr>
                  <w:r>
                    <w:rPr>
                      <w:rFonts w:ascii="仿宋_GB2312" w:hAnsi="仿宋_GB2312" w:cs="仿宋_GB2312" w:eastAsia="仿宋_GB2312"/>
                      <w:sz w:val="21"/>
                    </w:rPr>
                    <w:t>6、沙盘辅助配件1套：包含不少于沙耙，沙铲，平行刷等工具，方便来访者操作。</w:t>
                  </w:r>
                </w:p>
                <w:p>
                  <w:pPr>
                    <w:pStyle w:val="null3"/>
                    <w:jc w:val="left"/>
                  </w:pPr>
                  <w:r>
                    <w:rPr>
                      <w:rFonts w:ascii="仿宋_GB2312" w:hAnsi="仿宋_GB2312" w:cs="仿宋_GB2312" w:eastAsia="仿宋_GB2312"/>
                      <w:sz w:val="21"/>
                    </w:rPr>
                    <w:t>7、沙盘视频剪辑光盘1张：包含沙盘操作使用视频，为初学者提供学习的机会。</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宣泄器材套装</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立式注水</w:t>
                  </w:r>
                  <w:r>
                    <w:rPr>
                      <w:rFonts w:ascii="仿宋_GB2312" w:hAnsi="仿宋_GB2312" w:cs="仿宋_GB2312" w:eastAsia="仿宋_GB2312"/>
                      <w:sz w:val="21"/>
                    </w:rPr>
                    <w:t>PU宣泄球×1、</w:t>
                  </w:r>
                  <w:r>
                    <w:rPr>
                      <w:rFonts w:ascii="仿宋_GB2312" w:hAnsi="仿宋_GB2312" w:cs="仿宋_GB2312" w:eastAsia="仿宋_GB2312"/>
                      <w:sz w:val="21"/>
                    </w:rPr>
                    <w:t>≥</w:t>
                  </w:r>
                  <w:r>
                    <w:rPr>
                      <w:rFonts w:ascii="仿宋_GB2312" w:hAnsi="仿宋_GB2312" w:cs="仿宋_GB2312" w:eastAsia="仿宋_GB2312"/>
                      <w:sz w:val="21"/>
                    </w:rPr>
                    <w:t>充气宣泄棒</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专业宣泄手套</w:t>
                  </w:r>
                  <w:r>
                    <w:rPr>
                      <w:rFonts w:ascii="仿宋_GB2312" w:hAnsi="仿宋_GB2312" w:cs="仿宋_GB2312" w:eastAsia="仿宋_GB2312"/>
                      <w:sz w:val="21"/>
                    </w:rPr>
                    <w:t>×2副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立式心理自助仪</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心理健康自助系统：核心功能</w:t>
                  </w:r>
                </w:p>
                <w:p>
                  <w:pPr>
                    <w:pStyle w:val="null3"/>
                    <w:jc w:val="left"/>
                  </w:pPr>
                  <w:r>
                    <w:rPr>
                      <w:rFonts w:ascii="仿宋_GB2312" w:hAnsi="仿宋_GB2312" w:cs="仿宋_GB2312" w:eastAsia="仿宋_GB2312"/>
                      <w:sz w:val="21"/>
                    </w:rPr>
                    <w:t>1、采用B/S或C/S架构，支持局域网/互联网多终端访问，界面友好易用。</w:t>
                  </w:r>
                </w:p>
                <w:p>
                  <w:pPr>
                    <w:pStyle w:val="null3"/>
                    <w:jc w:val="left"/>
                  </w:pPr>
                  <w:r>
                    <w:rPr>
                      <w:rFonts w:ascii="仿宋_GB2312" w:hAnsi="仿宋_GB2312" w:cs="仿宋_GB2312" w:eastAsia="仿宋_GB2312"/>
                      <w:sz w:val="21"/>
                    </w:rPr>
                    <w:t>2、支持管理员与用户分级权限管理，保障账号与使用安全。</w:t>
                  </w:r>
                </w:p>
                <w:p>
                  <w:pPr>
                    <w:pStyle w:val="null3"/>
                    <w:jc w:val="left"/>
                  </w:pPr>
                  <w:r>
                    <w:rPr>
                      <w:rFonts w:ascii="仿宋_GB2312" w:hAnsi="仿宋_GB2312" w:cs="仿宋_GB2312" w:eastAsia="仿宋_GB2312"/>
                      <w:sz w:val="21"/>
                    </w:rPr>
                    <w:t>3、完善数据备份与还原机制，确保心理数据安全可追溯。</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4、每日情绪打卡，自动统计打卡天数，可视化展示情绪变化趋势。</w:t>
                  </w:r>
                </w:p>
                <w:p>
                  <w:pPr>
                    <w:pStyle w:val="null3"/>
                    <w:jc w:val="left"/>
                  </w:pPr>
                  <w:r>
                    <w:rPr>
                      <w:rFonts w:ascii="仿宋_GB2312" w:hAnsi="仿宋_GB2312" w:cs="仿宋_GB2312" w:eastAsia="仿宋_GB2312"/>
                      <w:sz w:val="21"/>
                    </w:rPr>
                    <w:t>5、专业心理评估，内置标准量表，自动评分并生成可导出、可打印报告。</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6、心理微课学习，提供≥5分钟真人科普视频，覆盖情绪、压力、沟通等主题。</w:t>
                  </w:r>
                </w:p>
                <w:p>
                  <w:pPr>
                    <w:pStyle w:val="null3"/>
                    <w:jc w:val="left"/>
                  </w:pPr>
                  <w:r>
                    <w:rPr>
                      <w:rFonts w:ascii="仿宋_GB2312" w:hAnsi="仿宋_GB2312" w:cs="仿宋_GB2312" w:eastAsia="仿宋_GB2312"/>
                      <w:sz w:val="21"/>
                    </w:rPr>
                    <w:t>7、多形式放松疏导，包含减压音乐、心理图片、冥想视频、在线咨询预约。</w:t>
                  </w:r>
                </w:p>
                <w:p>
                  <w:pPr>
                    <w:pStyle w:val="null3"/>
                    <w:jc w:val="left"/>
                  </w:pPr>
                  <w:r>
                    <w:rPr>
                      <w:rFonts w:ascii="仿宋_GB2312" w:hAnsi="仿宋_GB2312" w:cs="仿宋_GB2312" w:eastAsia="仿宋_GB2312"/>
                      <w:sz w:val="21"/>
                    </w:rPr>
                    <w:t>8、科学辅助调节，支持呼吸训练、眼动脱敏与心理科普知识推送。</w:t>
                  </w:r>
                </w:p>
                <w:p>
                  <w:pPr>
                    <w:pStyle w:val="null3"/>
                    <w:jc w:val="left"/>
                  </w:pPr>
                  <w:r>
                    <w:rPr>
                      <w:rFonts w:ascii="仿宋_GB2312" w:hAnsi="仿宋_GB2312" w:cs="仿宋_GB2312" w:eastAsia="仿宋_GB2312"/>
                      <w:sz w:val="21"/>
                    </w:rPr>
                    <w:t>9、沉浸式放松训练，提供多元放松工具，快速平复情绪、缓解压力。</w:t>
                  </w:r>
                </w:p>
                <w:p>
                  <w:pPr>
                    <w:pStyle w:val="null3"/>
                    <w:jc w:val="left"/>
                  </w:pPr>
                  <w:r>
                    <w:rPr>
                      <w:rFonts w:ascii="仿宋_GB2312" w:hAnsi="仿宋_GB2312" w:cs="仿宋_GB2312" w:eastAsia="仿宋_GB2312"/>
                      <w:sz w:val="21"/>
                    </w:rPr>
                    <w:t>10、匿名情绪广场，支持心情分享与互动，实现情绪共鸣与互助。</w:t>
                  </w:r>
                </w:p>
                <w:p>
                  <w:pPr>
                    <w:pStyle w:val="null3"/>
                    <w:jc w:val="left"/>
                  </w:pPr>
                  <w:r>
                    <w:rPr>
                      <w:rFonts w:ascii="仿宋_GB2312" w:hAnsi="仿宋_GB2312" w:cs="仿宋_GB2312" w:eastAsia="仿宋_GB2312"/>
                      <w:sz w:val="21"/>
                    </w:rPr>
                    <w:t>11、趣味心理训练，通过益智游戏提升注意力、反应力与情绪管控能力。</w:t>
                  </w:r>
                </w:p>
                <w:p>
                  <w:pPr>
                    <w:pStyle w:val="null3"/>
                    <w:jc w:val="left"/>
                  </w:pPr>
                  <w:r>
                    <w:rPr>
                      <w:rFonts w:ascii="仿宋_GB2312" w:hAnsi="仿宋_GB2312" w:cs="仿宋_GB2312" w:eastAsia="仿宋_GB2312"/>
                      <w:sz w:val="21"/>
                    </w:rPr>
                    <w:t>12、完整后台管理，含个人中心、报告管理、系统设置，并支持第三方平台数据对接。</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OH心理卡牌</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正版基础版（</w:t>
                  </w:r>
                  <w:r>
                    <w:rPr>
                      <w:rFonts w:ascii="仿宋_GB2312" w:hAnsi="仿宋_GB2312" w:cs="仿宋_GB2312" w:eastAsia="仿宋_GB2312"/>
                      <w:sz w:val="21"/>
                    </w:rPr>
                    <w:t>88图卡+88字卡+配套实操指导书）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智能互动宣泄仪</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1、高清高亮液晶主机:配备≥1920×1080高清动态矩阵液晶显示器，亮度≥1000cd/m²，对比度高，色彩饱满，视角宽广。</w:t>
                  </w:r>
                </w:p>
                <w:p>
                  <w:pPr>
                    <w:pStyle w:val="null3"/>
                    <w:jc w:val="left"/>
                  </w:pPr>
                  <w:r>
                    <w:rPr>
                      <w:rFonts w:ascii="仿宋_GB2312" w:hAnsi="仿宋_GB2312" w:cs="仿宋_GB2312" w:eastAsia="仿宋_GB2312"/>
                      <w:sz w:val="21"/>
                    </w:rPr>
                    <w:t>2、高性能稳定硬件:双核≥1.8GHz CPU、4G内存、64G硬盘，搭配专业控制面板，支持开关、音量、网络、功放一体化控制。</w:t>
                  </w:r>
                </w:p>
                <w:p>
                  <w:pPr>
                    <w:pStyle w:val="null3"/>
                    <w:jc w:val="left"/>
                  </w:pPr>
                  <w:r>
                    <w:rPr>
                      <w:rFonts w:ascii="仿宋_GB2312" w:hAnsi="仿宋_GB2312" w:cs="仿宋_GB2312" w:eastAsia="仿宋_GB2312"/>
                      <w:sz w:val="21"/>
                    </w:rPr>
                    <w:t>3、专业工业级机身:一级冷轧钢板机柜，进口金属漆工艺，防尘、防磁、防锈、防静电，符合人体工程学设计。</w:t>
                  </w:r>
                </w:p>
                <w:p>
                  <w:pPr>
                    <w:pStyle w:val="null3"/>
                    <w:jc w:val="left"/>
                  </w:pPr>
                  <w:r>
                    <w:rPr>
                      <w:rFonts w:ascii="仿宋_GB2312" w:hAnsi="仿宋_GB2312" w:cs="仿宋_GB2312" w:eastAsia="仿宋_GB2312"/>
                      <w:sz w:val="21"/>
                    </w:rPr>
                    <w:t>4、红外人体骨架感应:内置红外扫描感应，无需手持设备，通过肢体动作即可实时操控互动游戏与训练。</w:t>
                  </w:r>
                </w:p>
                <w:p>
                  <w:pPr>
                    <w:pStyle w:val="null3"/>
                    <w:jc w:val="left"/>
                  </w:pPr>
                  <w:r>
                    <w:rPr>
                      <w:rFonts w:ascii="仿宋_GB2312" w:hAnsi="仿宋_GB2312" w:cs="仿宋_GB2312" w:eastAsia="仿宋_GB2312"/>
                      <w:sz w:val="21"/>
                    </w:rPr>
                    <w:t>5、超全类别体感游戏:含科幻、智力、卡通、运动、健身、竞技等不少于10大类，内置游戏≥180项，满足多元宣泄。</w:t>
                  </w:r>
                </w:p>
                <w:p>
                  <w:pPr>
                    <w:pStyle w:val="null3"/>
                    <w:jc w:val="left"/>
                  </w:pPr>
                  <w:r>
                    <w:rPr>
                      <w:rFonts w:ascii="仿宋_GB2312" w:hAnsi="仿宋_GB2312" w:cs="仿宋_GB2312" w:eastAsia="仿宋_GB2312"/>
                      <w:sz w:val="21"/>
                    </w:rPr>
                    <w:t>6、无线智能精准传感:先进无线传感系统，实时捕捉肢体姿态，反馈灵敏，沉浸感强，活动无拘束。</w:t>
                  </w:r>
                </w:p>
                <w:p>
                  <w:pPr>
                    <w:pStyle w:val="null3"/>
                    <w:jc w:val="left"/>
                  </w:pPr>
                  <w:r>
                    <w:rPr>
                      <w:rFonts w:ascii="仿宋_GB2312" w:hAnsi="仿宋_GB2312" w:cs="仿宋_GB2312" w:eastAsia="仿宋_GB2312"/>
                      <w:sz w:val="21"/>
                    </w:rPr>
                    <w:t>7、单人+双人竞技模式:支持单人宣泄与双人互动竞技，增强趣味性与互动性。</w:t>
                  </w:r>
                </w:p>
                <w:p>
                  <w:pPr>
                    <w:pStyle w:val="null3"/>
                    <w:jc w:val="left"/>
                  </w:pPr>
                  <w:r>
                    <w:rPr>
                      <w:rFonts w:ascii="仿宋_GB2312" w:hAnsi="仿宋_GB2312" w:cs="仿宋_GB2312" w:eastAsia="仿宋_GB2312"/>
                      <w:sz w:val="21"/>
                    </w:rPr>
                    <w:t>8、自主平衡训练系统:内置瑜伽、肌肉训练等真人视频指导，动作标准度实时显示，难度循序渐进，身心同调。</w:t>
                  </w:r>
                </w:p>
                <w:p>
                  <w:pPr>
                    <w:pStyle w:val="null3"/>
                    <w:jc w:val="left"/>
                  </w:pPr>
                  <w:r>
                    <w:rPr>
                      <w:rFonts w:ascii="仿宋_GB2312" w:hAnsi="仿宋_GB2312" w:cs="仿宋_GB2312" w:eastAsia="仿宋_GB2312"/>
                      <w:sz w:val="21"/>
                    </w:rPr>
                    <w:t>9、安全稳定一体化设计:接口齐全、布线规范、整机防尘防静电，适合长期稳定运行，适用多种场所。</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音乐放松椅</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1、标准型音乐放松椅1台</w:t>
                  </w:r>
                </w:p>
                <w:p>
                  <w:pPr>
                    <w:pStyle w:val="null3"/>
                    <w:jc w:val="left"/>
                  </w:pPr>
                  <w:r>
                    <w:rPr>
                      <w:rFonts w:ascii="仿宋_GB2312" w:hAnsi="仿宋_GB2312" w:cs="仿宋_GB2312" w:eastAsia="仿宋_GB2312"/>
                      <w:sz w:val="21"/>
                    </w:rPr>
                    <w:t>2、平板电脑1台</w:t>
                  </w:r>
                </w:p>
                <w:p>
                  <w:pPr>
                    <w:pStyle w:val="null3"/>
                    <w:jc w:val="left"/>
                  </w:pPr>
                  <w:r>
                    <w:rPr>
                      <w:rFonts w:ascii="仿宋_GB2312" w:hAnsi="仿宋_GB2312" w:cs="仿宋_GB2312" w:eastAsia="仿宋_GB2312"/>
                      <w:sz w:val="21"/>
                    </w:rPr>
                    <w:t>3、平板电脑落地支架1台</w:t>
                  </w:r>
                </w:p>
                <w:p>
                  <w:pPr>
                    <w:pStyle w:val="null3"/>
                    <w:jc w:val="left"/>
                  </w:pPr>
                  <w:r>
                    <w:rPr>
                      <w:rFonts w:ascii="仿宋_GB2312" w:hAnsi="仿宋_GB2312" w:cs="仿宋_GB2312" w:eastAsia="仿宋_GB2312"/>
                      <w:sz w:val="21"/>
                    </w:rPr>
                    <w:t>4、心理放松反馈系统1套（有线采集设备）</w:t>
                  </w:r>
                </w:p>
                <w:p>
                  <w:pPr>
                    <w:pStyle w:val="null3"/>
                    <w:jc w:val="left"/>
                  </w:pPr>
                  <w:r>
                    <w:rPr>
                      <w:rFonts w:ascii="仿宋_GB2312" w:hAnsi="仿宋_GB2312" w:cs="仿宋_GB2312" w:eastAsia="仿宋_GB2312"/>
                      <w:sz w:val="21"/>
                    </w:rPr>
                    <w:t>5、催眠眼罩2个</w:t>
                  </w:r>
                </w:p>
                <w:p>
                  <w:pPr>
                    <w:pStyle w:val="null3"/>
                    <w:jc w:val="left"/>
                  </w:pPr>
                  <w:r>
                    <w:rPr>
                      <w:rFonts w:ascii="仿宋_GB2312" w:hAnsi="仿宋_GB2312" w:cs="仿宋_GB2312" w:eastAsia="仿宋_GB2312"/>
                      <w:sz w:val="21"/>
                    </w:rPr>
                    <w:t>6、配套辅助资料1本</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7、</w:t>
                  </w:r>
                  <w:r>
                    <w:rPr>
                      <w:rFonts w:ascii="仿宋_GB2312" w:hAnsi="仿宋_GB2312" w:cs="仿宋_GB2312" w:eastAsia="仿宋_GB2312"/>
                      <w:sz w:val="22"/>
                    </w:rPr>
                    <w:t>放松方案：针对多动症、抑郁症、妄想症、智力障碍、人格障碍、意识障碍、行为障碍、记忆障碍、焦虑症、感觉障碍研发不少于</w:t>
                  </w:r>
                  <w:r>
                    <w:rPr>
                      <w:rFonts w:ascii="仿宋_GB2312" w:hAnsi="仿宋_GB2312" w:cs="仿宋_GB2312" w:eastAsia="仿宋_GB2312"/>
                      <w:sz w:val="22"/>
                    </w:rPr>
                    <w:t>10 套音乐放松方案；针对不同情绪状态提供来源、特征、缓解方法说</w:t>
                  </w:r>
                  <w:r>
                    <w:rPr>
                      <w:rFonts w:ascii="仿宋_GB2312" w:hAnsi="仿宋_GB2312" w:cs="仿宋_GB2312" w:eastAsia="仿宋_GB2312"/>
                      <w:sz w:val="22"/>
                    </w:rPr>
                    <w:t>明</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音乐理疗师：用户按顺序回答系统问题后，自动匹配适配音乐，缓解压抑紧张心理状</w:t>
                  </w:r>
                  <w:r>
                    <w:rPr>
                      <w:rFonts w:ascii="仿宋_GB2312" w:hAnsi="仿宋_GB2312" w:cs="仿宋_GB2312" w:eastAsia="仿宋_GB2312"/>
                      <w:sz w:val="22"/>
                    </w:rPr>
                    <w:t>态</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游戏训练：包含翻滚花花、旋转车轮、势不两立、疯狂生长、疯狂球球、星球魔方至少</w:t>
                  </w:r>
                  <w:r>
                    <w:rPr>
                      <w:rFonts w:ascii="仿宋_GB2312" w:hAnsi="仿宋_GB2312" w:cs="仿宋_GB2312" w:eastAsia="仿宋_GB2312"/>
                      <w:sz w:val="22"/>
                    </w:rPr>
                    <w:t>6 款游戏，支持查看游戏规</w:t>
                  </w:r>
                  <w:r>
                    <w:rPr>
                      <w:rFonts w:ascii="仿宋_GB2312" w:hAnsi="仿宋_GB2312" w:cs="仿宋_GB2312" w:eastAsia="仿宋_GB2312"/>
                      <w:sz w:val="22"/>
                    </w:rPr>
                    <w:t>则</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心理测评：包含压力知觉量表、精神压力自测问卷、焦虑自评量表、嗜睡量表、核心自我评价量表、</w:t>
                  </w:r>
                  <w:r>
                    <w:rPr>
                      <w:rFonts w:ascii="仿宋_GB2312" w:hAnsi="仿宋_GB2312" w:cs="仿宋_GB2312" w:eastAsia="仿宋_GB2312"/>
                      <w:sz w:val="22"/>
                    </w:rPr>
                    <w:t>PSTR 心理压力测量表等；咨询师可选择量表测试，测试后生成对应报告并自动保</w:t>
                  </w:r>
                  <w:r>
                    <w:rPr>
                      <w:rFonts w:ascii="仿宋_GB2312" w:hAnsi="仿宋_GB2312" w:cs="仿宋_GB2312" w:eastAsia="仿宋_GB2312"/>
                      <w:sz w:val="22"/>
                    </w:rPr>
                    <w:t>存</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进度款，所有货物全部到货安装完成并通过验收后，达到付款条件起15个工作日内，支付合同总金额的60.0%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进度款，所有货物全部到货安装调试完成并通过验收后，达到付款条件起15个工作日内，支付合同总金额的60.0%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采购⼈根据合同对货物(产品)的名称、品牌、规格、型号、产地、数量进⾏检查，同时检查货物外观，是否有划痕或破损的，并做好相应记录。终验:所有货物 (产品)完毕交货，并可正常使⽤7个⽇历⽇后，由成交单位提请采购⼈组织对项⽬整体进⾏验收，合格后签发《终验合格单》.2.验收依据及标准:(1)合同⽂本及合同补充⽂件(条款).(2)产品说明书或相关技术资料。(3)招标⽂件。(4)中标供应商的投标⽂件。(5)合同货物清单。(6)⽣产⼚家的企业资质、检验报告、货物的执⾏标准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验收分初验和终验:初验:货物到达交货地点后，由采购⼈根据合同对货物(产品)的名称、品牌、规格、型号、产地、数量进⾏检查，同时检查货物外观，是否有划痕或破损的，并做好相应记录。终验:所有货物 (产品)完毕交货，并可正常使⽤7个⽇历⽇后，由成交单位提请采购⼈组织对项⽬整体进⾏验收，合格后签发《终验合格单》.2.验收依据及标准:(1)合同⽂本及合同补充⽂件(条款).(2)产品说明书或相关技术资料。(3)招标⽂件。(4)中标供应商的投标⽂件。(5)合同货物清单。(6)⽣产⼚家的企业资质、检验报告、货物的执⾏标准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1.质保期（保修期）：整体质保3年。 (质保期开始时间自产品验收合格之日起开始)。质保期内提供24⼩时服务，质保期间项⽬所含内容的⼀切质量问题及产品本⾝质量原因造成的直接经济损失应全部由供应商⾃⾏负责。成交⼈承诺的质保期起始时间为⾃终验合格之⽇起。所有产品质量必须符合国家有关标准和相关政策。国家没有相应标准、规范的，可使⽤⾏业标准、规定;⾮标产品按采购约定的技术要求和规范。所有产品及辅材必须是未使⽤过的新产品，质量优良、渠道正当，配置合理。2.保修范围：硬件产品质保期内出现的质量问题由供应商负责解决并承担所有费用。质保期后如需更换零部件或产品，供应商应以优惠价提供。所有软件产品质保期内，供应商负责免费维护、升级、数据更新，质保期结束后，应保证产品仍能使用，只是不提供免费维护、升级。如用户需要购买后续服务，供应商应予以优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1.质保期（保修期）：整体质保3年。 (质保期开始时间自产品验收合格之日起开始)。质保期内提供24⼩时服务，质保期间项⽬所含内容的⼀切质量问题及产品本⾝质量原因造成的直接经济损失应全部由供应商⾃⾏负责。成交⼈承诺的质保期起始时间为⾃终验合格之⽇起。所有产品质量必须符合国家有关标准和相关政策。国家没有相应标准、规范的，可使⽤⾏业标准、规定;⾮标产品按采购约定的技术要求和规范。所有产品及辅材必须是未使⽤过的新产品，质量优良、渠道正当，配置合理。2.保修范围：硬件产品质保期内出现的质量问题由供应商负责解决并承担所有费用。质保期后如需更换零部件或产品，供应商应以优惠价提供。所有软件产品质保期内，供应商负责免费维护、升级、数据更新，质保期结束后，应保证产品仍能使用，只是不提供免费维护、升级。如用户需要购买后续服务，供应商应予以优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及实施条例中的相关条款和项目合同约定执行。2、未按要求提供产品或服务，或所提供产品或服务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共和国⺠法典》、《中华⼈⺠共和国政府采购法》及实施条例中的相关条款和项⽬合同约定执⾏。2、未按要求提供产品或服务，或所提供产品或服务质量不能满⾜技术要求，采购⼈有权终⽌合同，并对供⽅违约⾏为进⾏追究，同时按《中华⼈⺠共和国政府采购法》的有关规定进⾏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促进中⼩企业发展管理办法》（财库〔2020〕46号）的有关规定，该办法所称中⼩企业，是指在中华⼈⺠共和国境内依法设⽴，依据国务院批准的中⼩企业划分标准确定的中型企业、⼩型企业和微型企业，但与⼤企业的负责⼈为同⼀⼈，或者与⼤企业存在直接控股、管理关系的除外。符合中⼩企业划分标准的个体⼯商⼾，在政府采购活动中视同中⼩企业。在政府采购活动中，供应商提供的货物、⼯程或者服务符合下列情形的，享受本办法规定的中⼩企业扶持政策：1）在货物采购项⽬中，货物由中⼩企业制造，即货物由中⼩企业⽣产且使⽤该中⼩企业商号或者注册商标；2）在⼯程采购项⽬中，⼯程由中⼩企业承建，即⼯程施⼯单位为中⼩企业；3）在服务采购项⽬中，服务由中⼩企业承接，即提供服务的⼈ 员为中⼩企业依照《中华⼈⺠共和国劳动合同法》订⽴劳动合同的从业⼈员。 在货物采购项⽬中，供应商提供的货物既有中⼩企业制造货物，也有⼤型企业制造货物的，不享受本办法规定的中⼩企业扶持政策。中⼩企业参加政府采购活动，应当出具本办法规定的 《中⼩企业声明函》，否则不得享受相关中⼩企业扶持政策。(2)依照&lt;财政部、司法部关于政府采购⽀持监狱企业发展有关问题的通知&gt;（财库〔2014〕68号）之规定，在政府采购活动中，监狱企业视同⼩型、微型企业，享受预留份额、评审中价格扣除等政府采购促进中⼩企业发展的政府采购政策。监狱企业是指由司法部认定的为罪犯、戒毒⼈员提供⽣产项⽬和劳动对象，且全部产权属于司法部监狱管理局、戒毒管理局、直属煤矿管理局，各省、⾃治区、直辖市监狱管理局、戒毒管理局，各地（设区的市）监狱、强制隔离戒毒所、戒毒康复所，以及新疆⽣产建设兵团监狱管理局、戒毒管理局的企业。监狱企业参加政府采购活动时，应当提供由省级以上监狱管理局、戒毒管理局（含新疆⽣产建设兵团）出具的属于监狱企业的证明⽂件，未提供或出具证明⽂件的单位不符合要求的，不视为⼩型、微型企业。(3)《财政部、⺠政部、中国残疾⼈联合会关于促进残疾⼈就业政府采购政策的通知》（财库〔2017〕141号）规定，在政府采购活动中，残疾⼈福利性单位视同⼩型、微型企业，享受预留份额、评审中价格扣除等促进中⼩企业发展的政府采购政策。符合该⽂件所述残疾⼈福利性单位条件的在参加 政府采购活动时，应当提供《财政部、⺠政部、中国残疾⼈联合会关于促进残疾⼈就业政府采购政策的通知》（财库〔2017〕141号）规定的《残疾⼈福利性单位声明函》，并对声明的真实性负责。不提供的，在评审时不享受政府采购优惠政策。(4）其他落实的政府采购政策: 1）《政府采购促进中⼩企业发展管理办法》（财库〔2020〕46号）；2）财政部司法部关于政府采购⽀持监狱企业发展有关问题的通知--财库〔2014〕68号；3）《国务院办公厅关于建⽴政府强制采购节能产品制度的通知》--国办发〔2007〕51号；4)《节能产品政府采购实施意⻅》--（财库[2004]185号）；5)《环境标志产品政府采购实施的意⻅》--财库[2006]90号；(6)《财政部⺠政部中国残疾⼈联合会关于促进残疾⼈就业政府采购政策的通知》--财库[2017]141号；7)《关于调整优化节能产品、环境标志产品政府采购执⾏机制的通知》（财库〔2019〕9号）；8)《财政部农业农村部国家乡村振兴局关于运⽤政府采购政策⽀持乡村产业振兴的通知》（财库〔2021〕19号）；9）陕西省财政厅关于印发《陕西省中⼩企业政府采购信⽤融资办法》（陕财办采〔2018〕23号）；10）《陕西省财政厅关于加快推进我省中⼩企业政府采购信⽤融资⼯作的通知》（陕财办采〔2020〕15号）；11）《关于进⼀步加⼤政府采购⽀持中⼩企业⼒度的通知》（财库〔2022〕19号）；12）《陕西省财政厅关于在政府采购活动中实施本国产品标准及相关政策的通知》（陕财办采〔2026〕2 号；13）其他需要落实的政府采购政策。(如有最新颁布的政府采购政策，按最新的⽂件执⾏。如需享受相关政策需提供相关证明材料）。(5）本项⽬为⾮专⻔⾯向中⼩企业采购。(6）企业规模划分标准按《⼯业和信息化部、国家统计局、国家发展和改⾰委员会、财政部关于印发&lt;中⼩企业划型标准规定&gt;的通知》（⼯信部联企业【2011】300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供应商资格证明文件(1).docx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法定代表⼈授权书（附法定代表⼈及被授权⼈⾝份证复印件）（如法定代表⼈直接投标只须提交法定代表⼈⾝份证明并附⾝份证复印件）；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法定代表⼈授权书（附法定代表⼈及被授权⼈⾝份证复印件）（如法定代表⼈直接投标只须提交法定代表⼈⾝份证明并附⾝份证复印件）；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文件的签署盖章及格式：招标文件要求必须响应的内容齐全，有格式要求的按要求提供；供应商名称需与公章名称、营业执照、资质名称一致，要求签字或盖章的，按文件规定签字或盖章齐全；（2）报价唯一：只能有一个有效报价，不得提交选择性报价，且报价不超过采购预算和最高限价；（3）交货期、交货地点：应满足招标文件的要求；（4）投标有效期：应满足招标文件中的规定；（5）其他：不能有任何采购人不能接受的附加条件；6）其他无效情形：⽆法律、法规和招标⽂件规定的其他⽆效情形。</w:t>
            </w:r>
          </w:p>
        </w:tc>
        <w:tc>
          <w:tcPr>
            <w:tcW w:type="dxa" w:w="1661"/>
          </w:tcPr>
          <w:p>
            <w:pPr>
              <w:pStyle w:val="null3"/>
            </w:pPr>
            <w:r>
              <w:rPr>
                <w:rFonts w:ascii="仿宋_GB2312" w:hAnsi="仿宋_GB2312" w:cs="仿宋_GB2312" w:eastAsia="仿宋_GB2312"/>
              </w:rPr>
              <w:t>开标一览表 业绩.docx 中小企业声明函 商务应答表 偏离表(1).docx 分项报价明细表(1)(1).docx 拒绝政府采购领域商业贿赂承诺书(1).docx 产品技术参数表 投标函 残疾人福利性单位声明函 实施方案及供应商认为需要提交的其他内容(1).docx 标的清单 关于符合本国产品标准的声明函 投标文件封面 监狱企业的证明文件 供应商资格证明文件(1).docx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文件的签署盖章及格式：招标文件要求必须响应的内容齐全，有格式要求的按要求提供；供应商名称需与公章名称、营业执照、资质名称一致，要求签字或盖章的，按文件规定签字或盖章齐全；（2）报价唯一：只能有一个有效报价，不得提交选择性报价，且报价不超过采购预算和最高限价；（3）交货期、交货地点：应满足招标文件的要求；（4）投标有效期：应满足招标文件中的规定；（5）其他：不能有任何采购人不能接受的附加条件；6）其他无效情形：⽆法律、法规和招标⽂件规定的其他⽆效情形。</w:t>
            </w:r>
          </w:p>
        </w:tc>
        <w:tc>
          <w:tcPr>
            <w:tcW w:type="dxa" w:w="1661"/>
          </w:tcPr>
          <w:p>
            <w:pPr>
              <w:pStyle w:val="null3"/>
            </w:pPr>
            <w:r>
              <w:rPr>
                <w:rFonts w:ascii="仿宋_GB2312" w:hAnsi="仿宋_GB2312" w:cs="仿宋_GB2312" w:eastAsia="仿宋_GB2312"/>
              </w:rPr>
              <w:t>开标一览表 中小企业声明函 商务应答表 偏离表(1).docx 分项报价明细表(1)(1).docx 拒绝政府采购领域商业贿赂承诺书(1).docx 产品技术参数表 投标函 残疾人福利性单位声明函 实施方案及供应商认为需要提交的其他内容(1).docx 标的清单 关于符合本国产品标准的声明函 投标文件封面 业绩(1).docx 监狱企业的证明文件 供应商资格证明文件(1).docx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一、评审内容：针对本项目有具体的实施方案，包括但不限于：①供货组织安排；②实施计划及进度计划；③安装调试方案；④配合验收方案；⑤人员配备方案。 二、评审标准：以上内容切合本项⽬实际情况及实施要求，内容全⾯详细、阐述条理清晰详尽，符合本项⽬采购需求，能保障本项⽬实施的得满分7.5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一、评审内容：针对本项目有具体的售后服务方案，包括但不限于①售后服务范围及及保障措施；②应急处理方案；③故障处理响应时间及响应方式。 二、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技术保障方案</w:t>
            </w:r>
          </w:p>
        </w:tc>
        <w:tc>
          <w:tcPr>
            <w:tcW w:type="dxa" w:w="2492"/>
          </w:tcPr>
          <w:p>
            <w:pPr>
              <w:pStyle w:val="null3"/>
            </w:pPr>
            <w:r>
              <w:rPr>
                <w:rFonts w:ascii="仿宋_GB2312" w:hAnsi="仿宋_GB2312" w:cs="仿宋_GB2312" w:eastAsia="仿宋_GB2312"/>
              </w:rPr>
              <w:t>一、评审内容：供应商根据项目实际需要，提供技术保障方案。方案内容包含：①设备维修维护；②软件升级服务措施；③硬件巡检、系统巡检。 二、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一、评审内容：供应商针对本项目提供详细完整的质量控制措施（包括货源管控、出厂质检、到货核验等） 二、评审标准：以上内容切合本项⽬实际情况及实施要求，内容全⾯详细、阐述条理清晰详尽，符合本项⽬采购需求，能保障本项⽬实施的得满分1.5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所投产品技术参数清楚、明确并能逐条响应招标文件技术参数，其中“▲”项（30项）为重要参数，全部满足要求，得45分，每负偏离一项扣,1.5分，扣完为止。 备注：▲项参数提供佐证材料（不限于加盖供应商公章的权威机构认可的检测机构出具的检测报告、产品彩页、官网功能截图等），不提供或不能证明的不得分。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偏离表(1).docx</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渠道正规，无假货、水货、翻新货且无产权纠纷，产品符合国家行业标准，质量有保证。能够提供所投核心产品的合法来源渠道证明（供应商若为代理商须提供包括但不限于销售协议、代理协议、原厂授权等证明材料；供应商若为制造商提供质量保证承诺函）的得2分。提供不完整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除强制性采购的节能产品外，其他投标产品为节能产品或环境标志产品清单中的产品，并提供国家确定的认证机构出具的、处于有效期之内的节能产品、环境标志产品认证证书。每提供1个得0.5分，此项最多1分。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供应商提供自2023年1月1日至今（以合同签订日期为准）已完成的类似项目业绩，提供合同复印件或扫描件加盖公章，每提供一份得2分，此项共计4分。（未按要求提供不计分）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 ×100（保留小数点后两位，小数点后第三位“四舍五入”）。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一、评审内容：针对本项目有具体的实施方案，包括但不限于：①供货组织安排；②实施计划及进度计划；③安装调试方案；④配合验收方案；⑤人员配备方案。 二、评审标准：以上内容切合本项⽬实际情况及实施要求，内容全⾯详细、阐述条理清晰详尽，符合本项⽬采购需求，能保障本项⽬实施的得满分7.5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一、评审内容：针对本项目有具体的售后服务方案，包括但不限于①售后服务范围及及保障措施；②应急处理方案；③故障处理响应时间及响应方式。 二、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技术保障方案</w:t>
            </w:r>
          </w:p>
        </w:tc>
        <w:tc>
          <w:tcPr>
            <w:tcW w:type="dxa" w:w="2492"/>
          </w:tcPr>
          <w:p>
            <w:pPr>
              <w:pStyle w:val="null3"/>
            </w:pPr>
            <w:r>
              <w:rPr>
                <w:rFonts w:ascii="仿宋_GB2312" w:hAnsi="仿宋_GB2312" w:cs="仿宋_GB2312" w:eastAsia="仿宋_GB2312"/>
              </w:rPr>
              <w:t>一、评审内容：供应商根据项目实际需要，提供技术保障方案。方案内容包含：①设备维修维护；②软件升级服务措施；③硬件巡检、系统巡检。 二、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一、评审内容：供应商针对本项目提供详细完整的质量控制措施（包括货源管控、出厂质检、到货核验等）。 二、评审标准：以上内容切合本项⽬实际情况及实施要求，内容全⾯详细、阐述条理清晰详尽，符合本项⽬采购需求，能保障本项⽬实施的得满分1.5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重要技术参数响应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所投产品技术参数清楚、明确并能逐条响应招标文件技术参数：其中▲项（30项）为重要参数，全部满足得45分，每负偏离一项扣1.5分，扣完为止。 备注：▲项参数提供佐证材料（不限于加盖供应商公章的权威机构认可的检测机构出具的检测报告、产品彩页、官网功能截图等），不提供或不能证明的不得分。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偏离表(1).docx</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渠道正规，无假货、水货、翻新货且无产权纠纷，产品符合国家行业标准，质量有保证。能够提供所投核心产品的合法来源渠道证明（供应商若为代理商须提供包括但不限于销售协议、代理协议、原厂授权等证明材料；供应商若为制造商提供质量保证承诺函）的得2分，提供不完整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除强制性采购的节能产品外，其他投标产品为节能产品或环境标志产品清单中的产品，并提供国家确定的认证机构出具的、处于有效期之内的节能产品、环境标志产品认证证书。每提供1个得0.5分，此项最多1分。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供应商提供自2023年1月1日至今（以合同签订日期为准）已完成的类似项目业绩，提供合同复印件或扫描件加盖公章，每提供一份得2分，此项共计4分。（未按要求提供不计分）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 ×100（保留小数点后两位，小数点后第三位“四舍五入”）。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详见附件：拒绝政府采购领域商业贿赂承诺书(1).docx</w:t>
      </w:r>
    </w:p>
    <w:p>
      <w:pPr>
        <w:pStyle w:val="null3"/>
        <w:ind w:firstLine="960"/>
      </w:pPr>
      <w:r>
        <w:rPr>
          <w:rFonts w:ascii="仿宋_GB2312" w:hAnsi="仿宋_GB2312" w:cs="仿宋_GB2312" w:eastAsia="仿宋_GB2312"/>
        </w:rPr>
        <w:t>详见附件：供应商资格证明文件(1).docx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详见附件：偏离表(1).docx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详见附件：分项报价明细表(1)(1).docx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详见附件：拒绝政府采购领域商业贿赂承诺书(1).docx</w:t>
      </w:r>
    </w:p>
    <w:p>
      <w:pPr>
        <w:pStyle w:val="null3"/>
        <w:ind w:firstLine="960"/>
      </w:pPr>
      <w:r>
        <w:rPr>
          <w:rFonts w:ascii="仿宋_GB2312" w:hAnsi="仿宋_GB2312" w:cs="仿宋_GB2312" w:eastAsia="仿宋_GB2312"/>
        </w:rPr>
        <w:t>详见附件：供应商资格证明文件(1).docx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详见附件：偏离表(1).docx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详见附件：分项报价明细表(1)(1).docx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详见附件：实施方案及供应商认为需要提交的其他内容(1).docx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