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B3F03">
      <w:pPr>
        <w:pStyle w:val="3"/>
        <w:bidi w:val="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一、采购内容及技术要求</w:t>
      </w:r>
    </w:p>
    <w:p w14:paraId="6B1B70DA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1.培训时间：计划2026年举办3期培训班，每期3天，一般在周四报到，周五-周日3天在酒店会议室培训。</w:t>
      </w:r>
    </w:p>
    <w:p w14:paraId="4093E5A5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2.酒店位置：西安市二环以内，交通便利，近地铁口优先。</w:t>
      </w:r>
    </w:p>
    <w:p w14:paraId="2FD8FAB9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3.酒店会场：</w:t>
      </w:r>
    </w:p>
    <w:p w14:paraId="57BEDC49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（1）要求：1个，无柱，层高≥4米；面积≥500平方米，课桌摆放，能容纳350人，酒店工作人员能按培训要求免费摆放会场。</w:t>
      </w:r>
    </w:p>
    <w:p w14:paraId="32F13656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（2）基本设施：固定LED大屏，配无线麦克风、立式讲台、瓶装水、纸、笔等。</w:t>
      </w:r>
    </w:p>
    <w:p w14:paraId="0CF74697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（3）费用：每个半天（5小时）≤8000元，每个全天（2个5小时）≤15000元。</w:t>
      </w:r>
    </w:p>
    <w:p w14:paraId="43E5ACA6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4.酒店客房：</w:t>
      </w:r>
    </w:p>
    <w:p w14:paraId="52DA03BF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（1）要求：标准间，普通双床，含双早餐价格≤350元/天/间；标准间数量≥150间，近5年内新装修过，无异味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 w14:paraId="11148305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（2）住宿时间：每期3天，周四-周六，共3晚。</w:t>
      </w:r>
    </w:p>
    <w:p w14:paraId="45ED594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5.酒店餐饮：</w:t>
      </w:r>
    </w:p>
    <w:p w14:paraId="1295AA0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（1）自助餐≤60元/位/餐，至少含十菜（五荤五素）两汤、米面主食（有餐饮现场操作）、水果小吃。</w:t>
      </w:r>
    </w:p>
    <w:p w14:paraId="39B63B3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（2）餐厅能同时容纳350人用餐，用餐地点不能是会场。</w:t>
      </w:r>
    </w:p>
    <w:p w14:paraId="0A08A0BB"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（3）免费提供采购人工作人员（≤5人）早餐。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F1889"/>
    <w:rsid w:val="51FF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9"/>
    <w:pPr>
      <w:keepNext/>
      <w:keepLines/>
      <w:adjustRightInd w:val="0"/>
      <w:snapToGrid w:val="0"/>
      <w:spacing w:line="360" w:lineRule="auto"/>
      <w:jc w:val="left"/>
      <w:outlineLvl w:val="3"/>
    </w:pPr>
    <w:rPr>
      <w:rFonts w:ascii="宋体" w:hAnsi="宋体" w:eastAsia="宋体" w:cs="宋体"/>
      <w:b/>
      <w:bCs/>
      <w:kern w:val="0"/>
      <w:sz w:val="24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rPr>
      <w:rFonts w:ascii="Calibri" w:hAnsi="Calibri"/>
      <w:b/>
      <w:kern w:val="0"/>
      <w:sz w:val="28"/>
      <w:szCs w:val="20"/>
    </w:rPr>
  </w:style>
  <w:style w:type="paragraph" w:styleId="4">
    <w:name w:val="annotation text"/>
    <w:basedOn w:val="1"/>
    <w:uiPriority w:val="0"/>
    <w:pPr>
      <w:jc w:val="left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2026-07-08T08:59:00Z</dcterms:created>
  <dc:creator>好好的</dc:creator>
  <cp:lastModifiedBy>好好的</cp:lastModifiedBy>
  <dcterms:modified xsi:type="dcterms:W3CDTF">2026-07-08T08:59:17Z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43B6ADDD39094137856A2AFDF9D8D4D6_11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