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73C4B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1、</w:t>
      </w:r>
      <w:r>
        <w:rPr>
          <w:rFonts w:hint="eastAsia"/>
        </w:rPr>
        <w:t>主要标的分项报价表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</w:t>
      </w:r>
    </w:p>
    <w:p w14:paraId="69961E02">
      <w:pPr>
        <w:numPr>
          <w:ilvl w:val="0"/>
          <w:numId w:val="0"/>
        </w:numPr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单位：元</w:t>
      </w:r>
    </w:p>
    <w:tbl>
      <w:tblPr>
        <w:tblStyle w:val="3"/>
        <w:tblW w:w="141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3366"/>
        <w:gridCol w:w="2024"/>
        <w:gridCol w:w="2024"/>
        <w:gridCol w:w="2024"/>
        <w:gridCol w:w="2024"/>
        <w:gridCol w:w="2024"/>
      </w:tblGrid>
      <w:tr w14:paraId="57C0F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682" w:type="dxa"/>
            <w:vAlign w:val="center"/>
          </w:tcPr>
          <w:p w14:paraId="27E1D1C5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3366" w:type="dxa"/>
            <w:vAlign w:val="center"/>
          </w:tcPr>
          <w:p w14:paraId="4B58332C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2024" w:type="dxa"/>
            <w:vAlign w:val="center"/>
          </w:tcPr>
          <w:p w14:paraId="6425C0AA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2024" w:type="dxa"/>
            <w:vAlign w:val="center"/>
          </w:tcPr>
          <w:p w14:paraId="7EC3D596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2024" w:type="dxa"/>
            <w:vAlign w:val="center"/>
          </w:tcPr>
          <w:p w14:paraId="2E7FF66F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2024" w:type="dxa"/>
            <w:vAlign w:val="center"/>
          </w:tcPr>
          <w:p w14:paraId="2588FFD0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2024" w:type="dxa"/>
            <w:vAlign w:val="center"/>
          </w:tcPr>
          <w:p w14:paraId="0A4F0AE2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</w:tr>
      <w:tr w14:paraId="6732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82" w:type="dxa"/>
            <w:vAlign w:val="center"/>
          </w:tcPr>
          <w:p w14:paraId="3ADF2E6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66" w:type="dxa"/>
            <w:vAlign w:val="center"/>
          </w:tcPr>
          <w:p w14:paraId="31111ED8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</w:rPr>
              <w:t>犬粮</w:t>
            </w:r>
            <w:r>
              <w:rPr>
                <w:rFonts w:hint="eastAsia"/>
                <w:vertAlign w:val="baseline"/>
                <w:lang w:eastAsia="zh-CN"/>
              </w:rPr>
              <w:t>（</w:t>
            </w:r>
            <w:r>
              <w:rPr>
                <w:rFonts w:hint="eastAsia"/>
                <w:vertAlign w:val="baseline"/>
                <w:lang w:val="en-US" w:eastAsia="zh-CN"/>
              </w:rPr>
              <w:t>本项目核心产品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2024" w:type="dxa"/>
            <w:vAlign w:val="center"/>
          </w:tcPr>
          <w:p w14:paraId="49DBAC20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15公斤/袋</w:t>
            </w:r>
          </w:p>
        </w:tc>
        <w:tc>
          <w:tcPr>
            <w:tcW w:w="2024" w:type="dxa"/>
            <w:vAlign w:val="center"/>
          </w:tcPr>
          <w:p w14:paraId="748B5F5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凯森堡</w:t>
            </w:r>
          </w:p>
        </w:tc>
        <w:tc>
          <w:tcPr>
            <w:tcW w:w="2024" w:type="dxa"/>
            <w:vAlign w:val="center"/>
          </w:tcPr>
          <w:p w14:paraId="2370259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河北盛喜宠物食品有限公司</w:t>
            </w:r>
          </w:p>
        </w:tc>
        <w:tc>
          <w:tcPr>
            <w:tcW w:w="2024" w:type="dxa"/>
            <w:vAlign w:val="center"/>
          </w:tcPr>
          <w:p w14:paraId="7D9006C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袋</w:t>
            </w:r>
          </w:p>
        </w:tc>
        <w:tc>
          <w:tcPr>
            <w:tcW w:w="2024" w:type="dxa"/>
            <w:vAlign w:val="center"/>
          </w:tcPr>
          <w:p w14:paraId="0DAD037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xx</w:t>
            </w:r>
          </w:p>
        </w:tc>
      </w:tr>
      <w:tr w14:paraId="2A034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82" w:type="dxa"/>
            <w:vAlign w:val="center"/>
          </w:tcPr>
          <w:p w14:paraId="70AF92B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66" w:type="dxa"/>
            <w:vAlign w:val="center"/>
          </w:tcPr>
          <w:p w14:paraId="0AEDEDF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牛肉</w:t>
            </w:r>
            <w:r>
              <w:rPr>
                <w:rFonts w:hint="eastAsia"/>
                <w:vertAlign w:val="baseline"/>
              </w:rPr>
              <w:t>罐头</w:t>
            </w:r>
            <w:r>
              <w:rPr>
                <w:rFonts w:hint="eastAsia"/>
                <w:vertAlign w:val="baseline"/>
                <w:lang w:eastAsia="zh-CN"/>
              </w:rPr>
              <w:t>（</w:t>
            </w:r>
            <w:r>
              <w:rPr>
                <w:rFonts w:hint="eastAsia"/>
                <w:vertAlign w:val="baseline"/>
                <w:lang w:val="en-US" w:eastAsia="zh-CN"/>
              </w:rPr>
              <w:t>本项目核心产品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2024" w:type="dxa"/>
            <w:vAlign w:val="center"/>
          </w:tcPr>
          <w:p w14:paraId="4F1BB72B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375g/罐，每箱 24罐</w:t>
            </w:r>
          </w:p>
        </w:tc>
        <w:tc>
          <w:tcPr>
            <w:tcW w:w="2024" w:type="dxa"/>
            <w:vAlign w:val="center"/>
          </w:tcPr>
          <w:p w14:paraId="57D9600D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凯森堡</w:t>
            </w:r>
          </w:p>
        </w:tc>
        <w:tc>
          <w:tcPr>
            <w:tcW w:w="2024" w:type="dxa"/>
            <w:vAlign w:val="center"/>
          </w:tcPr>
          <w:p w14:paraId="20BAF4F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河北盛喜宠物食品有限公司</w:t>
            </w:r>
          </w:p>
        </w:tc>
        <w:tc>
          <w:tcPr>
            <w:tcW w:w="2024" w:type="dxa"/>
            <w:vAlign w:val="center"/>
          </w:tcPr>
          <w:p w14:paraId="5279085A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箱</w:t>
            </w:r>
          </w:p>
        </w:tc>
        <w:tc>
          <w:tcPr>
            <w:tcW w:w="2024" w:type="dxa"/>
            <w:vAlign w:val="center"/>
          </w:tcPr>
          <w:p w14:paraId="676D5FF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vertAlign w:val="baseline"/>
                <w:lang w:val="en-US" w:eastAsia="zh-CN"/>
              </w:rPr>
              <w:t>xx</w:t>
            </w:r>
          </w:p>
        </w:tc>
      </w:tr>
      <w:tr w14:paraId="446DC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82" w:type="dxa"/>
            <w:vAlign w:val="center"/>
          </w:tcPr>
          <w:p w14:paraId="3EAA051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366" w:type="dxa"/>
            <w:vAlign w:val="center"/>
          </w:tcPr>
          <w:p w14:paraId="523AD37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......</w:t>
            </w:r>
          </w:p>
        </w:tc>
        <w:tc>
          <w:tcPr>
            <w:tcW w:w="2024" w:type="dxa"/>
            <w:vAlign w:val="center"/>
          </w:tcPr>
          <w:p w14:paraId="6F871A5F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24" w:type="dxa"/>
            <w:vAlign w:val="center"/>
          </w:tcPr>
          <w:p w14:paraId="04112B30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24" w:type="dxa"/>
            <w:vAlign w:val="center"/>
          </w:tcPr>
          <w:p w14:paraId="38C23799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24" w:type="dxa"/>
            <w:vAlign w:val="center"/>
          </w:tcPr>
          <w:p w14:paraId="1802BD0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024" w:type="dxa"/>
            <w:vAlign w:val="center"/>
          </w:tcPr>
          <w:p w14:paraId="7807122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42F16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072" w:type="dxa"/>
            <w:gridSpan w:val="3"/>
            <w:vAlign w:val="center"/>
          </w:tcPr>
          <w:p w14:paraId="75E7813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总计</w:t>
            </w:r>
          </w:p>
        </w:tc>
        <w:tc>
          <w:tcPr>
            <w:tcW w:w="8096" w:type="dxa"/>
            <w:gridSpan w:val="4"/>
            <w:vAlign w:val="center"/>
          </w:tcPr>
          <w:p w14:paraId="46C12E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</w:rPr>
              <w:t>￥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320,000.00</w:t>
            </w:r>
            <w:r>
              <w:rPr>
                <w:rFonts w:hint="eastAsia"/>
                <w:vertAlign w:val="baseline"/>
                <w:lang w:val="en-US" w:eastAsia="zh-CN"/>
              </w:rPr>
              <w:t>元</w:t>
            </w:r>
          </w:p>
        </w:tc>
      </w:tr>
    </w:tbl>
    <w:p w14:paraId="5834E2AF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质保期：一年。</w:t>
      </w:r>
    </w:p>
    <w:p w14:paraId="2FC83E9D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交货时间：供货期：犬粮、牛肉罐头供货期一年（按季度供货）；警犬训练用品供货期：自合同签订之日起 10 个工作日内交货。</w:t>
      </w:r>
    </w:p>
    <w:p w14:paraId="4389CC10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交货地点：采购人指定地点。</w:t>
      </w:r>
    </w:p>
    <w:p w14:paraId="41E21139"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备注：根据相关规定要求，如需查看本项目相关数据，请与代理机构联系办理相关手续后线下查看。</w:t>
      </w:r>
    </w:p>
    <w:p w14:paraId="1179810B"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采购代理机构信息</w:t>
      </w:r>
    </w:p>
    <w:p w14:paraId="511D1DCD"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名称：陕西慧科工程管理咨询有限公司</w:t>
      </w:r>
    </w:p>
    <w:p w14:paraId="6487AAD0"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地址：西安市雁塔区曲江文创中心双子座7号楼17层1702室</w:t>
      </w:r>
    </w:p>
    <w:p w14:paraId="46905401"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联系方式：宋霜晨、张一鸣、樊军辉</w:t>
      </w:r>
    </w:p>
    <w:p w14:paraId="709D4DB8"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联系电话：029-89192999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3287C5"/>
    <w:multiLevelType w:val="singleLevel"/>
    <w:tmpl w:val="5C3287C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66C2F"/>
    <w:rsid w:val="02DB65A7"/>
    <w:rsid w:val="16450435"/>
    <w:rsid w:val="323B5F7B"/>
    <w:rsid w:val="38F52BA4"/>
    <w:rsid w:val="3F766C2F"/>
    <w:rsid w:val="4E720846"/>
    <w:rsid w:val="5E117D3F"/>
    <w:rsid w:val="7694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166</Words>
  <Characters>191</Characters>
  <Lines>0</Lines>
  <Paragraphs>0</Paragraphs>
  <TotalTime>0</TotalTime>
  <ScaleCrop>false</ScaleCrop>
  <LinksUpToDate>false</LinksUpToDate>
  <CharactersWithSpaces>194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2026-09-14T01:52:00Z</dcterms:created>
  <dc:creator>WPS_1646190872</dc:creator>
  <cp:lastModifiedBy>WPS_1646190872</cp:lastModifiedBy>
  <dcterms:modified xsi:type="dcterms:W3CDTF">2026-09-14T02:28:28Z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E3862FF051314420A59C88570AADBAA2_11</vt:lpwstr>
  </property>
  <property fmtid="{D5CDD505-2E9C-101B-9397-08002B2CF9AE}" pid="4" name="KSOTemplateDocerSaveRecord">
    <vt:lpwstr>eyJoZGlkIjoiMGJiZjlkYThiNWIxMTczOThlMGQ2Y2VhMmVjNTExNGQiLCJ1c2VySWQiOiIxMzM0MjkzODc0In0=</vt:lpwstr>
  </property>
</Properties>
</file>