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2AFA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详细评审-项目理解</w:t>
      </w:r>
    </w:p>
    <w:p w14:paraId="3EAAA06E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1EB96E3B"/>
    <w:rsid w:val="212935B7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2026-06-02T08:37:20Z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