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0CFA07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四、付款方式</w:t>
      </w:r>
    </w:p>
    <w:p w14:paraId="6D29AA86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  <w:lang w:eastAsia="zh-CN"/>
        </w:rPr>
        <w:t>（</w:t>
      </w:r>
      <w:r>
        <w:rPr>
          <w:rFonts w:hint="eastAsia" w:ascii="宋体" w:hAnsi="宋体" w:eastAsia="宋体" w:cs="宋体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Cs w:val="24"/>
          <w:lang w:eastAsia="zh-CN"/>
        </w:rPr>
        <w:t>）</w:t>
      </w:r>
      <w:r>
        <w:rPr>
          <w:rFonts w:hint="eastAsia" w:hAnsi="宋体" w:cs="宋体"/>
          <w:szCs w:val="24"/>
          <w:lang w:val="en-US" w:eastAsia="zh-CN"/>
        </w:rPr>
        <w:t xml:space="preserve">提交平面及方案设计经甲方确定后，支付合同总额的40%；交付全套施工图后，支付合同总额的50%；竣工验收后，支付合同总额的10%。 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  <w:bookmarkStart w:id="0" w:name="_GoBack"/>
      <w:bookmarkEnd w:id="0"/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</w:t>
      </w:r>
      <w:r>
        <w:rPr>
          <w:rFonts w:hint="eastAsia" w:hAnsi="宋体" w:cs="宋体"/>
          <w:szCs w:val="24"/>
          <w:lang w:val="en-US" w:eastAsia="zh-CN"/>
        </w:rPr>
        <w:t>第三章</w:t>
      </w:r>
      <w:r>
        <w:rPr>
          <w:rFonts w:hint="eastAsia" w:ascii="宋体" w:hAnsi="宋体" w:eastAsia="宋体" w:cs="宋体"/>
          <w:szCs w:val="24"/>
        </w:rPr>
        <w:t>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2BC71059">
      <w:pPr>
        <w:spacing w:line="360" w:lineRule="auto"/>
        <w:ind w:firstLine="480" w:firstLineChars="200"/>
        <w:rPr>
          <w:rFonts w:ascii="仿宋" w:hAnsi="仿宋" w:eastAsia="仿宋" w:cs="仿宋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106F3F50"/>
    <w:rsid w:val="21BF3E42"/>
    <w:rsid w:val="2FBF411D"/>
    <w:rsid w:val="506A2779"/>
    <w:rsid w:val="629A0F60"/>
    <w:rsid w:val="6F5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1206</Words>
  <Characters>1494</Characters>
  <Lines>0</Lines>
  <Paragraphs>0</Paragraphs>
  <TotalTime>3</TotalTime>
  <ScaleCrop>false</ScaleCrop>
  <LinksUpToDate>false</LinksUpToDate>
  <CharactersWithSpaces>1797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TiAmo</cp:lastModifiedBy>
  <dcterms:modified xsi:type="dcterms:W3CDTF">2026-07-10T06:35:06Z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eyJoZGlkIjoiNDdjYThmMmFkZGNiOGRlY2U1NTAzZTUzYTM4ZGEyNGQiLCJ1c2VySWQiOiIzNTM0NDgwMzkifQ==</vt:lpwstr>
  </property>
</Properties>
</file>