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A51A2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  <w:t>施工承诺</w:t>
      </w:r>
    </w:p>
    <w:p w14:paraId="3CEE60D7">
      <w:pPr>
        <w:jc w:val="center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应商针对本项目编制完善施工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承诺</w:t>
      </w:r>
      <w:bookmarkStart w:id="0" w:name="_GoBack"/>
      <w:bookmarkEnd w:id="0"/>
    </w:p>
    <w:p w14:paraId="1ECE81D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6"/>
          <w:szCs w:val="36"/>
          <w:lang w:val="en-US" w:eastAsia="zh-CN" w:bidi="ar"/>
        </w:rPr>
      </w:pPr>
    </w:p>
    <w:p w14:paraId="286FED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D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2026-08-30T12:40:35Z</dcterms:created>
  <dc:creator>LENVOV</dc:creator>
  <cp:lastModifiedBy>荏苒</cp:lastModifiedBy>
  <dcterms:modified xsi:type="dcterms:W3CDTF">2026-08-30T12:41:25Z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299E9FD4D54343CFABF14954C41B6649_12</vt:lpwstr>
  </property>
</Properties>
</file>