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FE55E">
      <w:pPr>
        <w:numPr>
          <w:ilvl w:val="0"/>
          <w:numId w:val="0"/>
        </w:numPr>
        <w:spacing w:line="360" w:lineRule="auto"/>
        <w:ind w:firstLine="240" w:firstLineChars="10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14:paraId="7B91B63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i w:val="0"/>
          <w:iCs w:val="0"/>
          <w:caps w:val="0"/>
          <w:color w:val="auto"/>
          <w:spacing w:val="0"/>
          <w:kern w:val="0"/>
          <w:sz w:val="21"/>
          <w:szCs w:val="21"/>
          <w:shd w:val="clear" w:fill="FFFFFF"/>
          <w:lang w:val="en-US" w:eastAsia="zh-CN" w:bidi="ar"/>
        </w:rPr>
        <w:t>；</w:t>
      </w:r>
      <w:r>
        <w:rPr>
          <w:rFonts w:hint="eastAsia" w:ascii="宋体" w:hAnsi="宋体" w:eastAsia="宋体" w:cs="宋体"/>
          <w:color w:val="auto"/>
          <w:kern w:val="0"/>
          <w:sz w:val="24"/>
          <w:szCs w:val="24"/>
          <w:lang w:val="en-US" w:eastAsia="zh-CN" w:bidi="ar"/>
        </w:rPr>
        <w:t xml:space="preserve"> </w:t>
      </w:r>
    </w:p>
    <w:p w14:paraId="4B9D8633">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0835F48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 xml:space="preserve">2、供应商应具备良好的商业信誉，提供参加政府采购活动前3年内在经营活动中没有重大违法记录的书面声明； </w:t>
      </w:r>
    </w:p>
    <w:p w14:paraId="66DD4764">
      <w:pPr>
        <w:pStyle w:val="8"/>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EE6AC4E">
      <w:pPr>
        <w:pStyle w:val="8"/>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3EDBD1C4">
      <w:pPr>
        <w:pStyle w:val="8"/>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未</w:t>
      </w:r>
      <w:r>
        <w:rPr>
          <w:rFonts w:hint="eastAsia" w:ascii="宋体" w:hAnsi="宋体" w:eastAsia="宋体" w:cs="宋体"/>
          <w:color w:val="auto"/>
          <w:sz w:val="24"/>
          <w:szCs w:val="24"/>
        </w:rPr>
        <w:t>受到刑事处罚，责令停产停业、吊销证照、罚款等行政处罚</w:t>
      </w:r>
      <w:r>
        <w:rPr>
          <w:rFonts w:hint="eastAsia" w:ascii="宋体" w:hAnsi="宋体" w:cs="宋体"/>
          <w:color w:val="auto"/>
          <w:sz w:val="24"/>
          <w:szCs w:val="24"/>
          <w:lang w:eastAsia="zh-CN"/>
        </w:rPr>
        <w:t>；</w:t>
      </w:r>
      <w:bookmarkStart w:id="6" w:name="_GoBack"/>
      <w:bookmarkEnd w:id="6"/>
      <w:r>
        <w:rPr>
          <w:rFonts w:hint="eastAsia" w:ascii="宋体" w:hAnsi="宋体" w:eastAsia="宋体" w:cs="宋体"/>
          <w:color w:val="auto"/>
          <w:sz w:val="24"/>
          <w:szCs w:val="24"/>
        </w:rPr>
        <w:t>特此声明。</w:t>
      </w:r>
    </w:p>
    <w:p w14:paraId="15F2626C">
      <w:pPr>
        <w:pStyle w:val="8"/>
        <w:spacing w:beforeAutospacing="0" w:afterAutospacing="0" w:line="480" w:lineRule="auto"/>
        <w:ind w:firstLine="480" w:firstLineChars="200"/>
        <w:textAlignment w:val="baseline"/>
        <w:rPr>
          <w:rFonts w:hint="default" w:ascii="宋体" w:hAnsi="宋体" w:cs="宋体"/>
          <w:color w:val="auto"/>
          <w:sz w:val="24"/>
          <w:szCs w:val="24"/>
          <w:lang w:val="en-US" w:eastAsia="zh-CN"/>
        </w:rPr>
      </w:pPr>
      <w:r>
        <w:rPr>
          <w:rFonts w:hint="eastAsia" w:ascii="宋体" w:hAnsi="宋体" w:eastAsia="宋体" w:cs="宋体"/>
          <w:color w:val="auto"/>
          <w:sz w:val="24"/>
          <w:szCs w:val="24"/>
        </w:rPr>
        <w:t>若采购单位在采购过程中，发现我单位对以上内容存在虚假承诺或声明，我单位将无条件退出本项目的招标活动，并承担因此引起的</w:t>
      </w:r>
      <w:r>
        <w:rPr>
          <w:rFonts w:hint="eastAsia" w:ascii="宋体" w:hAnsi="宋体" w:cs="宋体"/>
          <w:color w:val="auto"/>
          <w:sz w:val="24"/>
          <w:szCs w:val="24"/>
          <w:lang w:val="en-US" w:eastAsia="zh-CN"/>
        </w:rPr>
        <w:t>一切后果。</w:t>
      </w:r>
    </w:p>
    <w:p w14:paraId="142CDFA5">
      <w:pPr>
        <w:pStyle w:val="8"/>
        <w:spacing w:beforeAutospacing="0" w:afterAutospacing="0" w:line="480" w:lineRule="auto"/>
        <w:ind w:firstLine="480" w:firstLineChars="200"/>
        <w:textAlignment w:val="baseline"/>
        <w:rPr>
          <w:rFonts w:hint="eastAsia" w:ascii="宋体" w:hAnsi="宋体" w:cs="宋体"/>
          <w:color w:val="auto"/>
          <w:sz w:val="24"/>
          <w:szCs w:val="24"/>
          <w:lang w:val="en-US" w:eastAsia="zh-CN"/>
        </w:rPr>
      </w:pPr>
    </w:p>
    <w:p w14:paraId="5CB41292">
      <w:pPr>
        <w:pStyle w:val="8"/>
        <w:spacing w:beforeAutospacing="0" w:afterAutospacing="0" w:line="480" w:lineRule="auto"/>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8FDB1A9">
      <w:pPr>
        <w:pStyle w:val="8"/>
        <w:spacing w:beforeAutospacing="0" w:after="360" w:afterAutospacing="0"/>
        <w:ind w:firstLine="540"/>
        <w:textAlignment w:val="baseline"/>
        <w:rPr>
          <w:rFonts w:hint="eastAsia" w:ascii="宋体" w:hAnsi="宋体" w:eastAsia="宋体" w:cs="宋体"/>
          <w:color w:val="auto"/>
          <w:sz w:val="24"/>
          <w:szCs w:val="24"/>
        </w:rPr>
      </w:pPr>
    </w:p>
    <w:p w14:paraId="7638D76F">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50034F50">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E2089A2">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3BD13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7E548A3F">
      <w:pPr>
        <w:rPr>
          <w:rFonts w:hint="eastAsia" w:ascii="宋体" w:hAnsi="宋体" w:cs="宋体"/>
          <w:i w:val="0"/>
          <w:iCs w:val="0"/>
          <w:caps w:val="0"/>
          <w:color w:val="auto"/>
          <w:spacing w:val="0"/>
          <w:kern w:val="0"/>
          <w:sz w:val="21"/>
          <w:szCs w:val="21"/>
          <w:shd w:val="clear" w:fill="FFFFFF"/>
          <w:lang w:val="en-US" w:eastAsia="zh-CN" w:bidi="ar"/>
        </w:rPr>
        <w:sectPr>
          <w:pgSz w:w="11906" w:h="16838"/>
          <w:pgMar w:top="1440" w:right="1800" w:bottom="1440" w:left="1800" w:header="851" w:footer="992" w:gutter="0"/>
          <w:cols w:space="720" w:num="1"/>
          <w:docGrid w:type="lines" w:linePitch="312" w:charSpace="0"/>
        </w:sectPr>
      </w:pPr>
      <w:r>
        <w:rPr>
          <w:rFonts w:hint="eastAsia" w:ascii="宋体" w:hAnsi="宋体" w:cs="宋体"/>
          <w:i w:val="0"/>
          <w:iCs w:val="0"/>
          <w:caps w:val="0"/>
          <w:color w:val="auto"/>
          <w:spacing w:val="0"/>
          <w:kern w:val="0"/>
          <w:sz w:val="21"/>
          <w:szCs w:val="21"/>
          <w:shd w:val="clear" w:fill="FFFFFF"/>
          <w:lang w:val="en-US" w:eastAsia="zh-CN" w:bidi="ar"/>
        </w:rPr>
        <w:t>3.财务状况报告：供应商提供2024或2025年的财务审计报告（至少包括资产负债表和利润表，成立时间至提交响应文件截止时间不足一年的可提供成立后任意时段的资产负债表），或其开标前六个月内银行开具的资信证明； </w:t>
      </w:r>
    </w:p>
    <w:p w14:paraId="4E83357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w:t>
      </w:r>
    </w:p>
    <w:p w14:paraId="6544874C">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4752AC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5、税收缴纳证明：供应商提供已缴纳的2025年4月至今任意一个月的纳税证明或完税证明，纳税证明或完税证明上应有代收机构或税务机关的公章。依法免税的供应商应提供相关文件证明； </w:t>
      </w:r>
    </w:p>
    <w:p w14:paraId="5567682A">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E58210">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政府采购严重违法失信行为记录名单中被财政部门禁止参加政府采购活动的供应商（以开标现场实际查询结果为准)；</w:t>
      </w:r>
    </w:p>
    <w:p w14:paraId="3EF637A1">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34EAB0E2">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7、具备履行合同所必需的设备和专业技术能力的证明材料（书面声明）；（格式自拟）</w:t>
      </w:r>
    </w:p>
    <w:p w14:paraId="3FE02594">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36ADFA06">
      <w:pPr>
        <w:keepNext w:val="0"/>
        <w:keepLines w:val="0"/>
        <w:widowControl/>
        <w:suppressLineNumbers w:val="0"/>
        <w:jc w:val="left"/>
        <w:rPr>
          <w:rFonts w:hint="eastAsia" w:ascii="宋体" w:hAnsi="宋体" w:eastAsia="宋体" w:cs="宋体"/>
          <w:color w:val="auto"/>
        </w:rPr>
      </w:pPr>
      <w:r>
        <w:rPr>
          <w:rFonts w:hint="eastAsia" w:ascii="宋体" w:hAnsi="宋体" w:cs="宋体"/>
          <w:i w:val="0"/>
          <w:iCs w:val="0"/>
          <w:caps w:val="0"/>
          <w:color w:val="auto"/>
          <w:spacing w:val="0"/>
          <w:kern w:val="0"/>
          <w:sz w:val="21"/>
          <w:szCs w:val="21"/>
          <w:shd w:val="clear" w:fill="FFFFFF"/>
          <w:lang w:val="en-US" w:eastAsia="zh-CN" w:bidi="ar"/>
        </w:rPr>
        <w:t>8</w:t>
      </w:r>
      <w:r>
        <w:rPr>
          <w:rFonts w:hint="eastAsia" w:ascii="宋体" w:hAnsi="宋体" w:eastAsia="宋体" w:cs="宋体"/>
          <w:i w:val="0"/>
          <w:iCs w:val="0"/>
          <w:caps w:val="0"/>
          <w:color w:val="auto"/>
          <w:spacing w:val="0"/>
          <w:kern w:val="0"/>
          <w:sz w:val="21"/>
          <w:szCs w:val="21"/>
          <w:shd w:val="clear" w:fill="FFFFFF"/>
          <w:lang w:val="en-US" w:eastAsia="zh-CN" w:bidi="ar"/>
        </w:rPr>
        <w:t>、法定代表人直接参加投标的，须出具法人身份证明及身份证复印件；法定代表人授权代表参加投标的，须出具法定代表人授权书及授权代表身份证复印件；</w:t>
      </w:r>
    </w:p>
    <w:p w14:paraId="2C53C5FC">
      <w:pPr>
        <w:jc w:val="center"/>
        <w:rPr>
          <w:rFonts w:hint="eastAsia" w:ascii="宋体" w:hAnsi="宋体" w:eastAsia="宋体" w:cs="宋体"/>
          <w:b/>
          <w:color w:val="auto"/>
          <w:sz w:val="28"/>
          <w:szCs w:val="28"/>
        </w:rPr>
      </w:pP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74A75B7C">
      <w:pPr>
        <w:spacing w:line="360" w:lineRule="auto"/>
        <w:rPr>
          <w:rFonts w:hint="eastAsia" w:ascii="宋体" w:hAnsi="宋体" w:eastAsia="宋体" w:cs="宋体"/>
          <w:color w:val="auto"/>
          <w:shd w:val="clear" w:color="auto" w:fill="FFFFFF"/>
        </w:rPr>
      </w:pPr>
    </w:p>
    <w:p w14:paraId="14B661F2">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72D2A4DF">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7DCBFF1F">
      <w:pPr>
        <w:spacing w:line="360" w:lineRule="auto"/>
        <w:ind w:firstLine="480"/>
        <w:rPr>
          <w:rFonts w:hint="eastAsia" w:ascii="宋体" w:hAnsi="宋体" w:eastAsia="宋体" w:cs="宋体"/>
          <w:color w:val="auto"/>
          <w:sz w:val="24"/>
        </w:rPr>
      </w:pPr>
    </w:p>
    <w:p w14:paraId="35FC8C53">
      <w:pPr>
        <w:spacing w:line="360" w:lineRule="auto"/>
        <w:ind w:firstLine="480"/>
        <w:rPr>
          <w:rFonts w:hint="eastAsia" w:ascii="宋体" w:hAnsi="宋体" w:eastAsia="宋体" w:cs="宋体"/>
          <w:color w:val="auto"/>
          <w:sz w:val="24"/>
        </w:rPr>
      </w:pPr>
    </w:p>
    <w:p w14:paraId="16312FCD">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5BD3BFC3">
      <w:pPr>
        <w:spacing w:line="360" w:lineRule="auto"/>
        <w:ind w:firstLine="480"/>
        <w:rPr>
          <w:rFonts w:hint="eastAsia" w:ascii="宋体" w:hAnsi="宋体" w:eastAsia="宋体" w:cs="宋体"/>
          <w:color w:val="auto"/>
          <w:sz w:val="24"/>
        </w:rPr>
      </w:pPr>
    </w:p>
    <w:p w14:paraId="7EFB2F5E">
      <w:pPr>
        <w:spacing w:line="360" w:lineRule="auto"/>
        <w:ind w:firstLine="480"/>
        <w:rPr>
          <w:rFonts w:hint="eastAsia" w:ascii="宋体" w:hAnsi="宋体" w:eastAsia="宋体" w:cs="宋体"/>
          <w:color w:val="auto"/>
          <w:sz w:val="24"/>
        </w:rPr>
      </w:pPr>
    </w:p>
    <w:p w14:paraId="01C5271A">
      <w:pPr>
        <w:spacing w:line="360" w:lineRule="auto"/>
        <w:ind w:firstLine="480"/>
        <w:rPr>
          <w:rFonts w:hint="eastAsia" w:ascii="宋体" w:hAnsi="宋体" w:eastAsia="宋体" w:cs="宋体"/>
          <w:color w:val="auto"/>
          <w:sz w:val="24"/>
        </w:rPr>
      </w:pPr>
    </w:p>
    <w:p w14:paraId="236F637E">
      <w:pPr>
        <w:pStyle w:val="6"/>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14:paraId="1960FCC3">
      <w:pPr>
        <w:pStyle w:val="6"/>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0699A71">
      <w:pPr>
        <w:pStyle w:val="6"/>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042C86B0">
      <w:pPr>
        <w:spacing w:line="360" w:lineRule="auto"/>
        <w:ind w:firstLine="480"/>
        <w:rPr>
          <w:rFonts w:hint="eastAsia" w:ascii="宋体" w:hAnsi="宋体" w:eastAsia="宋体" w:cs="宋体"/>
          <w:color w:val="auto"/>
          <w:sz w:val="24"/>
        </w:rPr>
      </w:pPr>
    </w:p>
    <w:p w14:paraId="790E073D">
      <w:pPr>
        <w:spacing w:line="360" w:lineRule="auto"/>
        <w:ind w:firstLine="480"/>
        <w:rPr>
          <w:rFonts w:hint="eastAsia" w:ascii="宋体" w:hAnsi="宋体" w:eastAsia="宋体" w:cs="宋体"/>
          <w:color w:val="auto"/>
          <w:sz w:val="24"/>
        </w:rPr>
      </w:pPr>
    </w:p>
    <w:p w14:paraId="651D979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75A85807">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5E206399">
      <w:pPr>
        <w:pStyle w:val="6"/>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开标会议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ascii="宋体" w:hAnsi="宋体" w:eastAsia="宋体" w:cs="宋体"/>
          <w:color w:val="auto"/>
          <w:sz w:val="24"/>
        </w:rPr>
        <w:cr/>
      </w: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507EB1">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63102802">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16142C8D">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1941E8A0">
      <w:pPr>
        <w:autoSpaceDE w:val="0"/>
        <w:autoSpaceDN w:val="0"/>
        <w:adjustRightInd w:val="0"/>
        <w:spacing w:line="360" w:lineRule="auto"/>
        <w:rPr>
          <w:rFonts w:hint="eastAsia" w:ascii="宋体" w:hAnsi="宋体" w:eastAsia="宋体" w:cs="宋体"/>
          <w:color w:val="auto"/>
          <w:sz w:val="24"/>
        </w:rPr>
      </w:pPr>
    </w:p>
    <w:p w14:paraId="2FF9B533">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10"/>
        <w:tblW w:w="7934" w:type="dxa"/>
        <w:tblInd w:w="679" w:type="dxa"/>
        <w:tblLayout w:type="fixed"/>
        <w:tblCellMar>
          <w:top w:w="0" w:type="dxa"/>
          <w:left w:w="108" w:type="dxa"/>
          <w:bottom w:w="0" w:type="dxa"/>
          <w:right w:w="108" w:type="dxa"/>
        </w:tblCellMar>
      </w:tblPr>
      <w:tblGrid>
        <w:gridCol w:w="4049"/>
        <w:gridCol w:w="3885"/>
      </w:tblGrid>
      <w:tr w14:paraId="6D07C3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9064F76">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2579F8A7">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6506DD">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3D81FBFF">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0A961A4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020F6832">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4EE02F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14:paraId="13C2ABD6">
      <w:pPr>
        <w:adjustRightInd w:val="0"/>
        <w:snapToGrid w:val="0"/>
        <w:spacing w:line="360" w:lineRule="auto"/>
        <w:ind w:firstLine="360" w:firstLineChars="150"/>
        <w:rPr>
          <w:rFonts w:hint="eastAsia" w:ascii="宋体" w:hAnsi="宋体" w:eastAsia="宋体" w:cs="宋体"/>
          <w:color w:val="auto"/>
          <w:sz w:val="24"/>
        </w:rPr>
      </w:pPr>
    </w:p>
    <w:p w14:paraId="7343684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29B5DA65">
      <w:pPr>
        <w:spacing w:line="360" w:lineRule="auto"/>
        <w:rPr>
          <w:rFonts w:hint="eastAsia" w:ascii="宋体" w:hAnsi="宋体" w:eastAsia="宋体" w:cs="宋体"/>
          <w:color w:val="auto"/>
          <w:sz w:val="24"/>
        </w:rPr>
      </w:pPr>
    </w:p>
    <w:p w14:paraId="0230454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419AD2B2">
      <w:pPr>
        <w:spacing w:line="360" w:lineRule="auto"/>
        <w:ind w:firstLine="480"/>
        <w:rPr>
          <w:rFonts w:hint="eastAsia" w:ascii="宋体" w:hAnsi="宋体" w:eastAsia="宋体" w:cs="宋体"/>
          <w:color w:val="auto"/>
          <w:sz w:val="24"/>
        </w:rPr>
      </w:pPr>
    </w:p>
    <w:p w14:paraId="06AED45F">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5F1AE07D">
      <w:pPr>
        <w:rPr>
          <w:rFonts w:hint="eastAsia" w:ascii="宋体" w:hAnsi="宋体" w:cs="宋体"/>
          <w:i w:val="0"/>
          <w:iCs w:val="0"/>
          <w:caps w:val="0"/>
          <w:color w:val="auto"/>
          <w:spacing w:val="0"/>
          <w:kern w:val="0"/>
          <w:sz w:val="21"/>
          <w:szCs w:val="21"/>
          <w:shd w:val="clear" w:fill="FFFFFF"/>
          <w:lang w:val="en-US" w:eastAsia="zh-CN" w:bidi="ar"/>
        </w:rPr>
      </w:pPr>
    </w:p>
    <w:p w14:paraId="4506E15C">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9</w:t>
      </w:r>
      <w:r>
        <w:rPr>
          <w:rFonts w:hint="eastAsia" w:ascii="宋体" w:hAnsi="宋体" w:eastAsia="宋体" w:cs="宋体"/>
          <w:i w:val="0"/>
          <w:iCs w:val="0"/>
          <w:caps w:val="0"/>
          <w:color w:val="auto"/>
          <w:spacing w:val="0"/>
          <w:kern w:val="0"/>
          <w:sz w:val="21"/>
          <w:szCs w:val="21"/>
          <w:shd w:val="clear" w:fill="FFFFFF"/>
          <w:lang w:val="en-US" w:eastAsia="zh-CN" w:bidi="ar"/>
        </w:rPr>
        <w:t>、单位负责人为同一人或者存在直接控股、管理关系的不同供应商，不得参加同一合同项下的政府采购活动</w:t>
      </w:r>
      <w:r>
        <w:rPr>
          <w:rFonts w:hint="eastAsia" w:ascii="宋体" w:hAnsi="宋体" w:cs="宋体"/>
          <w:i w:val="0"/>
          <w:iCs w:val="0"/>
          <w:caps w:val="0"/>
          <w:color w:val="auto"/>
          <w:spacing w:val="0"/>
          <w:kern w:val="0"/>
          <w:sz w:val="21"/>
          <w:szCs w:val="21"/>
          <w:shd w:val="clear" w:fill="FFFFFF"/>
          <w:lang w:val="en-US" w:eastAsia="zh-CN" w:bidi="ar"/>
        </w:rPr>
        <w:t>；</w:t>
      </w:r>
    </w:p>
    <w:p w14:paraId="0B1E6B2F">
      <w:pPr>
        <w:rPr>
          <w:rFonts w:hint="eastAsia" w:ascii="宋体" w:hAnsi="宋体" w:eastAsia="宋体" w:cs="宋体"/>
          <w:sz w:val="24"/>
        </w:rPr>
      </w:pPr>
    </w:p>
    <w:p w14:paraId="377690D7">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6A0B3EA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2F945A4">
      <w:pPr>
        <w:ind w:firstLine="426"/>
        <w:rPr>
          <w:rFonts w:hint="eastAsia" w:ascii="宋体" w:hAnsi="宋体" w:eastAsia="宋体" w:cs="宋体"/>
          <w:sz w:val="24"/>
        </w:rPr>
      </w:pPr>
    </w:p>
    <w:p w14:paraId="5FC655D2">
      <w:pPr>
        <w:ind w:firstLine="426"/>
        <w:rPr>
          <w:rFonts w:hint="eastAsia" w:ascii="宋体" w:hAnsi="宋体" w:eastAsia="宋体" w:cs="宋体"/>
          <w:sz w:val="24"/>
        </w:rPr>
      </w:pPr>
      <w:r>
        <w:rPr>
          <w:rFonts w:hint="eastAsia" w:ascii="宋体" w:hAnsi="宋体" w:eastAsia="宋体" w:cs="宋体"/>
          <w:sz w:val="24"/>
        </w:rPr>
        <w:t>我方的控股股东如下：</w:t>
      </w:r>
    </w:p>
    <w:p w14:paraId="17924F13">
      <w:pPr>
        <w:ind w:firstLine="426"/>
        <w:rPr>
          <w:rFonts w:hint="eastAsia" w:ascii="宋体" w:hAnsi="宋体" w:eastAsia="宋体" w:cs="宋体"/>
          <w:sz w:val="24"/>
        </w:rPr>
      </w:pPr>
    </w:p>
    <w:p w14:paraId="0C44023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363A894">
      <w:pPr>
        <w:ind w:firstLine="426"/>
        <w:rPr>
          <w:rFonts w:hint="eastAsia" w:ascii="宋体" w:hAnsi="宋体" w:eastAsia="宋体" w:cs="宋体"/>
          <w:sz w:val="24"/>
        </w:rPr>
      </w:pPr>
    </w:p>
    <w:p w14:paraId="3A68363C">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40DA42A3">
      <w:pPr>
        <w:rPr>
          <w:rFonts w:hint="eastAsia" w:ascii="宋体" w:hAnsi="宋体" w:eastAsia="宋体" w:cs="宋体"/>
          <w:szCs w:val="21"/>
        </w:rPr>
      </w:pPr>
    </w:p>
    <w:p w14:paraId="2B8FDBF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21DDE8DA">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7270627">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D7B6A98">
      <w:pPr>
        <w:ind w:firstLine="420" w:firstLineChars="200"/>
        <w:rPr>
          <w:rFonts w:hint="eastAsia" w:ascii="宋体" w:hAnsi="宋体" w:eastAsia="宋体" w:cs="宋体"/>
          <w:szCs w:val="21"/>
        </w:rPr>
      </w:pPr>
    </w:p>
    <w:p w14:paraId="33917199">
      <w:pPr>
        <w:jc w:val="left"/>
        <w:rPr>
          <w:rFonts w:hint="eastAsia" w:ascii="宋体" w:hAnsi="宋体" w:eastAsia="宋体" w:cs="宋体"/>
          <w:b/>
          <w:sz w:val="24"/>
        </w:rPr>
      </w:pPr>
    </w:p>
    <w:p w14:paraId="36106F12">
      <w:pPr>
        <w:rPr>
          <w:rFonts w:hint="eastAsia" w:ascii="宋体" w:hAnsi="宋体" w:eastAsia="宋体" w:cs="宋体"/>
          <w:b/>
          <w:sz w:val="24"/>
          <w:szCs w:val="32"/>
          <w:lang w:val="en-US" w:eastAsia="zh-CN"/>
        </w:rPr>
      </w:pPr>
      <w:bookmarkStart w:id="2" w:name="_Toc60928820"/>
      <w:bookmarkStart w:id="3" w:name="_Toc60929133"/>
      <w:bookmarkStart w:id="4" w:name="_Toc60928901"/>
      <w:bookmarkStart w:id="5" w:name="_Toc7005128"/>
      <w:r>
        <w:rPr>
          <w:rFonts w:hint="eastAsia" w:ascii="宋体" w:hAnsi="宋体" w:eastAsia="宋体" w:cs="宋体"/>
          <w:b/>
          <w:sz w:val="24"/>
          <w:szCs w:val="32"/>
          <w:lang w:val="en-US" w:eastAsia="zh-CN"/>
        </w:rPr>
        <w:br w:type="page"/>
      </w:r>
    </w:p>
    <w:bookmarkEnd w:id="2"/>
    <w:bookmarkEnd w:id="3"/>
    <w:bookmarkEnd w:id="4"/>
    <w:bookmarkEnd w:id="5"/>
    <w:p w14:paraId="1E0C5B80">
      <w:pP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w:t>
      </w:r>
      <w:r>
        <w:rPr>
          <w:rFonts w:hint="eastAsia" w:ascii="宋体" w:hAnsi="宋体" w:cs="宋体"/>
          <w:i w:val="0"/>
          <w:iCs w:val="0"/>
          <w:caps w:val="0"/>
          <w:color w:val="auto"/>
          <w:spacing w:val="0"/>
          <w:kern w:val="0"/>
          <w:sz w:val="21"/>
          <w:szCs w:val="21"/>
          <w:shd w:val="clear" w:fill="FFFFFF"/>
          <w:lang w:val="en-US" w:eastAsia="zh-CN" w:bidi="ar"/>
        </w:rPr>
        <w:t>0</w:t>
      </w:r>
      <w:r>
        <w:rPr>
          <w:rFonts w:hint="eastAsia" w:ascii="宋体" w:hAnsi="宋体" w:eastAsia="宋体" w:cs="宋体"/>
          <w:i w:val="0"/>
          <w:iCs w:val="0"/>
          <w:caps w:val="0"/>
          <w:color w:val="auto"/>
          <w:spacing w:val="0"/>
          <w:kern w:val="0"/>
          <w:sz w:val="21"/>
          <w:szCs w:val="21"/>
          <w:shd w:val="clear" w:fill="FFFFFF"/>
          <w:lang w:val="en-US" w:eastAsia="zh-CN" w:bidi="ar"/>
        </w:rPr>
        <w:t>、本项目不接受联合体投标。</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w:t>
      </w:r>
      <w:r>
        <w:rPr>
          <w:rFonts w:hint="eastAsia" w:ascii="宋体" w:hAnsi="宋体" w:eastAsia="宋体" w:cs="宋体"/>
          <w:sz w:val="24"/>
          <w:lang w:val="en-US" w:eastAsia="zh-CN"/>
        </w:rPr>
        <w:t>投标</w:t>
      </w:r>
      <w:r>
        <w:rPr>
          <w:rFonts w:hint="eastAsia" w:ascii="宋体" w:hAnsi="宋体" w:eastAsia="宋体" w:cs="宋体"/>
          <w:sz w:val="24"/>
        </w:rPr>
        <w:t>，本项目由本公司独立承担。本公司违反上述保证，或本声明陈述与事实不符，经查实，本公司愿意接受公开通报，承担由此带来的后果。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4"/>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4"/>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4357374D">
      <w:pPr>
        <w:rPr>
          <w:rFonts w:ascii="宋体" w:hAnsi="宋体" w:cs="宋体"/>
          <w:b/>
          <w:bCs/>
          <w:sz w:val="24"/>
          <w:highlight w:val="none"/>
          <w:shd w:val="clear" w:color="auto" w:fill="FFFFFF"/>
        </w:rPr>
      </w:pPr>
      <w:r>
        <w:rPr>
          <w:rFonts w:ascii="宋体" w:hAnsi="宋体" w:cs="宋体"/>
          <w:b/>
          <w:bCs/>
          <w:sz w:val="24"/>
          <w:highlight w:val="none"/>
          <w:shd w:val="clear" w:color="auto" w:fill="FFFFFF"/>
        </w:rPr>
        <w:br w:type="page"/>
      </w:r>
    </w:p>
    <w:p w14:paraId="2C53152E">
      <w:pPr>
        <w:rPr>
          <w:rFonts w:hint="default"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w:t>
      </w:r>
      <w:r>
        <w:rPr>
          <w:rFonts w:hint="eastAsia" w:ascii="宋体" w:hAnsi="宋体" w:cs="宋体"/>
          <w:i w:val="0"/>
          <w:iCs w:val="0"/>
          <w:caps w:val="0"/>
          <w:color w:val="auto"/>
          <w:spacing w:val="0"/>
          <w:kern w:val="0"/>
          <w:sz w:val="21"/>
          <w:szCs w:val="21"/>
          <w:shd w:val="clear" w:fill="FFFFFF"/>
          <w:lang w:val="en-US" w:eastAsia="zh-CN" w:bidi="ar"/>
        </w:rPr>
        <w:t>1</w:t>
      </w:r>
      <w:r>
        <w:rPr>
          <w:rFonts w:hint="eastAsia" w:ascii="宋体" w:hAnsi="宋体" w:eastAsia="宋体" w:cs="宋体"/>
          <w:i w:val="0"/>
          <w:iCs w:val="0"/>
          <w:caps w:val="0"/>
          <w:color w:val="auto"/>
          <w:spacing w:val="0"/>
          <w:kern w:val="0"/>
          <w:sz w:val="21"/>
          <w:szCs w:val="21"/>
          <w:shd w:val="clear" w:fill="FFFFFF"/>
          <w:lang w:val="en-US" w:eastAsia="zh-CN" w:bidi="ar"/>
        </w:rPr>
        <w:t>、本项目专门面向中小企业采购。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95E8C"/>
    <w:rsid w:val="03593570"/>
    <w:rsid w:val="046041EF"/>
    <w:rsid w:val="049D51CD"/>
    <w:rsid w:val="04DC7F02"/>
    <w:rsid w:val="05704893"/>
    <w:rsid w:val="09BA2032"/>
    <w:rsid w:val="0A386204"/>
    <w:rsid w:val="0E395E8C"/>
    <w:rsid w:val="14E96C4E"/>
    <w:rsid w:val="19121663"/>
    <w:rsid w:val="19596BD7"/>
    <w:rsid w:val="198F7ACB"/>
    <w:rsid w:val="1A253CB3"/>
    <w:rsid w:val="1AA852E3"/>
    <w:rsid w:val="1C156F10"/>
    <w:rsid w:val="1DAF1E85"/>
    <w:rsid w:val="22AD1803"/>
    <w:rsid w:val="24DC546D"/>
    <w:rsid w:val="27BB7CAD"/>
    <w:rsid w:val="27F333C8"/>
    <w:rsid w:val="299A0DCF"/>
    <w:rsid w:val="2B441DC1"/>
    <w:rsid w:val="2B6973CE"/>
    <w:rsid w:val="33F96236"/>
    <w:rsid w:val="392E1474"/>
    <w:rsid w:val="392F1A92"/>
    <w:rsid w:val="3B6A3AD8"/>
    <w:rsid w:val="3C5E4431"/>
    <w:rsid w:val="3D014C75"/>
    <w:rsid w:val="3D097605"/>
    <w:rsid w:val="4118435F"/>
    <w:rsid w:val="41320BB8"/>
    <w:rsid w:val="421D7172"/>
    <w:rsid w:val="429E3C61"/>
    <w:rsid w:val="44015E72"/>
    <w:rsid w:val="50A37C95"/>
    <w:rsid w:val="5249395E"/>
    <w:rsid w:val="53B45D93"/>
    <w:rsid w:val="5585222E"/>
    <w:rsid w:val="55F0732A"/>
    <w:rsid w:val="561A780E"/>
    <w:rsid w:val="58ED7515"/>
    <w:rsid w:val="59EA0B52"/>
    <w:rsid w:val="5BF76C66"/>
    <w:rsid w:val="5F530220"/>
    <w:rsid w:val="5FF37583"/>
    <w:rsid w:val="5FF9555F"/>
    <w:rsid w:val="6323075D"/>
    <w:rsid w:val="66C7257F"/>
    <w:rsid w:val="6B06117A"/>
    <w:rsid w:val="6F12311E"/>
    <w:rsid w:val="6FF46A6B"/>
    <w:rsid w:val="73973553"/>
    <w:rsid w:val="73DF305E"/>
    <w:rsid w:val="75863422"/>
    <w:rsid w:val="79CD2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semiHidden/>
    <w:qFormat/>
    <w:uiPriority w:val="0"/>
    <w:rPr>
      <w:rFonts w:ascii="Arial" w:hAnsi="Arial" w:eastAsia="Arial" w:cs="Arial"/>
      <w:szCs w:val="21"/>
      <w:lang w:eastAsia="en-US"/>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Autospacing="1"/>
      <w:jc w:val="left"/>
    </w:pPr>
    <w:rPr>
      <w:kern w:val="0"/>
      <w:sz w:val="24"/>
    </w:rPr>
  </w:style>
  <w:style w:type="paragraph" w:styleId="9">
    <w:name w:val="Body Text First Indent"/>
    <w:basedOn w:val="4"/>
    <w:qFormat/>
    <w:uiPriority w:val="0"/>
    <w:rPr>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1595</Words>
  <Characters>1654</Characters>
  <Lines>0</Lines>
  <Paragraphs>0</Paragraphs>
  <TotalTime>25</TotalTime>
  <ScaleCrop>false</ScaleCrop>
  <LinksUpToDate>false</LinksUpToDate>
  <CharactersWithSpaces>2159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2025-07-09T07:19:00Z</dcterms:created>
  <dc:creator>省略号君</dc:creator>
  <cp:lastModifiedBy>Administrator</cp:lastModifiedBy>
  <dcterms:modified xsi:type="dcterms:W3CDTF">2026-04-23T03:24:34Z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D3518309BBE14753B2B565D1604A828C_11</vt:lpwstr>
  </property>
  <property fmtid="{D5CDD505-2E9C-101B-9397-08002B2CF9AE}" pid="4" name="KSOTemplateDocerSaveRecord">
    <vt:lpwstr>eyJoZGlkIjoiZGM2MGFiMzk0YTMyYTg1NTdmZDljYzdiMzE2MGY3NGUifQ==</vt:lpwstr>
  </property>
</Properties>
</file>