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版本号：ZDHZ26-032Z20260728002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数控车铣机械加工实训设备采购项目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ZDHZ26-032Z</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数控车铣机械加工实训设备采购项目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ZDHZ26-032Z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数控车铣机械加工实训设备采购项目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属数控车铣加工实训室建设，采购数控车床6台、数控铣床4台、刀具收纳柜10套、数控编程工作站10套，并完成安装、调试、培训。建成后满足数控加工及编程、机械CAD/CAM应用、数控加工实训等多门课程的教学与实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15522229934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开户银行：西安银行汉中分行</w:t>
            </w:r>
          </w:p>
          <w:p>
            <w:pPr>
              <w:pStyle w:val="null3"/>
            </w:pPr>
            <w:r>
              <w:rPr>
                <w:rFonts w:ascii="仿宋_GB2312" w:hAnsi="仿宋_GB2312" w:cs="仿宋_GB2312" w:eastAsia="仿宋_GB2312"/>
              </w:rPr>
              <w:t>银行账号：4510 1158 0000 0264 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招标代理服务收费管理暂行办法》、《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开户名称：正大方略工程咨询有限公司汉中分公司 开 户 行：长安银行汉中分行营业部 账 号：8060 6000 1421 0059 57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属数控车铣加工实训室建设，采购数控车床6台、数控铣床4台、刀具收纳柜10套、数控编程工作站10套，并完成安装、调试、培训。建成后满足数控加工及编程、机械CAD/CAM应用、数控加工实训等多门课程的教学与实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2,050,000.00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1"/>
              <w:gridCol w:w="271"/>
              <w:gridCol w:w="1822"/>
              <w:gridCol w:w="173"/>
              <w:gridCol w:w="146"/>
            </w:tblGrid>
            <w:tr>
              <w:tc>
                <w:tcPr>
                  <w:tcW w:type="dxa" w:w="1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18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数控车床</w:t>
                  </w:r>
                </w:p>
                <w:p>
                  <w:pPr>
                    <w:pStyle w:val="null3"/>
                    <w:jc w:val="center"/>
                  </w:pPr>
                  <w:r>
                    <w:rPr>
                      <w:rFonts w:ascii="仿宋_GB2312" w:hAnsi="仿宋_GB2312" w:cs="仿宋_GB2312" w:eastAsia="仿宋_GB2312"/>
                      <w:sz w:val="21"/>
                    </w:rPr>
                    <w:t>（核心产品）</w:t>
                  </w:r>
                </w:p>
              </w:tc>
              <w:tc>
                <w:tcPr>
                  <w:tcW w:type="dxa" w:w="1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1.加工范围</w:t>
                  </w:r>
                </w:p>
                <w:p>
                  <w:pPr>
                    <w:pStyle w:val="null3"/>
                    <w:jc w:val="left"/>
                  </w:pPr>
                  <w:r>
                    <w:rPr>
                      <w:rFonts w:ascii="仿宋_GB2312" w:hAnsi="仿宋_GB2312" w:cs="仿宋_GB2312" w:eastAsia="仿宋_GB2312"/>
                      <w:sz w:val="21"/>
                    </w:rPr>
                    <w:t>（1）床身上最大回转直径(mm)：≥Φ400；</w:t>
                  </w:r>
                </w:p>
                <w:p>
                  <w:pPr>
                    <w:pStyle w:val="null3"/>
                    <w:jc w:val="left"/>
                  </w:pPr>
                  <w:r>
                    <w:rPr>
                      <w:rFonts w:ascii="仿宋_GB2312" w:hAnsi="仿宋_GB2312" w:cs="仿宋_GB2312" w:eastAsia="仿宋_GB2312"/>
                      <w:sz w:val="21"/>
                    </w:rPr>
                    <w:t>（2）床鞍上最大回转直径(mm)：≥Φ200；</w:t>
                  </w:r>
                </w:p>
                <w:p>
                  <w:pPr>
                    <w:pStyle w:val="null3"/>
                    <w:jc w:val="left"/>
                  </w:pPr>
                  <w:r>
                    <w:rPr>
                      <w:rFonts w:ascii="仿宋_GB2312" w:hAnsi="仿宋_GB2312" w:cs="仿宋_GB2312" w:eastAsia="仿宋_GB2312"/>
                      <w:sz w:val="21"/>
                    </w:rPr>
                    <w:t>（3）最大车削直径(mm)：≥Φ400；</w:t>
                  </w:r>
                </w:p>
                <w:p>
                  <w:pPr>
                    <w:pStyle w:val="null3"/>
                    <w:jc w:val="left"/>
                  </w:pPr>
                  <w:r>
                    <w:rPr>
                      <w:rFonts w:ascii="仿宋_GB2312" w:hAnsi="仿宋_GB2312" w:cs="仿宋_GB2312" w:eastAsia="仿宋_GB2312"/>
                      <w:sz w:val="21"/>
                    </w:rPr>
                    <w:t>（4）顶尖距(mm)：≥1000；</w:t>
                  </w:r>
                </w:p>
                <w:p>
                  <w:pPr>
                    <w:pStyle w:val="null3"/>
                    <w:jc w:val="left"/>
                  </w:pPr>
                  <w:r>
                    <w:rPr>
                      <w:rFonts w:ascii="仿宋_GB2312" w:hAnsi="仿宋_GB2312" w:cs="仿宋_GB2312" w:eastAsia="仿宋_GB2312"/>
                      <w:sz w:val="21"/>
                    </w:rPr>
                    <w:t>（5）最大车削长度(mm)：830；</w:t>
                  </w:r>
                </w:p>
                <w:p>
                  <w:pPr>
                    <w:pStyle w:val="null3"/>
                    <w:jc w:val="left"/>
                  </w:pPr>
                  <w:r>
                    <w:rPr>
                      <w:rFonts w:ascii="仿宋_GB2312" w:hAnsi="仿宋_GB2312" w:cs="仿宋_GB2312" w:eastAsia="仿宋_GB2312"/>
                      <w:sz w:val="21"/>
                    </w:rPr>
                    <w:t>2.主轴参数：</w:t>
                  </w:r>
                </w:p>
                <w:p>
                  <w:pPr>
                    <w:pStyle w:val="null3"/>
                    <w:jc w:val="left"/>
                  </w:pPr>
                  <w:r>
                    <w:rPr>
                      <w:rFonts w:ascii="仿宋_GB2312" w:hAnsi="仿宋_GB2312" w:cs="仿宋_GB2312" w:eastAsia="仿宋_GB2312"/>
                      <w:sz w:val="21"/>
                    </w:rPr>
                    <w:t>（1）主轴通孔直径(mm)：≥Φ57；</w:t>
                  </w:r>
                </w:p>
                <w:p>
                  <w:pPr>
                    <w:pStyle w:val="null3"/>
                    <w:jc w:val="left"/>
                  </w:pPr>
                  <w:r>
                    <w:rPr>
                      <w:rFonts w:ascii="仿宋_GB2312" w:hAnsi="仿宋_GB2312" w:cs="仿宋_GB2312" w:eastAsia="仿宋_GB2312"/>
                      <w:sz w:val="21"/>
                    </w:rPr>
                    <w:t>（2）主轴头型式：ISO702/Ⅰ A2-6 手动卡盘；</w:t>
                  </w:r>
                </w:p>
                <w:p>
                  <w:pPr>
                    <w:pStyle w:val="null3"/>
                    <w:jc w:val="left"/>
                  </w:pPr>
                  <w:r>
                    <w:rPr>
                      <w:rFonts w:ascii="仿宋_GB2312" w:hAnsi="仿宋_GB2312" w:cs="仿宋_GB2312" w:eastAsia="仿宋_GB2312"/>
                      <w:sz w:val="21"/>
                    </w:rPr>
                    <w:t>▲（3）主轴转速(r/min)：≥140-2000(无级)；</w:t>
                  </w:r>
                </w:p>
                <w:p>
                  <w:pPr>
                    <w:pStyle w:val="null3"/>
                    <w:jc w:val="left"/>
                  </w:pPr>
                  <w:r>
                    <w:rPr>
                      <w:rFonts w:ascii="仿宋_GB2312" w:hAnsi="仿宋_GB2312" w:cs="仿宋_GB2312" w:eastAsia="仿宋_GB2312"/>
                      <w:sz w:val="21"/>
                    </w:rPr>
                    <w:t>（4）卡盘直径(mm)：≥Φ200；</w:t>
                  </w:r>
                </w:p>
                <w:p>
                  <w:pPr>
                    <w:pStyle w:val="null3"/>
                    <w:jc w:val="left"/>
                  </w:pPr>
                  <w:r>
                    <w:rPr>
                      <w:rFonts w:ascii="仿宋_GB2312" w:hAnsi="仿宋_GB2312" w:cs="仿宋_GB2312" w:eastAsia="仿宋_GB2312"/>
                      <w:sz w:val="21"/>
                    </w:rPr>
                    <w:t>（5）主电机功率(kw)：≥5.5(伺服)；</w:t>
                  </w:r>
                </w:p>
                <w:p>
                  <w:pPr>
                    <w:pStyle w:val="null3"/>
                    <w:jc w:val="left"/>
                  </w:pPr>
                  <w:r>
                    <w:rPr>
                      <w:rFonts w:ascii="仿宋_GB2312" w:hAnsi="仿宋_GB2312" w:cs="仿宋_GB2312" w:eastAsia="仿宋_GB2312"/>
                      <w:sz w:val="21"/>
                    </w:rPr>
                    <w:t>3.尾座：</w:t>
                  </w:r>
                </w:p>
                <w:p>
                  <w:pPr>
                    <w:pStyle w:val="null3"/>
                    <w:jc w:val="left"/>
                  </w:pPr>
                  <w:r>
                    <w:rPr>
                      <w:rFonts w:ascii="仿宋_GB2312" w:hAnsi="仿宋_GB2312" w:cs="仿宋_GB2312" w:eastAsia="仿宋_GB2312"/>
                      <w:sz w:val="21"/>
                    </w:rPr>
                    <w:t>（1）套筒直径/行程(mm) ≥Φ65/120（手动尾座）；</w:t>
                  </w:r>
                </w:p>
                <w:p>
                  <w:pPr>
                    <w:pStyle w:val="null3"/>
                    <w:jc w:val="left"/>
                  </w:pPr>
                  <w:r>
                    <w:rPr>
                      <w:rFonts w:ascii="仿宋_GB2312" w:hAnsi="仿宋_GB2312" w:cs="仿宋_GB2312" w:eastAsia="仿宋_GB2312"/>
                      <w:sz w:val="21"/>
                    </w:rPr>
                    <w:t>（2）顶尖锥度: MT4#</w:t>
                  </w:r>
                </w:p>
                <w:p>
                  <w:pPr>
                    <w:pStyle w:val="null3"/>
                    <w:jc w:val="left"/>
                  </w:pPr>
                  <w:r>
                    <w:rPr>
                      <w:rFonts w:ascii="仿宋_GB2312" w:hAnsi="仿宋_GB2312" w:cs="仿宋_GB2312" w:eastAsia="仿宋_GB2312"/>
                      <w:sz w:val="21"/>
                    </w:rPr>
                    <w:t>4.床鞍：</w:t>
                  </w:r>
                </w:p>
                <w:p>
                  <w:pPr>
                    <w:pStyle w:val="null3"/>
                    <w:jc w:val="left"/>
                  </w:pPr>
                  <w:r>
                    <w:rPr>
                      <w:rFonts w:ascii="仿宋_GB2312" w:hAnsi="仿宋_GB2312" w:cs="仿宋_GB2312" w:eastAsia="仿宋_GB2312"/>
                      <w:sz w:val="21"/>
                    </w:rPr>
                    <w:t>（1）移动距离X/Z(mm)：≥230/840；</w:t>
                  </w:r>
                </w:p>
                <w:p>
                  <w:pPr>
                    <w:pStyle w:val="null3"/>
                    <w:jc w:val="left"/>
                  </w:pPr>
                  <w:r>
                    <w:rPr>
                      <w:rFonts w:ascii="仿宋_GB2312" w:hAnsi="仿宋_GB2312" w:cs="仿宋_GB2312" w:eastAsia="仿宋_GB2312"/>
                      <w:sz w:val="21"/>
                    </w:rPr>
                    <w:t>▲（2）快速移动速度X/Z(m/min)：≥6/8；</w:t>
                  </w:r>
                </w:p>
                <w:p>
                  <w:pPr>
                    <w:pStyle w:val="null3"/>
                    <w:jc w:val="left"/>
                  </w:pPr>
                  <w:r>
                    <w:rPr>
                      <w:rFonts w:ascii="仿宋_GB2312" w:hAnsi="仿宋_GB2312" w:cs="仿宋_GB2312" w:eastAsia="仿宋_GB2312"/>
                      <w:sz w:val="21"/>
                    </w:rPr>
                    <w:t>5.刀架:</w:t>
                  </w:r>
                </w:p>
                <w:p>
                  <w:pPr>
                    <w:pStyle w:val="null3"/>
                    <w:jc w:val="left"/>
                  </w:pPr>
                  <w:r>
                    <w:rPr>
                      <w:rFonts w:ascii="仿宋_GB2312" w:hAnsi="仿宋_GB2312" w:cs="仿宋_GB2312" w:eastAsia="仿宋_GB2312"/>
                      <w:sz w:val="21"/>
                    </w:rPr>
                    <w:t>（1）工位数/型式≥4（立式）;</w:t>
                  </w:r>
                </w:p>
                <w:p>
                  <w:pPr>
                    <w:pStyle w:val="null3"/>
                    <w:jc w:val="left"/>
                  </w:pPr>
                  <w:r>
                    <w:rPr>
                      <w:rFonts w:ascii="仿宋_GB2312" w:hAnsi="仿宋_GB2312" w:cs="仿宋_GB2312" w:eastAsia="仿宋_GB2312"/>
                      <w:sz w:val="21"/>
                    </w:rPr>
                    <w:t>（2）镗刀直径(mm)：Φ32;</w:t>
                  </w:r>
                </w:p>
                <w:p>
                  <w:pPr>
                    <w:pStyle w:val="null3"/>
                    <w:jc w:val="left"/>
                  </w:pPr>
                  <w:r>
                    <w:rPr>
                      <w:rFonts w:ascii="仿宋_GB2312" w:hAnsi="仿宋_GB2312" w:cs="仿宋_GB2312" w:eastAsia="仿宋_GB2312"/>
                      <w:sz w:val="21"/>
                    </w:rPr>
                    <w:t>（3）刀具尺寸(mm)：20*20。</w:t>
                  </w:r>
                </w:p>
                <w:p>
                  <w:pPr>
                    <w:pStyle w:val="null3"/>
                    <w:jc w:val="left"/>
                  </w:pPr>
                  <w:r>
                    <w:rPr>
                      <w:rFonts w:ascii="仿宋_GB2312" w:hAnsi="仿宋_GB2312" w:cs="仿宋_GB2312" w:eastAsia="仿宋_GB2312"/>
                      <w:sz w:val="21"/>
                    </w:rPr>
                    <w:t xml:space="preserve">★6.机床精度：   </w:t>
                  </w:r>
                </w:p>
                <w:p>
                  <w:pPr>
                    <w:pStyle w:val="null3"/>
                    <w:jc w:val="left"/>
                  </w:pPr>
                  <w:r>
                    <w:rPr>
                      <w:rFonts w:ascii="仿宋_GB2312" w:hAnsi="仿宋_GB2312" w:cs="仿宋_GB2312" w:eastAsia="仿宋_GB2312"/>
                      <w:sz w:val="21"/>
                    </w:rPr>
                    <w:t>（1）机床定位精度X/Z:≤ 0.026/0.036(mm)；</w:t>
                  </w:r>
                </w:p>
                <w:p>
                  <w:pPr>
                    <w:pStyle w:val="null3"/>
                    <w:jc w:val="left"/>
                  </w:pPr>
                  <w:r>
                    <w:rPr>
                      <w:rFonts w:ascii="仿宋_GB2312" w:hAnsi="仿宋_GB2312" w:cs="仿宋_GB2312" w:eastAsia="仿宋_GB2312"/>
                      <w:sz w:val="21"/>
                    </w:rPr>
                    <w:t>（2）机床重复定位精度X/Z: ≤ 0.007/0.011(mm)；</w:t>
                  </w:r>
                </w:p>
                <w:p>
                  <w:pPr>
                    <w:pStyle w:val="null3"/>
                    <w:jc w:val="left"/>
                  </w:pPr>
                  <w:r>
                    <w:rPr>
                      <w:rFonts w:ascii="仿宋_GB2312" w:hAnsi="仿宋_GB2312" w:cs="仿宋_GB2312" w:eastAsia="仿宋_GB2312"/>
                      <w:sz w:val="21"/>
                    </w:rPr>
                    <w:t>（3）车削标准综合样件圆度:≤ 0.004(mm)。</w:t>
                  </w:r>
                </w:p>
                <w:p>
                  <w:pPr>
                    <w:pStyle w:val="null3"/>
                    <w:jc w:val="left"/>
                  </w:pPr>
                  <w:r>
                    <w:rPr>
                      <w:rFonts w:ascii="仿宋_GB2312" w:hAnsi="仿宋_GB2312" w:cs="仿宋_GB2312" w:eastAsia="仿宋_GB2312"/>
                      <w:sz w:val="21"/>
                    </w:rPr>
                    <w:t>★7.数控系统：</w:t>
                  </w:r>
                </w:p>
                <w:p>
                  <w:pPr>
                    <w:pStyle w:val="null3"/>
                    <w:jc w:val="left"/>
                  </w:pPr>
                  <w:r>
                    <w:rPr>
                      <w:rFonts w:ascii="仿宋_GB2312" w:hAnsi="仿宋_GB2312" w:cs="仿宋_GB2312" w:eastAsia="仿宋_GB2312"/>
                      <w:sz w:val="21"/>
                    </w:rPr>
                    <w:t>（1）CNC和驱动器采用光缆进行通讯，显示器≥10.4寸，搭配一体式MDI面板，</w:t>
                  </w:r>
                  <w:r>
                    <w:rPr>
                      <w:rFonts w:ascii="仿宋_GB2312" w:hAnsi="仿宋_GB2312" w:cs="仿宋_GB2312" w:eastAsia="仿宋_GB2312"/>
                      <w:sz w:val="21"/>
                    </w:rPr>
                    <w:t>控制系统内置专用逻辑控制器，逻辑程序固定基础扫描周期≤8ms，实现机床IO信号、换刀、门联锁、主轴辅助逻辑高速响应，降低动作延迟。</w:t>
                  </w:r>
                </w:p>
                <w:p>
                  <w:pPr>
                    <w:pStyle w:val="null3"/>
                    <w:jc w:val="left"/>
                  </w:pPr>
                  <w:r>
                    <w:rPr>
                      <w:rFonts w:ascii="仿宋_GB2312" w:hAnsi="仿宋_GB2312" w:cs="仿宋_GB2312" w:eastAsia="仿宋_GB2312"/>
                      <w:sz w:val="21"/>
                    </w:rPr>
                    <w:t>（2）程序存储容量≥8MB，可注册程序数量≥1000个，具有USB、PCMCIA、以太网及RS232接口；</w:t>
                  </w:r>
                </w:p>
                <w:p>
                  <w:pPr>
                    <w:pStyle w:val="null3"/>
                    <w:jc w:val="left"/>
                  </w:pPr>
                  <w:r>
                    <w:rPr>
                      <w:rFonts w:ascii="仿宋_GB2312" w:hAnsi="仿宋_GB2312" w:cs="仿宋_GB2312" w:eastAsia="仿宋_GB2312"/>
                      <w:sz w:val="21"/>
                    </w:rPr>
                    <w:t>（3）具有图形模拟、动态图形显示功能，具有误操作防止、手轮模拟、手轮偏移、刀具寿命管理、异常负载检测等功能；</w:t>
                  </w:r>
                </w:p>
                <w:p>
                  <w:pPr>
                    <w:pStyle w:val="null3"/>
                    <w:jc w:val="left"/>
                  </w:pPr>
                  <w:r>
                    <w:rPr>
                      <w:rFonts w:ascii="仿宋_GB2312" w:hAnsi="仿宋_GB2312" w:cs="仿宋_GB2312" w:eastAsia="仿宋_GB2312"/>
                      <w:sz w:val="21"/>
                    </w:rPr>
                    <w:t>（4）具有存储卡可编辑加工、USB程序一键运行功能，采用伺服HRV+控制，实现高响应控制</w:t>
                  </w:r>
                </w:p>
                <w:p>
                  <w:pPr>
                    <w:pStyle w:val="null3"/>
                    <w:jc w:val="left"/>
                  </w:pPr>
                  <w:r>
                    <w:rPr>
                      <w:rFonts w:ascii="仿宋_GB2312" w:hAnsi="仿宋_GB2312" w:cs="仿宋_GB2312" w:eastAsia="仿宋_GB2312"/>
                      <w:sz w:val="21"/>
                    </w:rPr>
                    <w:t>（5）配置智能功能群，包括智能重叠、智能主轴负载表等；</w:t>
                  </w:r>
                </w:p>
                <w:p>
                  <w:pPr>
                    <w:pStyle w:val="null3"/>
                    <w:jc w:val="left"/>
                  </w:pPr>
                  <w:r>
                    <w:rPr>
                      <w:rFonts w:ascii="仿宋_GB2312" w:hAnsi="仿宋_GB2312" w:cs="仿宋_GB2312" w:eastAsia="仿宋_GB2312"/>
                      <w:sz w:val="21"/>
                    </w:rPr>
                    <w:t>（6）配8G U盘,2G CF卡各1件。</w:t>
                  </w:r>
                </w:p>
                <w:p>
                  <w:pPr>
                    <w:pStyle w:val="null3"/>
                    <w:jc w:val="left"/>
                  </w:pPr>
                  <w:r>
                    <w:rPr>
                      <w:rFonts w:ascii="仿宋_GB2312" w:hAnsi="仿宋_GB2312" w:cs="仿宋_GB2312" w:eastAsia="仿宋_GB2312"/>
                      <w:sz w:val="21"/>
                    </w:rPr>
                    <w:t>8.其他参数</w:t>
                  </w:r>
                </w:p>
                <w:p>
                  <w:pPr>
                    <w:pStyle w:val="null3"/>
                    <w:jc w:val="left"/>
                  </w:pPr>
                  <w:r>
                    <w:rPr>
                      <w:rFonts w:ascii="仿宋_GB2312" w:hAnsi="仿宋_GB2312" w:cs="仿宋_GB2312" w:eastAsia="仿宋_GB2312"/>
                      <w:sz w:val="21"/>
                    </w:rPr>
                    <w:t>（1）机床体积（长×宽×高）(mm)：≤2400*1260*1600；（2）最大工件加工重量（两端装卡）（kg）：≥550（Φ200手动三爪）。</w:t>
                  </w:r>
                </w:p>
                <w:p>
                  <w:pPr>
                    <w:pStyle w:val="null3"/>
                    <w:jc w:val="left"/>
                  </w:pPr>
                  <w:r>
                    <w:rPr>
                      <w:rFonts w:ascii="仿宋_GB2312" w:hAnsi="仿宋_GB2312" w:cs="仿宋_GB2312" w:eastAsia="仿宋_GB2312"/>
                      <w:sz w:val="21"/>
                    </w:rPr>
                    <w:t>▲（3）投标提供设备内部三维模型，能够清晰看到设备内部组成等。</w:t>
                  </w:r>
                </w:p>
                <w:p>
                  <w:pPr>
                    <w:pStyle w:val="null3"/>
                    <w:jc w:val="left"/>
                  </w:pPr>
                  <w:r>
                    <w:rPr>
                      <w:rFonts w:ascii="仿宋_GB2312" w:hAnsi="仿宋_GB2312" w:cs="仿宋_GB2312" w:eastAsia="仿宋_GB2312"/>
                      <w:sz w:val="21"/>
                    </w:rPr>
                    <w:t>9.随机附件清单（每台配置）：</w:t>
                  </w:r>
                </w:p>
                <w:p>
                  <w:pPr>
                    <w:pStyle w:val="null3"/>
                    <w:jc w:val="left"/>
                  </w:pPr>
                  <w:r>
                    <w:rPr>
                      <w:rFonts w:ascii="仿宋_GB2312" w:hAnsi="仿宋_GB2312" w:cs="仿宋_GB2312" w:eastAsia="仿宋_GB2312"/>
                      <w:sz w:val="21"/>
                    </w:rPr>
                    <w:t>（1）Φ200mm三爪卡盘及卡盘座：1套；</w:t>
                  </w:r>
                </w:p>
                <w:p>
                  <w:pPr>
                    <w:pStyle w:val="null3"/>
                    <w:jc w:val="left"/>
                  </w:pPr>
                  <w:r>
                    <w:rPr>
                      <w:rFonts w:ascii="仿宋_GB2312" w:hAnsi="仿宋_GB2312" w:cs="仿宋_GB2312" w:eastAsia="仿宋_GB2312"/>
                      <w:sz w:val="21"/>
                    </w:rPr>
                    <w:t>（2）MT4活顶尖：1件；</w:t>
                  </w:r>
                </w:p>
                <w:p>
                  <w:pPr>
                    <w:pStyle w:val="null3"/>
                    <w:jc w:val="left"/>
                  </w:pPr>
                  <w:r>
                    <w:rPr>
                      <w:rFonts w:ascii="仿宋_GB2312" w:hAnsi="仿宋_GB2312" w:cs="仿宋_GB2312" w:eastAsia="仿宋_GB2312"/>
                      <w:sz w:val="21"/>
                    </w:rPr>
                    <w:t>（3）S92-3-17方套筒扳手：1套；</w:t>
                  </w:r>
                </w:p>
                <w:p>
                  <w:pPr>
                    <w:pStyle w:val="null3"/>
                    <w:jc w:val="left"/>
                  </w:pPr>
                  <w:r>
                    <w:rPr>
                      <w:rFonts w:ascii="仿宋_GB2312" w:hAnsi="仿宋_GB2312" w:cs="仿宋_GB2312" w:eastAsia="仿宋_GB2312"/>
                      <w:sz w:val="21"/>
                    </w:rPr>
                    <w:t>（4）12方头扳手：1套；</w:t>
                  </w:r>
                </w:p>
                <w:p>
                  <w:pPr>
                    <w:pStyle w:val="null3"/>
                    <w:jc w:val="left"/>
                  </w:pPr>
                  <w:r>
                    <w:rPr>
                      <w:rFonts w:ascii="仿宋_GB2312" w:hAnsi="仿宋_GB2312" w:cs="仿宋_GB2312" w:eastAsia="仿宋_GB2312"/>
                      <w:sz w:val="21"/>
                    </w:rPr>
                    <w:t>（5）卡盘扳手：1套；</w:t>
                  </w:r>
                </w:p>
                <w:p>
                  <w:pPr>
                    <w:pStyle w:val="null3"/>
                    <w:jc w:val="left"/>
                  </w:pPr>
                  <w:r>
                    <w:rPr>
                      <w:rFonts w:ascii="仿宋_GB2312" w:hAnsi="仿宋_GB2312" w:cs="仿宋_GB2312" w:eastAsia="仿宋_GB2312"/>
                      <w:sz w:val="21"/>
                    </w:rPr>
                    <w:t>（6）垫   铁：1套；</w:t>
                  </w:r>
                </w:p>
                <w:p>
                  <w:pPr>
                    <w:pStyle w:val="null3"/>
                    <w:jc w:val="left"/>
                  </w:pPr>
                  <w:r>
                    <w:rPr>
                      <w:rFonts w:ascii="仿宋_GB2312" w:hAnsi="仿宋_GB2312" w:cs="仿宋_GB2312" w:eastAsia="仿宋_GB2312"/>
                      <w:sz w:val="21"/>
                    </w:rPr>
                    <w:t>（7）油   枪：1只。</w:t>
                  </w:r>
                </w:p>
                <w:p>
                  <w:pPr>
                    <w:pStyle w:val="null3"/>
                    <w:jc w:val="left"/>
                  </w:pPr>
                  <w:r>
                    <w:rPr>
                      <w:rFonts w:ascii="仿宋_GB2312" w:hAnsi="仿宋_GB2312" w:cs="仿宋_GB2312" w:eastAsia="仿宋_GB2312"/>
                      <w:sz w:val="21"/>
                    </w:rPr>
                    <w:t>（8）镗刀套装规格：BT40-NBJ16，1套；</w:t>
                  </w:r>
                </w:p>
                <w:p>
                  <w:pPr>
                    <w:pStyle w:val="null3"/>
                    <w:jc w:val="left"/>
                  </w:pPr>
                  <w:r>
                    <w:rPr>
                      <w:rFonts w:ascii="仿宋_GB2312" w:hAnsi="仿宋_GB2312" w:cs="仿宋_GB2312" w:eastAsia="仿宋_GB2312"/>
                      <w:sz w:val="21"/>
                    </w:rPr>
                    <w:t>（9）内孔车刀杆：D8-D25（含刀片），2套；</w:t>
                  </w:r>
                </w:p>
                <w:p>
                  <w:pPr>
                    <w:pStyle w:val="null3"/>
                    <w:jc w:val="left"/>
                  </w:pPr>
                  <w:r>
                    <w:rPr>
                      <w:rFonts w:ascii="仿宋_GB2312" w:hAnsi="仿宋_GB2312" w:cs="仿宋_GB2312" w:eastAsia="仿宋_GB2312"/>
                      <w:sz w:val="21"/>
                    </w:rPr>
                    <w:t>（10）内螺纹刀杆：M14-M20（含刀片），2套；</w:t>
                  </w:r>
                </w:p>
                <w:p>
                  <w:pPr>
                    <w:pStyle w:val="null3"/>
                    <w:jc w:val="left"/>
                  </w:pPr>
                  <w:r>
                    <w:rPr>
                      <w:rFonts w:ascii="仿宋_GB2312" w:hAnsi="仿宋_GB2312" w:cs="仿宋_GB2312" w:eastAsia="仿宋_GB2312"/>
                      <w:sz w:val="21"/>
                    </w:rPr>
                    <w:t>（11）配套刀具：外圆车刀、外螺纹刀≥3mm牙深、内螺纹车刀、内孔镗刀、端面槽刀、外圆切槽刀、丝锥（M6、M8、M10、M12）、钻夹头（最大夹持φ13）、钻头（φ5、φ6.8、φ8.5、φ10.2）各1件，对应以上刀体的各种刀片1盒；</w:t>
                  </w:r>
                </w:p>
                <w:p>
                  <w:pPr>
                    <w:pStyle w:val="null3"/>
                    <w:jc w:val="left"/>
                  </w:pPr>
                  <w:r>
                    <w:rPr>
                      <w:rFonts w:ascii="仿宋_GB2312" w:hAnsi="仿宋_GB2312" w:cs="仿宋_GB2312" w:eastAsia="仿宋_GB2312"/>
                      <w:sz w:val="21"/>
                    </w:rPr>
                    <w:t>（12）配套量具：包含但不限于游标卡尺0-150mm、外径千分尺25-50mm、杠杆表0-0.2mm、深度千分尺0-100mm，各1件；</w:t>
                  </w:r>
                </w:p>
                <w:p>
                  <w:pPr>
                    <w:pStyle w:val="null3"/>
                    <w:jc w:val="left"/>
                  </w:pPr>
                  <w:r>
                    <w:rPr>
                      <w:rFonts w:ascii="仿宋_GB2312" w:hAnsi="仿宋_GB2312" w:cs="仿宋_GB2312" w:eastAsia="仿宋_GB2312"/>
                      <w:sz w:val="21"/>
                    </w:rPr>
                    <w:t>（13）润滑油和冷却液：抗磨液压油：16升/桶，1桶；导轨油：16升/桶，0.5桶；切削液：16升/桶，1桶。</w:t>
                  </w:r>
                </w:p>
                <w:p>
                  <w:pPr>
                    <w:pStyle w:val="null3"/>
                    <w:jc w:val="left"/>
                  </w:pPr>
                  <w:r>
                    <w:rPr>
                      <w:rFonts w:ascii="仿宋_GB2312" w:hAnsi="仿宋_GB2312" w:cs="仿宋_GB2312" w:eastAsia="仿宋_GB2312"/>
                      <w:sz w:val="21"/>
                    </w:rPr>
                    <w:t>（14）操作踏板：1个，铝合金骨架、树脂网格材质。</w:t>
                  </w:r>
                </w:p>
                <w:p>
                  <w:pPr>
                    <w:pStyle w:val="null3"/>
                    <w:jc w:val="left"/>
                  </w:pPr>
                  <w:r>
                    <w:rPr>
                      <w:rFonts w:ascii="仿宋_GB2312" w:hAnsi="仿宋_GB2312" w:cs="仿宋_GB2312" w:eastAsia="仿宋_GB2312"/>
                      <w:sz w:val="21"/>
                    </w:rPr>
                    <w:t>（15）配1件橡胶榔头、呆扳手（8~24）1套；</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数控铣床</w:t>
                  </w:r>
                </w:p>
              </w:tc>
              <w:tc>
                <w:tcPr>
                  <w:tcW w:type="dxa" w:w="1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1.工作台：</w:t>
                  </w:r>
                </w:p>
                <w:p>
                  <w:pPr>
                    <w:pStyle w:val="null3"/>
                    <w:jc w:val="left"/>
                  </w:pPr>
                  <w:r>
                    <w:rPr>
                      <w:rFonts w:ascii="仿宋_GB2312" w:hAnsi="仿宋_GB2312" w:cs="仿宋_GB2312" w:eastAsia="仿宋_GB2312"/>
                      <w:sz w:val="21"/>
                    </w:rPr>
                    <w:t>（1）外形尺寸（W×L）：≥550mm*1000mm；</w:t>
                  </w:r>
                </w:p>
                <w:p>
                  <w:pPr>
                    <w:pStyle w:val="null3"/>
                    <w:jc w:val="left"/>
                  </w:pPr>
                  <w:r>
                    <w:rPr>
                      <w:rFonts w:ascii="仿宋_GB2312" w:hAnsi="仿宋_GB2312" w:cs="仿宋_GB2312" w:eastAsia="仿宋_GB2312"/>
                      <w:sz w:val="21"/>
                    </w:rPr>
                    <w:t>（2）T型槽：5-18（H8）mm；</w:t>
                  </w:r>
                </w:p>
                <w:p>
                  <w:pPr>
                    <w:pStyle w:val="null3"/>
                    <w:jc w:val="left"/>
                  </w:pPr>
                  <w:r>
                    <w:rPr>
                      <w:rFonts w:ascii="仿宋_GB2312" w:hAnsi="仿宋_GB2312" w:cs="仿宋_GB2312" w:eastAsia="仿宋_GB2312"/>
                      <w:sz w:val="21"/>
                    </w:rPr>
                    <w:t>（3）T型槽间距：100mm；</w:t>
                  </w:r>
                </w:p>
                <w:p>
                  <w:pPr>
                    <w:pStyle w:val="null3"/>
                    <w:jc w:val="left"/>
                  </w:pPr>
                  <w:r>
                    <w:rPr>
                      <w:rFonts w:ascii="仿宋_GB2312" w:hAnsi="仿宋_GB2312" w:cs="仿宋_GB2312" w:eastAsia="仿宋_GB2312"/>
                      <w:sz w:val="21"/>
                    </w:rPr>
                    <w:t>（4）最大承重：≥500kg</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2.主轴</w:t>
                  </w:r>
                </w:p>
                <w:p>
                  <w:pPr>
                    <w:pStyle w:val="null3"/>
                    <w:jc w:val="left"/>
                  </w:pPr>
                  <w:r>
                    <w:rPr>
                      <w:rFonts w:ascii="仿宋_GB2312" w:hAnsi="仿宋_GB2312" w:cs="仿宋_GB2312" w:eastAsia="仿宋_GB2312"/>
                      <w:sz w:val="21"/>
                    </w:rPr>
                    <w:t>（1）主轴锥孔规格：BT40；</w:t>
                  </w:r>
                </w:p>
                <w:p>
                  <w:pPr>
                    <w:pStyle w:val="null3"/>
                    <w:jc w:val="left"/>
                  </w:pPr>
                  <w:r>
                    <w:rPr>
                      <w:rFonts w:ascii="仿宋_GB2312" w:hAnsi="仿宋_GB2312" w:cs="仿宋_GB2312" w:eastAsia="仿宋_GB2312"/>
                      <w:sz w:val="21"/>
                    </w:rPr>
                    <w:t>（2）主轴功率：≥7.5/11kW；</w:t>
                  </w:r>
                </w:p>
                <w:p>
                  <w:pPr>
                    <w:pStyle w:val="null3"/>
                    <w:jc w:val="left"/>
                  </w:pPr>
                  <w:r>
                    <w:rPr>
                      <w:rFonts w:ascii="仿宋_GB2312" w:hAnsi="仿宋_GB2312" w:cs="仿宋_GB2312" w:eastAsia="仿宋_GB2312"/>
                      <w:sz w:val="21"/>
                    </w:rPr>
                    <w:t>（3）主轴转速：≥8000 r/min；</w:t>
                  </w:r>
                </w:p>
                <w:p>
                  <w:pPr>
                    <w:pStyle w:val="null3"/>
                    <w:jc w:val="left"/>
                  </w:pPr>
                  <w:r>
                    <w:rPr>
                      <w:rFonts w:ascii="仿宋_GB2312" w:hAnsi="仿宋_GB2312" w:cs="仿宋_GB2312" w:eastAsia="仿宋_GB2312"/>
                      <w:sz w:val="21"/>
                    </w:rPr>
                    <w:t>（4）拉钉规格：MAS 403 P40T-I。</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3.行程：</w:t>
                  </w:r>
                </w:p>
                <w:p>
                  <w:pPr>
                    <w:pStyle w:val="null3"/>
                    <w:jc w:val="left"/>
                  </w:pPr>
                  <w:r>
                    <w:rPr>
                      <w:rFonts w:ascii="仿宋_GB2312" w:hAnsi="仿宋_GB2312" w:cs="仿宋_GB2312" w:eastAsia="仿宋_GB2312"/>
                      <w:sz w:val="21"/>
                    </w:rPr>
                    <w:t>（1）左右行程（X向）： ≥800mm；</w:t>
                  </w:r>
                </w:p>
                <w:p>
                  <w:pPr>
                    <w:pStyle w:val="null3"/>
                    <w:jc w:val="left"/>
                  </w:pPr>
                  <w:r>
                    <w:rPr>
                      <w:rFonts w:ascii="仿宋_GB2312" w:hAnsi="仿宋_GB2312" w:cs="仿宋_GB2312" w:eastAsia="仿宋_GB2312"/>
                      <w:sz w:val="21"/>
                    </w:rPr>
                    <w:t>（2）前后行程（Y向）：≥600mm；</w:t>
                  </w:r>
                </w:p>
                <w:p>
                  <w:pPr>
                    <w:pStyle w:val="null3"/>
                    <w:jc w:val="left"/>
                  </w:pPr>
                  <w:r>
                    <w:rPr>
                      <w:rFonts w:ascii="仿宋_GB2312" w:hAnsi="仿宋_GB2312" w:cs="仿宋_GB2312" w:eastAsia="仿宋_GB2312"/>
                      <w:sz w:val="21"/>
                    </w:rPr>
                    <w:t>（3）上下行程（Z向）：≥600mm。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4.加工范围：</w:t>
                  </w:r>
                </w:p>
                <w:p>
                  <w:pPr>
                    <w:pStyle w:val="null3"/>
                    <w:jc w:val="left"/>
                  </w:pPr>
                  <w:r>
                    <w:rPr>
                      <w:rFonts w:ascii="仿宋_GB2312" w:hAnsi="仿宋_GB2312" w:cs="仿宋_GB2312" w:eastAsia="仿宋_GB2312"/>
                      <w:sz w:val="21"/>
                    </w:rPr>
                    <w:t>（1）主轴中心至立柱导轨距离: ≥610mm；</w:t>
                  </w:r>
                </w:p>
                <w:p>
                  <w:pPr>
                    <w:pStyle w:val="null3"/>
                    <w:jc w:val="left"/>
                  </w:pPr>
                  <w:r>
                    <w:rPr>
                      <w:rFonts w:ascii="仿宋_GB2312" w:hAnsi="仿宋_GB2312" w:cs="仿宋_GB2312" w:eastAsia="仿宋_GB2312"/>
                      <w:sz w:val="21"/>
                    </w:rPr>
                    <w:t>（2）主轴端面至工作台面距离: 100-700mm。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5.进给轴：</w:t>
                  </w:r>
                </w:p>
                <w:p>
                  <w:pPr>
                    <w:pStyle w:val="null3"/>
                    <w:jc w:val="left"/>
                  </w:pPr>
                  <w:r>
                    <w:rPr>
                      <w:rFonts w:ascii="仿宋_GB2312" w:hAnsi="仿宋_GB2312" w:cs="仿宋_GB2312" w:eastAsia="仿宋_GB2312"/>
                      <w:sz w:val="21"/>
                    </w:rPr>
                    <w:t>（1）最高进给速度（X/Y/Z）: ≥10000 mm/min；</w:t>
                  </w:r>
                </w:p>
                <w:p>
                  <w:pPr>
                    <w:pStyle w:val="null3"/>
                    <w:jc w:val="left"/>
                  </w:pPr>
                  <w:r>
                    <w:rPr>
                      <w:rFonts w:ascii="仿宋_GB2312" w:hAnsi="仿宋_GB2312" w:cs="仿宋_GB2312" w:eastAsia="仿宋_GB2312"/>
                      <w:sz w:val="21"/>
                    </w:rPr>
                    <w:t>（2）快速移动速度（X/Y/Z）: ≥48/48/48m/min；</w:t>
                  </w:r>
                </w:p>
                <w:p>
                  <w:pPr>
                    <w:pStyle w:val="null3"/>
                    <w:jc w:val="left"/>
                  </w:pPr>
                  <w:r>
                    <w:rPr>
                      <w:rFonts w:ascii="仿宋_GB2312" w:hAnsi="仿宋_GB2312" w:cs="仿宋_GB2312" w:eastAsia="仿宋_GB2312"/>
                      <w:sz w:val="21"/>
                    </w:rPr>
                    <w:t>（3）X、Y、Z轴电机功率：≥3KW。</w:t>
                  </w:r>
                </w:p>
                <w:p>
                  <w:pPr>
                    <w:pStyle w:val="null3"/>
                    <w:jc w:val="left"/>
                  </w:pPr>
                  <w:r>
                    <w:rPr>
                      <w:rFonts w:ascii="仿宋_GB2312" w:hAnsi="仿宋_GB2312" w:cs="仿宋_GB2312" w:eastAsia="仿宋_GB2312"/>
                      <w:sz w:val="21"/>
                    </w:rPr>
                    <w:t>6.圆盘刀库：</w:t>
                  </w:r>
                </w:p>
                <w:p>
                  <w:pPr>
                    <w:pStyle w:val="null3"/>
                    <w:jc w:val="left"/>
                  </w:pPr>
                  <w:r>
                    <w:rPr>
                      <w:rFonts w:ascii="仿宋_GB2312" w:hAnsi="仿宋_GB2312" w:cs="仿宋_GB2312" w:eastAsia="仿宋_GB2312"/>
                      <w:sz w:val="21"/>
                    </w:rPr>
                    <w:t>（1）刀库容量≥24把；</w:t>
                  </w:r>
                </w:p>
                <w:p>
                  <w:pPr>
                    <w:pStyle w:val="null3"/>
                    <w:jc w:val="left"/>
                  </w:pPr>
                  <w:r>
                    <w:rPr>
                      <w:rFonts w:ascii="仿宋_GB2312" w:hAnsi="仿宋_GB2312" w:cs="仿宋_GB2312" w:eastAsia="仿宋_GB2312"/>
                      <w:sz w:val="21"/>
                    </w:rPr>
                    <w:t>（2）最大刀具重量8kg；</w:t>
                  </w:r>
                </w:p>
                <w:p>
                  <w:pPr>
                    <w:pStyle w:val="null3"/>
                    <w:jc w:val="left"/>
                  </w:pPr>
                  <w:r>
                    <w:rPr>
                      <w:rFonts w:ascii="仿宋_GB2312" w:hAnsi="仿宋_GB2312" w:cs="仿宋_GB2312" w:eastAsia="仿宋_GB2312"/>
                      <w:sz w:val="21"/>
                    </w:rPr>
                    <w:t>（3）最大刀具尺寸Φ80×300mm。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7.机床结构：</w:t>
                  </w:r>
                </w:p>
                <w:p>
                  <w:pPr>
                    <w:pStyle w:val="null3"/>
                    <w:jc w:val="left"/>
                  </w:pPr>
                  <w:r>
                    <w:rPr>
                      <w:rFonts w:ascii="仿宋_GB2312" w:hAnsi="仿宋_GB2312" w:cs="仿宋_GB2312" w:eastAsia="仿宋_GB2312"/>
                      <w:sz w:val="21"/>
                    </w:rPr>
                    <w:t>（1）机床整体为C形结构，XYZ三轴采用滚柱线轨；配链式排屑器及铁屑车，便携式磁吸手持摇控单元盒；</w:t>
                  </w:r>
                </w:p>
                <w:p>
                  <w:pPr>
                    <w:pStyle w:val="null3"/>
                    <w:jc w:val="left"/>
                  </w:pPr>
                  <w:r>
                    <w:rPr>
                      <w:rFonts w:ascii="仿宋_GB2312" w:hAnsi="仿宋_GB2312" w:cs="仿宋_GB2312" w:eastAsia="仿宋_GB2312"/>
                      <w:sz w:val="21"/>
                    </w:rPr>
                    <w:t>（2）投标提供设备内部三维模型，能够清晰看到设备内部组成等。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8.机床精度：</w:t>
                  </w:r>
                </w:p>
                <w:p>
                  <w:pPr>
                    <w:pStyle w:val="null3"/>
                    <w:jc w:val="left"/>
                  </w:pPr>
                  <w:r>
                    <w:rPr>
                      <w:rFonts w:ascii="仿宋_GB2312" w:hAnsi="仿宋_GB2312" w:cs="仿宋_GB2312" w:eastAsia="仿宋_GB2312"/>
                      <w:sz w:val="21"/>
                    </w:rPr>
                    <w:t>（1）X、Y、Z轴定位精度（mm）：≤X:0.010  Y:0.010  Z:0.010；</w:t>
                  </w:r>
                </w:p>
                <w:p>
                  <w:pPr>
                    <w:pStyle w:val="null3"/>
                    <w:jc w:val="left"/>
                  </w:pPr>
                  <w:r>
                    <w:rPr>
                      <w:rFonts w:ascii="仿宋_GB2312" w:hAnsi="仿宋_GB2312" w:cs="仿宋_GB2312" w:eastAsia="仿宋_GB2312"/>
                      <w:sz w:val="21"/>
                    </w:rPr>
                    <w:t>（2）X、Y、Z轴重复定位精度（mm）：≤X:0.008  Y：0.008  Z:0.008。</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9.数控系统：</w:t>
                  </w:r>
                </w:p>
                <w:p>
                  <w:pPr>
                    <w:pStyle w:val="null3"/>
                    <w:jc w:val="left"/>
                  </w:pPr>
                  <w:r>
                    <w:rPr>
                      <w:rFonts w:ascii="仿宋_GB2312" w:hAnsi="仿宋_GB2312" w:cs="仿宋_GB2312" w:eastAsia="仿宋_GB2312"/>
                      <w:sz w:val="21"/>
                    </w:rPr>
                    <w:t>（1）数控系统至少应配置FANUC或SINUMERIK或北京精雕或同等品牌的数控系统，最多可控制5个进给轴和1个串行主轴，可实现X\Y\Z及回转轴四轴联动控制，并提供配套的数字交流伺服系统和伺服电机。（需提供1年内本系统从正规渠道采购的证明材料）</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CNC 控制器与进给伺服驱动器、主轴驱动器采用专用多模光纤或电缆高速串行伺服总线全链路互连；具备伺服电机电流、温度、位置偏差毫秒级实时回传、闭环故障诊断</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（3）伺服电机编码器达到百万脉冲精度；</w:t>
                  </w:r>
                </w:p>
                <w:p>
                  <w:pPr>
                    <w:pStyle w:val="null3"/>
                    <w:jc w:val="left"/>
                  </w:pPr>
                  <w:r>
                    <w:rPr>
                      <w:rFonts w:ascii="仿宋_GB2312" w:hAnsi="仿宋_GB2312" w:cs="仿宋_GB2312" w:eastAsia="仿宋_GB2312"/>
                      <w:sz w:val="21"/>
                    </w:rPr>
                    <w:t>（4）显示器为≥10.4寸LCD显示器，并搭配一体式MDI便于操作；</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控制系统具备高速高响应矢量电流环控制能力，降低伺服动态延迟，提升转矩响应与曲面加工精度；可采用 FANUC HRV3 + 高响应矢量控制、西门子高速矢量电流环控制、大连光洋高响应伺服矢量控制或同等性能高响应电流环控制方案。</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可以利用高速通讯协议进行异常故障监控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控制系统内置专用逻辑控制器，逻辑程序固定基础扫描周期≤8ms，实现机床IO信号、换刀、门联锁、主轴辅助逻辑高速响应，降低动作延迟。</w:t>
                  </w:r>
                </w:p>
                <w:p>
                  <w:pPr>
                    <w:pStyle w:val="null3"/>
                    <w:jc w:val="left"/>
                  </w:pPr>
                  <w:r>
                    <w:rPr>
                      <w:rFonts w:ascii="仿宋_GB2312" w:hAnsi="仿宋_GB2312" w:cs="仿宋_GB2312" w:eastAsia="仿宋_GB2312"/>
                      <w:sz w:val="21"/>
                    </w:rPr>
                    <w:t>（8）具备参数和校验功能以及自动数据备份功能，避免因误操作导致机床设定变更；</w:t>
                  </w:r>
                </w:p>
                <w:p>
                  <w:pPr>
                    <w:pStyle w:val="null3"/>
                    <w:jc w:val="left"/>
                  </w:pPr>
                  <w:r>
                    <w:rPr>
                      <w:rFonts w:ascii="仿宋_GB2312" w:hAnsi="仿宋_GB2312" w:cs="仿宋_GB2312" w:eastAsia="仿宋_GB2312"/>
                      <w:sz w:val="21"/>
                    </w:rPr>
                    <w:t>（9）具备高精度主轴速度指令，可以指令非整数主轴转速，运行超高精度的程序；</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系统集成全套智能加工功能：具备走刀重叠优化，提升加工效率；支持自定义刀补限值，数值超限自动报警防误操作；自带刀具寿命自动统计功能。</w:t>
                  </w:r>
                </w:p>
                <w:p>
                  <w:pPr>
                    <w:pStyle w:val="null3"/>
                    <w:jc w:val="left"/>
                  </w:pPr>
                  <w:r>
                    <w:rPr>
                      <w:rFonts w:ascii="仿宋_GB2312" w:hAnsi="仿宋_GB2312" w:cs="仿宋_GB2312" w:eastAsia="仿宋_GB2312"/>
                      <w:sz w:val="21"/>
                    </w:rPr>
                    <w:t>（11）具备二次开发功能群，包括C执行器，宏执行器功能。可提供标准的成熟可用二次开发画面，提供自动分中，程序传输便捷画面。</w:t>
                  </w:r>
                </w:p>
                <w:p>
                  <w:pPr>
                    <w:pStyle w:val="null3"/>
                    <w:jc w:val="left"/>
                  </w:pPr>
                  <w:r>
                    <w:rPr>
                      <w:rFonts w:ascii="仿宋_GB2312" w:hAnsi="仿宋_GB2312" w:cs="仿宋_GB2312" w:eastAsia="仿宋_GB2312"/>
                      <w:sz w:val="21"/>
                    </w:rPr>
                    <w:t>（12）配置嵌入式以太网功能，CNC系统与伺服驱动之间通信采用高速通信；可内嵌C语言等高级语言开发的控制程序，由用户完成界面开发和CNC控制，配置USB、存储卡读写功能；配≥8G U盘，≥2G CF各1件；具备刚性攻丝及主轴定位功能；CNC内部自带加工程序存储器的容量≥2M。</w:t>
                  </w:r>
                </w:p>
                <w:p>
                  <w:pPr>
                    <w:pStyle w:val="null3"/>
                    <w:jc w:val="left"/>
                  </w:pPr>
                  <w:r>
                    <w:rPr>
                      <w:rFonts w:ascii="仿宋_GB2312" w:hAnsi="仿宋_GB2312" w:cs="仿宋_GB2312" w:eastAsia="仿宋_GB2312"/>
                      <w:sz w:val="21"/>
                    </w:rPr>
                    <w:t>10.其他参数：</w:t>
                  </w:r>
                </w:p>
                <w:p>
                  <w:pPr>
                    <w:pStyle w:val="null3"/>
                    <w:jc w:val="left"/>
                  </w:pPr>
                  <w:r>
                    <w:rPr>
                      <w:rFonts w:ascii="仿宋_GB2312" w:hAnsi="仿宋_GB2312" w:cs="仿宋_GB2312" w:eastAsia="仿宋_GB2312"/>
                      <w:sz w:val="21"/>
                    </w:rPr>
                    <w:t>（1）电源功率≤20KVA;</w:t>
                  </w:r>
                </w:p>
                <w:p>
                  <w:pPr>
                    <w:pStyle w:val="null3"/>
                    <w:jc w:val="left"/>
                  </w:pPr>
                  <w:r>
                    <w:rPr>
                      <w:rFonts w:ascii="仿宋_GB2312" w:hAnsi="仿宋_GB2312" w:cs="仿宋_GB2312" w:eastAsia="仿宋_GB2312"/>
                      <w:sz w:val="21"/>
                    </w:rPr>
                    <w:t>（2）使用气压：0.6-0.8 MPa；气源流量≥350 L/min；</w:t>
                  </w:r>
                </w:p>
                <w:p>
                  <w:pPr>
                    <w:pStyle w:val="null3"/>
                    <w:jc w:val="left"/>
                  </w:pPr>
                  <w:r>
                    <w:rPr>
                      <w:rFonts w:ascii="仿宋_GB2312" w:hAnsi="仿宋_GB2312" w:cs="仿宋_GB2312" w:eastAsia="仿宋_GB2312"/>
                      <w:sz w:val="21"/>
                    </w:rPr>
                    <w:t>（3）电控柜用空调降温，密封防尘，防护等级IP54；</w:t>
                  </w:r>
                </w:p>
                <w:p>
                  <w:pPr>
                    <w:pStyle w:val="null3"/>
                    <w:jc w:val="left"/>
                  </w:pPr>
                  <w:r>
                    <w:rPr>
                      <w:rFonts w:ascii="仿宋_GB2312" w:hAnsi="仿宋_GB2312" w:cs="仿宋_GB2312" w:eastAsia="仿宋_GB2312"/>
                      <w:sz w:val="21"/>
                    </w:rPr>
                    <w:t>（4）机床噪音：符合国家标准＜83db；</w:t>
                  </w:r>
                </w:p>
                <w:p>
                  <w:pPr>
                    <w:pStyle w:val="null3"/>
                    <w:jc w:val="left"/>
                  </w:pPr>
                  <w:r>
                    <w:rPr>
                      <w:rFonts w:ascii="仿宋_GB2312" w:hAnsi="仿宋_GB2312" w:cs="仿宋_GB2312" w:eastAsia="仿宋_GB2312"/>
                      <w:sz w:val="21"/>
                    </w:rPr>
                    <w:t>（5）注油时间间隔可调，油位过低（缺油）时机床显示报警；有三色警示灯。</w:t>
                  </w:r>
                </w:p>
                <w:p>
                  <w:pPr>
                    <w:pStyle w:val="null3"/>
                    <w:jc w:val="left"/>
                  </w:pPr>
                  <w:r>
                    <w:rPr>
                      <w:rFonts w:ascii="仿宋_GB2312" w:hAnsi="仿宋_GB2312" w:cs="仿宋_GB2312" w:eastAsia="仿宋_GB2312"/>
                      <w:sz w:val="21"/>
                    </w:rPr>
                    <w:t>（6）电源：380V±10%，50Hz，三相交流；</w:t>
                  </w:r>
                </w:p>
                <w:p>
                  <w:pPr>
                    <w:pStyle w:val="null3"/>
                    <w:jc w:val="left"/>
                  </w:pPr>
                  <w:r>
                    <w:rPr>
                      <w:rFonts w:ascii="仿宋_GB2312" w:hAnsi="仿宋_GB2312" w:cs="仿宋_GB2312" w:eastAsia="仿宋_GB2312"/>
                      <w:sz w:val="21"/>
                    </w:rPr>
                    <w:t>（7）环境温度：0℃～40℃；相对湿度：≤85%。</w:t>
                  </w:r>
                </w:p>
                <w:p>
                  <w:pPr>
                    <w:pStyle w:val="null3"/>
                    <w:jc w:val="left"/>
                  </w:pPr>
                  <w:r>
                    <w:rPr>
                      <w:rFonts w:ascii="仿宋_GB2312" w:hAnsi="仿宋_GB2312" w:cs="仿宋_GB2312" w:eastAsia="仿宋_GB2312"/>
                      <w:sz w:val="21"/>
                    </w:rPr>
                    <w:t>11.随机附件及工具（每台配置）：</w:t>
                  </w:r>
                </w:p>
                <w:p>
                  <w:pPr>
                    <w:pStyle w:val="null3"/>
                    <w:jc w:val="left"/>
                  </w:pPr>
                  <w:r>
                    <w:rPr>
                      <w:rFonts w:ascii="仿宋_GB2312" w:hAnsi="仿宋_GB2312" w:cs="仿宋_GB2312" w:eastAsia="仿宋_GB2312"/>
                      <w:sz w:val="21"/>
                    </w:rPr>
                    <w:t>（1）面铣刀盘：400-D125-40 （含刀柄拉丁），2个；</w:t>
                  </w:r>
                </w:p>
                <w:p>
                  <w:pPr>
                    <w:pStyle w:val="null3"/>
                    <w:jc w:val="left"/>
                  </w:pPr>
                  <w:r>
                    <w:rPr>
                      <w:rFonts w:ascii="仿宋_GB2312" w:hAnsi="仿宋_GB2312" w:cs="仿宋_GB2312" w:eastAsia="仿宋_GB2312"/>
                      <w:sz w:val="21"/>
                    </w:rPr>
                    <w:t>（2）刀柄规格：BT40-ER32-100（含拉丁），5个；</w:t>
                  </w:r>
                </w:p>
                <w:p>
                  <w:pPr>
                    <w:pStyle w:val="null3"/>
                    <w:jc w:val="left"/>
                  </w:pPr>
                  <w:r>
                    <w:rPr>
                      <w:rFonts w:ascii="仿宋_GB2312" w:hAnsi="仿宋_GB2312" w:cs="仿宋_GB2312" w:eastAsia="仿宋_GB2312"/>
                      <w:sz w:val="21"/>
                    </w:rPr>
                    <w:t>（3）夹头：ER32(D2-D20)，2套；</w:t>
                  </w:r>
                </w:p>
                <w:p>
                  <w:pPr>
                    <w:pStyle w:val="null3"/>
                    <w:jc w:val="left"/>
                  </w:pPr>
                  <w:r>
                    <w:rPr>
                      <w:rFonts w:ascii="仿宋_GB2312" w:hAnsi="仿宋_GB2312" w:cs="仿宋_GB2312" w:eastAsia="仿宋_GB2312"/>
                      <w:sz w:val="21"/>
                    </w:rPr>
                    <w:t>（4）钻夹头(含拉丁)规格：BT40-APU16-120，4支；</w:t>
                  </w:r>
                </w:p>
                <w:p>
                  <w:pPr>
                    <w:pStyle w:val="null3"/>
                    <w:jc w:val="left"/>
                  </w:pPr>
                  <w:r>
                    <w:rPr>
                      <w:rFonts w:ascii="仿宋_GB2312" w:hAnsi="仿宋_GB2312" w:cs="仿宋_GB2312" w:eastAsia="仿宋_GB2312"/>
                      <w:sz w:val="21"/>
                    </w:rPr>
                    <w:t>（5）镗刀套装规格：BT40-NBJ16，1套；</w:t>
                  </w:r>
                </w:p>
                <w:p>
                  <w:pPr>
                    <w:pStyle w:val="null3"/>
                    <w:jc w:val="left"/>
                  </w:pPr>
                  <w:r>
                    <w:rPr>
                      <w:rFonts w:ascii="仿宋_GB2312" w:hAnsi="仿宋_GB2312" w:cs="仿宋_GB2312" w:eastAsia="仿宋_GB2312"/>
                      <w:sz w:val="21"/>
                    </w:rPr>
                    <w:t>（6）手提工具箱：20寸，1个；</w:t>
                  </w:r>
                </w:p>
                <w:p>
                  <w:pPr>
                    <w:pStyle w:val="null3"/>
                    <w:jc w:val="left"/>
                  </w:pPr>
                  <w:r>
                    <w:rPr>
                      <w:rFonts w:ascii="仿宋_GB2312" w:hAnsi="仿宋_GB2312" w:cs="仿宋_GB2312" w:eastAsia="仿宋_GB2312"/>
                      <w:sz w:val="21"/>
                    </w:rPr>
                    <w:t>（7）平口虎钳：6寸，压板套件、垫块等工具各1套；</w:t>
                  </w:r>
                </w:p>
                <w:p>
                  <w:pPr>
                    <w:pStyle w:val="null3"/>
                    <w:jc w:val="left"/>
                  </w:pPr>
                  <w:r>
                    <w:rPr>
                      <w:rFonts w:ascii="仿宋_GB2312" w:hAnsi="仿宋_GB2312" w:cs="仿宋_GB2312" w:eastAsia="仿宋_GB2312"/>
                      <w:sz w:val="21"/>
                    </w:rPr>
                    <w:t>（8）配套刀具：粗镗刀及刀头（镗孔范围φ25~φ50，刀片1盒10片）、精镗刀杆及微调器、刀柄（镗孔范围φ25~φ50，刀片1盒）、细柄机用丝锥（M6、M8、M10、M12）、钻头（φ5、φ6.8、φ8.5、φ10.2）、面铣刀及刀柄（φ63刀片1盒）、直柄立铣刀（φ4、φ6、φ10、φ12、φ16），以上各种刀体各1件；</w:t>
                  </w:r>
                </w:p>
                <w:p>
                  <w:pPr>
                    <w:pStyle w:val="null3"/>
                    <w:jc w:val="left"/>
                  </w:pPr>
                  <w:r>
                    <w:rPr>
                      <w:rFonts w:ascii="仿宋_GB2312" w:hAnsi="仿宋_GB2312" w:cs="仿宋_GB2312" w:eastAsia="仿宋_GB2312"/>
                      <w:sz w:val="21"/>
                    </w:rPr>
                    <w:t>（9）配套量具：包含但不限于游标卡尺0-150mm、外径千分尺25-50mm、杠杆表0-0.2mm、深度千分尺0-100mm，各1件；</w:t>
                  </w:r>
                </w:p>
                <w:p>
                  <w:pPr>
                    <w:pStyle w:val="null3"/>
                    <w:jc w:val="left"/>
                  </w:pPr>
                  <w:r>
                    <w:rPr>
                      <w:rFonts w:ascii="仿宋_GB2312" w:hAnsi="仿宋_GB2312" w:cs="仿宋_GB2312" w:eastAsia="仿宋_GB2312"/>
                      <w:sz w:val="21"/>
                    </w:rPr>
                    <w:t>（10）润滑油和冷却液：抗磨液压油（46号）：16升/桶，1桶；导轨油（68号）：16升/桶，0.5桶；切削液：16升/桶，1桶。</w:t>
                  </w:r>
                </w:p>
                <w:p>
                  <w:pPr>
                    <w:pStyle w:val="null3"/>
                    <w:jc w:val="left"/>
                  </w:pPr>
                  <w:r>
                    <w:rPr>
                      <w:rFonts w:ascii="仿宋_GB2312" w:hAnsi="仿宋_GB2312" w:cs="仿宋_GB2312" w:eastAsia="仿宋_GB2312"/>
                      <w:sz w:val="21"/>
                    </w:rPr>
                    <w:t>（11）操作踏板：1个，铝合金骨架、树脂网格材质。</w:t>
                  </w:r>
                </w:p>
                <w:p>
                  <w:pPr>
                    <w:pStyle w:val="null3"/>
                    <w:jc w:val="left"/>
                  </w:pPr>
                  <w:r>
                    <w:rPr>
                      <w:rFonts w:ascii="仿宋_GB2312" w:hAnsi="仿宋_GB2312" w:cs="仿宋_GB2312" w:eastAsia="仿宋_GB2312"/>
                      <w:sz w:val="21"/>
                    </w:rPr>
                    <w:t>（12）橡胶榔头1件、呆扳手（8~24）1套。</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数控铣床</w:t>
                  </w:r>
                </w:p>
              </w:tc>
              <w:tc>
                <w:tcPr>
                  <w:tcW w:type="dxa" w:w="1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1.工作台：</w:t>
                  </w:r>
                </w:p>
                <w:p>
                  <w:pPr>
                    <w:pStyle w:val="null3"/>
                    <w:jc w:val="left"/>
                  </w:pPr>
                  <w:r>
                    <w:rPr>
                      <w:rFonts w:ascii="仿宋_GB2312" w:hAnsi="仿宋_GB2312" w:cs="仿宋_GB2312" w:eastAsia="仿宋_GB2312"/>
                      <w:sz w:val="21"/>
                    </w:rPr>
                    <w:t>（1）外形尺寸（W×L）：≥550mm*1000mm；</w:t>
                  </w:r>
                </w:p>
                <w:p>
                  <w:pPr>
                    <w:pStyle w:val="null3"/>
                    <w:jc w:val="left"/>
                  </w:pPr>
                  <w:r>
                    <w:rPr>
                      <w:rFonts w:ascii="仿宋_GB2312" w:hAnsi="仿宋_GB2312" w:cs="仿宋_GB2312" w:eastAsia="仿宋_GB2312"/>
                      <w:sz w:val="21"/>
                    </w:rPr>
                    <w:t>（2）T型槽：5-18（H8）mm；</w:t>
                  </w:r>
                </w:p>
                <w:p>
                  <w:pPr>
                    <w:pStyle w:val="null3"/>
                    <w:jc w:val="left"/>
                  </w:pPr>
                  <w:r>
                    <w:rPr>
                      <w:rFonts w:ascii="仿宋_GB2312" w:hAnsi="仿宋_GB2312" w:cs="仿宋_GB2312" w:eastAsia="仿宋_GB2312"/>
                      <w:sz w:val="21"/>
                    </w:rPr>
                    <w:t>（3）T型槽间距：100mm；</w:t>
                  </w:r>
                </w:p>
                <w:p>
                  <w:pPr>
                    <w:pStyle w:val="null3"/>
                    <w:jc w:val="left"/>
                  </w:pPr>
                  <w:r>
                    <w:rPr>
                      <w:rFonts w:ascii="仿宋_GB2312" w:hAnsi="仿宋_GB2312" w:cs="仿宋_GB2312" w:eastAsia="仿宋_GB2312"/>
                      <w:sz w:val="21"/>
                    </w:rPr>
                    <w:t>（4）最大承重：≥500kg</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2.主轴</w:t>
                  </w:r>
                </w:p>
                <w:p>
                  <w:pPr>
                    <w:pStyle w:val="null3"/>
                    <w:jc w:val="left"/>
                  </w:pPr>
                  <w:r>
                    <w:rPr>
                      <w:rFonts w:ascii="仿宋_GB2312" w:hAnsi="仿宋_GB2312" w:cs="仿宋_GB2312" w:eastAsia="仿宋_GB2312"/>
                      <w:sz w:val="21"/>
                    </w:rPr>
                    <w:t>（1）主轴锥孔规格：BT40；</w:t>
                  </w:r>
                </w:p>
                <w:p>
                  <w:pPr>
                    <w:pStyle w:val="null3"/>
                    <w:jc w:val="left"/>
                  </w:pPr>
                  <w:r>
                    <w:rPr>
                      <w:rFonts w:ascii="仿宋_GB2312" w:hAnsi="仿宋_GB2312" w:cs="仿宋_GB2312" w:eastAsia="仿宋_GB2312"/>
                      <w:sz w:val="21"/>
                    </w:rPr>
                    <w:t>（2）主轴功率：≥7.5/11kW；</w:t>
                  </w:r>
                </w:p>
                <w:p>
                  <w:pPr>
                    <w:pStyle w:val="null3"/>
                    <w:jc w:val="left"/>
                  </w:pPr>
                  <w:r>
                    <w:rPr>
                      <w:rFonts w:ascii="仿宋_GB2312" w:hAnsi="仿宋_GB2312" w:cs="仿宋_GB2312" w:eastAsia="仿宋_GB2312"/>
                      <w:sz w:val="21"/>
                    </w:rPr>
                    <w:t>（3）主轴转速：≥8000 r/min；</w:t>
                  </w:r>
                </w:p>
                <w:p>
                  <w:pPr>
                    <w:pStyle w:val="null3"/>
                    <w:jc w:val="left"/>
                  </w:pPr>
                  <w:r>
                    <w:rPr>
                      <w:rFonts w:ascii="仿宋_GB2312" w:hAnsi="仿宋_GB2312" w:cs="仿宋_GB2312" w:eastAsia="仿宋_GB2312"/>
                      <w:sz w:val="21"/>
                    </w:rPr>
                    <w:t>（4）拉钉规格：MAS 403 P40T-I。</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3.行程：</w:t>
                  </w:r>
                </w:p>
                <w:p>
                  <w:pPr>
                    <w:pStyle w:val="null3"/>
                    <w:jc w:val="left"/>
                  </w:pPr>
                  <w:r>
                    <w:rPr>
                      <w:rFonts w:ascii="仿宋_GB2312" w:hAnsi="仿宋_GB2312" w:cs="仿宋_GB2312" w:eastAsia="仿宋_GB2312"/>
                      <w:sz w:val="21"/>
                    </w:rPr>
                    <w:t>（1）左右行程（X向）： ≥800mm；</w:t>
                  </w:r>
                </w:p>
                <w:p>
                  <w:pPr>
                    <w:pStyle w:val="null3"/>
                    <w:jc w:val="left"/>
                  </w:pPr>
                  <w:r>
                    <w:rPr>
                      <w:rFonts w:ascii="仿宋_GB2312" w:hAnsi="仿宋_GB2312" w:cs="仿宋_GB2312" w:eastAsia="仿宋_GB2312"/>
                      <w:sz w:val="21"/>
                    </w:rPr>
                    <w:t>（2）前后行程（Y向）：≥600mm；</w:t>
                  </w:r>
                </w:p>
                <w:p>
                  <w:pPr>
                    <w:pStyle w:val="null3"/>
                    <w:jc w:val="left"/>
                  </w:pPr>
                  <w:r>
                    <w:rPr>
                      <w:rFonts w:ascii="仿宋_GB2312" w:hAnsi="仿宋_GB2312" w:cs="仿宋_GB2312" w:eastAsia="仿宋_GB2312"/>
                      <w:sz w:val="21"/>
                    </w:rPr>
                    <w:t>（3）上下行程（Z向）：≥600mm。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4.加工范围：</w:t>
                  </w:r>
                </w:p>
                <w:p>
                  <w:pPr>
                    <w:pStyle w:val="null3"/>
                    <w:jc w:val="left"/>
                  </w:pPr>
                  <w:r>
                    <w:rPr>
                      <w:rFonts w:ascii="仿宋_GB2312" w:hAnsi="仿宋_GB2312" w:cs="仿宋_GB2312" w:eastAsia="仿宋_GB2312"/>
                      <w:sz w:val="21"/>
                    </w:rPr>
                    <w:t>（1）主轴中心至立柱导轨距离: ≥610mm；</w:t>
                  </w:r>
                </w:p>
                <w:p>
                  <w:pPr>
                    <w:pStyle w:val="null3"/>
                    <w:jc w:val="left"/>
                  </w:pPr>
                  <w:r>
                    <w:rPr>
                      <w:rFonts w:ascii="仿宋_GB2312" w:hAnsi="仿宋_GB2312" w:cs="仿宋_GB2312" w:eastAsia="仿宋_GB2312"/>
                      <w:sz w:val="21"/>
                    </w:rPr>
                    <w:t>（2）主轴端面至工作台面距离: 100-700mm。</w:t>
                  </w:r>
                </w:p>
                <w:p>
                  <w:pPr>
                    <w:pStyle w:val="null3"/>
                    <w:jc w:val="left"/>
                  </w:pPr>
                  <w:r>
                    <w:rPr>
                      <w:rFonts w:ascii="仿宋_GB2312" w:hAnsi="仿宋_GB2312" w:cs="仿宋_GB2312" w:eastAsia="仿宋_GB2312"/>
                      <w:sz w:val="21"/>
                    </w:rPr>
                    <w:t>5.进给轴：</w:t>
                  </w:r>
                </w:p>
                <w:p>
                  <w:pPr>
                    <w:pStyle w:val="null3"/>
                    <w:jc w:val="left"/>
                  </w:pPr>
                  <w:r>
                    <w:rPr>
                      <w:rFonts w:ascii="仿宋_GB2312" w:hAnsi="仿宋_GB2312" w:cs="仿宋_GB2312" w:eastAsia="仿宋_GB2312"/>
                      <w:sz w:val="21"/>
                    </w:rPr>
                    <w:t>（1）最高进给速度（X/Y/Z）: ≥10000 mm/min；</w:t>
                  </w:r>
                </w:p>
                <w:p>
                  <w:pPr>
                    <w:pStyle w:val="null3"/>
                    <w:jc w:val="left"/>
                  </w:pPr>
                  <w:r>
                    <w:rPr>
                      <w:rFonts w:ascii="仿宋_GB2312" w:hAnsi="仿宋_GB2312" w:cs="仿宋_GB2312" w:eastAsia="仿宋_GB2312"/>
                      <w:sz w:val="21"/>
                    </w:rPr>
                    <w:t>（2）快速移动速度（X/Y/Z）: ≥48/48/48m/min；</w:t>
                  </w:r>
                </w:p>
                <w:p>
                  <w:pPr>
                    <w:pStyle w:val="null3"/>
                    <w:jc w:val="left"/>
                  </w:pPr>
                  <w:r>
                    <w:rPr>
                      <w:rFonts w:ascii="仿宋_GB2312" w:hAnsi="仿宋_GB2312" w:cs="仿宋_GB2312" w:eastAsia="仿宋_GB2312"/>
                      <w:sz w:val="21"/>
                    </w:rPr>
                    <w:t>（3）X、Y、Z轴电机功率：≥3KW。</w:t>
                  </w:r>
                </w:p>
                <w:p>
                  <w:pPr>
                    <w:pStyle w:val="null3"/>
                    <w:jc w:val="left"/>
                  </w:pPr>
                  <w:r>
                    <w:rPr>
                      <w:rFonts w:ascii="仿宋_GB2312" w:hAnsi="仿宋_GB2312" w:cs="仿宋_GB2312" w:eastAsia="仿宋_GB2312"/>
                      <w:sz w:val="21"/>
                    </w:rPr>
                    <w:t>6.圆盘刀库：</w:t>
                  </w:r>
                </w:p>
                <w:p>
                  <w:pPr>
                    <w:pStyle w:val="null3"/>
                    <w:jc w:val="left"/>
                  </w:pPr>
                  <w:r>
                    <w:rPr>
                      <w:rFonts w:ascii="仿宋_GB2312" w:hAnsi="仿宋_GB2312" w:cs="仿宋_GB2312" w:eastAsia="仿宋_GB2312"/>
                      <w:sz w:val="21"/>
                    </w:rPr>
                    <w:t>（1）刀库容量≥24把；</w:t>
                  </w:r>
                </w:p>
                <w:p>
                  <w:pPr>
                    <w:pStyle w:val="null3"/>
                    <w:jc w:val="left"/>
                  </w:pPr>
                  <w:r>
                    <w:rPr>
                      <w:rFonts w:ascii="仿宋_GB2312" w:hAnsi="仿宋_GB2312" w:cs="仿宋_GB2312" w:eastAsia="仿宋_GB2312"/>
                      <w:sz w:val="21"/>
                    </w:rPr>
                    <w:t>（2）最大刀具重量8kg；</w:t>
                  </w:r>
                </w:p>
                <w:p>
                  <w:pPr>
                    <w:pStyle w:val="null3"/>
                    <w:jc w:val="left"/>
                  </w:pPr>
                  <w:r>
                    <w:rPr>
                      <w:rFonts w:ascii="仿宋_GB2312" w:hAnsi="仿宋_GB2312" w:cs="仿宋_GB2312" w:eastAsia="仿宋_GB2312"/>
                      <w:sz w:val="21"/>
                    </w:rPr>
                    <w:t>（3）最大刀具尺寸Φ80×300mm。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1"/>
                    </w:rPr>
                    <w:t>7.机床结构：</w:t>
                  </w:r>
                </w:p>
                <w:p>
                  <w:pPr>
                    <w:pStyle w:val="null3"/>
                    <w:jc w:val="left"/>
                  </w:pPr>
                  <w:r>
                    <w:rPr>
                      <w:rFonts w:ascii="仿宋_GB2312" w:hAnsi="仿宋_GB2312" w:cs="仿宋_GB2312" w:eastAsia="仿宋_GB2312"/>
                      <w:sz w:val="21"/>
                    </w:rPr>
                    <w:t>（1）机床整体为C形结构，XYZ三轴采用滚柱线轨；配链式排屑器及铁屑车，便携式磁吸手持摇控单元盒；</w:t>
                  </w:r>
                </w:p>
                <w:p>
                  <w:pPr>
                    <w:pStyle w:val="null3"/>
                    <w:jc w:val="left"/>
                  </w:pPr>
                  <w:r>
                    <w:rPr>
                      <w:rFonts w:ascii="仿宋_GB2312" w:hAnsi="仿宋_GB2312" w:cs="仿宋_GB2312" w:eastAsia="仿宋_GB2312"/>
                      <w:sz w:val="21"/>
                    </w:rPr>
                    <w:t>（2）投标提供设备内部三维模型，能够清晰看到设备内部组成等。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8.机床精度：</w:t>
                  </w:r>
                </w:p>
                <w:p>
                  <w:pPr>
                    <w:pStyle w:val="null3"/>
                    <w:jc w:val="left"/>
                  </w:pPr>
                  <w:r>
                    <w:rPr>
                      <w:rFonts w:ascii="仿宋_GB2312" w:hAnsi="仿宋_GB2312" w:cs="仿宋_GB2312" w:eastAsia="仿宋_GB2312"/>
                      <w:sz w:val="21"/>
                    </w:rPr>
                    <w:t>（1）X、Y、Z轴定位精度（mm）：≤X:0.010  Y:0.010  Z:0.010；</w:t>
                  </w:r>
                </w:p>
                <w:p>
                  <w:pPr>
                    <w:pStyle w:val="null3"/>
                    <w:jc w:val="left"/>
                  </w:pPr>
                  <w:r>
                    <w:rPr>
                      <w:rFonts w:ascii="仿宋_GB2312" w:hAnsi="仿宋_GB2312" w:cs="仿宋_GB2312" w:eastAsia="仿宋_GB2312"/>
                      <w:sz w:val="21"/>
                    </w:rPr>
                    <w:t>（2）X、Y、Z轴重复定位精度（mm）：≤X:0.008  Y：0.008  Z:0.008。</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9.数控系统：</w:t>
                  </w:r>
                </w:p>
                <w:p>
                  <w:pPr>
                    <w:pStyle w:val="null3"/>
                    <w:jc w:val="left"/>
                  </w:pPr>
                  <w:r>
                    <w:rPr>
                      <w:rFonts w:ascii="仿宋_GB2312" w:hAnsi="仿宋_GB2312" w:cs="仿宋_GB2312" w:eastAsia="仿宋_GB2312"/>
                      <w:sz w:val="21"/>
                    </w:rPr>
                    <w:t>（1）数控系统至少应配置FANUC或SINUMERIK或北京精雕或同等品牌的数控系统，最多可控制5个进给轴和1个串行主轴，可实现X\Y\Z及回转轴四轴联动控制，并提供配套的数字交流伺服系统和伺服电机。（需提供1年内本系统从正规渠道采购的证明材料）</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CNC 控制器与进给伺服驱动器、主轴驱动器采用专用多模光纤或电缆高速串行伺服总线全链路互连；具备伺服电机电流、温度、位置偏差毫秒级实时回传、闭环故障诊断</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（3）伺服电机编码器达到百万脉冲精度；</w:t>
                  </w:r>
                </w:p>
                <w:p>
                  <w:pPr>
                    <w:pStyle w:val="null3"/>
                    <w:jc w:val="left"/>
                  </w:pPr>
                  <w:r>
                    <w:rPr>
                      <w:rFonts w:ascii="仿宋_GB2312" w:hAnsi="仿宋_GB2312" w:cs="仿宋_GB2312" w:eastAsia="仿宋_GB2312"/>
                      <w:sz w:val="21"/>
                    </w:rPr>
                    <w:t>（4）显示器为10.4寸LCD显示器，并搭配一体式MDI便于操作；</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控制系统具备高速高响应矢量电流环控制能力，降低伺服动态延迟，提升转矩响应与曲面加工精度；可采用 FANUC HRV3 + 高响应矢量控制、西门子高速矢量电流环控制、大连光洋高响应伺服矢量控制或同等性能高响应电流环控制方案。</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可以利用高速通讯协议进行异常故障监控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控制系统内置专用逻辑控制器，逻辑程序固定基础扫描周期≤8ms，实现机床IO信号、换刀、门联锁、主轴辅助逻辑高速响应，降低动作延迟。</w:t>
                  </w:r>
                </w:p>
                <w:p>
                  <w:pPr>
                    <w:pStyle w:val="null3"/>
                    <w:jc w:val="left"/>
                  </w:pPr>
                  <w:r>
                    <w:rPr>
                      <w:rFonts w:ascii="仿宋_GB2312" w:hAnsi="仿宋_GB2312" w:cs="仿宋_GB2312" w:eastAsia="仿宋_GB2312"/>
                      <w:sz w:val="21"/>
                    </w:rPr>
                    <w:t>（8）具备参数和校验功能以及自动数据备份功能，避免因误操作导致机床设定变更；</w:t>
                  </w:r>
                </w:p>
                <w:p>
                  <w:pPr>
                    <w:pStyle w:val="null3"/>
                    <w:jc w:val="left"/>
                  </w:pPr>
                  <w:r>
                    <w:rPr>
                      <w:rFonts w:ascii="仿宋_GB2312" w:hAnsi="仿宋_GB2312" w:cs="仿宋_GB2312" w:eastAsia="仿宋_GB2312"/>
                      <w:sz w:val="21"/>
                    </w:rPr>
                    <w:t>（9）具备高精度主轴速度指令，可以指令非整数主轴转速，运行超高精度的程序；</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系统集成全套智能加工功能：具备走刀重叠优化，提升加工效率；支持自定义刀补限值，数值超限自动报警防误操作；自带刀具寿命自动统计功能。</w:t>
                  </w:r>
                </w:p>
                <w:p>
                  <w:pPr>
                    <w:pStyle w:val="null3"/>
                    <w:jc w:val="left"/>
                  </w:pPr>
                  <w:r>
                    <w:rPr>
                      <w:rFonts w:ascii="仿宋_GB2312" w:hAnsi="仿宋_GB2312" w:cs="仿宋_GB2312" w:eastAsia="仿宋_GB2312"/>
                      <w:sz w:val="21"/>
                    </w:rPr>
                    <w:t>（11）具备二次开发功能群，包括C执行器，宏执行器功能。可提供标准的成熟可用二次开发画面，提供自动分中，程序传输便捷画面。</w:t>
                  </w:r>
                </w:p>
                <w:p>
                  <w:pPr>
                    <w:pStyle w:val="null3"/>
                    <w:jc w:val="left"/>
                  </w:pPr>
                  <w:r>
                    <w:rPr>
                      <w:rFonts w:ascii="仿宋_GB2312" w:hAnsi="仿宋_GB2312" w:cs="仿宋_GB2312" w:eastAsia="仿宋_GB2312"/>
                      <w:sz w:val="21"/>
                    </w:rPr>
                    <w:t>（12）配置嵌入式以太网功能，</w:t>
                  </w:r>
                  <w:r>
                    <w:rPr>
                      <w:rFonts w:ascii="仿宋_GB2312" w:hAnsi="仿宋_GB2312" w:cs="仿宋_GB2312" w:eastAsia="仿宋_GB2312"/>
                      <w:sz w:val="21"/>
                    </w:rPr>
                    <w:t>能连接profinet接口；</w:t>
                  </w:r>
                  <w:r>
                    <w:rPr>
                      <w:rFonts w:ascii="仿宋_GB2312" w:hAnsi="仿宋_GB2312" w:cs="仿宋_GB2312" w:eastAsia="仿宋_GB2312"/>
                      <w:sz w:val="21"/>
                    </w:rPr>
                    <w:t>CNC系统与伺服驱动之间通信采用高速通信；可内嵌C语言等高级语言开发的控制程序，由用户完成界面开发和CNC控制，配置USB、存储卡读写功能；配≥8G U盘，≥2G CF各1件；具备刚性攻丝及主轴定位功能；CNC内部自带加工程序存储器的容量≥2M。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10.四轴要求：</w:t>
                  </w:r>
                </w:p>
                <w:p>
                  <w:pPr>
                    <w:pStyle w:val="null3"/>
                    <w:jc w:val="left"/>
                  </w:pPr>
                  <w:r>
                    <w:rPr>
                      <w:rFonts w:ascii="仿宋_GB2312" w:hAnsi="仿宋_GB2312" w:cs="仿宋_GB2312" w:eastAsia="仿宋_GB2312"/>
                      <w:sz w:val="21"/>
                    </w:rPr>
                    <w:t>（1）四轴转台+圆盘尾座+桥板，四轴联动；</w:t>
                  </w:r>
                </w:p>
                <w:p>
                  <w:pPr>
                    <w:pStyle w:val="null3"/>
                    <w:jc w:val="left"/>
                  </w:pPr>
                  <w:r>
                    <w:rPr>
                      <w:rFonts w:ascii="仿宋_GB2312" w:hAnsi="仿宋_GB2312" w:cs="仿宋_GB2312" w:eastAsia="仿宋_GB2312"/>
                      <w:sz w:val="21"/>
                    </w:rPr>
                    <w:t>（2）工作台直径≥210mm，中心高≥135mm，主轴孔≥40mm；</w:t>
                  </w:r>
                </w:p>
                <w:p>
                  <w:pPr>
                    <w:pStyle w:val="null3"/>
                    <w:jc w:val="left"/>
                  </w:pPr>
                  <w:r>
                    <w:rPr>
                      <w:rFonts w:ascii="仿宋_GB2312" w:hAnsi="仿宋_GB2312" w:cs="仿宋_GB2312" w:eastAsia="仿宋_GB2312"/>
                      <w:sz w:val="21"/>
                    </w:rPr>
                    <w:t>（3）最高转速≥75rpm/min；</w:t>
                  </w:r>
                </w:p>
                <w:p>
                  <w:pPr>
                    <w:pStyle w:val="null3"/>
                    <w:jc w:val="left"/>
                  </w:pPr>
                  <w:r>
                    <w:rPr>
                      <w:rFonts w:ascii="仿宋_GB2312" w:hAnsi="仿宋_GB2312" w:cs="仿宋_GB2312" w:eastAsia="仿宋_GB2312"/>
                      <w:sz w:val="21"/>
                    </w:rPr>
                    <w:t>（4）定位精度≤±20角秒，重复定位精度≤±5角秒；</w:t>
                  </w:r>
                </w:p>
                <w:p>
                  <w:pPr>
                    <w:pStyle w:val="null3"/>
                    <w:jc w:val="left"/>
                  </w:pPr>
                  <w:r>
                    <w:rPr>
                      <w:rFonts w:ascii="仿宋_GB2312" w:hAnsi="仿宋_GB2312" w:cs="仿宋_GB2312" w:eastAsia="仿宋_GB2312"/>
                      <w:sz w:val="21"/>
                    </w:rPr>
                    <w:t>（5）容许承重≥90kg；</w:t>
                  </w:r>
                </w:p>
                <w:p>
                  <w:pPr>
                    <w:pStyle w:val="null3"/>
                    <w:jc w:val="left"/>
                  </w:pPr>
                  <w:r>
                    <w:rPr>
                      <w:rFonts w:ascii="仿宋_GB2312" w:hAnsi="仿宋_GB2312" w:cs="仿宋_GB2312" w:eastAsia="仿宋_GB2312"/>
                      <w:sz w:val="21"/>
                    </w:rPr>
                    <w:t>（6）驱动电机与数控系统匹配。</w:t>
                  </w:r>
                </w:p>
                <w:p>
                  <w:pPr>
                    <w:pStyle w:val="null3"/>
                    <w:jc w:val="left"/>
                  </w:pPr>
                  <w:r>
                    <w:rPr>
                      <w:rFonts w:ascii="仿宋_GB2312" w:hAnsi="仿宋_GB2312" w:cs="仿宋_GB2312" w:eastAsia="仿宋_GB2312"/>
                      <w:sz w:val="21"/>
                    </w:rPr>
                    <w:t>●11.安全防护模块：</w:t>
                  </w:r>
                </w:p>
                <w:p>
                  <w:pPr>
                    <w:pStyle w:val="null3"/>
                    <w:jc w:val="left"/>
                  </w:pPr>
                  <w:r>
                    <w:rPr>
                      <w:rFonts w:ascii="仿宋_GB2312" w:hAnsi="仿宋_GB2312" w:cs="仿宋_GB2312" w:eastAsia="仿宋_GB2312"/>
                      <w:sz w:val="21"/>
                    </w:rPr>
                    <w:t>具备主轴实时监测、品质与故障智能诊断分析、工业视觉全程追溯、远程多端管理、多方位监测、断刀报警、毫秒级撞机（撞机保护系统响应时间≤0.25ms）及过载保护功能。(远程功能演示)</w:t>
                  </w:r>
                </w:p>
                <w:p>
                  <w:pPr>
                    <w:pStyle w:val="null3"/>
                    <w:jc w:val="left"/>
                  </w:pPr>
                  <w:r>
                    <w:rPr>
                      <w:rFonts w:ascii="仿宋_GB2312" w:hAnsi="仿宋_GB2312" w:cs="仿宋_GB2312" w:eastAsia="仿宋_GB2312"/>
                      <w:sz w:val="21"/>
                    </w:rPr>
                    <w:t>12.其他参数：</w:t>
                  </w:r>
                </w:p>
                <w:p>
                  <w:pPr>
                    <w:pStyle w:val="null3"/>
                    <w:jc w:val="left"/>
                  </w:pPr>
                  <w:r>
                    <w:rPr>
                      <w:rFonts w:ascii="仿宋_GB2312" w:hAnsi="仿宋_GB2312" w:cs="仿宋_GB2312" w:eastAsia="仿宋_GB2312"/>
                      <w:sz w:val="21"/>
                    </w:rPr>
                    <w:t>（1）电源功率≤20KVA;</w:t>
                  </w:r>
                </w:p>
                <w:p>
                  <w:pPr>
                    <w:pStyle w:val="null3"/>
                    <w:jc w:val="left"/>
                  </w:pPr>
                  <w:r>
                    <w:rPr>
                      <w:rFonts w:ascii="仿宋_GB2312" w:hAnsi="仿宋_GB2312" w:cs="仿宋_GB2312" w:eastAsia="仿宋_GB2312"/>
                      <w:sz w:val="21"/>
                    </w:rPr>
                    <w:t>（2）使用气压：0.6-0.8 MPa；气源流量≥350 L/min；</w:t>
                  </w:r>
                </w:p>
                <w:p>
                  <w:pPr>
                    <w:pStyle w:val="null3"/>
                    <w:jc w:val="left"/>
                  </w:pPr>
                  <w:r>
                    <w:rPr>
                      <w:rFonts w:ascii="仿宋_GB2312" w:hAnsi="仿宋_GB2312" w:cs="仿宋_GB2312" w:eastAsia="仿宋_GB2312"/>
                      <w:sz w:val="21"/>
                    </w:rPr>
                    <w:t>（3）电控柜用空调降温，密封防尘，防护等级IP54；</w:t>
                  </w:r>
                </w:p>
                <w:p>
                  <w:pPr>
                    <w:pStyle w:val="null3"/>
                    <w:jc w:val="left"/>
                  </w:pPr>
                  <w:r>
                    <w:rPr>
                      <w:rFonts w:ascii="仿宋_GB2312" w:hAnsi="仿宋_GB2312" w:cs="仿宋_GB2312" w:eastAsia="仿宋_GB2312"/>
                      <w:sz w:val="21"/>
                    </w:rPr>
                    <w:t>（4）机床噪音：符合国家标准＜83db；</w:t>
                  </w:r>
                </w:p>
                <w:p>
                  <w:pPr>
                    <w:pStyle w:val="null3"/>
                    <w:jc w:val="left"/>
                  </w:pPr>
                  <w:r>
                    <w:rPr>
                      <w:rFonts w:ascii="仿宋_GB2312" w:hAnsi="仿宋_GB2312" w:cs="仿宋_GB2312" w:eastAsia="仿宋_GB2312"/>
                      <w:sz w:val="21"/>
                    </w:rPr>
                    <w:t>（5）注油时间间隔可调，油位过低（缺油）时机床显示报警；有三色警示灯。</w:t>
                  </w:r>
                </w:p>
                <w:p>
                  <w:pPr>
                    <w:pStyle w:val="null3"/>
                    <w:jc w:val="left"/>
                  </w:pPr>
                  <w:r>
                    <w:rPr>
                      <w:rFonts w:ascii="仿宋_GB2312" w:hAnsi="仿宋_GB2312" w:cs="仿宋_GB2312" w:eastAsia="仿宋_GB2312"/>
                      <w:sz w:val="21"/>
                    </w:rPr>
                    <w:t>（6）电源：380V±10%，50Hz，三相交流；</w:t>
                  </w:r>
                </w:p>
                <w:p>
                  <w:pPr>
                    <w:pStyle w:val="null3"/>
                    <w:jc w:val="left"/>
                  </w:pPr>
                  <w:r>
                    <w:rPr>
                      <w:rFonts w:ascii="仿宋_GB2312" w:hAnsi="仿宋_GB2312" w:cs="仿宋_GB2312" w:eastAsia="仿宋_GB2312"/>
                      <w:sz w:val="21"/>
                    </w:rPr>
                    <w:t>（7）环境温度：0℃～40℃；相对湿度：≤85%。</w:t>
                  </w:r>
                </w:p>
                <w:p>
                  <w:pPr>
                    <w:pStyle w:val="null3"/>
                    <w:jc w:val="left"/>
                  </w:pPr>
                  <w:r>
                    <w:rPr>
                      <w:rFonts w:ascii="仿宋_GB2312" w:hAnsi="仿宋_GB2312" w:cs="仿宋_GB2312" w:eastAsia="仿宋_GB2312"/>
                      <w:sz w:val="21"/>
                    </w:rPr>
                    <w:t>13.随机附件及工具（每台配置）：</w:t>
                  </w:r>
                </w:p>
                <w:p>
                  <w:pPr>
                    <w:pStyle w:val="null3"/>
                    <w:jc w:val="left"/>
                  </w:pPr>
                  <w:r>
                    <w:rPr>
                      <w:rFonts w:ascii="仿宋_GB2312" w:hAnsi="仿宋_GB2312" w:cs="仿宋_GB2312" w:eastAsia="仿宋_GB2312"/>
                      <w:sz w:val="21"/>
                    </w:rPr>
                    <w:t>（1）面铣刀盘：400-D125-40 （含刀柄拉丁），2个；</w:t>
                  </w:r>
                </w:p>
                <w:p>
                  <w:pPr>
                    <w:pStyle w:val="null3"/>
                    <w:jc w:val="left"/>
                  </w:pPr>
                  <w:r>
                    <w:rPr>
                      <w:rFonts w:ascii="仿宋_GB2312" w:hAnsi="仿宋_GB2312" w:cs="仿宋_GB2312" w:eastAsia="仿宋_GB2312"/>
                      <w:sz w:val="21"/>
                    </w:rPr>
                    <w:t>（2）刀柄规格：BT40-ER32-100（含拉丁），5个；</w:t>
                  </w:r>
                </w:p>
                <w:p>
                  <w:pPr>
                    <w:pStyle w:val="null3"/>
                    <w:jc w:val="left"/>
                  </w:pPr>
                  <w:r>
                    <w:rPr>
                      <w:rFonts w:ascii="仿宋_GB2312" w:hAnsi="仿宋_GB2312" w:cs="仿宋_GB2312" w:eastAsia="仿宋_GB2312"/>
                      <w:sz w:val="21"/>
                    </w:rPr>
                    <w:t>（3）夹头：ER32(D2-D20)，2套；</w:t>
                  </w:r>
                </w:p>
                <w:p>
                  <w:pPr>
                    <w:pStyle w:val="null3"/>
                    <w:jc w:val="left"/>
                  </w:pPr>
                  <w:r>
                    <w:rPr>
                      <w:rFonts w:ascii="仿宋_GB2312" w:hAnsi="仿宋_GB2312" w:cs="仿宋_GB2312" w:eastAsia="仿宋_GB2312"/>
                      <w:sz w:val="21"/>
                    </w:rPr>
                    <w:t>（4）钻夹头规格(含拉丁)：BT40-APU16-120，4支；</w:t>
                  </w:r>
                </w:p>
                <w:p>
                  <w:pPr>
                    <w:pStyle w:val="null3"/>
                    <w:jc w:val="left"/>
                  </w:pPr>
                  <w:r>
                    <w:rPr>
                      <w:rFonts w:ascii="仿宋_GB2312" w:hAnsi="仿宋_GB2312" w:cs="仿宋_GB2312" w:eastAsia="仿宋_GB2312"/>
                      <w:sz w:val="21"/>
                    </w:rPr>
                    <w:t>（5）镗刀套装规格： BT40-NBJ16， 1套；</w:t>
                  </w:r>
                </w:p>
                <w:p>
                  <w:pPr>
                    <w:pStyle w:val="null3"/>
                    <w:jc w:val="left"/>
                  </w:pPr>
                  <w:r>
                    <w:rPr>
                      <w:rFonts w:ascii="仿宋_GB2312" w:hAnsi="仿宋_GB2312" w:cs="仿宋_GB2312" w:eastAsia="仿宋_GB2312"/>
                      <w:sz w:val="21"/>
                    </w:rPr>
                    <w:t>（6）台式砂轮机：220V，150mm，1台；</w:t>
                  </w:r>
                </w:p>
                <w:p>
                  <w:pPr>
                    <w:pStyle w:val="null3"/>
                    <w:jc w:val="left"/>
                  </w:pPr>
                  <w:r>
                    <w:rPr>
                      <w:rFonts w:ascii="仿宋_GB2312" w:hAnsi="仿宋_GB2312" w:cs="仿宋_GB2312" w:eastAsia="仿宋_GB2312"/>
                      <w:sz w:val="21"/>
                    </w:rPr>
                    <w:t>（7）手提工具箱：20寸，1个；</w:t>
                  </w:r>
                </w:p>
                <w:p>
                  <w:pPr>
                    <w:pStyle w:val="null3"/>
                    <w:jc w:val="left"/>
                  </w:pPr>
                  <w:r>
                    <w:rPr>
                      <w:rFonts w:ascii="仿宋_GB2312" w:hAnsi="仿宋_GB2312" w:cs="仿宋_GB2312" w:eastAsia="仿宋_GB2312"/>
                      <w:sz w:val="21"/>
                    </w:rPr>
                    <w:t>（8）平口虎钳：6寸，压板套件、垫块等工具各一套；</w:t>
                  </w:r>
                </w:p>
                <w:p>
                  <w:pPr>
                    <w:pStyle w:val="null3"/>
                    <w:jc w:val="left"/>
                  </w:pPr>
                  <w:r>
                    <w:rPr>
                      <w:rFonts w:ascii="仿宋_GB2312" w:hAnsi="仿宋_GB2312" w:cs="仿宋_GB2312" w:eastAsia="仿宋_GB2312"/>
                      <w:sz w:val="21"/>
                    </w:rPr>
                    <w:t>（9）配金属切割机，功率≥2.5Kw，切片直径≥305mm，可切割钢材、铝合金等金属材料，带激光标线，1台；</w:t>
                  </w:r>
                </w:p>
                <w:p>
                  <w:pPr>
                    <w:pStyle w:val="null3"/>
                    <w:jc w:val="left"/>
                  </w:pPr>
                  <w:r>
                    <w:rPr>
                      <w:rFonts w:ascii="仿宋_GB2312" w:hAnsi="仿宋_GB2312" w:cs="仿宋_GB2312" w:eastAsia="仿宋_GB2312"/>
                      <w:sz w:val="21"/>
                    </w:rPr>
                    <w:t>（10）配套刀具：粗镗刀及刀头（镗孔范围φ25~φ50，刀片1盒10片）、精镗刀杆及微调器、刀柄（镗孔范围φ25~φ50，刀片1盒）、细柄机用丝锥（M6、M8、M10、M12）、钻头（φ5、φ6.8、φ8.5、φ10.2）、面铣刀及刀柄（φ63刀片1盒）、直柄立铣刀（φ4、φ6、φ10、φ12、φ16），以上各种刀体各1件；</w:t>
                  </w:r>
                </w:p>
                <w:p>
                  <w:pPr>
                    <w:pStyle w:val="null3"/>
                    <w:jc w:val="left"/>
                  </w:pPr>
                  <w:r>
                    <w:rPr>
                      <w:rFonts w:ascii="仿宋_GB2312" w:hAnsi="仿宋_GB2312" w:cs="仿宋_GB2312" w:eastAsia="仿宋_GB2312"/>
                      <w:sz w:val="21"/>
                    </w:rPr>
                    <w:t>（11）配套量具：包含但不限于游标卡尺0-150mm、外径千分尺25-50mm、杠杆表0-0.2mm、深度千分尺0-100mm，各1件。</w:t>
                  </w:r>
                </w:p>
                <w:p>
                  <w:pPr>
                    <w:pStyle w:val="null3"/>
                    <w:jc w:val="left"/>
                  </w:pPr>
                  <w:r>
                    <w:rPr>
                      <w:rFonts w:ascii="仿宋_GB2312" w:hAnsi="仿宋_GB2312" w:cs="仿宋_GB2312" w:eastAsia="仿宋_GB2312"/>
                      <w:sz w:val="21"/>
                    </w:rPr>
                    <w:t>（12）图纸打印机：彩色喷墨式、支持A3幅面，自动双面打印、自动双面复印、自动双面扫描，支持有线/无线，1台。</w:t>
                  </w:r>
                </w:p>
                <w:p>
                  <w:pPr>
                    <w:pStyle w:val="null3"/>
                    <w:jc w:val="left"/>
                  </w:pPr>
                  <w:r>
                    <w:rPr>
                      <w:rFonts w:ascii="仿宋_GB2312" w:hAnsi="仿宋_GB2312" w:cs="仿宋_GB2312" w:eastAsia="仿宋_GB2312"/>
                      <w:sz w:val="21"/>
                    </w:rPr>
                    <w:t>（13）润滑油和冷却液：抗磨液压油（46号）：16升/桶，1桶；导轨油（68号）：16升/桶，0.5桶；切削液：16升/桶，1桶。</w:t>
                  </w:r>
                </w:p>
                <w:p>
                  <w:pPr>
                    <w:pStyle w:val="null3"/>
                    <w:jc w:val="left"/>
                  </w:pPr>
                  <w:r>
                    <w:rPr>
                      <w:rFonts w:ascii="仿宋_GB2312" w:hAnsi="仿宋_GB2312" w:cs="仿宋_GB2312" w:eastAsia="仿宋_GB2312"/>
                      <w:sz w:val="21"/>
                    </w:rPr>
                    <w:t>（14）操作踏板：1个，铝合金骨架、树脂网格材质。</w:t>
                  </w:r>
                </w:p>
                <w:p>
                  <w:pPr>
                    <w:pStyle w:val="null3"/>
                    <w:jc w:val="left"/>
                  </w:pPr>
                  <w:r>
                    <w:rPr>
                      <w:rFonts w:ascii="仿宋_GB2312" w:hAnsi="仿宋_GB2312" w:cs="仿宋_GB2312" w:eastAsia="仿宋_GB2312"/>
                      <w:sz w:val="21"/>
                    </w:rPr>
                    <w:t>（15）橡胶榔头1件、呆扳手（8~24）1套。</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刀具收纳车</w:t>
                  </w:r>
                </w:p>
              </w:tc>
              <w:tc>
                <w:tcPr>
                  <w:tcW w:type="dxa" w:w="1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1.可放置27寸以内显示屏。</w:t>
                  </w:r>
                </w:p>
                <w:p>
                  <w:pPr>
                    <w:pStyle w:val="null3"/>
                    <w:jc w:val="left"/>
                  </w:pPr>
                  <w:r>
                    <w:rPr>
                      <w:rFonts w:ascii="仿宋_GB2312" w:hAnsi="仿宋_GB2312" w:cs="仿宋_GB2312" w:eastAsia="仿宋_GB2312"/>
                      <w:sz w:val="21"/>
                    </w:rPr>
                    <w:t>2.尺寸：≥900*530*1530，自重≥50公斤，</w:t>
                  </w:r>
                </w:p>
                <w:p>
                  <w:pPr>
                    <w:pStyle w:val="null3"/>
                    <w:jc w:val="left"/>
                  </w:pPr>
                  <w:r>
                    <w:rPr>
                      <w:rFonts w:ascii="仿宋_GB2312" w:hAnsi="仿宋_GB2312" w:cs="仿宋_GB2312" w:eastAsia="仿宋_GB2312"/>
                      <w:sz w:val="21"/>
                    </w:rPr>
                    <w:t>3.材质：冷轧钢板，台面：≥3mm,钣金厚度:≥1.2mm。</w:t>
                  </w:r>
                </w:p>
                <w:p>
                  <w:pPr>
                    <w:pStyle w:val="null3"/>
                    <w:jc w:val="left"/>
                  </w:pPr>
                  <w:r>
                    <w:rPr>
                      <w:rFonts w:ascii="仿宋_GB2312" w:hAnsi="仿宋_GB2312" w:cs="仿宋_GB2312" w:eastAsia="仿宋_GB2312"/>
                      <w:sz w:val="21"/>
                    </w:rPr>
                    <w:t>4.配备四2万向2定向移动静音轮子。</w:t>
                  </w:r>
                </w:p>
                <w:p>
                  <w:pPr>
                    <w:pStyle w:val="null3"/>
                    <w:jc w:val="left"/>
                  </w:pPr>
                  <w:r>
                    <w:rPr>
                      <w:rFonts w:ascii="仿宋_GB2312" w:hAnsi="仿宋_GB2312" w:cs="仿宋_GB2312" w:eastAsia="仿宋_GB2312"/>
                      <w:sz w:val="21"/>
                    </w:rPr>
                    <w:t>5.两层抽屉，一层放置键盘，一层抽屉自带分隔。</w:t>
                  </w:r>
                </w:p>
                <w:p>
                  <w:pPr>
                    <w:pStyle w:val="null3"/>
                    <w:jc w:val="left"/>
                  </w:pPr>
                  <w:r>
                    <w:rPr>
                      <w:rFonts w:ascii="仿宋_GB2312" w:hAnsi="仿宋_GB2312" w:cs="仿宋_GB2312" w:eastAsia="仿宋_GB2312"/>
                      <w:sz w:val="21"/>
                    </w:rPr>
                    <w:t>6.柜子内部大空间，可以放置电脑主机,且防尘。</w:t>
                  </w:r>
                </w:p>
                <w:p>
                  <w:pPr>
                    <w:pStyle w:val="null3"/>
                    <w:jc w:val="left"/>
                  </w:pPr>
                  <w:r>
                    <w:rPr>
                      <w:rFonts w:ascii="仿宋_GB2312" w:hAnsi="仿宋_GB2312" w:cs="仿宋_GB2312" w:eastAsia="仿宋_GB2312"/>
                      <w:sz w:val="21"/>
                    </w:rPr>
                    <w:t>7.左侧柜体空间大，分三层配备刀具收纳盒收纳多种刀具；</w:t>
                  </w:r>
                </w:p>
                <w:p>
                  <w:pPr>
                    <w:pStyle w:val="null3"/>
                    <w:jc w:val="left"/>
                  </w:pPr>
                  <w:r>
                    <w:rPr>
                      <w:rFonts w:ascii="仿宋_GB2312" w:hAnsi="仿宋_GB2312" w:cs="仿宋_GB2312" w:eastAsia="仿宋_GB2312"/>
                      <w:sz w:val="21"/>
                    </w:rPr>
                    <w:t>8.台面加厚3.0带围边，可安装锁刀座。</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刀具车收纳车</w:t>
                  </w:r>
                </w:p>
              </w:tc>
              <w:tc>
                <w:tcPr>
                  <w:tcW w:type="dxa" w:w="1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1.可放置27寸以内显示屏。</w:t>
                  </w:r>
                </w:p>
                <w:p>
                  <w:pPr>
                    <w:pStyle w:val="null3"/>
                    <w:jc w:val="left"/>
                  </w:pPr>
                  <w:r>
                    <w:rPr>
                      <w:rFonts w:ascii="仿宋_GB2312" w:hAnsi="仿宋_GB2312" w:cs="仿宋_GB2312" w:eastAsia="仿宋_GB2312"/>
                      <w:sz w:val="21"/>
                    </w:rPr>
                    <w:t>2.尺寸：≥900*530*1530mm，自重≥50KG公斤，</w:t>
                  </w:r>
                </w:p>
                <w:p>
                  <w:pPr>
                    <w:pStyle w:val="null3"/>
                    <w:jc w:val="left"/>
                  </w:pPr>
                  <w:r>
                    <w:rPr>
                      <w:rFonts w:ascii="仿宋_GB2312" w:hAnsi="仿宋_GB2312" w:cs="仿宋_GB2312" w:eastAsia="仿宋_GB2312"/>
                      <w:sz w:val="21"/>
                    </w:rPr>
                    <w:t>3.材质：冷轧钢板，台面：≥3mm,钣金厚度:≥1.2mm。</w:t>
                  </w:r>
                </w:p>
                <w:p>
                  <w:pPr>
                    <w:pStyle w:val="null3"/>
                    <w:jc w:val="left"/>
                  </w:pPr>
                  <w:r>
                    <w:rPr>
                      <w:rFonts w:ascii="仿宋_GB2312" w:hAnsi="仿宋_GB2312" w:cs="仿宋_GB2312" w:eastAsia="仿宋_GB2312"/>
                      <w:sz w:val="21"/>
                    </w:rPr>
                    <w:t>4.配备四2万向2定向移动静音轮子。</w:t>
                  </w:r>
                </w:p>
                <w:p>
                  <w:pPr>
                    <w:pStyle w:val="null3"/>
                    <w:jc w:val="left"/>
                  </w:pPr>
                  <w:r>
                    <w:rPr>
                      <w:rFonts w:ascii="仿宋_GB2312" w:hAnsi="仿宋_GB2312" w:cs="仿宋_GB2312" w:eastAsia="仿宋_GB2312"/>
                      <w:sz w:val="21"/>
                    </w:rPr>
                    <w:t>5.两层抽屉，一层放置键盘，一层抽屉自带分隔。</w:t>
                  </w:r>
                </w:p>
                <w:p>
                  <w:pPr>
                    <w:pStyle w:val="null3"/>
                    <w:jc w:val="left"/>
                  </w:pPr>
                  <w:r>
                    <w:rPr>
                      <w:rFonts w:ascii="仿宋_GB2312" w:hAnsi="仿宋_GB2312" w:cs="仿宋_GB2312" w:eastAsia="仿宋_GB2312"/>
                      <w:sz w:val="21"/>
                    </w:rPr>
                    <w:t>6.柜子内部大空间，可以放置电脑主机。</w:t>
                  </w:r>
                </w:p>
                <w:p>
                  <w:pPr>
                    <w:pStyle w:val="null3"/>
                    <w:jc w:val="left"/>
                  </w:pPr>
                  <w:r>
                    <w:rPr>
                      <w:rFonts w:ascii="仿宋_GB2312" w:hAnsi="仿宋_GB2312" w:cs="仿宋_GB2312" w:eastAsia="仿宋_GB2312"/>
                      <w:sz w:val="21"/>
                    </w:rPr>
                    <w:t>▲7.刀套摆放数量要求：≥34把。</w:t>
                  </w:r>
                </w:p>
                <w:p>
                  <w:pPr>
                    <w:pStyle w:val="null3"/>
                    <w:jc w:val="left"/>
                  </w:pPr>
                  <w:r>
                    <w:rPr>
                      <w:rFonts w:ascii="仿宋_GB2312" w:hAnsi="仿宋_GB2312" w:cs="仿宋_GB2312" w:eastAsia="仿宋_GB2312"/>
                      <w:sz w:val="21"/>
                    </w:rPr>
                    <w:t>8.台面配锁刀座。</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数控编程工作站</w:t>
                  </w:r>
                </w:p>
              </w:tc>
              <w:tc>
                <w:tcPr>
                  <w:tcW w:type="dxa" w:w="1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1.与本项目的数控车床、铣床及数控系统匹配。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4"/>
                    </w:rPr>
                    <w:t>.</w:t>
                  </w:r>
                  <w:r>
                    <w:rPr>
                      <w:rFonts w:ascii="仿宋_GB2312" w:hAnsi="仿宋_GB2312" w:cs="仿宋_GB2312" w:eastAsia="仿宋_GB2312"/>
                      <w:sz w:val="21"/>
                    </w:rPr>
                    <w:t>能够流畅运行Mastercam、UG NX、PowerMill等数控编程软件，处理器主频≥2.5GHz，核数≥10,线程≥16；</w:t>
                  </w:r>
                </w:p>
                <w:p>
                  <w:pPr>
                    <w:pStyle w:val="null3"/>
                    <w:jc w:val="both"/>
                  </w:pPr>
                  <w:r>
                    <w:rPr>
                      <w:rFonts w:ascii="仿宋_GB2312" w:hAnsi="仿宋_GB2312" w:cs="仿宋_GB2312" w:eastAsia="仿宋_GB2312"/>
                      <w:sz w:val="21"/>
                    </w:rPr>
                    <w:t>3.内存容量：≥16GB；硬盘容量：≥1T（SSD）；</w:t>
                  </w:r>
                </w:p>
                <w:p>
                  <w:pPr>
                    <w:pStyle w:val="null3"/>
                    <w:jc w:val="both"/>
                  </w:pPr>
                  <w:r>
                    <w:rPr>
                      <w:rFonts w:ascii="仿宋_GB2312" w:hAnsi="仿宋_GB2312" w:cs="仿宋_GB2312" w:eastAsia="仿宋_GB2312"/>
                      <w:sz w:val="21"/>
                    </w:rPr>
                    <w:t>4.显卡类型：≥4G独立显卡；</w:t>
                  </w:r>
                </w:p>
                <w:p>
                  <w:pPr>
                    <w:pStyle w:val="null3"/>
                    <w:jc w:val="both"/>
                  </w:pPr>
                  <w:r>
                    <w:rPr>
                      <w:rFonts w:ascii="仿宋_GB2312" w:hAnsi="仿宋_GB2312" w:cs="仿宋_GB2312" w:eastAsia="仿宋_GB2312"/>
                      <w:sz w:val="21"/>
                    </w:rPr>
                    <w:t>5.显示器：≥27英寸商用显示器，分辨率：≥1920*1080</w:t>
                  </w:r>
                </w:p>
                <w:p>
                  <w:pPr>
                    <w:pStyle w:val="null3"/>
                    <w:jc w:val="both"/>
                  </w:pPr>
                  <w:r>
                    <w:rPr>
                      <w:rFonts w:ascii="仿宋_GB2312" w:hAnsi="仿宋_GB2312" w:cs="仿宋_GB2312" w:eastAsia="仿宋_GB2312"/>
                      <w:sz w:val="21"/>
                    </w:rPr>
                    <w:t>6.声卡：内置声卡；接口：耳机接口、麦克风接口、HDMI、VGA、USB3.2×2、USB2.0×6、网线接口、电源接口、键盘/鼠标：有线鼠标/有线键盘，配置高速无线网卡。</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（1）机床精度验收：按《GB/T25659.1简式数控卧式车床精度检验》、GB/T18400《加工中心精度检验》验收项目及随机合格证明书为验收依据。 （2）按照招标文件、投标文件及合同组织验收。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（1）在接到甲方通知后，2小时内响应，48小时内赶到现场，在维修零、部件到位时3个工作日内排除故障。 （2）提供质保承诺书，机床质保期≥1年，电子产品≥3年；质保期内，设备在正常使用条件下发生故障，供应商提供免费维修、故障排查、零部件更换及现场、远程技术支持。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本项目非面向中小企业采购。5、本项目核心产品为“数控车床”。6、本次参数功能演示方式为腾讯视频会议（具体详见附件说明）。7、中标人需支付合同金额的5%作为本项目的质保金，质保结束后退回。</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(1)法定代表人（负责人）参加磋商的：法定代表人（负责人）身份证明及身份证 (2)授权代表参加磋商的：授权委托书及授权代表身份证</w:t>
            </w:r>
          </w:p>
        </w:tc>
        <w:tc>
          <w:tcPr>
            <w:tcW w:type="dxa" w:w="1661"/>
          </w:tcPr>
          <w:p>
            <w:pPr>
              <w:pStyle w:val="null3"/>
            </w:pPr>
            <w:r>
              <w:rPr>
                <w:rFonts w:ascii="仿宋_GB2312" w:hAnsi="仿宋_GB2312" w:cs="仿宋_GB2312" w:eastAsia="仿宋_GB2312"/>
              </w:rPr>
              <w:t>资格证明部分.docx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投标函 标的清单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商务技术部分.docx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带“★”号的技术参数不允许偏离。（提供相关资料）2、带“▲”号的技术参数：完全满足招标文件中技术参数要求的得21分，有偏离的，每一项扣1.5分，扣完为止。（提供相关资料）3、一般参数：完全满足招标文件中技术参数要求的得11分，有偏离的，每一项扣0.5分，扣完为止。提供相关资料：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根据项目实际需求，提供完整详细的项目实施方案。内容包含①项目总进度计划②供货组织安排③运输方案④安装调试方案⑤应急保障方案⑥培训计划。 二、评审标准 1、完整性:内容须全面，对评审内容中的各项要求描述详细； 2、可实施性:切合本项目实际情况，实施步骤清晰、合理； 3、针对性:能够紧扣项目实际情况，内容科学合理。 三、赋分依据（针对评审标准存在有不合理处的扣0.5分） ①项目总进度计划：每完全满足一个评审标准得0.5分，满分1.5分 ②供货组织安排：每完全满足一个评审标准得1分，满分3分 ③运输方案：每完全满足一个评审标准得0.5分，满分1.5分 ④安装调试方案：每完全满足一个评审标准得1分，满分3分 ⑤应急保障方案：每完全满足一个评审标准得0.5分，满分1.5分 ⑥培训计划：每完全满足一个评审标准得1分，满分3分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线上演示技术参数共7条，每条得1分，本项共计得7分，演示内容见技术参数中带●的参数。对于演示的参数，每条参数全部内容成功演示得1分;投标人未演示或演示有缺失、演示不满足以上内容的则对应项不得分。若超时未完成功能演示的内容视为不满足，则对应项不得分。注:(1)以投标人功能演示内容为评分依据（2）演示时长不超过15分钟。</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投标人提供的售后服务方案，包含但不限于：①售后服务流程服务方式及服务人员职责分工；②维护计划及售后服务承诺； 二、评审标准 1、完整性:内容须全面，对评审内容中的各项要求描述详细； 2、可实施性:切合本项目实际情况，实施步骤清晰、合理； 3、针对性:能够紧扣项目实际情况，内容科学合理。 三、赋分依据（针对评审标准存在有不合理处的扣0.5分） ①售后服务流程服务方式及服务人员职责分工：每完全满足一个评审标准得1分，满分3分； ②维护计划及售后服务承诺：每完全满足一个评审标准得1分，满分3分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质保期满足招标文件要求的基础上每延长一年得2分，满分4分。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供应商提供2023年6月以来（以合同签订时间为准）的同类项目业绩，每提供一个业绩得2.5分，最多得7.5分，没有不得分；（提供加盖公章的合同或中标通知书的复印件）</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详见附件：资格证明部分.docx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