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32"/>
          <w:szCs w:val="32"/>
        </w:rPr>
        <w:t>服务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合同条款及其他商务要求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tbl>
      <w:tblPr>
        <w:tblStyle w:val="10"/>
        <w:tblW w:w="476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5294"/>
        <w:gridCol w:w="1916"/>
        <w:gridCol w:w="952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技术参数与性能指标：对丰荫小学等3所学校房屋漏水及地基下沉情况进行维修改造。具体详见工程量清单。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2FB70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成交人在施工过程中必须使用国家或地方颁布的有关规范、标准、规定。</w:t>
            </w:r>
          </w:p>
          <w:p w14:paraId="48A67228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《施工现场临时用电安全技术规范》（JGJ46-88） </w:t>
            </w:r>
          </w:p>
          <w:p w14:paraId="4BC8AC0D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《建筑电气工程施工质量验收规范》GB50303-2015 </w:t>
            </w:r>
          </w:p>
          <w:p w14:paraId="558DD240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《建设工程施工现场供用电安全规范》（GB 50194-93）</w:t>
            </w:r>
          </w:p>
          <w:p w14:paraId="5E73657E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《建筑地基基础工程施工质量验收规范》（GB 50202）；</w:t>
            </w:r>
          </w:p>
          <w:p w14:paraId="31BCAB5D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《建设施工安全检查标准》（JGJ59-99）</w:t>
            </w:r>
          </w:p>
          <w:p w14:paraId="0B305F60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《建筑与市政工程无障碍通用规范》 GB55019-2021</w:t>
            </w:r>
          </w:p>
          <w:p w14:paraId="48A5888C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《工程建设标准强制性条文》（2013年版）</w:t>
            </w:r>
          </w:p>
          <w:p w14:paraId="181D435E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《建筑节能与可再生能源利用通用规范》（GB 55015-2021）； </w:t>
            </w:r>
          </w:p>
          <w:p w14:paraId="113CED7B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《安全防范工程通用规范》 （ GB 55029-2022）</w:t>
            </w:r>
          </w:p>
          <w:p w14:paraId="36A27DC6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《建筑节能与可再生能源利用通用规范》（GB 55015-2021）； </w:t>
            </w:r>
          </w:p>
          <w:p w14:paraId="4F210EFD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《安全防范工程通用规范》  （GB 55029-2022）</w:t>
            </w:r>
          </w:p>
          <w:p w14:paraId="75EA8C48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《给水排水管道工程施工及验收规范》（GB50268-2008）</w:t>
            </w:r>
          </w:p>
          <w:p w14:paraId="39852366">
            <w:pPr>
              <w:pStyle w:val="17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其他相关的国家现行有关设计规范、规程和地方法规、标准。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工期：60日历天。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工程地点：渭南市临渭区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质量标准：合格，达到国家现行技术标准。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质保期：按照《建设工程质量管理条例》及有关规定执行，质量保修期自工程竣工验收合格之日起计算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在施工范围内按施工内容和要求制定详细的施工组织设计方案，方案科学、合理、可靠；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人员配备合理。有针对本项目的项目团队，项目经理、配备人员分工明确（应有具体成员名单，包括姓名、工作职责等）；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有各类突发事件的应急预案和措施，有明确的具体承诺；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供应商必须按法律、法规及有关政策规定为其工作人员购买相关保险。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ACD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9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A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供应商的工作人员数量必须满足采购人的实际工作要求，且穿着统一标识的工作服。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7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7BC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4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7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项目担任项目经理的建造师、项目技术负责人、施工员、专职安全员、质量员、材料员等施工现场关键岗位人员，必须与响应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6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EB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715F8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1E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5A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付款方式：工程完工付合同价的50%，竣工验收合格后付至合同价的90%，竣工结算审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核后付至审核价。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60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68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9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注：1.以上表格格式行、列可增减。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供应商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2"/>
          <w:szCs w:val="22"/>
        </w:rPr>
        <w:t>。</w:t>
      </w:r>
    </w:p>
    <w:p w14:paraId="6DA832DA">
      <w:pPr>
        <w:pStyle w:val="4"/>
        <w:rPr>
          <w:rFonts w:hint="eastAsia"/>
          <w:sz w:val="20"/>
          <w:szCs w:val="21"/>
        </w:rPr>
      </w:pPr>
    </w:p>
    <w:p w14:paraId="7B85D0E5">
      <w:pPr>
        <w:pStyle w:val="4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供应商名称（签章）：｛请填写供应商名称｝</w:t>
      </w:r>
    </w:p>
    <w:p w14:paraId="022BDB7F">
      <w:pPr>
        <w:jc w:val="right"/>
        <w:rPr>
          <w:rFonts w:hint="default"/>
          <w:sz w:val="32"/>
          <w:szCs w:val="36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8B647E3"/>
    <w:rsid w:val="09524F20"/>
    <w:rsid w:val="09B002F3"/>
    <w:rsid w:val="0AF142C5"/>
    <w:rsid w:val="0B275F39"/>
    <w:rsid w:val="0C811679"/>
    <w:rsid w:val="0F8C6CB2"/>
    <w:rsid w:val="101B0281"/>
    <w:rsid w:val="12A165D1"/>
    <w:rsid w:val="17D11706"/>
    <w:rsid w:val="180C2EB1"/>
    <w:rsid w:val="19483C4A"/>
    <w:rsid w:val="1C3437DA"/>
    <w:rsid w:val="1FFAA9F5"/>
    <w:rsid w:val="21821CC3"/>
    <w:rsid w:val="21B207FA"/>
    <w:rsid w:val="2A4D60A0"/>
    <w:rsid w:val="2EA061B7"/>
    <w:rsid w:val="318F0210"/>
    <w:rsid w:val="32894C60"/>
    <w:rsid w:val="33957634"/>
    <w:rsid w:val="350B5E00"/>
    <w:rsid w:val="371B60A2"/>
    <w:rsid w:val="375A4E1C"/>
    <w:rsid w:val="3801173C"/>
    <w:rsid w:val="3845787B"/>
    <w:rsid w:val="3B794962"/>
    <w:rsid w:val="3BA1126C"/>
    <w:rsid w:val="3C2C679C"/>
    <w:rsid w:val="3C487ED5"/>
    <w:rsid w:val="3EED2A1A"/>
    <w:rsid w:val="418331C2"/>
    <w:rsid w:val="41EC0D67"/>
    <w:rsid w:val="462C207A"/>
    <w:rsid w:val="46F743B9"/>
    <w:rsid w:val="475E6263"/>
    <w:rsid w:val="48384D06"/>
    <w:rsid w:val="54BE47E5"/>
    <w:rsid w:val="55B160F8"/>
    <w:rsid w:val="55F85AD5"/>
    <w:rsid w:val="5661367A"/>
    <w:rsid w:val="569E72C9"/>
    <w:rsid w:val="575E22AF"/>
    <w:rsid w:val="613F0A5C"/>
    <w:rsid w:val="620723C3"/>
    <w:rsid w:val="62742987"/>
    <w:rsid w:val="63C90AB0"/>
    <w:rsid w:val="69220B14"/>
    <w:rsid w:val="69E77EE2"/>
    <w:rsid w:val="6A260A0B"/>
    <w:rsid w:val="6AC344AB"/>
    <w:rsid w:val="6BC35902"/>
    <w:rsid w:val="6CEE2D60"/>
    <w:rsid w:val="6F3E05A4"/>
    <w:rsid w:val="6F82027E"/>
    <w:rsid w:val="70115CB9"/>
    <w:rsid w:val="707077CE"/>
    <w:rsid w:val="710E3FA6"/>
    <w:rsid w:val="73F065E1"/>
    <w:rsid w:val="776C7C79"/>
    <w:rsid w:val="77BC650A"/>
    <w:rsid w:val="7EAA4D4B"/>
    <w:rsid w:val="7ED6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annotation text"/>
    <w:basedOn w:val="1"/>
    <w:link w:val="14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lock Text"/>
    <w:basedOn w:val="1"/>
    <w:qFormat/>
    <w:uiPriority w:val="0"/>
    <w:pPr>
      <w:spacing w:line="360" w:lineRule="auto"/>
      <w:ind w:left="359" w:leftChars="171" w:right="525" w:firstLine="538" w:firstLineChars="256"/>
    </w:p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basedOn w:val="12"/>
    <w:unhideWhenUsed/>
    <w:qFormat/>
    <w:uiPriority w:val="99"/>
    <w:rPr>
      <w:sz w:val="21"/>
      <w:szCs w:val="21"/>
    </w:rPr>
  </w:style>
  <w:style w:type="character" w:customStyle="1" w:styleId="14">
    <w:name w:val="批注文字 字符"/>
    <w:basedOn w:val="12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5">
    <w:name w:val="页眉 字符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页脚 字符"/>
    <w:basedOn w:val="12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7">
    <w:name w:val="null3"/>
    <w:hidden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910</Words>
  <Characters>1008</Characters>
  <Lines>1</Lines>
  <Paragraphs>1</Paragraphs>
  <TotalTime>0</TotalTime>
  <ScaleCrop>false</ScaleCrop>
  <LinksUpToDate>false</LinksUpToDate>
  <CharactersWithSpaces>1027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msi</dc:creator>
  <cp:lastModifiedBy>田晶lovelife</cp:lastModifiedBy>
  <dcterms:modified xsi:type="dcterms:W3CDTF">2026-05-27T08:02:42Z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eyJoZGlkIjoiYTg4OGU1NTM5NjkyMGUzMjg5NzU4ZjQ2ODI5NGRiNzYiLCJ1c2VySWQiOiI0OTk3NzY1ODMifQ==</vt:lpwstr>
  </property>
  <property fmtid="{D5CDD505-2E9C-101B-9397-08002B2CF9AE}" pid="4" name="ICV">
    <vt:lpwstr>950E1ACA947C4D668433057E83584ADA_13</vt:lpwstr>
  </property>
</Properties>
</file>