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360" w:lineRule="auto"/>
        <w:ind w:right="34" w:rightChars="0" w:firstLine="482" w:firstLineChars="20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一般资格审查</w:t>
      </w:r>
      <w:r>
        <w:rPr>
          <w:rFonts w:hint="eastAsia" w:ascii="宋体" w:hAnsi="宋体" w:eastAsia="宋体" w:cs="宋体"/>
          <w:b/>
          <w:bCs w:val="0"/>
          <w:kern w:val="2"/>
          <w:sz w:val="24"/>
          <w:szCs w:val="24"/>
          <w:lang w:val="en-US" w:eastAsia="zh-CN" w:bidi="ar-SA"/>
        </w:rPr>
        <w:t>：</w:t>
      </w:r>
    </w:p>
    <w:p w14:paraId="5B51D4A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1、营业执照等证明文件</w:t>
      </w:r>
      <w:r>
        <w:rPr>
          <w:rFonts w:hint="eastAsia" w:ascii="宋体" w:hAnsi="宋体" w:cs="宋体"/>
          <w:bCs/>
          <w:kern w:val="2"/>
          <w:sz w:val="24"/>
          <w:szCs w:val="24"/>
          <w:highlight w:val="none"/>
          <w:lang w:val="en-US" w:eastAsia="zh-CN" w:bidi="ar-SA"/>
        </w:rPr>
        <w:t>：合法有效，具有独立承担民事责任的能力的证明材料</w:t>
      </w:r>
      <w:r>
        <w:rPr>
          <w:rFonts w:hint="eastAsia" w:ascii="宋体" w:hAnsi="宋体" w:eastAsia="宋体" w:cs="宋体"/>
          <w:bCs/>
          <w:kern w:val="2"/>
          <w:sz w:val="24"/>
          <w:szCs w:val="24"/>
          <w:highlight w:val="none"/>
          <w:lang w:val="en-US" w:eastAsia="zh-CN" w:bidi="ar-SA"/>
        </w:rPr>
        <w:t>；</w:t>
      </w:r>
    </w:p>
    <w:p w14:paraId="2587A29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r>
        <w:rPr>
          <w:rFonts w:hint="eastAsia" w:ascii="宋体" w:hAnsi="宋体" w:cs="宋体"/>
          <w:bCs/>
          <w:kern w:val="2"/>
          <w:sz w:val="24"/>
          <w:szCs w:val="24"/>
          <w:highlight w:val="none"/>
          <w:lang w:val="en-US" w:eastAsia="zh-CN" w:bidi="ar-SA"/>
        </w:rPr>
        <w:t>（附件1）</w:t>
      </w:r>
      <w:r>
        <w:rPr>
          <w:rFonts w:hint="eastAsia" w:ascii="宋体" w:hAnsi="宋体" w:eastAsia="宋体" w:cs="宋体"/>
          <w:bCs/>
          <w:kern w:val="2"/>
          <w:sz w:val="24"/>
          <w:szCs w:val="24"/>
          <w:highlight w:val="none"/>
          <w:lang w:val="en-US" w:eastAsia="zh-CN" w:bidi="ar-SA"/>
        </w:rPr>
        <w:t>：</w:t>
      </w:r>
    </w:p>
    <w:p w14:paraId="12AE752C">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（1）财务状况报告：提供具有财务审计资质单位出具的</w:t>
      </w:r>
      <w:bookmarkStart w:id="1" w:name="_GoBack"/>
      <w:bookmarkEnd w:id="1"/>
      <w:r>
        <w:rPr>
          <w:rFonts w:hint="eastAsia" w:ascii="宋体" w:hAnsi="宋体" w:cs="宋体"/>
          <w:b w:val="0"/>
          <w:bCs/>
          <w:kern w:val="2"/>
          <w:sz w:val="24"/>
          <w:szCs w:val="24"/>
          <w:highlight w:val="none"/>
          <w:lang w:val="en-US" w:eastAsia="zh-CN" w:bidi="ar-SA"/>
        </w:rPr>
        <w:t>2025</w:t>
      </w:r>
      <w:r>
        <w:rPr>
          <w:rFonts w:hint="eastAsia" w:ascii="宋体" w:hAnsi="宋体" w:eastAsia="宋体" w:cs="宋体"/>
          <w:b w:val="0"/>
          <w:bCs/>
          <w:kern w:val="2"/>
          <w:sz w:val="24"/>
          <w:szCs w:val="24"/>
          <w:highlight w:val="none"/>
          <w:lang w:val="en-US" w:eastAsia="zh-CN" w:bidi="ar-SA"/>
        </w:rPr>
        <w:t>年度财务审计报告（成立时间至开标时间不足一年的可提供成立后任意时段的资产负债表）或</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文件递交截止时间前六个月内其基本账户银行出具的资信证明（附基本账户证明）或政府采购信用担保机构出具的投标担保函；</w:t>
      </w:r>
    </w:p>
    <w:p w14:paraId="206A3A5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（2）税收缴纳证明：提供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文件递交截止时间前一年内任意一个月的缴费凭据（依法免税的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应提供相关文件证明）；</w:t>
      </w:r>
    </w:p>
    <w:p w14:paraId="36EF5FF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（3）社会保障资金缴纳证明：提供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应提供相关证明）；</w:t>
      </w:r>
    </w:p>
    <w:p w14:paraId="481BB1F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val="0"/>
          <w:bCs/>
          <w:kern w:val="2"/>
          <w:sz w:val="24"/>
          <w:szCs w:val="24"/>
          <w:highlight w:val="none"/>
          <w:lang w:val="en-US" w:eastAsia="zh-CN" w:bidi="ar-SA"/>
        </w:rPr>
        <w:t xml:space="preserve"> 注：按照陕西省财政厅关于进一步优化政府采购营商环境有关事项的通知（陕财办采〔2023〕4号）中对</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参与政府采购活动建立“承诺+信用管理”的准入管理制度要求，以上三项内容若采用承诺制，</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可根据本</w:t>
      </w:r>
      <w:r>
        <w:rPr>
          <w:rFonts w:hint="eastAsia" w:ascii="宋体" w:hAnsi="宋体" w:cs="宋体"/>
          <w:b w:val="0"/>
          <w:bCs/>
          <w:kern w:val="2"/>
          <w:sz w:val="24"/>
          <w:szCs w:val="24"/>
          <w:highlight w:val="none"/>
          <w:lang w:val="en-US" w:eastAsia="zh-CN" w:bidi="ar-SA"/>
        </w:rPr>
        <w:t>磋商</w:t>
      </w:r>
      <w:r>
        <w:rPr>
          <w:rFonts w:hint="eastAsia" w:ascii="宋体" w:hAnsi="宋体" w:eastAsia="宋体" w:cs="宋体"/>
          <w:b w:val="0"/>
          <w:bCs/>
          <w:kern w:val="2"/>
          <w:sz w:val="24"/>
          <w:szCs w:val="24"/>
          <w:highlight w:val="none"/>
          <w:lang w:val="en-US" w:eastAsia="zh-CN" w:bidi="ar-SA"/>
        </w:rPr>
        <w:t>文件格式要求出具承诺函（详见附件1）</w:t>
      </w:r>
      <w:r>
        <w:rPr>
          <w:rFonts w:hint="eastAsia" w:ascii="宋体" w:hAnsi="宋体" w:cs="宋体"/>
          <w:b w:val="0"/>
          <w:bCs/>
          <w:kern w:val="2"/>
          <w:sz w:val="24"/>
          <w:szCs w:val="24"/>
          <w:highlight w:val="none"/>
          <w:lang w:val="en-US" w:eastAsia="zh-CN" w:bidi="ar-SA"/>
        </w:rPr>
        <w:t>，供应商提供证明材料的，无需响应此承诺书，若二者同时提供，在评审过程中，以证明材料为准。</w:t>
      </w:r>
    </w:p>
    <w:p w14:paraId="2CD1358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2" w:firstLineChars="200"/>
        <w:textAlignment w:val="auto"/>
        <w:rPr>
          <w:rFonts w:hint="eastAsia" w:ascii="宋体" w:hAnsi="宋体" w:cs="宋体"/>
          <w:b/>
          <w:bCs w:val="0"/>
          <w:kern w:val="2"/>
          <w:sz w:val="24"/>
          <w:szCs w:val="24"/>
          <w:lang w:val="en-US" w:eastAsia="zh-CN" w:bidi="ar-SA"/>
        </w:rPr>
      </w:pPr>
      <w:r>
        <w:rPr>
          <w:rFonts w:hint="eastAsia" w:ascii="宋体" w:hAnsi="宋体" w:cs="宋体"/>
          <w:b/>
          <w:bCs w:val="0"/>
          <w:kern w:val="2"/>
          <w:sz w:val="24"/>
          <w:szCs w:val="24"/>
          <w:lang w:val="en-US" w:eastAsia="zh-CN" w:bidi="ar-SA"/>
        </w:rPr>
        <w:t>特殊资格审查：</w:t>
      </w:r>
    </w:p>
    <w:p w14:paraId="27530674">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1、法定代表人身份证明书或法定代表人授权委托书（附件2）：法定代表人参与磋商时需提供法定代表人身份证明书；被授权人参与磋商时需提供法定代表人身份证明书及法定代表人授权委托书；</w:t>
      </w:r>
    </w:p>
    <w:p w14:paraId="2A6D2EAE">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2、供应商须具备建筑工程施工总承包三级（含三级）及以上资质，并具有有效的安全生产许可证；</w:t>
      </w:r>
    </w:p>
    <w:p w14:paraId="2E4A1CC8">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3、拟派项目经理须具有建筑工程二级及以上注册建造师资格并具有有效的安全生产考核合格证，且无在建工程（附件3）；</w:t>
      </w:r>
    </w:p>
    <w:p w14:paraId="3DFED071">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4、磋商保证金：磋商保证金交纳凭证；</w:t>
      </w:r>
    </w:p>
    <w:p w14:paraId="3AAC3110">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由代理机构在投标文件递交截止日当天在“信用中国”网站和中国政府采购网站进行查询，截图留档。）</w:t>
      </w:r>
    </w:p>
    <w:p w14:paraId="7B4A42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val="0"/>
          <w:bCs/>
          <w:kern w:val="2"/>
          <w:sz w:val="24"/>
          <w:szCs w:val="24"/>
          <w:lang w:val="en-US" w:eastAsia="zh-CN" w:bidi="ar-SA"/>
        </w:rPr>
        <w:br w:type="page"/>
      </w:r>
      <w:r>
        <w:rPr>
          <w:rFonts w:hint="eastAsia" w:ascii="宋体" w:hAnsi="宋体" w:eastAsia="宋体" w:cs="宋体"/>
          <w:b/>
          <w:bCs w:val="0"/>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63242810">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sectPr>
          <w:headerReference r:id="rId5" w:type="default"/>
          <w:footerReference r:id="rId6" w:type="default"/>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5" w:charSpace="0"/>
        </w:sectPr>
      </w:pPr>
      <w:r>
        <w:rPr>
          <w:rFonts w:hint="eastAsia" w:ascii="宋体" w:hAnsi="宋体" w:cs="仿宋"/>
          <w:b/>
          <w:bCs/>
          <w:sz w:val="24"/>
          <w:szCs w:val="24"/>
          <w:highlight w:val="none"/>
          <w:lang w:val="en-US" w:eastAsia="zh-CN"/>
        </w:rPr>
        <w:t>注：供应商提供证明材料的，无需响应此承诺书，若二者同时提供，在评审过程中，以证明材料为准。</w:t>
      </w:r>
    </w:p>
    <w:p w14:paraId="29659537">
      <w:pPr>
        <w:pStyle w:val="52"/>
        <w:adjustRightInd w:val="0"/>
        <w:snapToGrid w:val="0"/>
        <w:spacing w:before="156" w:beforeLines="50" w:after="156" w:afterLines="50"/>
        <w:jc w:val="both"/>
        <w:rPr>
          <w:rFonts w:hint="default" w:ascii="宋体" w:hAnsi="宋体" w:eastAsia="宋体" w:cs="宋体"/>
          <w:sz w:val="24"/>
          <w:lang w:val="en-US" w:eastAsia="zh-CN"/>
        </w:rPr>
      </w:pPr>
      <w:bookmarkStart w:id="0" w:name="_Toc21216"/>
      <w:r>
        <w:rPr>
          <w:rFonts w:hint="eastAsia" w:ascii="宋体" w:hAnsi="宋体" w:cs="宋体"/>
          <w:sz w:val="24"/>
          <w:lang w:val="en-US" w:eastAsia="zh-CN"/>
        </w:rPr>
        <w:t>附件2</w:t>
      </w:r>
    </w:p>
    <w:bookmarkEnd w:id="0"/>
    <w:p w14:paraId="2AB9667F">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6A37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716" w:type="dxa"/>
            <w:gridSpan w:val="6"/>
            <w:noWrap w:val="0"/>
            <w:vAlign w:val="center"/>
          </w:tcPr>
          <w:p w14:paraId="35E477E5">
            <w:pPr>
              <w:tabs>
                <w:tab w:val="left" w:pos="210"/>
              </w:tabs>
              <w:spacing w:line="320" w:lineRule="exact"/>
              <w:rPr>
                <w:rFonts w:hint="eastAsia" w:ascii="宋体" w:hAnsi="宋体" w:cs="宋体" w:eastAsiaTheme="minorEastAsia"/>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08C1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vMerge w:val="restart"/>
            <w:noWrap w:val="0"/>
            <w:vAlign w:val="center"/>
          </w:tcPr>
          <w:p w14:paraId="4BAA8F31">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6DCEDE96">
            <w:pPr>
              <w:tabs>
                <w:tab w:val="left" w:pos="210"/>
              </w:tabs>
              <w:spacing w:line="320" w:lineRule="exact"/>
              <w:jc w:val="center"/>
              <w:rPr>
                <w:rFonts w:ascii="宋体" w:hAnsi="宋体" w:cs="宋体"/>
                <w:kern w:val="0"/>
                <w:sz w:val="24"/>
              </w:rPr>
            </w:pPr>
          </w:p>
          <w:p w14:paraId="1A07F45E">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0B79A9F3">
            <w:pPr>
              <w:tabs>
                <w:tab w:val="left" w:pos="210"/>
              </w:tabs>
              <w:spacing w:line="320" w:lineRule="exact"/>
              <w:jc w:val="center"/>
              <w:rPr>
                <w:rFonts w:ascii="宋体" w:hAnsi="宋体" w:cs="宋体"/>
                <w:kern w:val="0"/>
                <w:sz w:val="24"/>
              </w:rPr>
            </w:pPr>
          </w:p>
          <w:p w14:paraId="18002750">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7E2DED2D">
            <w:pPr>
              <w:tabs>
                <w:tab w:val="left" w:pos="210"/>
              </w:tabs>
              <w:spacing w:line="320" w:lineRule="exact"/>
              <w:jc w:val="center"/>
              <w:rPr>
                <w:rFonts w:ascii="宋体" w:hAnsi="宋体" w:cs="宋体"/>
                <w:kern w:val="0"/>
                <w:sz w:val="24"/>
              </w:rPr>
            </w:pPr>
          </w:p>
          <w:p w14:paraId="61175BD5">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4C771336">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72B4BF40">
            <w:pPr>
              <w:tabs>
                <w:tab w:val="left" w:pos="210"/>
              </w:tabs>
              <w:spacing w:line="320" w:lineRule="exact"/>
              <w:jc w:val="center"/>
              <w:rPr>
                <w:rFonts w:ascii="宋体" w:hAnsi="宋体" w:cs="宋体"/>
                <w:kern w:val="0"/>
                <w:sz w:val="24"/>
              </w:rPr>
            </w:pPr>
          </w:p>
        </w:tc>
      </w:tr>
      <w:tr w14:paraId="5FA8B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0" w:type="dxa"/>
            <w:vMerge w:val="continue"/>
            <w:noWrap w:val="0"/>
            <w:vAlign w:val="center"/>
          </w:tcPr>
          <w:p w14:paraId="7846CB5E">
            <w:pPr>
              <w:tabs>
                <w:tab w:val="left" w:pos="210"/>
              </w:tabs>
              <w:spacing w:line="320" w:lineRule="exact"/>
              <w:jc w:val="center"/>
              <w:rPr>
                <w:rFonts w:ascii="宋体" w:hAnsi="宋体" w:cs="宋体"/>
                <w:kern w:val="0"/>
                <w:sz w:val="24"/>
              </w:rPr>
            </w:pPr>
          </w:p>
        </w:tc>
        <w:tc>
          <w:tcPr>
            <w:tcW w:w="2160" w:type="dxa"/>
            <w:noWrap w:val="0"/>
            <w:vAlign w:val="center"/>
          </w:tcPr>
          <w:p w14:paraId="18C2BA10">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3E420F42">
            <w:pPr>
              <w:tabs>
                <w:tab w:val="left" w:pos="210"/>
              </w:tabs>
              <w:spacing w:line="320" w:lineRule="exact"/>
              <w:jc w:val="center"/>
              <w:rPr>
                <w:rFonts w:ascii="宋体" w:hAnsi="宋体" w:cs="宋体"/>
                <w:kern w:val="0"/>
                <w:sz w:val="24"/>
              </w:rPr>
            </w:pPr>
          </w:p>
        </w:tc>
      </w:tr>
      <w:tr w14:paraId="425E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00" w:type="dxa"/>
            <w:vMerge w:val="continue"/>
            <w:noWrap w:val="0"/>
            <w:vAlign w:val="center"/>
          </w:tcPr>
          <w:p w14:paraId="5C0CA378">
            <w:pPr>
              <w:tabs>
                <w:tab w:val="left" w:pos="210"/>
              </w:tabs>
              <w:spacing w:line="320" w:lineRule="exact"/>
              <w:jc w:val="center"/>
              <w:rPr>
                <w:rFonts w:ascii="宋体" w:hAnsi="宋体" w:cs="宋体"/>
                <w:kern w:val="0"/>
                <w:sz w:val="24"/>
              </w:rPr>
            </w:pPr>
          </w:p>
        </w:tc>
        <w:tc>
          <w:tcPr>
            <w:tcW w:w="2160" w:type="dxa"/>
            <w:noWrap w:val="0"/>
            <w:vAlign w:val="center"/>
          </w:tcPr>
          <w:p w14:paraId="00E6C3EB">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454BF6AB">
            <w:pPr>
              <w:tabs>
                <w:tab w:val="left" w:pos="210"/>
              </w:tabs>
              <w:spacing w:line="320" w:lineRule="exact"/>
              <w:jc w:val="center"/>
              <w:rPr>
                <w:rFonts w:ascii="宋体" w:hAnsi="宋体" w:cs="宋体"/>
                <w:kern w:val="0"/>
                <w:sz w:val="24"/>
              </w:rPr>
            </w:pPr>
          </w:p>
        </w:tc>
      </w:tr>
      <w:tr w14:paraId="6CD9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0" w:type="dxa"/>
            <w:vMerge w:val="continue"/>
            <w:noWrap w:val="0"/>
            <w:vAlign w:val="center"/>
          </w:tcPr>
          <w:p w14:paraId="286F3FFF">
            <w:pPr>
              <w:tabs>
                <w:tab w:val="left" w:pos="210"/>
              </w:tabs>
              <w:spacing w:line="320" w:lineRule="exact"/>
              <w:jc w:val="center"/>
              <w:rPr>
                <w:rFonts w:ascii="宋体" w:hAnsi="宋体" w:cs="宋体"/>
                <w:kern w:val="0"/>
                <w:sz w:val="24"/>
              </w:rPr>
            </w:pPr>
          </w:p>
        </w:tc>
        <w:tc>
          <w:tcPr>
            <w:tcW w:w="2160" w:type="dxa"/>
            <w:noWrap w:val="0"/>
            <w:vAlign w:val="center"/>
          </w:tcPr>
          <w:p w14:paraId="07B83F8B">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737ED151">
            <w:pPr>
              <w:tabs>
                <w:tab w:val="left" w:pos="210"/>
              </w:tabs>
              <w:spacing w:line="320" w:lineRule="exact"/>
              <w:jc w:val="center"/>
              <w:rPr>
                <w:rFonts w:ascii="宋体" w:hAnsi="宋体" w:cs="宋体"/>
                <w:kern w:val="0"/>
                <w:sz w:val="24"/>
              </w:rPr>
            </w:pPr>
          </w:p>
        </w:tc>
      </w:tr>
      <w:tr w14:paraId="7E07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00" w:type="dxa"/>
            <w:vMerge w:val="continue"/>
            <w:noWrap w:val="0"/>
            <w:vAlign w:val="center"/>
          </w:tcPr>
          <w:p w14:paraId="5EC82BDF">
            <w:pPr>
              <w:tabs>
                <w:tab w:val="left" w:pos="210"/>
              </w:tabs>
              <w:spacing w:line="320" w:lineRule="exact"/>
              <w:jc w:val="center"/>
              <w:rPr>
                <w:rFonts w:ascii="宋体" w:hAnsi="宋体" w:cs="宋体"/>
                <w:kern w:val="0"/>
                <w:sz w:val="24"/>
              </w:rPr>
            </w:pPr>
          </w:p>
        </w:tc>
        <w:tc>
          <w:tcPr>
            <w:tcW w:w="2160" w:type="dxa"/>
            <w:noWrap w:val="0"/>
            <w:vAlign w:val="center"/>
          </w:tcPr>
          <w:p w14:paraId="73FB4643">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502FCD8D">
            <w:pPr>
              <w:tabs>
                <w:tab w:val="left" w:pos="210"/>
              </w:tabs>
              <w:spacing w:line="320" w:lineRule="exact"/>
              <w:rPr>
                <w:rFonts w:ascii="宋体" w:hAnsi="宋体" w:cs="宋体"/>
                <w:kern w:val="0"/>
                <w:sz w:val="24"/>
              </w:rPr>
            </w:pPr>
          </w:p>
        </w:tc>
      </w:tr>
      <w:tr w14:paraId="0245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900" w:type="dxa"/>
            <w:vMerge w:val="continue"/>
            <w:noWrap w:val="0"/>
            <w:vAlign w:val="center"/>
          </w:tcPr>
          <w:p w14:paraId="57F1BC83">
            <w:pPr>
              <w:tabs>
                <w:tab w:val="left" w:pos="210"/>
              </w:tabs>
              <w:spacing w:line="320" w:lineRule="exact"/>
              <w:jc w:val="center"/>
              <w:rPr>
                <w:rFonts w:ascii="宋体" w:hAnsi="宋体" w:cs="宋体"/>
                <w:kern w:val="0"/>
                <w:sz w:val="24"/>
              </w:rPr>
            </w:pPr>
          </w:p>
        </w:tc>
        <w:tc>
          <w:tcPr>
            <w:tcW w:w="2160" w:type="dxa"/>
            <w:noWrap w:val="0"/>
            <w:vAlign w:val="center"/>
          </w:tcPr>
          <w:p w14:paraId="0AA00949">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6E94BAD8">
            <w:pPr>
              <w:tabs>
                <w:tab w:val="left" w:pos="210"/>
              </w:tabs>
              <w:spacing w:line="320" w:lineRule="exact"/>
              <w:jc w:val="center"/>
              <w:rPr>
                <w:rFonts w:ascii="宋体" w:hAnsi="宋体" w:cs="宋体"/>
                <w:kern w:val="0"/>
                <w:sz w:val="24"/>
              </w:rPr>
            </w:pPr>
          </w:p>
        </w:tc>
      </w:tr>
      <w:tr w14:paraId="108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64458C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2CE5F0FA">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1A6712C">
            <w:pPr>
              <w:tabs>
                <w:tab w:val="left" w:pos="210"/>
              </w:tabs>
              <w:spacing w:line="320" w:lineRule="exact"/>
              <w:jc w:val="center"/>
              <w:rPr>
                <w:rFonts w:ascii="宋体" w:hAnsi="宋体" w:cs="宋体"/>
                <w:kern w:val="0"/>
                <w:sz w:val="24"/>
              </w:rPr>
            </w:pPr>
          </w:p>
        </w:tc>
        <w:tc>
          <w:tcPr>
            <w:tcW w:w="2156" w:type="dxa"/>
            <w:noWrap w:val="0"/>
            <w:vAlign w:val="center"/>
          </w:tcPr>
          <w:p w14:paraId="59C29E9F">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2A2D7D4D">
            <w:pPr>
              <w:tabs>
                <w:tab w:val="left" w:pos="210"/>
              </w:tabs>
              <w:spacing w:line="320" w:lineRule="exact"/>
              <w:jc w:val="center"/>
              <w:rPr>
                <w:rFonts w:ascii="宋体" w:hAnsi="宋体" w:cs="宋体"/>
                <w:kern w:val="0"/>
                <w:sz w:val="24"/>
              </w:rPr>
            </w:pPr>
          </w:p>
        </w:tc>
      </w:tr>
      <w:tr w14:paraId="4E1D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707F014C">
            <w:pPr>
              <w:tabs>
                <w:tab w:val="left" w:pos="210"/>
              </w:tabs>
              <w:spacing w:line="320" w:lineRule="exact"/>
              <w:jc w:val="center"/>
              <w:rPr>
                <w:rFonts w:ascii="宋体" w:hAnsi="宋体" w:cs="宋体"/>
                <w:kern w:val="0"/>
                <w:sz w:val="24"/>
              </w:rPr>
            </w:pPr>
          </w:p>
        </w:tc>
        <w:tc>
          <w:tcPr>
            <w:tcW w:w="2160" w:type="dxa"/>
            <w:noWrap w:val="0"/>
            <w:vAlign w:val="center"/>
          </w:tcPr>
          <w:p w14:paraId="4CBF0556">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355DD2AF">
            <w:pPr>
              <w:tabs>
                <w:tab w:val="left" w:pos="210"/>
              </w:tabs>
              <w:spacing w:line="320" w:lineRule="exact"/>
              <w:jc w:val="center"/>
              <w:rPr>
                <w:rFonts w:ascii="宋体" w:hAnsi="宋体" w:cs="宋体"/>
                <w:kern w:val="0"/>
                <w:sz w:val="24"/>
              </w:rPr>
            </w:pPr>
          </w:p>
        </w:tc>
        <w:tc>
          <w:tcPr>
            <w:tcW w:w="2156" w:type="dxa"/>
            <w:noWrap w:val="0"/>
            <w:vAlign w:val="center"/>
          </w:tcPr>
          <w:p w14:paraId="1F2D868D">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492F953B">
            <w:pPr>
              <w:tabs>
                <w:tab w:val="left" w:pos="210"/>
              </w:tabs>
              <w:spacing w:line="320" w:lineRule="exact"/>
              <w:jc w:val="center"/>
              <w:rPr>
                <w:rFonts w:ascii="宋体" w:hAnsi="宋体" w:cs="宋体"/>
                <w:kern w:val="0"/>
                <w:sz w:val="24"/>
              </w:rPr>
            </w:pPr>
          </w:p>
        </w:tc>
      </w:tr>
      <w:tr w14:paraId="7475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98D811C">
            <w:pPr>
              <w:tabs>
                <w:tab w:val="left" w:pos="210"/>
              </w:tabs>
              <w:spacing w:line="320" w:lineRule="exact"/>
              <w:jc w:val="center"/>
              <w:rPr>
                <w:rFonts w:ascii="宋体" w:hAnsi="宋体" w:cs="宋体"/>
                <w:kern w:val="0"/>
                <w:sz w:val="24"/>
              </w:rPr>
            </w:pPr>
          </w:p>
        </w:tc>
        <w:tc>
          <w:tcPr>
            <w:tcW w:w="2160" w:type="dxa"/>
            <w:noWrap w:val="0"/>
            <w:vAlign w:val="center"/>
          </w:tcPr>
          <w:p w14:paraId="782CD7B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41C58352">
            <w:pPr>
              <w:tabs>
                <w:tab w:val="left" w:pos="210"/>
              </w:tabs>
              <w:spacing w:line="320" w:lineRule="exact"/>
              <w:jc w:val="center"/>
              <w:rPr>
                <w:rFonts w:ascii="宋体" w:hAnsi="宋体" w:cs="宋体"/>
                <w:kern w:val="0"/>
                <w:sz w:val="24"/>
              </w:rPr>
            </w:pPr>
          </w:p>
        </w:tc>
      </w:tr>
      <w:tr w14:paraId="513A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4C39D43A">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134F704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549E8FDC">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E5C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67B9926C">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4B530B0">
            <w:pPr>
              <w:tabs>
                <w:tab w:val="left" w:pos="210"/>
              </w:tabs>
              <w:spacing w:line="320" w:lineRule="exact"/>
              <w:jc w:val="center"/>
              <w:rPr>
                <w:rFonts w:ascii="宋体" w:hAnsi="宋体" w:cs="宋体"/>
                <w:kern w:val="0"/>
                <w:sz w:val="24"/>
              </w:rPr>
            </w:pPr>
          </w:p>
        </w:tc>
        <w:tc>
          <w:tcPr>
            <w:tcW w:w="4500" w:type="dxa"/>
            <w:gridSpan w:val="3"/>
            <w:noWrap w:val="0"/>
            <w:vAlign w:val="bottom"/>
          </w:tcPr>
          <w:p w14:paraId="1EB8F260">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63B9FFD5">
            <w:pPr>
              <w:tabs>
                <w:tab w:val="left" w:pos="210"/>
              </w:tabs>
              <w:spacing w:line="320" w:lineRule="exact"/>
              <w:jc w:val="center"/>
              <w:rPr>
                <w:rFonts w:ascii="宋体" w:hAnsi="宋体" w:cs="宋体"/>
                <w:kern w:val="0"/>
                <w:sz w:val="24"/>
              </w:rPr>
            </w:pPr>
          </w:p>
          <w:p w14:paraId="2FE7F206">
            <w:pPr>
              <w:tabs>
                <w:tab w:val="left" w:pos="210"/>
              </w:tabs>
              <w:spacing w:line="320" w:lineRule="exact"/>
              <w:jc w:val="center"/>
              <w:rPr>
                <w:rFonts w:ascii="宋体" w:hAnsi="宋体" w:cs="宋体"/>
                <w:kern w:val="0"/>
                <w:sz w:val="24"/>
              </w:rPr>
            </w:pPr>
          </w:p>
          <w:p w14:paraId="46639290">
            <w:pPr>
              <w:tabs>
                <w:tab w:val="left" w:pos="210"/>
              </w:tabs>
              <w:spacing w:line="320" w:lineRule="exact"/>
              <w:jc w:val="center"/>
              <w:rPr>
                <w:rFonts w:ascii="宋体" w:hAnsi="宋体" w:cs="宋体"/>
                <w:kern w:val="0"/>
                <w:sz w:val="24"/>
              </w:rPr>
            </w:pPr>
          </w:p>
          <w:p w14:paraId="54123B77">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9911A5C">
      <w:pPr>
        <w:spacing w:line="240" w:lineRule="auto"/>
        <w:ind w:firstLine="720" w:firstLineChars="300"/>
        <w:rPr>
          <w:rFonts w:hint="eastAsia" w:ascii="宋体" w:hAnsi="宋体"/>
          <w:sz w:val="24"/>
        </w:rPr>
      </w:pPr>
    </w:p>
    <w:p w14:paraId="7A15F94C">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p>
    <w:p w14:paraId="4BFF7B24">
      <w:pPr>
        <w:pStyle w:val="52"/>
        <w:adjustRightInd w:val="0"/>
        <w:snapToGrid w:val="0"/>
        <w:spacing w:before="156" w:beforeLines="50" w:after="156" w:afterLines="50"/>
        <w:jc w:val="center"/>
        <w:rPr>
          <w:rFonts w:ascii="宋体" w:hAnsi="宋体" w:cs="宋体"/>
          <w:b w:val="0"/>
          <w:kern w:val="0"/>
        </w:rPr>
      </w:pPr>
      <w:r>
        <w:rPr>
          <w:rFonts w:hint="eastAsia" w:ascii="宋体" w:hAnsi="宋体" w:cs="宋体"/>
          <w:sz w:val="24"/>
          <w:lang w:val="zh-CN"/>
        </w:rPr>
        <w:t>法定代表人授权书</w:t>
      </w:r>
    </w:p>
    <w:p w14:paraId="6463DB70">
      <w:pPr>
        <w:pStyle w:val="1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650D8FC1">
      <w:pPr>
        <w:pStyle w:val="1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57F380B">
      <w:pPr>
        <w:pStyle w:val="1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5E4B0FCC">
      <w:pPr>
        <w:pStyle w:val="13"/>
        <w:spacing w:line="500" w:lineRule="exact"/>
        <w:ind w:firstLine="480" w:firstLineChars="200"/>
        <w:rPr>
          <w:rFonts w:hint="eastAsia" w:hAnsi="宋体" w:cs="宋体"/>
          <w:sz w:val="24"/>
          <w:szCs w:val="24"/>
        </w:rPr>
      </w:pPr>
    </w:p>
    <w:p w14:paraId="4508713D">
      <w:pPr>
        <w:pStyle w:val="13"/>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0A15DA22">
      <w:pPr>
        <w:pStyle w:val="13"/>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2A106854">
      <w:pPr>
        <w:pStyle w:val="13"/>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16F82C9">
      <w:pPr>
        <w:pStyle w:val="13"/>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1321F0F0">
      <w:pPr>
        <w:pStyle w:val="13"/>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A79F7B0">
      <w:pPr>
        <w:pStyle w:val="13"/>
        <w:spacing w:line="500" w:lineRule="exact"/>
        <w:ind w:firstLine="2760" w:firstLineChars="1150"/>
        <w:rPr>
          <w:rFonts w:hint="eastAsia" w:hAnsi="宋体" w:cs="宋体"/>
          <w:sz w:val="24"/>
          <w:szCs w:val="24"/>
        </w:rPr>
      </w:pPr>
    </w:p>
    <w:p w14:paraId="7372BA57">
      <w:pPr>
        <w:pStyle w:val="1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979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64FAC08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56B29732">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tbl>
    <w:p w14:paraId="7C4B2B04">
      <w:pPr>
        <w:autoSpaceDE w:val="0"/>
        <w:autoSpaceDN w:val="0"/>
        <w:adjustRightInd w:val="0"/>
        <w:spacing w:line="440" w:lineRule="exact"/>
        <w:jc w:val="left"/>
        <w:rPr>
          <w:rFonts w:ascii="宋体" w:hAnsi="宋体" w:cs="仿宋_GB2312"/>
          <w:kern w:val="0"/>
          <w:sz w:val="24"/>
        </w:rPr>
      </w:pPr>
    </w:p>
    <w:p w14:paraId="0E513FA1">
      <w:pPr>
        <w:rPr>
          <w:rFonts w:hint="eastAsia" w:ascii="宋体" w:hAnsi="宋体" w:eastAsia="宋体" w:cs="宋体"/>
          <w:bCs/>
          <w:kern w:val="2"/>
          <w:sz w:val="24"/>
          <w:szCs w:val="24"/>
          <w:lang w:val="en-US" w:eastAsia="zh-CN" w:bidi="ar-SA"/>
        </w:rPr>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pPr>
    </w:p>
    <w:p w14:paraId="5A8202E3">
      <w:pPr>
        <w:pStyle w:val="52"/>
        <w:adjustRightInd w:val="0"/>
        <w:snapToGrid w:val="0"/>
        <w:spacing w:before="156" w:beforeLines="50" w:after="156" w:afterLines="50"/>
        <w:jc w:val="both"/>
        <w:rPr>
          <w:rFonts w:hint="eastAsia" w:ascii="宋体" w:hAnsi="宋体" w:eastAsia="宋体" w:cs="宋体"/>
          <w:sz w:val="24"/>
          <w:lang w:val="en-US" w:eastAsia="zh-CN"/>
        </w:rPr>
      </w:pPr>
      <w:r>
        <w:rPr>
          <w:rFonts w:hint="eastAsia" w:ascii="宋体" w:hAnsi="宋体" w:eastAsia="宋体" w:cs="宋体"/>
          <w:sz w:val="24"/>
          <w:lang w:val="en-US" w:eastAsia="zh-CN"/>
        </w:rPr>
        <w:t>附件3</w:t>
      </w:r>
    </w:p>
    <w:p w14:paraId="7D478DF1">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6DB2FF07">
      <w:pPr>
        <w:spacing w:line="360" w:lineRule="auto"/>
        <w:rPr>
          <w:rFonts w:hint="eastAsia" w:ascii="宋体" w:hAnsi="宋体" w:cs="宋体"/>
          <w:color w:val="000000"/>
          <w:sz w:val="24"/>
          <w:u w:val="single"/>
        </w:rPr>
      </w:pPr>
    </w:p>
    <w:p w14:paraId="1B2A00D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765D6E8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w:t>
      </w:r>
    </w:p>
    <w:p w14:paraId="5D5919C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w:t>
      </w:r>
    </w:p>
    <w:p w14:paraId="7B44A13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CFC9258">
      <w:pPr>
        <w:spacing w:before="260" w:after="260"/>
        <w:jc w:val="center"/>
        <w:rPr>
          <w:rFonts w:hint="eastAsia" w:ascii="宋体" w:hAnsi="宋体" w:cs="宋体"/>
          <w:color w:val="000000"/>
          <w:kern w:val="0"/>
          <w:position w:val="-1"/>
          <w:sz w:val="24"/>
        </w:rPr>
      </w:pPr>
    </w:p>
    <w:p w14:paraId="667990E7">
      <w:pPr>
        <w:spacing w:before="260" w:after="260"/>
        <w:jc w:val="center"/>
        <w:rPr>
          <w:rFonts w:hint="eastAsia" w:ascii="宋体" w:hAnsi="宋体" w:cs="宋体"/>
          <w:color w:val="000000"/>
          <w:kern w:val="0"/>
          <w:position w:val="-1"/>
          <w:sz w:val="24"/>
        </w:rPr>
      </w:pPr>
    </w:p>
    <w:p w14:paraId="58B6CEFE">
      <w:pPr>
        <w:spacing w:before="260" w:after="260"/>
        <w:jc w:val="center"/>
        <w:rPr>
          <w:rFonts w:hint="eastAsia" w:ascii="宋体" w:hAnsi="宋体" w:cs="宋体"/>
          <w:color w:val="000000"/>
          <w:kern w:val="0"/>
          <w:position w:val="-1"/>
          <w:sz w:val="24"/>
        </w:rPr>
      </w:pPr>
    </w:p>
    <w:p w14:paraId="27C0FF26">
      <w:pPr>
        <w:spacing w:before="260" w:after="260" w:line="360" w:lineRule="auto"/>
        <w:jc w:val="center"/>
        <w:rPr>
          <w:rFonts w:hint="eastAsia" w:ascii="宋体" w:hAnsi="宋体" w:cs="宋体"/>
          <w:color w:val="000000"/>
          <w:kern w:val="0"/>
          <w:position w:val="-1"/>
          <w:sz w:val="24"/>
        </w:rPr>
      </w:pPr>
    </w:p>
    <w:p w14:paraId="31BE56DC">
      <w:pPr>
        <w:pStyle w:val="39"/>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0CF54F00">
      <w:pPr>
        <w:pStyle w:val="39"/>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10763828">
      <w:pPr>
        <w:jc w:val="right"/>
        <w:rPr>
          <w:rFonts w:hint="default"/>
          <w:lang w:val="en-US" w:eastAsia="zh-CN"/>
        </w:rPr>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3730A5"/>
    <w:rsid w:val="01D118B6"/>
    <w:rsid w:val="02671E83"/>
    <w:rsid w:val="02B15FBB"/>
    <w:rsid w:val="03F81D8A"/>
    <w:rsid w:val="05806BED"/>
    <w:rsid w:val="060B74A0"/>
    <w:rsid w:val="0CA3647B"/>
    <w:rsid w:val="0DF50453"/>
    <w:rsid w:val="0ED61E00"/>
    <w:rsid w:val="13FF3FE3"/>
    <w:rsid w:val="148F7B9D"/>
    <w:rsid w:val="151D352B"/>
    <w:rsid w:val="16B057E4"/>
    <w:rsid w:val="176D04EC"/>
    <w:rsid w:val="18244BCE"/>
    <w:rsid w:val="19900BBF"/>
    <w:rsid w:val="1DE06068"/>
    <w:rsid w:val="1E3E757C"/>
    <w:rsid w:val="211F1DA3"/>
    <w:rsid w:val="2182013C"/>
    <w:rsid w:val="224962CC"/>
    <w:rsid w:val="25A6155B"/>
    <w:rsid w:val="29447620"/>
    <w:rsid w:val="2B6F55CF"/>
    <w:rsid w:val="2D435367"/>
    <w:rsid w:val="2E523429"/>
    <w:rsid w:val="30184881"/>
    <w:rsid w:val="31B93717"/>
    <w:rsid w:val="326C3278"/>
    <w:rsid w:val="38477DEA"/>
    <w:rsid w:val="3AAF26A3"/>
    <w:rsid w:val="3B681CAE"/>
    <w:rsid w:val="3B7930DA"/>
    <w:rsid w:val="3CDE7E6E"/>
    <w:rsid w:val="3D8A281E"/>
    <w:rsid w:val="3F6D4A33"/>
    <w:rsid w:val="407E252F"/>
    <w:rsid w:val="42F231C8"/>
    <w:rsid w:val="48A8252C"/>
    <w:rsid w:val="49C4658A"/>
    <w:rsid w:val="4A577A2D"/>
    <w:rsid w:val="4B8212E0"/>
    <w:rsid w:val="4DC56074"/>
    <w:rsid w:val="4FC063A7"/>
    <w:rsid w:val="50633ED3"/>
    <w:rsid w:val="52FD491D"/>
    <w:rsid w:val="56816A82"/>
    <w:rsid w:val="57A6086E"/>
    <w:rsid w:val="586905D2"/>
    <w:rsid w:val="5C5C00D4"/>
    <w:rsid w:val="5C785852"/>
    <w:rsid w:val="600C514D"/>
    <w:rsid w:val="63B117B3"/>
    <w:rsid w:val="67C57DEE"/>
    <w:rsid w:val="682A4C46"/>
    <w:rsid w:val="6A3B58C7"/>
    <w:rsid w:val="6A526FD7"/>
    <w:rsid w:val="6E631597"/>
    <w:rsid w:val="6E9161A5"/>
    <w:rsid w:val="6EEC5881"/>
    <w:rsid w:val="7005504C"/>
    <w:rsid w:val="71BB524C"/>
    <w:rsid w:val="722A0C15"/>
    <w:rsid w:val="725C7E2D"/>
    <w:rsid w:val="7A9F007B"/>
    <w:rsid w:val="7C5C051F"/>
    <w:rsid w:val="7C70032C"/>
    <w:rsid w:val="7D416ACE"/>
    <w:rsid w:val="7D4B5C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1877</Words>
  <Characters>1930</Characters>
  <Lines>250</Lines>
  <Paragraphs>70</Paragraphs>
  <TotalTime>4</TotalTime>
  <ScaleCrop>false</ScaleCrop>
  <LinksUpToDate>false</LinksUpToDate>
  <CharactersWithSpaces>2371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田晶lovelife</cp:lastModifiedBy>
  <cp:lastPrinted>2024-03-13T10:12:00Z</cp:lastPrinted>
  <dcterms:modified xsi:type="dcterms:W3CDTF">2026-05-27T07:11:12Z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F0A434F745C24C828AFB65EF53EDB798_13</vt:lpwstr>
  </property>
  <property fmtid="{D5CDD505-2E9C-101B-9397-08002B2CF9AE}" pid="4" name="KSOTemplateDocerSaveRecord">
    <vt:lpwstr>eyJoZGlkIjoiYTg4OGU1NTM5NjkyMGUzMjg5NzU4ZjQ2ODI5NGRiNzYiLCJ1c2VySWQiOiI0OTk3NzY1ODMifQ==</vt:lpwstr>
  </property>
</Properties>
</file>