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版本号：JZDCG-2026-02220260514001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2026年食品安全检验检测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JZDCG-2026-022</w:t>
      </w:r>
      <w:r>
        <w:br/>
      </w:r>
      <w:r>
        <w:br/>
      </w:r>
      <w:r>
        <w:br/>
      </w:r>
    </w:p>
    <w:p>
      <w:pPr>
        <w:pStyle w:val="null3"/>
        <w:jc w:val="center"/>
        <w:outlineLvl w:val="2"/>
      </w:pPr>
      <w:r>
        <w:rPr>
          <w:rFonts w:ascii="仿宋_GB2312" w:hAnsi="仿宋_GB2312" w:cs="仿宋_GB2312" w:eastAsia="仿宋_GB2312"/>
          <w:sz w:val="28"/>
          <w:b/>
        </w:rPr>
        <w:t>白水县市场监督管理局</w:t>
      </w:r>
    </w:p>
    <w:p>
      <w:pPr>
        <w:pStyle w:val="null3"/>
        <w:jc w:val="center"/>
        <w:outlineLvl w:val="2"/>
      </w:pPr>
      <w:r>
        <w:rPr>
          <w:rFonts w:ascii="仿宋_GB2312" w:hAnsi="仿宋_GB2312" w:cs="仿宋_GB2312" w:eastAsia="仿宋_GB2312"/>
          <w:sz w:val="28"/>
          <w:b/>
        </w:rPr>
        <w:t>陕西金准达项目管理有限责任公司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陕西金准达项目管理有限责任公司</w:t>
      </w:r>
      <w:r>
        <w:rPr>
          <w:rFonts w:ascii="仿宋_GB2312" w:hAnsi="仿宋_GB2312" w:cs="仿宋_GB2312" w:eastAsia="仿宋_GB2312"/>
        </w:rPr>
        <w:t>（以下简称“代理机构”）受</w:t>
      </w:r>
      <w:r>
        <w:rPr>
          <w:rFonts w:ascii="仿宋_GB2312" w:hAnsi="仿宋_GB2312" w:cs="仿宋_GB2312" w:eastAsia="仿宋_GB2312"/>
        </w:rPr>
        <w:t>白水县市场监督管理局</w:t>
      </w:r>
      <w:r>
        <w:rPr>
          <w:rFonts w:ascii="仿宋_GB2312" w:hAnsi="仿宋_GB2312" w:cs="仿宋_GB2312" w:eastAsia="仿宋_GB2312"/>
        </w:rPr>
        <w:t>委托，拟对</w:t>
      </w:r>
      <w:r>
        <w:rPr>
          <w:rFonts w:ascii="仿宋_GB2312" w:hAnsi="仿宋_GB2312" w:cs="仿宋_GB2312" w:eastAsia="仿宋_GB2312"/>
        </w:rPr>
        <w:t>2026年食品安全检验检测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JZDCG-2026-022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2026年食品安全检验检测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本项目为2026年食品安全检验检测，主要服务内容为分析食品生产流通、餐饮服务等环节食品安全，提升食品安全监管的针对性和有效性，保障全县人民群众食品安全。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采购包1（2026年食品安全检验检测）：属于专门面向中小企业采购。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1、主体经营资格：法人或者其他组织的营业执照等证明文件或者自然人身份证明；</w:t>
      </w:r>
    </w:p>
    <w:p>
      <w:pPr>
        <w:pStyle w:val="null3"/>
      </w:pPr>
      <w:r>
        <w:rPr>
          <w:rFonts w:ascii="仿宋_GB2312" w:hAnsi="仿宋_GB2312" w:cs="仿宋_GB2312" w:eastAsia="仿宋_GB2312"/>
        </w:rPr>
        <w:t>2、社会保障资金缴纳证明：自2025年11月01日以来已缴存的至少一个月的社会保障资金缴存单据或社保机构开具的社会保险参保缴费情况证明，单据或证明上应有社保机构或代收机构的公章或业务专用章。依法不需要缴纳社会保障资金的供应商应提供相关证明文件；</w:t>
      </w:r>
    </w:p>
    <w:p>
      <w:pPr>
        <w:pStyle w:val="null3"/>
      </w:pPr>
      <w:r>
        <w:rPr>
          <w:rFonts w:ascii="仿宋_GB2312" w:hAnsi="仿宋_GB2312" w:cs="仿宋_GB2312" w:eastAsia="仿宋_GB2312"/>
        </w:rPr>
        <w:t>3、税收缴纳证明：自2025年11月01日以来已缴存的至少一个月的纳税证明或完税证明，纳税证明或完税证明上应有代收机构或税务机关的公章或业务专用章。依法免税的供应商应提供相关文件证明；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4、信用查询：未被列入“信用中国”网站（www.creditchina.gov.cn）失信被执行人和重大税收违法案件当事人名单，不得为“中国政府采购网”(www.ccgp.gov.cn)政府采购严重违法失信行为记录名单中禁止参加政府采购活动的供应商；</w:t>
      </w:r>
    </w:p>
    <w:p>
      <w:pPr>
        <w:pStyle w:val="null3"/>
      </w:pPr>
      <w:r>
        <w:rPr>
          <w:rFonts w:ascii="仿宋_GB2312" w:hAnsi="仿宋_GB2312" w:cs="仿宋_GB2312" w:eastAsia="仿宋_GB2312"/>
        </w:rPr>
        <w:t>5、法定代表人授权委托书：须提供法定代表人授权书（附法定代表人、被授权人身份证复印件）；法定代表人直接参加磋商的，须提供法定代表人身份证明文件；</w:t>
      </w:r>
    </w:p>
    <w:p>
      <w:pPr>
        <w:pStyle w:val="null3"/>
      </w:pPr>
      <w:r>
        <w:rPr>
          <w:rFonts w:ascii="仿宋_GB2312" w:hAnsi="仿宋_GB2312" w:cs="仿宋_GB2312" w:eastAsia="仿宋_GB2312"/>
        </w:rPr>
        <w:t>6、无重大违法记录：参加政府采购活动前三年内在经营活动中没有重大违法记录的书面声明；</w:t>
      </w:r>
    </w:p>
    <w:p>
      <w:pPr>
        <w:pStyle w:val="null3"/>
      </w:pPr>
      <w:r>
        <w:rPr>
          <w:rFonts w:ascii="仿宋_GB2312" w:hAnsi="仿宋_GB2312" w:cs="仿宋_GB2312" w:eastAsia="仿宋_GB2312"/>
        </w:rPr>
        <w:t>7、履行合同所必需的设备和专业技术能力：提供具有履行合同所必需的设备和专业技术能力的承诺函；</w:t>
      </w:r>
    </w:p>
    <w:p>
      <w:pPr>
        <w:pStyle w:val="null3"/>
      </w:pPr>
      <w:r>
        <w:rPr>
          <w:rFonts w:ascii="仿宋_GB2312" w:hAnsi="仿宋_GB2312" w:cs="仿宋_GB2312" w:eastAsia="仿宋_GB2312"/>
        </w:rPr>
        <w:t>8、资质资料：须提供检验检测机构资质认定证书 CMA 证书（证书附表须包含食品类）；</w:t>
      </w:r>
    </w:p>
    <w:p>
      <w:pPr>
        <w:pStyle w:val="null3"/>
      </w:pPr>
      <w:r>
        <w:rPr>
          <w:rFonts w:ascii="仿宋_GB2312" w:hAnsi="仿宋_GB2312" w:cs="仿宋_GB2312" w:eastAsia="仿宋_GB2312"/>
        </w:rPr>
        <w:t>9、联合体不得参与：供应商应提供针对本项目的非联合体声明。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白水县市场监督管理局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陕西省渭南市白水县杜康中路正北方向30米</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闫利文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15309138681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陕西金准达项目管理有限责任公司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陕西省西安市高新区科技五路3号橡树星座B座902室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王军、刘萌萌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029-89555599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白水县政府采购管理股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韩琳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13991639110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采购包1：660,000.00元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采购包1保证金金额：9,000.00元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开户名称：陕西金准达项目管理有限责任公司项目保证金专户</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银行账号：129911244910001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参照《国家计委关于印发招标代理服务收费管理暂行办法的通知》（计价格【2002】1980号）和国家发改委办公厅颁发的《关于招标代理服务收费有关问题的通知》（发改办价格【2003】857号）文件为计算依据计取。 2、代理服务费的交纳方式：由成交人在领取成交通知书前向采购代理机构一次性支付； 开户名称：陕西金准达项目管理有限责任公司 开户银行：招商银行西安分行营业部 账 号：129911244910902</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白水县市场监督管理局</w:t>
      </w:r>
      <w:r>
        <w:rPr>
          <w:rFonts w:ascii="仿宋_GB2312" w:hAnsi="仿宋_GB2312" w:cs="仿宋_GB2312" w:eastAsia="仿宋_GB2312"/>
        </w:rPr>
        <w:t>和</w:t>
      </w:r>
      <w:r>
        <w:rPr>
          <w:rFonts w:ascii="仿宋_GB2312" w:hAnsi="仿宋_GB2312" w:cs="仿宋_GB2312" w:eastAsia="仿宋_GB2312"/>
        </w:rPr>
        <w:t>陕西金准达项目管理有限责任公司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白水县市场监督管理局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陕西金准达项目管理有限责任公司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白水县市场监督管理局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陕西金准达项目管理有限责任公司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陕西金准达项目管理有限责任公司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陕西金准达项目管理有限责任公司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陕西金准达项目管理有限责任公司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联系人：王军、刘萌萌</w:t>
      </w:r>
    </w:p>
    <w:p>
      <w:pPr>
        <w:pStyle w:val="null3"/>
      </w:pPr>
      <w:r>
        <w:rPr>
          <w:rFonts w:ascii="仿宋_GB2312" w:hAnsi="仿宋_GB2312" w:cs="仿宋_GB2312" w:eastAsia="仿宋_GB2312"/>
        </w:rPr>
        <w:t>联系电话：029-89555599</w:t>
      </w:r>
    </w:p>
    <w:p>
      <w:pPr>
        <w:pStyle w:val="null3"/>
      </w:pPr>
      <w:r>
        <w:rPr>
          <w:rFonts w:ascii="仿宋_GB2312" w:hAnsi="仿宋_GB2312" w:cs="仿宋_GB2312" w:eastAsia="仿宋_GB2312"/>
        </w:rPr>
        <w:t>地址：陕西省西安市高新区科技五路3号橡树星座B座902室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本项目为2026年食品安全检验检测，主要服务内容为分析食品生产流通、餐饮服务等环节食品安全，提升食品安全监管的针对性和有效性，保障全县人民群众食品安全。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660,000.00</w:t>
      </w:r>
    </w:p>
    <w:p>
      <w:pPr>
        <w:pStyle w:val="null3"/>
      </w:pPr>
      <w:r>
        <w:rPr>
          <w:rFonts w:ascii="仿宋_GB2312" w:hAnsi="仿宋_GB2312" w:cs="仿宋_GB2312" w:eastAsia="仿宋_GB2312"/>
        </w:rPr>
        <w:t>采购包最高限价（元）: 660,000.00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服务 2026年食品安全检验检测</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660,000.00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 2026年食品安全检验检测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一、服务内容</w:t>
            </w:r>
          </w:p>
          <w:tbl>
            <w:tblPr>
              <w:tblInd w:type="dxa" w:w="135"/>
              <w:tblBorders>
                <w:top w:val="none" w:color="000000" w:sz="4"/>
                <w:left w:val="none" w:color="000000" w:sz="4"/>
                <w:bottom w:val="none" w:color="000000" w:sz="4"/>
                <w:right w:val="none" w:color="000000" w:sz="4"/>
                <w:insideH w:val="none"/>
                <w:insideV w:val="none"/>
              </w:tblBorders>
            </w:tblPr>
            <w:tblGrid>
              <w:gridCol w:w="177"/>
              <w:gridCol w:w="271"/>
              <w:gridCol w:w="272"/>
              <w:gridCol w:w="272"/>
              <w:gridCol w:w="365"/>
              <w:gridCol w:w="177"/>
              <w:gridCol w:w="837"/>
              <w:gridCol w:w="182"/>
            </w:tblGrid>
            <w:tr>
              <w:tc>
                <w:tcPr>
                  <w:tcW w:type="dxa" w:w="1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序号</w:t>
                  </w: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食品大类</w:t>
                  </w:r>
                </w:p>
              </w:tc>
              <w:tc>
                <w:tcPr>
                  <w:tcW w:type="dxa" w:w="2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食品</w:t>
                  </w:r>
                </w:p>
                <w:p>
                  <w:pPr>
                    <w:pStyle w:val="null3"/>
                  </w:pPr>
                  <w:r>
                    <w:rPr>
                      <w:rFonts w:ascii="仿宋_GB2312" w:hAnsi="仿宋_GB2312" w:cs="仿宋_GB2312" w:eastAsia="仿宋_GB2312"/>
                      <w:sz w:val="19"/>
                    </w:rPr>
                    <w:t>亚类</w:t>
                  </w:r>
                </w:p>
              </w:tc>
              <w:tc>
                <w:tcPr>
                  <w:tcW w:type="dxa" w:w="2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食品</w:t>
                  </w:r>
                </w:p>
                <w:p>
                  <w:pPr>
                    <w:pStyle w:val="null3"/>
                  </w:pPr>
                  <w:r>
                    <w:rPr>
                      <w:rFonts w:ascii="仿宋_GB2312" w:hAnsi="仿宋_GB2312" w:cs="仿宋_GB2312" w:eastAsia="仿宋_GB2312"/>
                      <w:sz w:val="19"/>
                    </w:rPr>
                    <w:t>次亚类</w:t>
                  </w:r>
                </w:p>
              </w:tc>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食品细类</w:t>
                  </w:r>
                </w:p>
              </w:tc>
              <w:tc>
                <w:tcPr>
                  <w:tcW w:type="dxa" w:w="1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风险</w:t>
                  </w:r>
                </w:p>
              </w:tc>
              <w:tc>
                <w:tcPr>
                  <w:tcW w:type="dxa" w:w="8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抽检项目</w:t>
                  </w:r>
                </w:p>
              </w:tc>
              <w:tc>
                <w:tcPr>
                  <w:tcW w:type="dxa" w:w="1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批次</w:t>
                  </w:r>
                </w:p>
              </w:tc>
            </w:tr>
            <w:tr>
              <w:tc>
                <w:tcPr>
                  <w:tcW w:type="dxa" w:w="1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粮食加工品</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小麦粉</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小麦粉</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小麦粉</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较高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镉（以</w:t>
                  </w:r>
                  <w:r>
                    <w:rPr>
                      <w:rFonts w:ascii="仿宋_GB2312" w:hAnsi="仿宋_GB2312" w:cs="仿宋_GB2312" w:eastAsia="仿宋_GB2312"/>
                      <w:sz w:val="19"/>
                    </w:rPr>
                    <w:t>Cd计）、苯并[</w:t>
                  </w:r>
                  <w:r>
                    <w:rPr>
                      <w:rFonts w:ascii="仿宋_GB2312" w:hAnsi="仿宋_GB2312" w:cs="仿宋_GB2312" w:eastAsia="仿宋_GB2312"/>
                      <w:sz w:val="19"/>
                    </w:rPr>
                    <w:t>α</w:t>
                  </w:r>
                  <w:r>
                    <w:rPr>
                      <w:rFonts w:ascii="仿宋_GB2312" w:hAnsi="仿宋_GB2312" w:cs="仿宋_GB2312" w:eastAsia="仿宋_GB2312"/>
                      <w:sz w:val="19"/>
                    </w:rPr>
                    <w:t>]芘、玉米赤霉烯酮、脱氧雪腐镰刀菌烯醇、赭曲霉毒素A、黄曲霉毒素B₁</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w:t>
                  </w: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大米</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大米</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大米</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较高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铅（以</w:t>
                  </w:r>
                  <w:r>
                    <w:rPr>
                      <w:rFonts w:ascii="仿宋_GB2312" w:hAnsi="仿宋_GB2312" w:cs="仿宋_GB2312" w:eastAsia="仿宋_GB2312"/>
                      <w:sz w:val="19"/>
                    </w:rPr>
                    <w:t>Pb计）、镉（以Cd计）、无机砷（以As计）、苯并[</w:t>
                  </w:r>
                  <w:r>
                    <w:rPr>
                      <w:rFonts w:ascii="仿宋_GB2312" w:hAnsi="仿宋_GB2312" w:cs="仿宋_GB2312" w:eastAsia="仿宋_GB2312"/>
                      <w:sz w:val="19"/>
                    </w:rPr>
                    <w:t>α</w:t>
                  </w:r>
                  <w:r>
                    <w:rPr>
                      <w:rFonts w:ascii="仿宋_GB2312" w:hAnsi="仿宋_GB2312" w:cs="仿宋_GB2312" w:eastAsia="仿宋_GB2312"/>
                      <w:sz w:val="19"/>
                    </w:rPr>
                    <w:t>]芘、黄曲霉毒素B₁、赭曲霉毒素A</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w:t>
                  </w: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挂面</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挂面</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挂面</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一般</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铅（以</w:t>
                  </w:r>
                  <w:r>
                    <w:rPr>
                      <w:rFonts w:ascii="仿宋_GB2312" w:hAnsi="仿宋_GB2312" w:cs="仿宋_GB2312" w:eastAsia="仿宋_GB2312"/>
                      <w:sz w:val="19"/>
                    </w:rPr>
                    <w:t>Pb计）、黄曲霉毒素B₁、脱氢乙酸及其钠盐（以脱氢乙酸计）、合成着色剂</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w:t>
                  </w: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其他粮食加工品</w:t>
                  </w:r>
                </w:p>
              </w:tc>
              <w:tc>
                <w:tcPr>
                  <w:tcW w:type="dxa" w:w="2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谷物粉类制成品</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生湿面制品</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较高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苯甲酸及其钠盐（以苯甲酸计）、山梨酸及其钾盐（以山梨酸计）、脱氢乙酸及其钠盐（以脱氢乙酸计）、二氧化硫残留量、合成着色剂</w:t>
                  </w:r>
                </w:p>
              </w:tc>
              <w:tc>
                <w:tcPr>
                  <w:tcW w:type="dxa" w:w="1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20</w:t>
                  </w: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发酵面制品</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较高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苯甲酸及其钠盐（以苯甲酸计）、山梨酸及其钾盐（以山梨酸计）、脱氢乙酸及其钠盐（以脱氢乙酸计）、合成着色剂、大肠菌群</w:t>
                  </w:r>
                </w:p>
              </w:tc>
              <w:tc>
                <w:tcPr>
                  <w:tcW w:type="dxa" w:w="182"/>
                  <w:vMerge/>
                  <w:tcBorders>
                    <w:top w:val="none" w:color="000000" w:sz="4"/>
                    <w:left w:val="single" w:color="000000" w:sz="4"/>
                    <w:bottom w:val="single" w:color="000000" w:sz="4"/>
                    <w:right w:val="single" w:color="000000" w:sz="4"/>
                  </w:tcBorders>
                </w:tcP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米粉制品</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较高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苯甲酸及其钠盐（以苯甲酸计）、脱氢乙酸及其钠盐（以脱氢乙酸计）、二氧化硫残留量、合成着色剂、菌落总数</w:t>
                  </w:r>
                </w:p>
              </w:tc>
              <w:tc>
                <w:tcPr>
                  <w:tcW w:type="dxa" w:w="182"/>
                  <w:vMerge/>
                  <w:tcBorders>
                    <w:top w:val="none" w:color="000000" w:sz="4"/>
                    <w:left w:val="single" w:color="000000" w:sz="4"/>
                    <w:bottom w:val="single" w:color="000000" w:sz="4"/>
                    <w:right w:val="single" w:color="000000" w:sz="4"/>
                  </w:tcBorders>
                </w:tcPr>
                <w:p/>
              </w:tc>
            </w:tr>
            <w:tr>
              <w:tc>
                <w:tcPr>
                  <w:tcW w:type="dxa" w:w="1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2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食用油、油脂及其制品</w:t>
                  </w:r>
                </w:p>
              </w:tc>
              <w:tc>
                <w:tcPr>
                  <w:tcW w:type="dxa" w:w="2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食用植物油</w:t>
                  </w:r>
                </w:p>
              </w:tc>
              <w:tc>
                <w:tcPr>
                  <w:tcW w:type="dxa" w:w="2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食用植物油</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花生油</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酸价</w:t>
                  </w:r>
                  <w:r>
                    <w:rPr>
                      <w:rFonts w:ascii="仿宋_GB2312" w:hAnsi="仿宋_GB2312" w:cs="仿宋_GB2312" w:eastAsia="仿宋_GB2312"/>
                      <w:sz w:val="19"/>
                    </w:rPr>
                    <w:t>/酸值、过氧化值、黄曲霉毒素B₁、苯并[α]芘</w:t>
                  </w:r>
                </w:p>
              </w:tc>
              <w:tc>
                <w:tcPr>
                  <w:tcW w:type="dxa" w:w="1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9</w:t>
                  </w: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玉米油</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酸价</w:t>
                  </w:r>
                  <w:r>
                    <w:rPr>
                      <w:rFonts w:ascii="仿宋_GB2312" w:hAnsi="仿宋_GB2312" w:cs="仿宋_GB2312" w:eastAsia="仿宋_GB2312"/>
                      <w:sz w:val="19"/>
                    </w:rPr>
                    <w:t>/酸值、过氧化值、黄曲霉毒素B₁、苯并[α]芘</w:t>
                  </w:r>
                </w:p>
              </w:tc>
              <w:tc>
                <w:tcPr>
                  <w:tcW w:type="dxa" w:w="182"/>
                  <w:vMerge/>
                  <w:tcBorders>
                    <w:top w:val="none" w:color="000000" w:sz="4"/>
                    <w:left w:val="single" w:color="000000" w:sz="4"/>
                    <w:bottom w:val="single" w:color="000000" w:sz="4"/>
                    <w:right w:val="single" w:color="000000" w:sz="4"/>
                  </w:tcBorders>
                </w:tcP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芝麻油</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酸价</w:t>
                  </w:r>
                  <w:r>
                    <w:rPr>
                      <w:rFonts w:ascii="仿宋_GB2312" w:hAnsi="仿宋_GB2312" w:cs="仿宋_GB2312" w:eastAsia="仿宋_GB2312"/>
                      <w:sz w:val="19"/>
                    </w:rPr>
                    <w:t>/酸值、过氧化值、苯并[α]芘、乙基麦芽酚</w:t>
                  </w:r>
                </w:p>
              </w:tc>
              <w:tc>
                <w:tcPr>
                  <w:tcW w:type="dxa" w:w="182"/>
                  <w:vMerge/>
                  <w:tcBorders>
                    <w:top w:val="none" w:color="000000" w:sz="4"/>
                    <w:left w:val="single" w:color="000000" w:sz="4"/>
                    <w:bottom w:val="single" w:color="000000" w:sz="4"/>
                    <w:right w:val="single" w:color="000000" w:sz="4"/>
                  </w:tcBorders>
                </w:tcP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菜籽油</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酸价</w:t>
                  </w:r>
                  <w:r>
                    <w:rPr>
                      <w:rFonts w:ascii="仿宋_GB2312" w:hAnsi="仿宋_GB2312" w:cs="仿宋_GB2312" w:eastAsia="仿宋_GB2312"/>
                      <w:sz w:val="19"/>
                    </w:rPr>
                    <w:t>/酸值、过氧化值、溶剂残留量、铅(以Pb计)、乙基麦芽酚、</w:t>
                  </w:r>
                </w:p>
              </w:tc>
              <w:tc>
                <w:tcPr>
                  <w:tcW w:type="dxa" w:w="182"/>
                  <w:vMerge/>
                  <w:tcBorders>
                    <w:top w:val="none" w:color="000000" w:sz="4"/>
                    <w:left w:val="single" w:color="000000" w:sz="4"/>
                    <w:bottom w:val="single" w:color="000000" w:sz="4"/>
                    <w:right w:val="single" w:color="000000" w:sz="4"/>
                  </w:tcBorders>
                </w:tcP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大豆油</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酸值</w:t>
                  </w:r>
                  <w:r>
                    <w:rPr>
                      <w:rFonts w:ascii="仿宋_GB2312" w:hAnsi="仿宋_GB2312" w:cs="仿宋_GB2312" w:eastAsia="仿宋_GB2312"/>
                      <w:sz w:val="19"/>
                    </w:rPr>
                    <w:t>/酸价、过氧化值、溶剂残留量、铅(以Pb计)</w:t>
                  </w:r>
                </w:p>
              </w:tc>
              <w:tc>
                <w:tcPr>
                  <w:tcW w:type="dxa" w:w="182"/>
                  <w:vMerge/>
                  <w:tcBorders>
                    <w:top w:val="none" w:color="000000" w:sz="4"/>
                    <w:left w:val="single" w:color="000000" w:sz="4"/>
                    <w:bottom w:val="single" w:color="000000" w:sz="4"/>
                    <w:right w:val="single" w:color="000000" w:sz="4"/>
                  </w:tcBorders>
                </w:tcP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食用植物调和油</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酸价、过氧化值、乙基麦芽酚、铅</w:t>
                  </w:r>
                  <w:r>
                    <w:rPr>
                      <w:rFonts w:ascii="仿宋_GB2312" w:hAnsi="仿宋_GB2312" w:cs="仿宋_GB2312" w:eastAsia="仿宋_GB2312"/>
                      <w:sz w:val="19"/>
                    </w:rPr>
                    <w:t>(以Pb计)</w:t>
                  </w:r>
                </w:p>
              </w:tc>
              <w:tc>
                <w:tcPr>
                  <w:tcW w:type="dxa" w:w="182"/>
                  <w:vMerge/>
                  <w:tcBorders>
                    <w:top w:val="none" w:color="000000" w:sz="4"/>
                    <w:left w:val="single" w:color="000000" w:sz="4"/>
                    <w:bottom w:val="single" w:color="000000" w:sz="4"/>
                    <w:right w:val="single" w:color="000000" w:sz="4"/>
                  </w:tcBorders>
                </w:tcP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其他食用</w:t>
                  </w:r>
                  <w:r>
                    <w:rPr>
                      <w:rFonts w:ascii="仿宋_GB2312" w:hAnsi="仿宋_GB2312" w:cs="仿宋_GB2312" w:eastAsia="仿宋_GB2312"/>
                      <w:sz w:val="19"/>
                    </w:rPr>
                    <w:t>植物油</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酸价</w:t>
                  </w:r>
                  <w:r>
                    <w:rPr>
                      <w:rFonts w:ascii="仿宋_GB2312" w:hAnsi="仿宋_GB2312" w:cs="仿宋_GB2312" w:eastAsia="仿宋_GB2312"/>
                      <w:sz w:val="19"/>
                    </w:rPr>
                    <w:t>/酸值、过氧化值、苯并[α]芘、溶剂残留量</w:t>
                  </w:r>
                </w:p>
              </w:tc>
              <w:tc>
                <w:tcPr>
                  <w:tcW w:type="dxa" w:w="182"/>
                  <w:vMerge/>
                  <w:tcBorders>
                    <w:top w:val="none" w:color="000000" w:sz="4"/>
                    <w:left w:val="single" w:color="000000" w:sz="4"/>
                    <w:bottom w:val="single" w:color="000000" w:sz="4"/>
                    <w:right w:val="single" w:color="000000" w:sz="4"/>
                  </w:tcBorders>
                </w:tcP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食用动物油脂</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食用动物油脂</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食用动物油脂</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酸价、过氧化值、丙二醛、苯并</w:t>
                  </w:r>
                  <w:r>
                    <w:rPr>
                      <w:rFonts w:ascii="仿宋_GB2312" w:hAnsi="仿宋_GB2312" w:cs="仿宋_GB2312" w:eastAsia="仿宋_GB2312"/>
                      <w:sz w:val="19"/>
                    </w:rPr>
                    <w:t>[α]芘、铅(以Pb计)</w:t>
                  </w:r>
                </w:p>
              </w:tc>
              <w:tc>
                <w:tcPr>
                  <w:tcW w:type="dxa" w:w="182"/>
                  <w:vMerge/>
                  <w:tcBorders>
                    <w:top w:val="none" w:color="000000" w:sz="4"/>
                    <w:left w:val="single" w:color="000000" w:sz="4"/>
                    <w:bottom w:val="single" w:color="000000" w:sz="4"/>
                    <w:right w:val="single" w:color="000000" w:sz="4"/>
                  </w:tcBorders>
                </w:tcP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食用油脂制品</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食用油脂制品</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食用油脂制品</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较高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酸价（以脂肪计）、过氧化值、大肠菌群、霉菌</w:t>
                  </w:r>
                </w:p>
              </w:tc>
              <w:tc>
                <w:tcPr>
                  <w:tcW w:type="dxa" w:w="182"/>
                  <w:vMerge/>
                  <w:tcBorders>
                    <w:top w:val="none" w:color="000000" w:sz="4"/>
                    <w:left w:val="single" w:color="000000" w:sz="4"/>
                    <w:bottom w:val="single" w:color="000000" w:sz="4"/>
                    <w:right w:val="single" w:color="000000" w:sz="4"/>
                  </w:tcBorders>
                </w:tcPr>
                <w:p/>
              </w:tc>
            </w:tr>
            <w:tr>
              <w:tc>
                <w:tcPr>
                  <w:tcW w:type="dxa" w:w="1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2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调味品</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酱油</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酱油</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酱油</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一般</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氨基酸态氮、苯甲酸及其钠盐（以苯甲酸计）、山梨酸及其钾盐（以山梨酸计）、脱氢乙酸及其钠盐（以脱氢乙酸计）、菌落总数、</w:t>
                  </w:r>
                </w:p>
              </w:tc>
              <w:tc>
                <w:tcPr>
                  <w:tcW w:type="dxa" w:w="1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w:t>
                  </w: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食醋</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食醋</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食醋</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一般</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总酸（以乙酸计）、不挥发酸（以乳酸计）、苯甲酸及其钠盐（以苯甲酸计）、脱氢乙酸及其钠盐（以脱氢乙酸计）、菌落总数</w:t>
                  </w:r>
                </w:p>
              </w:tc>
              <w:tc>
                <w:tcPr>
                  <w:tcW w:type="dxa" w:w="182"/>
                  <w:vMerge/>
                  <w:tcBorders>
                    <w:top w:val="none" w:color="000000" w:sz="4"/>
                    <w:left w:val="single" w:color="000000" w:sz="4"/>
                    <w:bottom w:val="single" w:color="000000" w:sz="4"/>
                    <w:right w:val="single" w:color="000000" w:sz="4"/>
                  </w:tcBorders>
                </w:tcP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酱类</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酿造酱</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黄豆酱、甜面酱等</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一般</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氨基酸态氮、黄曲霉毒素</w:t>
                  </w:r>
                  <w:r>
                    <w:rPr>
                      <w:rFonts w:ascii="仿宋_GB2312" w:hAnsi="仿宋_GB2312" w:cs="仿宋_GB2312" w:eastAsia="仿宋_GB2312"/>
                      <w:sz w:val="19"/>
                    </w:rPr>
                    <w:t>B₁、苯甲酸及其钠盐（以苯甲酸计）、脱氢乙酸及其钠盐（以脱氢乙酸计）、大肠菌群</w:t>
                  </w:r>
                </w:p>
              </w:tc>
              <w:tc>
                <w:tcPr>
                  <w:tcW w:type="dxa" w:w="182"/>
                  <w:vMerge/>
                  <w:tcBorders>
                    <w:top w:val="none" w:color="000000" w:sz="4"/>
                    <w:left w:val="single" w:color="000000" w:sz="4"/>
                    <w:bottom w:val="single" w:color="000000" w:sz="4"/>
                    <w:right w:val="single" w:color="000000" w:sz="4"/>
                  </w:tcBorders>
                </w:tcP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调味料酒</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调味料酒</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料酒</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一般</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氨基酸态氮、苯甲酸及其钠盐（以苯甲酸计）、山梨酸及其钾盐（以山梨酸计）、脱氢乙酸及其钠盐（以脱氢乙酸计）、甜蜜素（以环己基氨基磺酸计）</w:t>
                  </w:r>
                </w:p>
              </w:tc>
              <w:tc>
                <w:tcPr>
                  <w:tcW w:type="dxa" w:w="182"/>
                  <w:vMerge/>
                  <w:tcBorders>
                    <w:top w:val="none" w:color="000000" w:sz="4"/>
                    <w:left w:val="single" w:color="000000" w:sz="4"/>
                    <w:bottom w:val="single" w:color="000000" w:sz="4"/>
                    <w:right w:val="single" w:color="000000" w:sz="4"/>
                  </w:tcBorders>
                </w:tcP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香辛料类</w:t>
                  </w:r>
                </w:p>
              </w:tc>
              <w:tc>
                <w:tcPr>
                  <w:tcW w:type="dxa" w:w="2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香辛料类</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香辛料调味油</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一般</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酸值</w:t>
                  </w:r>
                  <w:r>
                    <w:rPr>
                      <w:rFonts w:ascii="仿宋_GB2312" w:hAnsi="仿宋_GB2312" w:cs="仿宋_GB2312" w:eastAsia="仿宋_GB2312"/>
                      <w:sz w:val="19"/>
                    </w:rPr>
                    <w:t>/酸价、过氧化值</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w:t>
                  </w: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辣椒、花椒、辣椒粉、花椒粉</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较高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铅（以</w:t>
                  </w:r>
                  <w:r>
                    <w:rPr>
                      <w:rFonts w:ascii="仿宋_GB2312" w:hAnsi="仿宋_GB2312" w:cs="仿宋_GB2312" w:eastAsia="仿宋_GB2312"/>
                      <w:sz w:val="19"/>
                    </w:rPr>
                    <w:t>Pb计）、苏丹红Ⅰ、苏丹红Ⅱ、脱氢乙酸及其钠盐（以脱氢乙酸计）、二氧化硫残留量、合成着色剂</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w:t>
                  </w: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其他香辛料调味品</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较高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铅（以</w:t>
                  </w:r>
                  <w:r>
                    <w:rPr>
                      <w:rFonts w:ascii="仿宋_GB2312" w:hAnsi="仿宋_GB2312" w:cs="仿宋_GB2312" w:eastAsia="仿宋_GB2312"/>
                      <w:sz w:val="19"/>
                    </w:rPr>
                    <w:t>Pb计）、脱氢乙酸及其钠盐（以脱氢乙酸计）、二氧化硫残留量、合成着色剂、多菌灵、克百威</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25</w:t>
                  </w: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调味料</w:t>
                  </w:r>
                </w:p>
              </w:tc>
              <w:tc>
                <w:tcPr>
                  <w:tcW w:type="dxa" w:w="2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固体复合调味料</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鸡粉、鸡精调味料</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一般</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谷氨酸钠、呈味核苷酸二钠、糖精钠（以糖精计）、菌落总数、大肠菌群</w:t>
                  </w:r>
                </w:p>
              </w:tc>
              <w:tc>
                <w:tcPr>
                  <w:tcW w:type="dxa" w:w="1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w:t>
                  </w: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其他固体调味料</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一般</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铅（以</w:t>
                  </w:r>
                  <w:r>
                    <w:rPr>
                      <w:rFonts w:ascii="仿宋_GB2312" w:hAnsi="仿宋_GB2312" w:cs="仿宋_GB2312" w:eastAsia="仿宋_GB2312"/>
                      <w:sz w:val="19"/>
                    </w:rPr>
                    <w:t>Pb计）、苯甲酸及其钠盐（以苯甲酸计）、山梨酸及其钾盐（以山梨酸计）、脱氢乙酸及其钠盐（以脱氢乙酸计）、糖精钠（以糖精计）、甜蜜素（以环己基氨基磺酸计）、阿斯巴甜</w:t>
                  </w:r>
                </w:p>
              </w:tc>
              <w:tc>
                <w:tcPr>
                  <w:tcW w:type="dxa" w:w="182"/>
                  <w:vMerge/>
                  <w:tcBorders>
                    <w:top w:val="none" w:color="000000" w:sz="4"/>
                    <w:left w:val="single" w:color="000000" w:sz="4"/>
                    <w:bottom w:val="single" w:color="000000" w:sz="4"/>
                    <w:right w:val="single" w:color="000000" w:sz="4"/>
                  </w:tcBorders>
                </w:tcP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调味料</w:t>
                  </w:r>
                </w:p>
              </w:tc>
              <w:tc>
                <w:tcPr>
                  <w:tcW w:type="dxa" w:w="2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半固体复合调味料</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蛋黄酱、沙拉酱</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一般</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二氧化钛</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坚果与籽类的泥（酱）</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一般</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酸价</w:t>
                  </w:r>
                  <w:r>
                    <w:rPr>
                      <w:rFonts w:ascii="仿宋_GB2312" w:hAnsi="仿宋_GB2312" w:cs="仿宋_GB2312" w:eastAsia="仿宋_GB2312"/>
                      <w:sz w:val="19"/>
                    </w:rPr>
                    <w:t>/酸值、过氧化值、铅（以Pb计）</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w:t>
                  </w: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辣椒酱</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一般</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苯甲酸及其钠盐（以苯甲酸计）、山梨酸及其钾盐（以山梨酸计）、脱氢乙酸及其钠盐（以脱氢乙酸计）、甜蜜素（以环己基氨基磺酸计）、二氧化硫残留量</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w:t>
                  </w: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火锅底料、麻辣烫底料</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一般</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罂粟碱、吗啡、苯甲酸及其钠盐（以苯甲酸计）、脱氢乙酸及其钠盐（以脱氢乙酸计）</w:t>
                  </w:r>
                </w:p>
              </w:tc>
              <w:tc>
                <w:tcPr>
                  <w:tcW w:type="dxa" w:w="1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w:t>
                  </w: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其他半固体调味料</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一般</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罂粟碱、吗啡、苯甲酸及其钠盐（以苯甲酸计）、脱氢乙酸及其钠盐（以脱氢乙酸计）、</w:t>
                  </w:r>
                </w:p>
              </w:tc>
              <w:tc>
                <w:tcPr>
                  <w:tcW w:type="dxa" w:w="182"/>
                  <w:vMerge/>
                  <w:tcBorders>
                    <w:top w:val="none" w:color="000000" w:sz="4"/>
                    <w:left w:val="single" w:color="000000" w:sz="4"/>
                    <w:bottom w:val="single" w:color="000000" w:sz="4"/>
                    <w:right w:val="single" w:color="000000" w:sz="4"/>
                  </w:tcBorders>
                </w:tcP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味精</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味精</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味精</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一般</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谷氨酸钠</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食盐</w:t>
                  </w:r>
                </w:p>
              </w:tc>
              <w:tc>
                <w:tcPr>
                  <w:tcW w:type="dxa" w:w="2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食用盐</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普通食用盐</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一般</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氯化钠、碘（以</w:t>
                  </w:r>
                  <w:r>
                    <w:rPr>
                      <w:rFonts w:ascii="仿宋_GB2312" w:hAnsi="仿宋_GB2312" w:cs="仿宋_GB2312" w:eastAsia="仿宋_GB2312"/>
                      <w:sz w:val="19"/>
                    </w:rPr>
                    <w:t>I计）、钡（以Ba计）、镉（以Cd计）、亚铁氰化钾/亚铁氰化钠（以亚铁氰根计）</w:t>
                  </w:r>
                </w:p>
              </w:tc>
              <w:tc>
                <w:tcPr>
                  <w:tcW w:type="dxa" w:w="1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低钠食用盐</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一般</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氯化钾、钡（以</w:t>
                  </w:r>
                  <w:r>
                    <w:rPr>
                      <w:rFonts w:ascii="仿宋_GB2312" w:hAnsi="仿宋_GB2312" w:cs="仿宋_GB2312" w:eastAsia="仿宋_GB2312"/>
                      <w:sz w:val="19"/>
                    </w:rPr>
                    <w:t>Ba计）、碘（以I计）、镉（以Cd计）、亚铁氰化钾/亚铁氰化钠（以亚铁氰根计）</w:t>
                  </w:r>
                </w:p>
              </w:tc>
              <w:tc>
                <w:tcPr>
                  <w:tcW w:type="dxa" w:w="182"/>
                  <w:vMerge/>
                  <w:tcBorders>
                    <w:top w:val="none" w:color="000000" w:sz="4"/>
                    <w:left w:val="single" w:color="000000" w:sz="4"/>
                    <w:bottom w:val="single" w:color="000000" w:sz="4"/>
                    <w:right w:val="single" w:color="000000" w:sz="4"/>
                  </w:tcBorders>
                </w:tcP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风味食用盐</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一般</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钡（以</w:t>
                  </w:r>
                  <w:r>
                    <w:rPr>
                      <w:rFonts w:ascii="仿宋_GB2312" w:hAnsi="仿宋_GB2312" w:cs="仿宋_GB2312" w:eastAsia="仿宋_GB2312"/>
                      <w:sz w:val="19"/>
                    </w:rPr>
                    <w:t>Ba计）、铅（以Pb计）、镉（以Cd计）、亚铁氰化钾/亚铁氰化钠（以亚铁氰根计）</w:t>
                  </w:r>
                </w:p>
              </w:tc>
              <w:tc>
                <w:tcPr>
                  <w:tcW w:type="dxa" w:w="182"/>
                  <w:vMerge/>
                  <w:tcBorders>
                    <w:top w:val="none" w:color="000000" w:sz="4"/>
                    <w:left w:val="single" w:color="000000" w:sz="4"/>
                    <w:bottom w:val="single" w:color="000000" w:sz="4"/>
                    <w:right w:val="single" w:color="000000" w:sz="4"/>
                  </w:tcBorders>
                </w:tcPr>
                <w:p/>
              </w:tc>
            </w:tr>
            <w:tr>
              <w:tc>
                <w:tcPr>
                  <w:tcW w:type="dxa" w:w="1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c>
                <w:tcPr>
                  <w:tcW w:type="dxa" w:w="2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肉制品</w:t>
                  </w:r>
                </w:p>
              </w:tc>
              <w:tc>
                <w:tcPr>
                  <w:tcW w:type="dxa" w:w="2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预制肉制品</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调理肉制品</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调理肉制品（非速冻）</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苯甲酸及其钠盐（以苯甲酸计）、山梨酸及其钾盐（以山梨酸计）、脱氢乙酸及其钠盐（以脱氢乙酸计）</w:t>
                  </w:r>
                </w:p>
              </w:tc>
              <w:tc>
                <w:tcPr>
                  <w:tcW w:type="dxa" w:w="1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腌腊肉制品</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腌腊肉制品</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过氧化值（以脂肪计）、亚硝酸盐（以亚硝酸钠计）、苯甲酸及其钠盐（以苯甲酸计）、脱氢乙酸及其钠盐（以脱氢乙酸计）、合成着色剂（柠檬黄、日落黄、胭脂红、诱惑红、苋菜红、酸性红）</w:t>
                  </w:r>
                </w:p>
              </w:tc>
              <w:tc>
                <w:tcPr>
                  <w:tcW w:type="dxa" w:w="182"/>
                  <w:vMerge/>
                  <w:tcBorders>
                    <w:top w:val="none" w:color="000000" w:sz="4"/>
                    <w:left w:val="single" w:color="000000" w:sz="4"/>
                    <w:bottom w:val="single" w:color="000000" w:sz="4"/>
                    <w:right w:val="single" w:color="000000" w:sz="4"/>
                  </w:tcBorders>
                </w:tcPr>
                <w:p/>
              </w:tc>
            </w:tr>
            <w:tr>
              <w:tc>
                <w:tcPr>
                  <w:tcW w:type="dxa" w:w="177"/>
                  <w:vMerge/>
                  <w:tcBorders>
                    <w:top w:val="none" w:color="000000" w:sz="4"/>
                    <w:left w:val="single" w:color="000000" w:sz="4"/>
                    <w:bottom w:val="single" w:color="000000" w:sz="4"/>
                    <w:right w:val="single" w:color="000000" w:sz="4"/>
                  </w:tcBorders>
                </w:tcPr>
                <w:p/>
              </w:tc>
              <w:tc>
                <w:tcPr>
                  <w:tcW w:type="dxa" w:w="2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肉制品</w:t>
                  </w:r>
                </w:p>
              </w:tc>
              <w:tc>
                <w:tcPr>
                  <w:tcW w:type="dxa" w:w="2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熟肉制品</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酱卤肉制品</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酱卤肉制品</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N-二甲基亚硝胺、亚硝酸盐（以亚硝酸钠计）、苯甲酸及其钠盐（以苯甲酸计）、脱氢乙酸及其钠盐（以脱氢乙酸计）、合成着色剂（柠檬黄、日落黄、胭脂红、诱惑红）、菌落总数、大肠菌群、</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30</w:t>
                  </w: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油炸肉制品</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油炸肉制品</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N-二甲基亚硝胺、亚硝酸盐（以亚硝酸钠计）、苯甲酸及其钠盐（以苯甲酸计）、沙门氏菌、金黄色葡萄球菌、单核细胞增生李斯特氏菌</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8</w:t>
                  </w: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熟肉干制品</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熟肉干制品</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苯甲酸及其钠盐（以苯甲酸计）、脱氢乙酸及其钠盐（以脱氢乙酸计）防腐剂混合使用时各自用量占其最大使用量的比例之和、合成着色剂（柠檬黄、日落黄、胭脂红、诱惑红）、菌落总数、大肠菌群、</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熏烧烤肉制品</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熏烧烤肉制品</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N-二甲基亚硝胺、亚硝酸盐（以亚硝酸钠计）、合成着色剂（柠檬黄、日落黄、胭脂红）菌落总数、大肠菌群、</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熏煮香肠</w:t>
                  </w:r>
                  <w:r>
                    <w:br/>
                  </w:r>
                  <w:r>
                    <w:rPr>
                      <w:rFonts w:ascii="仿宋_GB2312" w:hAnsi="仿宋_GB2312" w:cs="仿宋_GB2312" w:eastAsia="仿宋_GB2312"/>
                      <w:sz w:val="19"/>
                    </w:rPr>
                    <w:t>火腿制品</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熏煮香肠</w:t>
                  </w:r>
                  <w:r>
                    <w:rPr>
                      <w:rFonts w:ascii="仿宋_GB2312" w:hAnsi="仿宋_GB2312" w:cs="仿宋_GB2312" w:eastAsia="仿宋_GB2312"/>
                      <w:sz w:val="19"/>
                    </w:rPr>
                    <w:t>火腿制品</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亚硝酸盐（以亚硝酸钠计）、苯甲酸及其钠盐（以苯甲酸计）、脱氢乙酸及其钠盐（以脱氢乙酸计）、合成着色剂（柠檬黄、日落黄、胭脂红）、菌落总数、大肠菌群</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r>
            <w:tr>
              <w:tc>
                <w:tcPr>
                  <w:tcW w:type="dxa" w:w="1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w:t>
                  </w:r>
                </w:p>
              </w:tc>
              <w:tc>
                <w:tcPr>
                  <w:tcW w:type="dxa" w:w="2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乳制品</w:t>
                  </w:r>
                </w:p>
              </w:tc>
              <w:tc>
                <w:tcPr>
                  <w:tcW w:type="dxa" w:w="2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乳制品</w:t>
                  </w:r>
                </w:p>
              </w:tc>
              <w:tc>
                <w:tcPr>
                  <w:tcW w:type="dxa" w:w="2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液体乳</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巴氏杀菌乳</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蛋白质、酸度、三聚氰胺、铅（以</w:t>
                  </w:r>
                  <w:r>
                    <w:rPr>
                      <w:rFonts w:ascii="仿宋_GB2312" w:hAnsi="仿宋_GB2312" w:cs="仿宋_GB2312" w:eastAsia="仿宋_GB2312"/>
                      <w:sz w:val="19"/>
                    </w:rPr>
                    <w:t>Pb计）、菌落总数、大肠菌群</w:t>
                  </w:r>
                </w:p>
              </w:tc>
              <w:tc>
                <w:tcPr>
                  <w:tcW w:type="dxa" w:w="1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w:t>
                  </w: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灭菌乳</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蛋白质、非脂乳固体、酸度、脂肪、三聚氰胺</w:t>
                  </w:r>
                </w:p>
              </w:tc>
              <w:tc>
                <w:tcPr>
                  <w:tcW w:type="dxa" w:w="182"/>
                  <w:vMerge/>
                  <w:tcBorders>
                    <w:top w:val="none" w:color="000000" w:sz="4"/>
                    <w:left w:val="single" w:color="000000" w:sz="4"/>
                    <w:bottom w:val="single" w:color="000000" w:sz="4"/>
                    <w:right w:val="single" w:color="000000" w:sz="4"/>
                  </w:tcBorders>
                </w:tcP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发酵乳</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脂肪、蛋白质、阿斯巴甜、三聚氰胺、大肠菌群、</w:t>
                  </w:r>
                </w:p>
              </w:tc>
              <w:tc>
                <w:tcPr>
                  <w:tcW w:type="dxa" w:w="182"/>
                  <w:vMerge/>
                  <w:tcBorders>
                    <w:top w:val="none" w:color="000000" w:sz="4"/>
                    <w:left w:val="single" w:color="000000" w:sz="4"/>
                    <w:bottom w:val="single" w:color="000000" w:sz="4"/>
                    <w:right w:val="single" w:color="000000" w:sz="4"/>
                  </w:tcBorders>
                </w:tcP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调制乳</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蛋白质、三聚氰胺、商业无菌、菌落总数、大肠菌群</w:t>
                  </w:r>
                </w:p>
              </w:tc>
              <w:tc>
                <w:tcPr>
                  <w:tcW w:type="dxa" w:w="182"/>
                  <w:vMerge/>
                  <w:tcBorders>
                    <w:top w:val="none" w:color="000000" w:sz="4"/>
                    <w:left w:val="single" w:color="000000" w:sz="4"/>
                    <w:bottom w:val="single" w:color="000000" w:sz="4"/>
                    <w:right w:val="single" w:color="000000" w:sz="4"/>
                  </w:tcBorders>
                </w:tcP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乳粉</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乳粉</w:t>
                  </w:r>
                  <w:r>
                    <w:rPr>
                      <w:rFonts w:ascii="仿宋_GB2312" w:hAnsi="仿宋_GB2312" w:cs="仿宋_GB2312" w:eastAsia="仿宋_GB2312"/>
                      <w:sz w:val="19"/>
                    </w:rPr>
                    <w:t>(全脂、脱脂、部分脱脂)和调制乳粉</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蛋白质、脂肪、三聚氰胺、菌落总数、大肠菌群</w:t>
                  </w:r>
                </w:p>
              </w:tc>
              <w:tc>
                <w:tcPr>
                  <w:tcW w:type="dxa" w:w="182"/>
                  <w:vMerge/>
                  <w:tcBorders>
                    <w:top w:val="none" w:color="000000" w:sz="4"/>
                    <w:left w:val="single" w:color="000000" w:sz="4"/>
                    <w:bottom w:val="single" w:color="000000" w:sz="4"/>
                    <w:right w:val="single" w:color="000000" w:sz="4"/>
                  </w:tcBorders>
                </w:tcP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其他乳制品</w:t>
                  </w:r>
                  <w:r>
                    <w:rPr>
                      <w:rFonts w:ascii="仿宋_GB2312" w:hAnsi="仿宋_GB2312" w:cs="仿宋_GB2312" w:eastAsia="仿宋_GB2312"/>
                      <w:sz w:val="19"/>
                    </w:rPr>
                    <w:t>(浓缩乳制品、奶油、干酪、固态成型产品</w:t>
                  </w:r>
                  <w:r>
                    <w:rPr>
                      <w:rFonts w:ascii="仿宋_GB2312" w:hAnsi="仿宋_GB2312" w:cs="仿宋_GB2312" w:eastAsia="仿宋_GB2312"/>
                      <w:sz w:val="19"/>
                    </w:rPr>
                    <w:t>)</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浓缩乳制品</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蛋白质、三聚氰胺、商业无菌、菌落总数、大肠菌群</w:t>
                  </w:r>
                </w:p>
              </w:tc>
              <w:tc>
                <w:tcPr>
                  <w:tcW w:type="dxa" w:w="182"/>
                  <w:vMerge/>
                  <w:tcBorders>
                    <w:top w:val="none" w:color="000000" w:sz="4"/>
                    <w:left w:val="single" w:color="000000" w:sz="4"/>
                    <w:bottom w:val="single" w:color="000000" w:sz="4"/>
                    <w:right w:val="single" w:color="000000" w:sz="4"/>
                  </w:tcBorders>
                </w:tcP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干酪、再制干酪、干酪制品</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三聚氰胺、金黄色葡萄球菌、沙门氏菌、菌落总数、大肠菌群</w:t>
                  </w:r>
                </w:p>
              </w:tc>
              <w:tc>
                <w:tcPr>
                  <w:tcW w:type="dxa" w:w="182"/>
                  <w:vMerge/>
                  <w:tcBorders>
                    <w:top w:val="none" w:color="000000" w:sz="4"/>
                    <w:left w:val="single" w:color="000000" w:sz="4"/>
                    <w:bottom w:val="single" w:color="000000" w:sz="4"/>
                    <w:right w:val="single" w:color="000000" w:sz="4"/>
                  </w:tcBorders>
                </w:tcP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奶片、奶条等固态成型产品</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蛋白质、三聚氰胺、脱氢乙酸及其钠盐</w:t>
                  </w:r>
                  <w:r>
                    <w:rPr>
                      <w:rFonts w:ascii="仿宋_GB2312" w:hAnsi="仿宋_GB2312" w:cs="仿宋_GB2312" w:eastAsia="仿宋_GB2312"/>
                      <w:sz w:val="19"/>
                    </w:rPr>
                    <w:t>(以脱氢乙酸计)、沙门氏菌</w:t>
                  </w:r>
                </w:p>
              </w:tc>
              <w:tc>
                <w:tcPr>
                  <w:tcW w:type="dxa" w:w="182"/>
                  <w:vMerge/>
                  <w:tcBorders>
                    <w:top w:val="none" w:color="000000" w:sz="4"/>
                    <w:left w:val="single" w:color="000000" w:sz="4"/>
                    <w:bottom w:val="single" w:color="000000" w:sz="4"/>
                    <w:right w:val="single" w:color="000000" w:sz="4"/>
                  </w:tcBorders>
                </w:tcPr>
                <w:p/>
              </w:tc>
            </w:tr>
            <w:tr>
              <w:tc>
                <w:tcPr>
                  <w:tcW w:type="dxa" w:w="1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w:t>
                  </w:r>
                </w:p>
              </w:tc>
              <w:tc>
                <w:tcPr>
                  <w:tcW w:type="dxa" w:w="2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饮料</w:t>
                  </w:r>
                </w:p>
              </w:tc>
              <w:tc>
                <w:tcPr>
                  <w:tcW w:type="dxa" w:w="2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饮料</w:t>
                  </w:r>
                </w:p>
              </w:tc>
              <w:tc>
                <w:tcPr>
                  <w:tcW w:type="dxa" w:w="2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包装饮用水</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饮用天然矿泉水</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一般</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界限指标、亚硝酸盐（以</w:t>
                  </w:r>
                  <w:r>
                    <w:rPr>
                      <w:rFonts w:ascii="仿宋_GB2312" w:hAnsi="仿宋_GB2312" w:cs="仿宋_GB2312" w:eastAsia="仿宋_GB2312"/>
                      <w:sz w:val="19"/>
                    </w:rPr>
                    <w:t>NO₂-计）、大肠菌群、铜绿假单胞菌</w:t>
                  </w:r>
                </w:p>
              </w:tc>
              <w:tc>
                <w:tcPr>
                  <w:tcW w:type="dxa" w:w="1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w:t>
                  </w: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饮用纯净水</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较高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亚硝酸盐（以</w:t>
                  </w:r>
                  <w:r>
                    <w:rPr>
                      <w:rFonts w:ascii="仿宋_GB2312" w:hAnsi="仿宋_GB2312" w:cs="仿宋_GB2312" w:eastAsia="仿宋_GB2312"/>
                      <w:sz w:val="19"/>
                    </w:rPr>
                    <w:t>NaNO₂计）、余氯（游离氯）、溴酸盐、大肠菌群、铜绿假单胞菌</w:t>
                  </w:r>
                </w:p>
              </w:tc>
              <w:tc>
                <w:tcPr>
                  <w:tcW w:type="dxa" w:w="182"/>
                  <w:vMerge/>
                  <w:tcBorders>
                    <w:top w:val="none" w:color="000000" w:sz="4"/>
                    <w:left w:val="single" w:color="000000" w:sz="4"/>
                    <w:bottom w:val="single" w:color="000000" w:sz="4"/>
                    <w:right w:val="single" w:color="000000" w:sz="4"/>
                  </w:tcBorders>
                </w:tcP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其他类饮用水</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较高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亚硝酸盐（以</w:t>
                  </w:r>
                  <w:r>
                    <w:rPr>
                      <w:rFonts w:ascii="仿宋_GB2312" w:hAnsi="仿宋_GB2312" w:cs="仿宋_GB2312" w:eastAsia="仿宋_GB2312"/>
                      <w:sz w:val="19"/>
                    </w:rPr>
                    <w:t>NaNO₂计）、溴酸盐、余氯（游离氯）、大肠菌群、铜绿假单胞菌</w:t>
                  </w:r>
                </w:p>
              </w:tc>
              <w:tc>
                <w:tcPr>
                  <w:tcW w:type="dxa" w:w="182"/>
                  <w:vMerge/>
                  <w:tcBorders>
                    <w:top w:val="none" w:color="000000" w:sz="4"/>
                    <w:left w:val="single" w:color="000000" w:sz="4"/>
                    <w:bottom w:val="single" w:color="000000" w:sz="4"/>
                    <w:right w:val="single" w:color="000000" w:sz="4"/>
                  </w:tcBorders>
                </w:tcP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果蔬汁类及其饮料</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果蔬汁类及其饮料</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一般</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苯甲酸及其钠盐（以苯甲酸计）、脱氢乙酸及其钠盐（以脱氢乙酸计）、安赛蜜、合成着色剂、菌落总数、大肠菌群</w:t>
                  </w:r>
                </w:p>
              </w:tc>
              <w:tc>
                <w:tcPr>
                  <w:tcW w:type="dxa" w:w="1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w:t>
                  </w: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蛋白饮料</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蛋白饮料</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一般</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蛋白质、氰化物（以</w:t>
                  </w:r>
                  <w:r>
                    <w:rPr>
                      <w:rFonts w:ascii="仿宋_GB2312" w:hAnsi="仿宋_GB2312" w:cs="仿宋_GB2312" w:eastAsia="仿宋_GB2312"/>
                      <w:sz w:val="19"/>
                    </w:rPr>
                    <w:t>HCN计）、脱氢乙酸及其钠盐（以脱氢乙酸计）、安赛蜜、菌落总数</w:t>
                  </w:r>
                </w:p>
              </w:tc>
              <w:tc>
                <w:tcPr>
                  <w:tcW w:type="dxa" w:w="182"/>
                  <w:vMerge/>
                  <w:tcBorders>
                    <w:top w:val="none" w:color="000000" w:sz="4"/>
                    <w:left w:val="single" w:color="000000" w:sz="4"/>
                    <w:bottom w:val="single" w:color="000000" w:sz="4"/>
                    <w:right w:val="single" w:color="000000" w:sz="4"/>
                  </w:tcBorders>
                </w:tcP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碳酸饮料（汽水）</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碳酸饮料（汽水）</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一般</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二氧化碳气容量、安赛蜜、甜蜜素（以环己基氨基磺酸计）、菌落总数</w:t>
                  </w:r>
                </w:p>
              </w:tc>
              <w:tc>
                <w:tcPr>
                  <w:tcW w:type="dxa" w:w="182"/>
                  <w:vMerge/>
                  <w:tcBorders>
                    <w:top w:val="none" w:color="000000" w:sz="4"/>
                    <w:left w:val="single" w:color="000000" w:sz="4"/>
                    <w:bottom w:val="single" w:color="000000" w:sz="4"/>
                    <w:right w:val="single" w:color="000000" w:sz="4"/>
                  </w:tcBorders>
                </w:tcP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茶饮料</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茶饮料</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一般</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茶多酚、咖啡因、安赛蜜、甜蜜素（以环己基氨基磺酸计）、菌落总数</w:t>
                  </w:r>
                </w:p>
              </w:tc>
              <w:tc>
                <w:tcPr>
                  <w:tcW w:type="dxa" w:w="182"/>
                  <w:vMerge/>
                  <w:tcBorders>
                    <w:top w:val="none" w:color="000000" w:sz="4"/>
                    <w:left w:val="single" w:color="000000" w:sz="4"/>
                    <w:bottom w:val="single" w:color="000000" w:sz="4"/>
                    <w:right w:val="single" w:color="000000" w:sz="4"/>
                  </w:tcBorders>
                </w:tcPr>
                <w:p/>
              </w:tc>
            </w:tr>
            <w:tr>
              <w:tc>
                <w:tcPr>
                  <w:tcW w:type="dxa" w:w="177"/>
                  <w:vMerge/>
                  <w:tcBorders>
                    <w:top w:val="none" w:color="000000" w:sz="4"/>
                    <w:left w:val="single" w:color="000000" w:sz="4"/>
                    <w:bottom w:val="single" w:color="000000" w:sz="4"/>
                    <w:right w:val="single" w:color="000000" w:sz="4"/>
                  </w:tcBorders>
                </w:tcPr>
                <w:p/>
              </w:tc>
              <w:tc>
                <w:tcPr>
                  <w:tcW w:type="dxa" w:w="2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饮料</w:t>
                  </w:r>
                </w:p>
              </w:tc>
              <w:tc>
                <w:tcPr>
                  <w:tcW w:type="dxa" w:w="272"/>
                  <w:vMerge/>
                  <w:tcBorders>
                    <w:top w:val="none" w:color="000000" w:sz="4"/>
                    <w:left w:val="single" w:color="000000" w:sz="4"/>
                    <w:bottom w:val="single" w:color="000000" w:sz="4"/>
                    <w:right w:val="single" w:color="000000" w:sz="4"/>
                  </w:tcBorders>
                </w:tcP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固体饮料</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固体饮料</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较高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蛋白质、西地那非、他达拉非、苯甲酸及其钠盐</w:t>
                  </w:r>
                  <w:r>
                    <w:rPr>
                      <w:rFonts w:ascii="仿宋_GB2312" w:hAnsi="仿宋_GB2312" w:cs="仿宋_GB2312" w:eastAsia="仿宋_GB2312"/>
                      <w:sz w:val="19"/>
                    </w:rPr>
                    <w:t>(以苯甲酸计)、山梨酸及其钾盐(以山梨酸计)、合成着色剂、菌落总数</w:t>
                  </w:r>
                </w:p>
              </w:tc>
              <w:tc>
                <w:tcPr>
                  <w:tcW w:type="dxa" w:w="182"/>
                  <w:vMerge/>
                  <w:tcBorders>
                    <w:top w:val="none" w:color="000000" w:sz="4"/>
                    <w:left w:val="single" w:color="000000" w:sz="4"/>
                    <w:bottom w:val="single" w:color="000000" w:sz="4"/>
                    <w:right w:val="single" w:color="000000" w:sz="4"/>
                  </w:tcBorders>
                </w:tcP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其他饮料</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其他饮料</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一般</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苯甲酸及其钠盐</w:t>
                  </w:r>
                  <w:r>
                    <w:rPr>
                      <w:rFonts w:ascii="仿宋_GB2312" w:hAnsi="仿宋_GB2312" w:cs="仿宋_GB2312" w:eastAsia="仿宋_GB2312"/>
                      <w:sz w:val="19"/>
                    </w:rPr>
                    <w:t>(以苯甲酸计)、脱氢乙酸及其钠盐（以脱氢乙酸计）、安赛蜜、合成着色剂、菌落总数</w:t>
                  </w:r>
                </w:p>
              </w:tc>
              <w:tc>
                <w:tcPr>
                  <w:tcW w:type="dxa" w:w="182"/>
                  <w:vMerge/>
                  <w:tcBorders>
                    <w:top w:val="none" w:color="000000" w:sz="4"/>
                    <w:left w:val="single" w:color="000000" w:sz="4"/>
                    <w:bottom w:val="single" w:color="000000" w:sz="4"/>
                    <w:right w:val="single" w:color="000000" w:sz="4"/>
                  </w:tcBorders>
                </w:tcPr>
                <w:p/>
              </w:tc>
            </w:tr>
            <w:tr>
              <w:tc>
                <w:tcPr>
                  <w:tcW w:type="dxa" w:w="1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7</w:t>
                  </w:r>
                </w:p>
              </w:tc>
              <w:tc>
                <w:tcPr>
                  <w:tcW w:type="dxa" w:w="2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方便食品</w:t>
                  </w:r>
                </w:p>
              </w:tc>
              <w:tc>
                <w:tcPr>
                  <w:tcW w:type="dxa" w:w="2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方便食品</w:t>
                  </w:r>
                </w:p>
              </w:tc>
              <w:tc>
                <w:tcPr>
                  <w:tcW w:type="dxa" w:w="2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方便面</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油炸面、非油炸面</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较高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水分、酸价</w:t>
                  </w:r>
                  <w:r>
                    <w:rPr>
                      <w:rFonts w:ascii="仿宋_GB2312" w:hAnsi="仿宋_GB2312" w:cs="仿宋_GB2312" w:eastAsia="仿宋_GB2312"/>
                      <w:sz w:val="19"/>
                    </w:rPr>
                    <w:t>(以脂肪计)(KOH)、过氧化值(以脂肪计)、菌落总数、大肠菌群、霉菌</w:t>
                  </w:r>
                </w:p>
              </w:tc>
              <w:tc>
                <w:tcPr>
                  <w:tcW w:type="dxa" w:w="1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8</w:t>
                  </w: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方便米粉</w:t>
                  </w:r>
                  <w:r>
                    <w:rPr>
                      <w:rFonts w:ascii="仿宋_GB2312" w:hAnsi="仿宋_GB2312" w:cs="仿宋_GB2312" w:eastAsia="仿宋_GB2312"/>
                      <w:sz w:val="19"/>
                    </w:rPr>
                    <w:t>(米线)</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较高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水分、菌落总数、大肠菌群、霉菌</w:t>
                  </w:r>
                </w:p>
              </w:tc>
              <w:tc>
                <w:tcPr>
                  <w:tcW w:type="dxa" w:w="182"/>
                  <w:vMerge/>
                  <w:tcBorders>
                    <w:top w:val="none" w:color="000000" w:sz="4"/>
                    <w:left w:val="single" w:color="000000" w:sz="4"/>
                    <w:bottom w:val="single" w:color="000000" w:sz="4"/>
                    <w:right w:val="single" w:color="000000" w:sz="4"/>
                  </w:tcBorders>
                </w:tcP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方便粉丝</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较高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水分、菌落总数、大肠菌群、霉菌</w:t>
                  </w:r>
                </w:p>
              </w:tc>
              <w:tc>
                <w:tcPr>
                  <w:tcW w:type="dxa" w:w="182"/>
                  <w:vMerge/>
                  <w:tcBorders>
                    <w:top w:val="none" w:color="000000" w:sz="4"/>
                    <w:left w:val="single" w:color="000000" w:sz="4"/>
                    <w:bottom w:val="single" w:color="000000" w:sz="4"/>
                    <w:right w:val="single" w:color="000000" w:sz="4"/>
                  </w:tcBorders>
                </w:tcP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其他方便面</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较高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水分、酸价</w:t>
                  </w:r>
                  <w:r>
                    <w:rPr>
                      <w:rFonts w:ascii="仿宋_GB2312" w:hAnsi="仿宋_GB2312" w:cs="仿宋_GB2312" w:eastAsia="仿宋_GB2312"/>
                      <w:sz w:val="19"/>
                    </w:rPr>
                    <w:t>(以脂肪计)(KOH)、过氧化值(以脂肪计)、菌落总数、大肠菌群、霉菌</w:t>
                  </w:r>
                </w:p>
              </w:tc>
              <w:tc>
                <w:tcPr>
                  <w:tcW w:type="dxa" w:w="182"/>
                  <w:vMerge/>
                  <w:tcBorders>
                    <w:top w:val="none" w:color="000000" w:sz="4"/>
                    <w:left w:val="single" w:color="000000" w:sz="4"/>
                    <w:bottom w:val="single" w:color="000000" w:sz="4"/>
                    <w:right w:val="single" w:color="000000" w:sz="4"/>
                  </w:tcBorders>
                </w:tcPr>
                <w:p/>
              </w:tc>
            </w:tr>
            <w:tr>
              <w:tc>
                <w:tcPr>
                  <w:tcW w:type="dxa" w:w="177"/>
                  <w:vMerge/>
                  <w:tcBorders>
                    <w:top w:val="none" w:color="000000" w:sz="4"/>
                    <w:left w:val="single" w:color="000000" w:sz="4"/>
                    <w:bottom w:val="single" w:color="000000" w:sz="4"/>
                    <w:right w:val="single" w:color="000000" w:sz="4"/>
                  </w:tcBorders>
                </w:tcPr>
                <w:p/>
              </w:tc>
              <w:tc>
                <w:tcPr>
                  <w:tcW w:type="dxa" w:w="2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方便食品</w:t>
                  </w:r>
                </w:p>
              </w:tc>
              <w:tc>
                <w:tcPr>
                  <w:tcW w:type="dxa" w:w="272"/>
                  <w:vMerge/>
                  <w:tcBorders>
                    <w:top w:val="none" w:color="000000" w:sz="4"/>
                    <w:left w:val="single" w:color="000000" w:sz="4"/>
                    <w:bottom w:val="single" w:color="000000" w:sz="4"/>
                    <w:right w:val="single" w:color="000000" w:sz="4"/>
                  </w:tcBorders>
                </w:tcP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调味面制品</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调味面制品</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较高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酸价（以脂肪计）（</w:t>
                  </w:r>
                  <w:r>
                    <w:rPr>
                      <w:rFonts w:ascii="仿宋_GB2312" w:hAnsi="仿宋_GB2312" w:cs="仿宋_GB2312" w:eastAsia="仿宋_GB2312"/>
                      <w:sz w:val="19"/>
                    </w:rPr>
                    <w:t>KOH）、过氧化值（以脂肪计）、苯甲酸及其钠盐（以苯甲酸计）、脱氢乙酸及其钠盐（以脱氢乙酸计）、合成着色剂、菌落总数</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w:t>
                  </w: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其他方便食品</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冲调类方便食品</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较高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酸价</w:t>
                  </w:r>
                  <w:r>
                    <w:rPr>
                      <w:rFonts w:ascii="仿宋_GB2312" w:hAnsi="仿宋_GB2312" w:cs="仿宋_GB2312" w:eastAsia="仿宋_GB2312"/>
                      <w:sz w:val="19"/>
                    </w:rPr>
                    <w:t>(以脂肪计)(KOH)、过氧化值(以脂肪计)、苯甲酸及其钠盐(以苯甲酸计)、山梨酸及其钾盐(以山梨酸计)、菌落总数</w:t>
                  </w:r>
                </w:p>
              </w:tc>
              <w:tc>
                <w:tcPr>
                  <w:tcW w:type="dxa" w:w="1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主食类方便食品</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较高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酸价</w:t>
                  </w:r>
                  <w:r>
                    <w:rPr>
                      <w:rFonts w:ascii="仿宋_GB2312" w:hAnsi="仿宋_GB2312" w:cs="仿宋_GB2312" w:eastAsia="仿宋_GB2312"/>
                      <w:sz w:val="19"/>
                    </w:rPr>
                    <w:t>(以脂肪计)(KOH)、过氧化值(以脂肪计)、苯甲酸及其钠盐(以苯甲酸计)、山梨酸及其钾盐(以山梨酸计)、脱氢乙酸及其钠盐(以脱氢乙酸计)、菌落总数</w:t>
                  </w:r>
                </w:p>
              </w:tc>
              <w:tc>
                <w:tcPr>
                  <w:tcW w:type="dxa" w:w="182"/>
                  <w:vMerge/>
                  <w:tcBorders>
                    <w:top w:val="none" w:color="000000" w:sz="4"/>
                    <w:left w:val="single" w:color="000000" w:sz="4"/>
                    <w:bottom w:val="single" w:color="000000" w:sz="4"/>
                    <w:right w:val="single" w:color="000000" w:sz="4"/>
                  </w:tcBorders>
                </w:tcP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其他类方便食品</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较高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酸价</w:t>
                  </w:r>
                  <w:r>
                    <w:rPr>
                      <w:rFonts w:ascii="仿宋_GB2312" w:hAnsi="仿宋_GB2312" w:cs="仿宋_GB2312" w:eastAsia="仿宋_GB2312"/>
                      <w:sz w:val="19"/>
                    </w:rPr>
                    <w:t>(以脂肪计)(KOH)、过氧化值(以脂肪计)、苯甲酸及其钠盐(以苯甲酸计)、山梨酸及其钾盐(以山梨酸计)、菌落总数</w:t>
                  </w:r>
                </w:p>
              </w:tc>
              <w:tc>
                <w:tcPr>
                  <w:tcW w:type="dxa" w:w="182"/>
                  <w:vMerge/>
                  <w:tcBorders>
                    <w:top w:val="none" w:color="000000" w:sz="4"/>
                    <w:left w:val="single" w:color="000000" w:sz="4"/>
                    <w:bottom w:val="single" w:color="000000" w:sz="4"/>
                    <w:right w:val="single" w:color="000000" w:sz="4"/>
                  </w:tcBorders>
                </w:tc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8</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饼干</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饼干</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饼干</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饼干</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一般</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酸价</w:t>
                  </w:r>
                  <w:r>
                    <w:rPr>
                      <w:rFonts w:ascii="仿宋_GB2312" w:hAnsi="仿宋_GB2312" w:cs="仿宋_GB2312" w:eastAsia="仿宋_GB2312"/>
                      <w:sz w:val="19"/>
                    </w:rPr>
                    <w:t>(以脂肪计)(KOH)、过氧化值(以脂肪计)、苯甲酸及其钠盐(以苯甲酸计)、山梨酸及其钾盐(以山梨酸计)、合成着色剂、菌落总数、</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15</w:t>
                  </w:r>
                </w:p>
              </w:tc>
            </w:tr>
            <w:tr>
              <w:tc>
                <w:tcPr>
                  <w:tcW w:type="dxa" w:w="1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9</w:t>
                  </w:r>
                </w:p>
              </w:tc>
              <w:tc>
                <w:tcPr>
                  <w:tcW w:type="dxa" w:w="2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罐头</w:t>
                  </w:r>
                </w:p>
              </w:tc>
              <w:tc>
                <w:tcPr>
                  <w:tcW w:type="dxa" w:w="2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罐头</w:t>
                  </w:r>
                </w:p>
              </w:tc>
              <w:tc>
                <w:tcPr>
                  <w:tcW w:type="dxa" w:w="2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畜禽水产罐头</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畜禽肉类罐头</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一般</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铅</w:t>
                  </w:r>
                  <w:r>
                    <w:rPr>
                      <w:rFonts w:ascii="仿宋_GB2312" w:hAnsi="仿宋_GB2312" w:cs="仿宋_GB2312" w:eastAsia="仿宋_GB2312"/>
                      <w:sz w:val="19"/>
                    </w:rPr>
                    <w:t>(以Pb计)、脱氢乙酸及其钠盐(以脱氢乙酸计)、苯甲酸及其钠盐(以苯甲酸计)、山梨酸及其钾盐(以山梨酸计)、商业无菌</w:t>
                  </w:r>
                </w:p>
              </w:tc>
              <w:tc>
                <w:tcPr>
                  <w:tcW w:type="dxa" w:w="1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w:t>
                  </w: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水产动物类罐头</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一般</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组胺、脱氢乙酸及其钠盐</w:t>
                  </w:r>
                  <w:r>
                    <w:rPr>
                      <w:rFonts w:ascii="仿宋_GB2312" w:hAnsi="仿宋_GB2312" w:cs="仿宋_GB2312" w:eastAsia="仿宋_GB2312"/>
                      <w:sz w:val="19"/>
                    </w:rPr>
                    <w:t>(以脱氢乙酸计)、苯甲酸及其钠盐(以苯甲酸计)、山梨酸及其钾盐(以山梨酸计)、商业无菌</w:t>
                  </w:r>
                </w:p>
              </w:tc>
              <w:tc>
                <w:tcPr>
                  <w:tcW w:type="dxa" w:w="182"/>
                  <w:vMerge/>
                  <w:tcBorders>
                    <w:top w:val="none" w:color="000000" w:sz="4"/>
                    <w:left w:val="single" w:color="000000" w:sz="4"/>
                    <w:bottom w:val="single" w:color="000000" w:sz="4"/>
                    <w:right w:val="single" w:color="000000" w:sz="4"/>
                  </w:tcBorders>
                </w:tcP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果蔬罐头</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水果类罐头</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较高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合成着色剂、脱氢乙酸及其钠盐</w:t>
                  </w:r>
                  <w:r>
                    <w:rPr>
                      <w:rFonts w:ascii="仿宋_GB2312" w:hAnsi="仿宋_GB2312" w:cs="仿宋_GB2312" w:eastAsia="仿宋_GB2312"/>
                      <w:sz w:val="19"/>
                    </w:rPr>
                    <w:t>(以脱氢乙酸计)、苯甲酸及其钠盐(以苯甲酸计)、山梨酸及其钾盐(以山梨酸计)、二氧化硫残留量、商业无菌</w:t>
                  </w:r>
                </w:p>
              </w:tc>
              <w:tc>
                <w:tcPr>
                  <w:tcW w:type="dxa" w:w="182"/>
                  <w:vMerge/>
                  <w:tcBorders>
                    <w:top w:val="none" w:color="000000" w:sz="4"/>
                    <w:left w:val="single" w:color="000000" w:sz="4"/>
                    <w:bottom w:val="single" w:color="000000" w:sz="4"/>
                    <w:right w:val="single" w:color="000000" w:sz="4"/>
                  </w:tcBorders>
                </w:tcP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蔬菜类罐头</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较高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合成着色剂</w:t>
                  </w:r>
                  <w:r>
                    <w:rPr>
                      <w:rFonts w:ascii="仿宋_GB2312" w:hAnsi="仿宋_GB2312" w:cs="仿宋_GB2312" w:eastAsia="仿宋_GB2312"/>
                      <w:sz w:val="19"/>
                    </w:rPr>
                    <w:t>(柠檬黄、日落黄)、脱氢乙酸及其钠盐(以脱氢乙酸计)、苯甲酸及其钠盐(以苯甲酸计)、山梨酸及其钾盐(以山梨酸计)、二氧化硫残留量、</w:t>
                  </w:r>
                </w:p>
              </w:tc>
              <w:tc>
                <w:tcPr>
                  <w:tcW w:type="dxa" w:w="182"/>
                  <w:vMerge/>
                  <w:tcBorders>
                    <w:top w:val="none" w:color="000000" w:sz="4"/>
                    <w:left w:val="single" w:color="000000" w:sz="4"/>
                    <w:bottom w:val="single" w:color="000000" w:sz="4"/>
                    <w:right w:val="single" w:color="000000" w:sz="4"/>
                  </w:tcBorders>
                </w:tcP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其他罐头</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其他罐头</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一般</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黄曲霉毒素</w:t>
                  </w:r>
                  <w:r>
                    <w:rPr>
                      <w:rFonts w:ascii="仿宋_GB2312" w:hAnsi="仿宋_GB2312" w:cs="仿宋_GB2312" w:eastAsia="仿宋_GB2312"/>
                      <w:sz w:val="19"/>
                    </w:rPr>
                    <w:t>B₁、脱氢乙酸及其钠盐（以脱氢乙酸计）、苯甲酸及其钠盐（以苯甲酸计）、山梨酸及其钾盐（以山梨酸计）、乙二胺四乙酸二钠、商业无菌</w:t>
                  </w:r>
                </w:p>
              </w:tc>
              <w:tc>
                <w:tcPr>
                  <w:tcW w:type="dxa" w:w="182"/>
                  <w:vMerge/>
                  <w:tcBorders>
                    <w:top w:val="none" w:color="000000" w:sz="4"/>
                    <w:left w:val="single" w:color="000000" w:sz="4"/>
                    <w:bottom w:val="single" w:color="000000" w:sz="4"/>
                    <w:right w:val="single" w:color="000000" w:sz="4"/>
                  </w:tcBorders>
                </w:tc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冷冻饮品</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冷冻饮品</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冷冻饮品</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冰淇淋、雪糕、雪泥、冰棍、食用冰、甜味冰、其他类</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较高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蛋白质、甜蜜素</w:t>
                  </w:r>
                  <w:r>
                    <w:rPr>
                      <w:rFonts w:ascii="仿宋_GB2312" w:hAnsi="仿宋_GB2312" w:cs="仿宋_GB2312" w:eastAsia="仿宋_GB2312"/>
                      <w:sz w:val="19"/>
                    </w:rPr>
                    <w:t>(以环己基氨基磺酸计)、合成着色剂、菌落总数、单核细胞增生李斯特氏菌</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w:t>
                  </w:r>
                </w:p>
              </w:tc>
            </w:tr>
            <w:tr>
              <w:tc>
                <w:tcPr>
                  <w:tcW w:type="dxa" w:w="1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11</w:t>
                  </w:r>
                </w:p>
              </w:tc>
              <w:tc>
                <w:tcPr>
                  <w:tcW w:type="dxa" w:w="2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速冻食品</w:t>
                  </w:r>
                </w:p>
              </w:tc>
              <w:tc>
                <w:tcPr>
                  <w:tcW w:type="dxa" w:w="2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速冻面米食品</w:t>
                  </w:r>
                </w:p>
              </w:tc>
              <w:tc>
                <w:tcPr>
                  <w:tcW w:type="dxa" w:w="2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速冻面米食品</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速冻面米生制品</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较高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过氧化值（以脂肪计）、铅（以</w:t>
                  </w:r>
                  <w:r>
                    <w:rPr>
                      <w:rFonts w:ascii="仿宋_GB2312" w:hAnsi="仿宋_GB2312" w:cs="仿宋_GB2312" w:eastAsia="仿宋_GB2312"/>
                      <w:sz w:val="19"/>
                    </w:rPr>
                    <w:t>Pb计）、甜蜜素（以环己基氨基磺酸计）、合成色素</w:t>
                  </w:r>
                </w:p>
              </w:tc>
              <w:tc>
                <w:tcPr>
                  <w:tcW w:type="dxa" w:w="1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8</w:t>
                  </w: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速冻面米熟制品</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较高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过氧化值（以脂肪计）、合成色素、菌落总数、大肠菌群</w:t>
                  </w:r>
                </w:p>
              </w:tc>
              <w:tc>
                <w:tcPr>
                  <w:tcW w:type="dxa" w:w="182"/>
                  <w:vMerge/>
                  <w:tcBorders>
                    <w:top w:val="none" w:color="000000" w:sz="4"/>
                    <w:left w:val="single" w:color="000000" w:sz="4"/>
                    <w:bottom w:val="single" w:color="000000" w:sz="4"/>
                    <w:right w:val="single" w:color="000000" w:sz="4"/>
                  </w:tcBorders>
                </w:tcP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速冻调制食品</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速冻调理肉制品</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速冻调理肉制品</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一般</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过氧化值（以脂肪计）、氯霉素、合成色素、亚硝酸盐、菌落总数、大肠菌群、单核细胞增生李斯特氏菌</w:t>
                  </w:r>
                </w:p>
              </w:tc>
              <w:tc>
                <w:tcPr>
                  <w:tcW w:type="dxa" w:w="182"/>
                  <w:vMerge/>
                  <w:tcBorders>
                    <w:top w:val="none" w:color="000000" w:sz="4"/>
                    <w:left w:val="single" w:color="000000" w:sz="4"/>
                    <w:bottom w:val="single" w:color="000000" w:sz="4"/>
                    <w:right w:val="single" w:color="000000" w:sz="4"/>
                  </w:tcBorders>
                </w:tcP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速冻调制水产制品</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速冻调制水产制品</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一般</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挥发性盐基氮、二氧化硫残留量、菌落总数、大肠菌群、单核细胞增生李斯特氏菌</w:t>
                  </w:r>
                </w:p>
              </w:tc>
              <w:tc>
                <w:tcPr>
                  <w:tcW w:type="dxa" w:w="182"/>
                  <w:vMerge/>
                  <w:tcBorders>
                    <w:top w:val="none" w:color="000000" w:sz="4"/>
                    <w:left w:val="single" w:color="000000" w:sz="4"/>
                    <w:bottom w:val="single" w:color="000000" w:sz="4"/>
                    <w:right w:val="single" w:color="000000" w:sz="4"/>
                  </w:tcBorders>
                </w:tcPr>
                <w:p/>
              </w:tc>
            </w:tr>
            <w:tr>
              <w:tc>
                <w:tcPr>
                  <w:tcW w:type="dxa" w:w="1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12</w:t>
                  </w:r>
                </w:p>
              </w:tc>
              <w:tc>
                <w:tcPr>
                  <w:tcW w:type="dxa" w:w="2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薯类和膨化食品</w:t>
                  </w:r>
                </w:p>
              </w:tc>
              <w:tc>
                <w:tcPr>
                  <w:tcW w:type="dxa" w:w="2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薯类和膨化食品</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膨化食品</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含油型膨化食品和非含油型膨化食品</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较高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酸价（以脂肪计）（</w:t>
                  </w:r>
                  <w:r>
                    <w:rPr>
                      <w:rFonts w:ascii="仿宋_GB2312" w:hAnsi="仿宋_GB2312" w:cs="仿宋_GB2312" w:eastAsia="仿宋_GB2312"/>
                      <w:sz w:val="19"/>
                    </w:rPr>
                    <w:t>KOH）、过氧化值（以脂肪计）、合成着色剂、菌落总数、</w:t>
                  </w:r>
                </w:p>
              </w:tc>
              <w:tc>
                <w:tcPr>
                  <w:tcW w:type="dxa" w:w="1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w:t>
                  </w: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薯类食品</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干制薯类</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一般</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酸价</w:t>
                  </w:r>
                  <w:r>
                    <w:rPr>
                      <w:rFonts w:ascii="仿宋_GB2312" w:hAnsi="仿宋_GB2312" w:cs="仿宋_GB2312" w:eastAsia="仿宋_GB2312"/>
                      <w:sz w:val="19"/>
                    </w:rPr>
                    <w:t>(以脂肪计)(KOH)、过氧化值(以脂肪计)、菌落总数、大肠菌群、二氧化硫残留量、</w:t>
                  </w:r>
                </w:p>
              </w:tc>
              <w:tc>
                <w:tcPr>
                  <w:tcW w:type="dxa" w:w="182"/>
                  <w:vMerge/>
                  <w:tcBorders>
                    <w:top w:val="none" w:color="000000" w:sz="4"/>
                    <w:left w:val="single" w:color="000000" w:sz="4"/>
                    <w:bottom w:val="single" w:color="000000" w:sz="4"/>
                    <w:right w:val="single" w:color="000000" w:sz="4"/>
                  </w:tcBorders>
                </w:tcP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薯粉类</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一般</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铅</w:t>
                  </w:r>
                  <w:r>
                    <w:rPr>
                      <w:rFonts w:ascii="仿宋_GB2312" w:hAnsi="仿宋_GB2312" w:cs="仿宋_GB2312" w:eastAsia="仿宋_GB2312"/>
                      <w:sz w:val="19"/>
                    </w:rPr>
                    <w:t>(以Pb计)、二氧化硫残留量</w:t>
                  </w:r>
                </w:p>
              </w:tc>
              <w:tc>
                <w:tcPr>
                  <w:tcW w:type="dxa" w:w="182"/>
                  <w:vMerge/>
                  <w:tcBorders>
                    <w:top w:val="none" w:color="000000" w:sz="4"/>
                    <w:left w:val="single" w:color="000000" w:sz="4"/>
                    <w:bottom w:val="single" w:color="000000" w:sz="4"/>
                    <w:right w:val="single" w:color="000000" w:sz="4"/>
                  </w:tcBorders>
                </w:tcP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其他薯类食品</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一般</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铅</w:t>
                  </w:r>
                  <w:r>
                    <w:rPr>
                      <w:rFonts w:ascii="仿宋_GB2312" w:hAnsi="仿宋_GB2312" w:cs="仿宋_GB2312" w:eastAsia="仿宋_GB2312"/>
                      <w:sz w:val="19"/>
                    </w:rPr>
                    <w:t>(以Pb计)、沙门氏菌、金黄色葡萄球菌</w:t>
                  </w:r>
                </w:p>
              </w:tc>
              <w:tc>
                <w:tcPr>
                  <w:tcW w:type="dxa" w:w="182"/>
                  <w:vMerge/>
                  <w:tcBorders>
                    <w:top w:val="none" w:color="000000" w:sz="4"/>
                    <w:left w:val="single" w:color="000000" w:sz="4"/>
                    <w:bottom w:val="single" w:color="000000" w:sz="4"/>
                    <w:right w:val="single" w:color="000000" w:sz="4"/>
                  </w:tcBorders>
                </w:tcPr>
                <w:p/>
              </w:tc>
            </w:tr>
            <w:tr>
              <w:tc>
                <w:tcPr>
                  <w:tcW w:type="dxa" w:w="1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13</w:t>
                  </w:r>
                </w:p>
              </w:tc>
              <w:tc>
                <w:tcPr>
                  <w:tcW w:type="dxa" w:w="2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糖果制品</w:t>
                  </w:r>
                </w:p>
              </w:tc>
              <w:tc>
                <w:tcPr>
                  <w:tcW w:type="dxa" w:w="2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糖果制品（含巧克力及制品）</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糖果</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糖果（含琼锅糖、蓼花糖、雪花糖等）</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一般</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铅</w:t>
                  </w:r>
                  <w:r>
                    <w:rPr>
                      <w:rFonts w:ascii="仿宋_GB2312" w:hAnsi="仿宋_GB2312" w:cs="仿宋_GB2312" w:eastAsia="仿宋_GB2312"/>
                      <w:sz w:val="19"/>
                    </w:rPr>
                    <w:t>(以Pb计)、甜蜜素(以环己基氨基磺酸计)、合成着色剂、二氧化硫残留量、菌落总数、大肠菌群</w:t>
                  </w:r>
                </w:p>
              </w:tc>
              <w:tc>
                <w:tcPr>
                  <w:tcW w:type="dxa" w:w="1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w:t>
                  </w: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巧克力及巧克力制品</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巧克力、巧克力制品、代可可脂巧克力及代可可脂巧克力制品</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一般</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铅</w:t>
                  </w:r>
                  <w:r>
                    <w:rPr>
                      <w:rFonts w:ascii="仿宋_GB2312" w:hAnsi="仿宋_GB2312" w:cs="仿宋_GB2312" w:eastAsia="仿宋_GB2312"/>
                      <w:sz w:val="19"/>
                    </w:rPr>
                    <w:t>(以Pb计)、沙门氏菌、</w:t>
                  </w:r>
                </w:p>
              </w:tc>
              <w:tc>
                <w:tcPr>
                  <w:tcW w:type="dxa" w:w="182"/>
                  <w:vMerge/>
                  <w:tcBorders>
                    <w:top w:val="none" w:color="000000" w:sz="4"/>
                    <w:left w:val="single" w:color="000000" w:sz="4"/>
                    <w:bottom w:val="single" w:color="000000" w:sz="4"/>
                    <w:right w:val="single" w:color="000000" w:sz="4"/>
                  </w:tcBorders>
                </w:tcP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果冻</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果冻</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一般</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苯甲酸及其钠盐（以苯甲酸计）、山梨酸及其钾盐（以山梨酸计）、安赛蜜、合成着色剂、菌落总数</w:t>
                  </w:r>
                </w:p>
              </w:tc>
              <w:tc>
                <w:tcPr>
                  <w:tcW w:type="dxa" w:w="182"/>
                  <w:vMerge/>
                  <w:tcBorders>
                    <w:top w:val="none" w:color="000000" w:sz="4"/>
                    <w:left w:val="single" w:color="000000" w:sz="4"/>
                    <w:bottom w:val="single" w:color="000000" w:sz="4"/>
                    <w:right w:val="single" w:color="000000" w:sz="4"/>
                  </w:tcBorders>
                </w:tcPr>
                <w:p/>
              </w:tc>
            </w:tr>
            <w:tr>
              <w:tc>
                <w:tcPr>
                  <w:tcW w:type="dxa" w:w="1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14</w:t>
                  </w:r>
                </w:p>
              </w:tc>
              <w:tc>
                <w:tcPr>
                  <w:tcW w:type="dxa" w:w="2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茶叶及相关制品</w:t>
                  </w:r>
                </w:p>
              </w:tc>
              <w:tc>
                <w:tcPr>
                  <w:tcW w:type="dxa" w:w="2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茶叶</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茶叶</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绿茶、红茶、乌龙茶、黄茶、白茶、黑茶、花茶、袋泡茶、紧压茶</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一般</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铅</w:t>
                  </w:r>
                  <w:r>
                    <w:rPr>
                      <w:rFonts w:ascii="仿宋_GB2312" w:hAnsi="仿宋_GB2312" w:cs="仿宋_GB2312" w:eastAsia="仿宋_GB2312"/>
                      <w:sz w:val="19"/>
                    </w:rPr>
                    <w:t>(以Pb计)、糖精钠、吡虫啉、联苯菊酯、克百威、氧乐果</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代用茶</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代用茶</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一般</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铅（以</w:t>
                  </w:r>
                  <w:r>
                    <w:rPr>
                      <w:rFonts w:ascii="仿宋_GB2312" w:hAnsi="仿宋_GB2312" w:cs="仿宋_GB2312" w:eastAsia="仿宋_GB2312"/>
                      <w:sz w:val="19"/>
                    </w:rPr>
                    <w:t>Pb计）、二氧化硫残留量、啶虫脒、毒死蜱、吡虫啉、</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r>
            <w:tr>
              <w:tc>
                <w:tcPr>
                  <w:tcW w:type="dxa" w:w="1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15</w:t>
                  </w:r>
                </w:p>
              </w:tc>
              <w:tc>
                <w:tcPr>
                  <w:tcW w:type="dxa" w:w="2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酒类</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蒸馏酒</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白酒</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白酒、白酒（液态）、白酒（原酒）</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酒精度、甲醇、氰化物（以</w:t>
                  </w:r>
                  <w:r>
                    <w:rPr>
                      <w:rFonts w:ascii="仿宋_GB2312" w:hAnsi="仿宋_GB2312" w:cs="仿宋_GB2312" w:eastAsia="仿宋_GB2312"/>
                      <w:sz w:val="19"/>
                    </w:rPr>
                    <w:t>HCN计）、安赛蜜</w:t>
                  </w:r>
                </w:p>
              </w:tc>
              <w:tc>
                <w:tcPr>
                  <w:tcW w:type="dxa" w:w="1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15</w:t>
                  </w: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发酵酒</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黄酒</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黄酒</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较高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酒精度、氨基酸态氮、糖精钠</w:t>
                  </w:r>
                  <w:r>
                    <w:rPr>
                      <w:rFonts w:ascii="仿宋_GB2312" w:hAnsi="仿宋_GB2312" w:cs="仿宋_GB2312" w:eastAsia="仿宋_GB2312"/>
                      <w:sz w:val="19"/>
                    </w:rPr>
                    <w:t>(以糖精计)、甜蜜素(以环己基氨基磺酸计)</w:t>
                  </w:r>
                </w:p>
              </w:tc>
              <w:tc>
                <w:tcPr>
                  <w:tcW w:type="dxa" w:w="182"/>
                  <w:vMerge/>
                  <w:tcBorders>
                    <w:top w:val="none" w:color="000000" w:sz="4"/>
                    <w:left w:val="single" w:color="000000" w:sz="4"/>
                    <w:bottom w:val="single" w:color="000000" w:sz="4"/>
                    <w:right w:val="single" w:color="000000" w:sz="4"/>
                  </w:tcBorders>
                </w:tcP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啤酒</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啤酒</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一般</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酒精度</w:t>
                  </w:r>
                </w:p>
              </w:tc>
              <w:tc>
                <w:tcPr>
                  <w:tcW w:type="dxa" w:w="182"/>
                  <w:vMerge/>
                  <w:tcBorders>
                    <w:top w:val="none" w:color="000000" w:sz="4"/>
                    <w:left w:val="single" w:color="000000" w:sz="4"/>
                    <w:bottom w:val="single" w:color="000000" w:sz="4"/>
                    <w:right w:val="single" w:color="000000" w:sz="4"/>
                  </w:tcBorders>
                </w:tcP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葡萄酒</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葡萄酒</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较高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酒精度、甲醇、二氧化硫残留量、甜蜜素（以环己基氨基磺酸计）、合成着色剂</w:t>
                  </w:r>
                </w:p>
              </w:tc>
              <w:tc>
                <w:tcPr>
                  <w:tcW w:type="dxa" w:w="182"/>
                  <w:vMerge/>
                  <w:tcBorders>
                    <w:top w:val="none" w:color="000000" w:sz="4"/>
                    <w:left w:val="single" w:color="000000" w:sz="4"/>
                    <w:bottom w:val="single" w:color="000000" w:sz="4"/>
                    <w:right w:val="single" w:color="000000" w:sz="4"/>
                  </w:tcBorders>
                </w:tcP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果酒</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果酒</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较高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酒精度、展青霉素、甜蜜素（以环己基氨基磺酸计）、安赛蜜、二氧化硫残留量</w:t>
                  </w:r>
                </w:p>
              </w:tc>
              <w:tc>
                <w:tcPr>
                  <w:tcW w:type="dxa" w:w="182"/>
                  <w:vMerge/>
                  <w:tcBorders>
                    <w:top w:val="none" w:color="000000" w:sz="4"/>
                    <w:left w:val="single" w:color="000000" w:sz="4"/>
                    <w:bottom w:val="single" w:color="000000" w:sz="4"/>
                    <w:right w:val="single" w:color="000000" w:sz="4"/>
                  </w:tcBorders>
                </w:tcP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其他酒</w:t>
                  </w:r>
                </w:p>
              </w:tc>
              <w:tc>
                <w:tcPr>
                  <w:tcW w:type="dxa" w:w="2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配制酒</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以蒸馏酒及食用酒精为酒基的配制酒</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较高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酒精度、甲醇、氰化物（以</w:t>
                  </w:r>
                  <w:r>
                    <w:rPr>
                      <w:rFonts w:ascii="仿宋_GB2312" w:hAnsi="仿宋_GB2312" w:cs="仿宋_GB2312" w:eastAsia="仿宋_GB2312"/>
                      <w:sz w:val="19"/>
                    </w:rPr>
                    <w:t>HCN计）、甜蜜素（以环己基氨基磺酸计）、安赛蜜</w:t>
                  </w:r>
                </w:p>
              </w:tc>
              <w:tc>
                <w:tcPr>
                  <w:tcW w:type="dxa" w:w="1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以发酵酒为酒基的配制酒</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较高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酒精度、苯甲酸及其钠盐</w:t>
                  </w:r>
                  <w:r>
                    <w:rPr>
                      <w:rFonts w:ascii="仿宋_GB2312" w:hAnsi="仿宋_GB2312" w:cs="仿宋_GB2312" w:eastAsia="仿宋_GB2312"/>
                      <w:sz w:val="19"/>
                    </w:rPr>
                    <w:t>(以苯甲酸计)、山梨酸及其钾盐(以山梨酸计)、甜蜜素(以环己基氨基磺酸计)、安赛蜜</w:t>
                  </w:r>
                </w:p>
              </w:tc>
              <w:tc>
                <w:tcPr>
                  <w:tcW w:type="dxa" w:w="182"/>
                  <w:vMerge/>
                  <w:tcBorders>
                    <w:top w:val="none" w:color="000000" w:sz="4"/>
                    <w:left w:val="single" w:color="000000" w:sz="4"/>
                    <w:bottom w:val="single" w:color="000000" w:sz="4"/>
                    <w:right w:val="single" w:color="000000" w:sz="4"/>
                  </w:tcBorders>
                </w:tcP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其他发酵酒</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其他发酵酒</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较高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酒精度、苯甲酸及其钠盐</w:t>
                  </w:r>
                  <w:r>
                    <w:rPr>
                      <w:rFonts w:ascii="仿宋_GB2312" w:hAnsi="仿宋_GB2312" w:cs="仿宋_GB2312" w:eastAsia="仿宋_GB2312"/>
                      <w:sz w:val="19"/>
                    </w:rPr>
                    <w:t>(以苯甲酸计)、山梨酸及其钾盐(以山梨酸计)、甜蜜素(以环己基氨基磺酸计)、安赛蜜</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r>
            <w:tr>
              <w:tc>
                <w:tcPr>
                  <w:tcW w:type="dxa" w:w="1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16</w:t>
                  </w:r>
                </w:p>
              </w:tc>
              <w:tc>
                <w:tcPr>
                  <w:tcW w:type="dxa" w:w="2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蔬菜制品</w:t>
                  </w:r>
                </w:p>
              </w:tc>
              <w:tc>
                <w:tcPr>
                  <w:tcW w:type="dxa" w:w="2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蔬菜制品</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酱腌菜</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酱腌菜</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较高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甜蜜素（以环己基氨基磺酸计）、二氧化硫残留量、苯甲酸及其钠盐（以苯甲酸计）、脱氢乙酸及其钠盐（以脱氢乙酸计）、、糖精钠（以糖精计）、大肠菌群</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20</w:t>
                  </w: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蔬菜干制品</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蔬菜干制品</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较高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苯甲酸及其钠盐（以苯甲酸计）、山梨酸及其钾盐（以山梨酸计）、二氧化硫残留量、合成着色剂</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15</w:t>
                  </w: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其他蔬菜制品</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其他蔬菜制品</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较高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苯甲酸及其钠盐（以苯甲酸计）、山梨酸及其钾盐（以山梨酸计）、脱氢乙酸及其钠盐（以脱氢乙酸计）、二氧化硫残留量</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食用菌制品</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干制食用菌</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较高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铅（以</w:t>
                  </w:r>
                  <w:r>
                    <w:rPr>
                      <w:rFonts w:ascii="仿宋_GB2312" w:hAnsi="仿宋_GB2312" w:cs="仿宋_GB2312" w:eastAsia="仿宋_GB2312"/>
                      <w:sz w:val="19"/>
                    </w:rPr>
                    <w:t>Pb计）、镉（以Cd计）、甲基汞（以Hg计）、无机砷（以As计）</w:t>
                  </w:r>
                </w:p>
              </w:tc>
              <w:tc>
                <w:tcPr>
                  <w:tcW w:type="dxa" w:w="1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腌渍食用菌</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较高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苯甲酸及其钠盐（以苯甲酸计）、山梨酸及其钾盐（以山梨酸计）、脱氢乙酸及其钠盐（以脱氢乙酸计）、防腐剂混合使用时各自用量占其最大使用量的比例之和</w:t>
                  </w:r>
                </w:p>
              </w:tc>
              <w:tc>
                <w:tcPr>
                  <w:tcW w:type="dxa" w:w="182"/>
                  <w:vMerge/>
                  <w:tcBorders>
                    <w:top w:val="none" w:color="000000" w:sz="4"/>
                    <w:left w:val="single" w:color="000000" w:sz="4"/>
                    <w:bottom w:val="single" w:color="000000" w:sz="4"/>
                    <w:right w:val="single" w:color="000000" w:sz="4"/>
                  </w:tcBorders>
                </w:tcPr>
                <w:p/>
              </w:tc>
            </w:tr>
            <w:tr>
              <w:tc>
                <w:tcPr>
                  <w:tcW w:type="dxa" w:w="1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17</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水果制品</w:t>
                  </w:r>
                </w:p>
              </w:tc>
              <w:tc>
                <w:tcPr>
                  <w:tcW w:type="dxa" w:w="2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水果制品</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蜜饯</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蜜饯类、凉果类、果脯类、话化类、果糕类</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较高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苯甲酸及其钠盐（以苯甲酸计）、脱氢乙酸及其钠盐（以脱氢乙酸计）、甜蜜素（以环己基氨基磺酸计）、安赛蜜、二氧化硫残留量、合成着色剂、菌落总数</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25</w:t>
                  </w:r>
                </w:p>
              </w:tc>
            </w:tr>
            <w:tr>
              <w:tc>
                <w:tcPr>
                  <w:tcW w:type="dxa" w:w="177"/>
                  <w:vMerge/>
                  <w:tcBorders>
                    <w:top w:val="none" w:color="000000" w:sz="4"/>
                    <w:left w:val="single" w:color="000000" w:sz="4"/>
                    <w:bottom w:val="single" w:color="000000" w:sz="4"/>
                    <w:right w:val="single" w:color="000000" w:sz="4"/>
                  </w:tcBorders>
                </w:tcPr>
                <w:p/>
              </w:tc>
              <w:tc>
                <w:tcPr>
                  <w:tcW w:type="dxa" w:w="2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水果制品</w:t>
                  </w:r>
                </w:p>
              </w:tc>
              <w:tc>
                <w:tcPr>
                  <w:tcW w:type="dxa" w:w="272"/>
                  <w:vMerge/>
                  <w:tcBorders>
                    <w:top w:val="none" w:color="000000" w:sz="4"/>
                    <w:left w:val="single" w:color="000000" w:sz="4"/>
                    <w:bottom w:val="single" w:color="000000" w:sz="4"/>
                    <w:right w:val="single" w:color="000000" w:sz="4"/>
                  </w:tcBorders>
                </w:tcP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水果干制品</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水果干制品（含干枸杞）</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一般</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啶虫脒、吡虫啉、脱氢乙酸及其钠盐（以脱氢乙酸计）、糖精钠（以糖精计）、二氧化硫残留量、合成着色剂、菌落总数</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w:t>
                  </w: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果酱</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果酱</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一般</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脱氢乙酸及其钠盐</w:t>
                  </w:r>
                  <w:r>
                    <w:rPr>
                      <w:rFonts w:ascii="仿宋_GB2312" w:hAnsi="仿宋_GB2312" w:cs="仿宋_GB2312" w:eastAsia="仿宋_GB2312"/>
                      <w:sz w:val="19"/>
                    </w:rPr>
                    <w:t>(以脱氢乙酸计)、二氧化硫残留量、菌落总数、大肠菌群、商业无菌</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r>
            <w:tr>
              <w:tc>
                <w:tcPr>
                  <w:tcW w:type="dxa" w:w="1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18</w:t>
                  </w:r>
                </w:p>
              </w:tc>
              <w:tc>
                <w:tcPr>
                  <w:tcW w:type="dxa" w:w="2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炒货食品及坚果</w:t>
                  </w:r>
                </w:p>
              </w:tc>
              <w:tc>
                <w:tcPr>
                  <w:tcW w:type="dxa" w:w="2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炒货食品及坚果制品</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瓜子</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瓜子</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一般</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酸价</w:t>
                  </w:r>
                  <w:r>
                    <w:rPr>
                      <w:rFonts w:ascii="仿宋_GB2312" w:hAnsi="仿宋_GB2312" w:cs="仿宋_GB2312" w:eastAsia="仿宋_GB2312"/>
                      <w:sz w:val="19"/>
                    </w:rPr>
                    <w:t>(以脂肪计)(KOH)、过氧化值(以脂肪计)、铅(以Pb计)、黄曲霉毒素B₁、二氧化硫残留量</w:t>
                  </w:r>
                </w:p>
              </w:tc>
              <w:tc>
                <w:tcPr>
                  <w:tcW w:type="dxa" w:w="1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25</w:t>
                  </w: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花生制品</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花生制品</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一般</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酸价</w:t>
                  </w:r>
                  <w:r>
                    <w:rPr>
                      <w:rFonts w:ascii="仿宋_GB2312" w:hAnsi="仿宋_GB2312" w:cs="仿宋_GB2312" w:eastAsia="仿宋_GB2312"/>
                      <w:sz w:val="19"/>
                    </w:rPr>
                    <w:t>(以脂肪计)(KOH)、过氧化值(以脂肪计)、铅(以Pb计)、黄曲霉毒素B₁、二氧化硫残留量、</w:t>
                  </w:r>
                </w:p>
              </w:tc>
              <w:tc>
                <w:tcPr>
                  <w:tcW w:type="dxa" w:w="182"/>
                  <w:vMerge/>
                  <w:tcBorders>
                    <w:top w:val="none" w:color="000000" w:sz="4"/>
                    <w:left w:val="single" w:color="000000" w:sz="4"/>
                    <w:bottom w:val="single" w:color="000000" w:sz="4"/>
                    <w:right w:val="single" w:color="000000" w:sz="4"/>
                  </w:tcBorders>
                </w:tcP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其他炒货食品及坚果制品</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炒货食品及坚果制品</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一般</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酸价（以脂肪计）（</w:t>
                  </w:r>
                  <w:r>
                    <w:rPr>
                      <w:rFonts w:ascii="仿宋_GB2312" w:hAnsi="仿宋_GB2312" w:cs="仿宋_GB2312" w:eastAsia="仿宋_GB2312"/>
                      <w:sz w:val="19"/>
                    </w:rPr>
                    <w:t>KOH）、过氧化值（以脂肪计）、黄曲霉毒素B₁、二氧化硫残留量、糖精钠（以糖精计）、大肠菌群</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r>
            <w:tr>
              <w:tc>
                <w:tcPr>
                  <w:tcW w:type="dxa" w:w="1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19</w:t>
                  </w:r>
                </w:p>
              </w:tc>
              <w:tc>
                <w:tcPr>
                  <w:tcW w:type="dxa" w:w="2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蛋制品</w:t>
                  </w:r>
                </w:p>
              </w:tc>
              <w:tc>
                <w:tcPr>
                  <w:tcW w:type="dxa" w:w="2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蛋制品</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再制蛋</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再制蛋</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较高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铅（以</w:t>
                  </w:r>
                  <w:r>
                    <w:rPr>
                      <w:rFonts w:ascii="仿宋_GB2312" w:hAnsi="仿宋_GB2312" w:cs="仿宋_GB2312" w:eastAsia="仿宋_GB2312"/>
                      <w:sz w:val="19"/>
                    </w:rPr>
                    <w:t>Pb计）、苯甲酸及其钠盐（以苯甲酸计）、山梨酸及其钾盐（以山梨酸计）、菌落总数、</w:t>
                  </w:r>
                </w:p>
              </w:tc>
              <w:tc>
                <w:tcPr>
                  <w:tcW w:type="dxa" w:w="1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w:t>
                  </w: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冰蛋制品</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冰蛋制品</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较高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菌落总数、大肠菌群、沙门氏菌</w:t>
                  </w:r>
                </w:p>
              </w:tc>
              <w:tc>
                <w:tcPr>
                  <w:tcW w:type="dxa" w:w="182"/>
                  <w:vMerge/>
                  <w:tcBorders>
                    <w:top w:val="none" w:color="000000" w:sz="4"/>
                    <w:left w:val="single" w:color="000000" w:sz="4"/>
                    <w:bottom w:val="single" w:color="000000" w:sz="4"/>
                    <w:right w:val="single" w:color="000000" w:sz="4"/>
                  </w:tcBorders>
                </w:tcP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其他蛋制品</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其他蛋制品</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较高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铅</w:t>
                  </w:r>
                  <w:r>
                    <w:rPr>
                      <w:rFonts w:ascii="仿宋_GB2312" w:hAnsi="仿宋_GB2312" w:cs="仿宋_GB2312" w:eastAsia="仿宋_GB2312"/>
                      <w:sz w:val="19"/>
                    </w:rPr>
                    <w:t>(以Pb计)、苯甲酸及其钠盐(以苯甲酸计)、山梨酸及其钾盐(以山梨酸计)、脱氢乙酸及其钠盐(以脱氢乙酸计)、菌落总数、</w:t>
                  </w:r>
                </w:p>
              </w:tc>
              <w:tc>
                <w:tcPr>
                  <w:tcW w:type="dxa" w:w="182"/>
                  <w:vMerge/>
                  <w:tcBorders>
                    <w:top w:val="none" w:color="000000" w:sz="4"/>
                    <w:left w:val="single" w:color="000000" w:sz="4"/>
                    <w:bottom w:val="single" w:color="000000" w:sz="4"/>
                    <w:right w:val="single" w:color="000000" w:sz="4"/>
                  </w:tcBorders>
                </w:tcPr>
                <w:p/>
              </w:tc>
            </w:tr>
            <w:tr>
              <w:tc>
                <w:tcPr>
                  <w:tcW w:type="dxa" w:w="1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20</w:t>
                  </w:r>
                </w:p>
              </w:tc>
              <w:tc>
                <w:tcPr>
                  <w:tcW w:type="dxa" w:w="2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可可及焙烤咖啡产品</w:t>
                  </w:r>
                </w:p>
              </w:tc>
              <w:tc>
                <w:tcPr>
                  <w:tcW w:type="dxa" w:w="2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可可制品</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焙炒咖啡</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焙炒咖啡</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一般</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咖啡因、铅</w:t>
                  </w:r>
                  <w:r>
                    <w:rPr>
                      <w:rFonts w:ascii="仿宋_GB2312" w:hAnsi="仿宋_GB2312" w:cs="仿宋_GB2312" w:eastAsia="仿宋_GB2312"/>
                      <w:sz w:val="19"/>
                    </w:rPr>
                    <w:t>(以Pb计)、赭曲霉毒素A</w:t>
                  </w:r>
                </w:p>
              </w:tc>
              <w:tc>
                <w:tcPr>
                  <w:tcW w:type="dxa" w:w="1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可可制品</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可可制品</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一般</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铅（以</w:t>
                  </w:r>
                  <w:r>
                    <w:rPr>
                      <w:rFonts w:ascii="仿宋_GB2312" w:hAnsi="仿宋_GB2312" w:cs="仿宋_GB2312" w:eastAsia="仿宋_GB2312"/>
                      <w:sz w:val="19"/>
                    </w:rPr>
                    <w:t>Pb计）、沙门氏菌</w:t>
                  </w:r>
                </w:p>
              </w:tc>
              <w:tc>
                <w:tcPr>
                  <w:tcW w:type="dxa" w:w="182"/>
                  <w:vMerge/>
                  <w:tcBorders>
                    <w:top w:val="none" w:color="000000" w:sz="4"/>
                    <w:left w:val="single" w:color="000000" w:sz="4"/>
                    <w:bottom w:val="single" w:color="000000" w:sz="4"/>
                    <w:right w:val="single" w:color="000000" w:sz="4"/>
                  </w:tcBorders>
                </w:tcPr>
                <w:p/>
              </w:tc>
            </w:tr>
            <w:tr>
              <w:tc>
                <w:tcPr>
                  <w:tcW w:type="dxa" w:w="1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21</w:t>
                  </w:r>
                </w:p>
              </w:tc>
              <w:tc>
                <w:tcPr>
                  <w:tcW w:type="dxa" w:w="2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食糖</w:t>
                  </w:r>
                </w:p>
              </w:tc>
              <w:tc>
                <w:tcPr>
                  <w:tcW w:type="dxa" w:w="2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食糖</w:t>
                  </w:r>
                </w:p>
              </w:tc>
              <w:tc>
                <w:tcPr>
                  <w:tcW w:type="dxa" w:w="2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食糖</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白砂糖</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一般</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蔗糖分、还原糖分、色值、干燥失重、二氧化硫残留量</w:t>
                  </w:r>
                </w:p>
              </w:tc>
              <w:tc>
                <w:tcPr>
                  <w:tcW w:type="dxa" w:w="1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w:t>
                  </w: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绵白糖</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一般</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还原糖分、色值、干燥失重</w:t>
                  </w:r>
                </w:p>
              </w:tc>
              <w:tc>
                <w:tcPr>
                  <w:tcW w:type="dxa" w:w="182"/>
                  <w:vMerge/>
                  <w:tcBorders>
                    <w:top w:val="none" w:color="000000" w:sz="4"/>
                    <w:left w:val="single" w:color="000000" w:sz="4"/>
                    <w:bottom w:val="single" w:color="000000" w:sz="4"/>
                    <w:right w:val="single" w:color="000000" w:sz="4"/>
                  </w:tcBorders>
                </w:tcP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赤砂糖</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一般</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总糖分、不溶于水杂质、干燥失重、二氧化硫残留量</w:t>
                  </w:r>
                </w:p>
              </w:tc>
              <w:tc>
                <w:tcPr>
                  <w:tcW w:type="dxa" w:w="182"/>
                  <w:vMerge/>
                  <w:tcBorders>
                    <w:top w:val="none" w:color="000000" w:sz="4"/>
                    <w:left w:val="single" w:color="000000" w:sz="4"/>
                    <w:bottom w:val="single" w:color="000000" w:sz="4"/>
                    <w:right w:val="single" w:color="000000" w:sz="4"/>
                  </w:tcBorders>
                </w:tcP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红糖</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一般</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总糖分、不溶于水杂质、干燥失重、二氧化硫残留量</w:t>
                  </w:r>
                </w:p>
              </w:tc>
              <w:tc>
                <w:tcPr>
                  <w:tcW w:type="dxa" w:w="182"/>
                  <w:vMerge/>
                  <w:tcBorders>
                    <w:top w:val="none" w:color="000000" w:sz="4"/>
                    <w:left w:val="single" w:color="000000" w:sz="4"/>
                    <w:bottom w:val="single" w:color="000000" w:sz="4"/>
                    <w:right w:val="single" w:color="000000" w:sz="4"/>
                  </w:tcBorders>
                </w:tcP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冰糖</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一般</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蔗糖分、还原糖分、色值、干燥失重、二氧化硫残留量</w:t>
                  </w:r>
                </w:p>
              </w:tc>
              <w:tc>
                <w:tcPr>
                  <w:tcW w:type="dxa" w:w="182"/>
                  <w:vMerge/>
                  <w:tcBorders>
                    <w:top w:val="none" w:color="000000" w:sz="4"/>
                    <w:left w:val="single" w:color="000000" w:sz="4"/>
                    <w:bottom w:val="single" w:color="000000" w:sz="4"/>
                    <w:right w:val="single" w:color="000000" w:sz="4"/>
                  </w:tcBorders>
                </w:tcP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方糖</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一般</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蔗糖分、还原糖分、色值、干燥失重、二氧化硫残留量</w:t>
                  </w:r>
                </w:p>
              </w:tc>
              <w:tc>
                <w:tcPr>
                  <w:tcW w:type="dxa" w:w="182"/>
                  <w:vMerge/>
                  <w:tcBorders>
                    <w:top w:val="none" w:color="000000" w:sz="4"/>
                    <w:left w:val="single" w:color="000000" w:sz="4"/>
                    <w:bottom w:val="single" w:color="000000" w:sz="4"/>
                    <w:right w:val="single" w:color="000000" w:sz="4"/>
                  </w:tcBorders>
                </w:tcPr>
                <w:p/>
              </w:tc>
            </w:tr>
            <w:tr>
              <w:tc>
                <w:tcPr>
                  <w:tcW w:type="dxa" w:w="1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22</w:t>
                  </w:r>
                </w:p>
              </w:tc>
              <w:tc>
                <w:tcPr>
                  <w:tcW w:type="dxa" w:w="2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水产品</w:t>
                  </w:r>
                </w:p>
              </w:tc>
              <w:tc>
                <w:tcPr>
                  <w:tcW w:type="dxa" w:w="2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水产品</w:t>
                  </w:r>
                </w:p>
              </w:tc>
              <w:tc>
                <w:tcPr>
                  <w:tcW w:type="dxa" w:w="2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干制水产品</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藻类干制品</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较高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铅</w:t>
                  </w:r>
                  <w:r>
                    <w:rPr>
                      <w:rFonts w:ascii="仿宋_GB2312" w:hAnsi="仿宋_GB2312" w:cs="仿宋_GB2312" w:eastAsia="仿宋_GB2312"/>
                      <w:sz w:val="19"/>
                    </w:rPr>
                    <w:t>(以Pb计)、菌落总数、大肠菌群</w:t>
                  </w:r>
                </w:p>
              </w:tc>
              <w:tc>
                <w:tcPr>
                  <w:tcW w:type="dxa" w:w="1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预制动物性水产干制品</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较高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镉（以</w:t>
                  </w:r>
                  <w:r>
                    <w:rPr>
                      <w:rFonts w:ascii="仿宋_GB2312" w:hAnsi="仿宋_GB2312" w:cs="仿宋_GB2312" w:eastAsia="仿宋_GB2312"/>
                      <w:sz w:val="19"/>
                    </w:rPr>
                    <w:t>Cd计）、苯甲酸及其钠盐(以苯甲酸计)、山梨酸及其钾盐(以山梨酸计)、合成着色剂</w:t>
                  </w:r>
                </w:p>
              </w:tc>
              <w:tc>
                <w:tcPr>
                  <w:tcW w:type="dxa" w:w="182"/>
                  <w:vMerge/>
                  <w:tcBorders>
                    <w:top w:val="none" w:color="000000" w:sz="4"/>
                    <w:left w:val="single" w:color="000000" w:sz="4"/>
                    <w:bottom w:val="single" w:color="000000" w:sz="4"/>
                    <w:right w:val="single" w:color="000000" w:sz="4"/>
                  </w:tcBorders>
                </w:tcP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盐渍水产品</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盐渍藻</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较高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铅</w:t>
                  </w:r>
                  <w:r>
                    <w:rPr>
                      <w:rFonts w:ascii="仿宋_GB2312" w:hAnsi="仿宋_GB2312" w:cs="仿宋_GB2312" w:eastAsia="仿宋_GB2312"/>
                      <w:sz w:val="19"/>
                    </w:rPr>
                    <w:t>(以Pb计)、苯甲酸及其钠盐(以苯甲酸计)、山梨酸及其钾盐(以山梨酸计)</w:t>
                  </w:r>
                </w:p>
              </w:tc>
              <w:tc>
                <w:tcPr>
                  <w:tcW w:type="dxa" w:w="182"/>
                  <w:vMerge/>
                  <w:tcBorders>
                    <w:top w:val="none" w:color="000000" w:sz="4"/>
                    <w:left w:val="single" w:color="000000" w:sz="4"/>
                    <w:bottom w:val="single" w:color="000000" w:sz="4"/>
                    <w:right w:val="single" w:color="000000" w:sz="4"/>
                  </w:tcBorders>
                </w:tcP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其他盐渍水产品</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较高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苯甲酸及其钠盐</w:t>
                  </w:r>
                  <w:r>
                    <w:rPr>
                      <w:rFonts w:ascii="仿宋_GB2312" w:hAnsi="仿宋_GB2312" w:cs="仿宋_GB2312" w:eastAsia="仿宋_GB2312"/>
                      <w:sz w:val="19"/>
                    </w:rPr>
                    <w:t>(以苯甲酸计)、山梨酸及其钾盐(以山梨酸计)</w:t>
                  </w:r>
                </w:p>
              </w:tc>
              <w:tc>
                <w:tcPr>
                  <w:tcW w:type="dxa" w:w="182"/>
                  <w:vMerge/>
                  <w:tcBorders>
                    <w:top w:val="none" w:color="000000" w:sz="4"/>
                    <w:left w:val="single" w:color="000000" w:sz="4"/>
                    <w:bottom w:val="single" w:color="000000" w:sz="4"/>
                    <w:right w:val="single" w:color="000000" w:sz="4"/>
                  </w:tcBorders>
                </w:tcP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鱼糜制品</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预制鱼糜制品</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较高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苯甲酸及其钠盐（以苯甲酸计）、山梨酸及其钾盐（以山梨酸计）、脱氢乙酸及其钠盐（以脱氢乙酸计）、合成着色剂</w:t>
                  </w:r>
                </w:p>
              </w:tc>
              <w:tc>
                <w:tcPr>
                  <w:tcW w:type="dxa" w:w="182"/>
                  <w:vMerge/>
                  <w:tcBorders>
                    <w:top w:val="none" w:color="000000" w:sz="4"/>
                    <w:left w:val="single" w:color="000000" w:sz="4"/>
                    <w:bottom w:val="single" w:color="000000" w:sz="4"/>
                    <w:right w:val="single" w:color="000000" w:sz="4"/>
                  </w:tcBorders>
                </w:tcP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熟制动物性水产制品</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熟制动物性水产制品</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铅</w:t>
                  </w:r>
                  <w:r>
                    <w:rPr>
                      <w:rFonts w:ascii="仿宋_GB2312" w:hAnsi="仿宋_GB2312" w:cs="仿宋_GB2312" w:eastAsia="仿宋_GB2312"/>
                      <w:sz w:val="19"/>
                    </w:rPr>
                    <w:t>(以Pb计)、镉(以Cd计)、苯甲酸及其钠盐(以苯甲酸计)、山梨酸及其钾盐(以山梨酸计)、脱氢乙酸及其钠盐(以脱氢乙酸计)</w:t>
                  </w:r>
                </w:p>
              </w:tc>
              <w:tc>
                <w:tcPr>
                  <w:tcW w:type="dxa" w:w="182"/>
                  <w:vMerge/>
                  <w:tcBorders>
                    <w:top w:val="none" w:color="000000" w:sz="4"/>
                    <w:left w:val="single" w:color="000000" w:sz="4"/>
                    <w:bottom w:val="single" w:color="000000" w:sz="4"/>
                    <w:right w:val="single" w:color="000000" w:sz="4"/>
                  </w:tcBorders>
                </w:tcP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生食水产品</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生食动物性水产品</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挥发性盐基氮、苯甲酸及其钠盐</w:t>
                  </w:r>
                  <w:r>
                    <w:rPr>
                      <w:rFonts w:ascii="仿宋_GB2312" w:hAnsi="仿宋_GB2312" w:cs="仿宋_GB2312" w:eastAsia="仿宋_GB2312"/>
                      <w:sz w:val="19"/>
                    </w:rPr>
                    <w:t>(以苯甲酸计)、山梨酸及其钾盐(以山梨酸计)、铝的残留量(以即食海蜇中A1计)、菌落总数</w:t>
                  </w:r>
                </w:p>
              </w:tc>
              <w:tc>
                <w:tcPr>
                  <w:tcW w:type="dxa" w:w="182"/>
                  <w:vMerge/>
                  <w:tcBorders>
                    <w:top w:val="none" w:color="000000" w:sz="4"/>
                    <w:left w:val="single" w:color="000000" w:sz="4"/>
                    <w:bottom w:val="single" w:color="000000" w:sz="4"/>
                    <w:right w:val="single" w:color="000000" w:sz="4"/>
                  </w:tcBorders>
                </w:tcP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其他水产制品</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其他水产制品</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一般</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苯甲酸及其钠盐（以苯甲酸计）、山梨酸及其钾盐（以山梨酸计）、脱氢乙酸及其钠盐（以脱氢乙酸计）、菌落总数</w:t>
                  </w:r>
                </w:p>
              </w:tc>
              <w:tc>
                <w:tcPr>
                  <w:tcW w:type="dxa" w:w="182"/>
                  <w:vMerge/>
                  <w:tcBorders>
                    <w:top w:val="none" w:color="000000" w:sz="4"/>
                    <w:left w:val="single" w:color="000000" w:sz="4"/>
                    <w:bottom w:val="single" w:color="000000" w:sz="4"/>
                    <w:right w:val="single" w:color="000000" w:sz="4"/>
                  </w:tcBorders>
                </w:tcPr>
                <w:p/>
              </w:tc>
            </w:tr>
            <w:tr>
              <w:tc>
                <w:tcPr>
                  <w:tcW w:type="dxa" w:w="1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23</w:t>
                  </w:r>
                </w:p>
              </w:tc>
              <w:tc>
                <w:tcPr>
                  <w:tcW w:type="dxa" w:w="2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淀粉及淀粉制品</w:t>
                  </w:r>
                </w:p>
              </w:tc>
              <w:tc>
                <w:tcPr>
                  <w:tcW w:type="dxa" w:w="2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淀粉及淀粉制品</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淀粉</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淀粉</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一般</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铅</w:t>
                  </w:r>
                  <w:r>
                    <w:rPr>
                      <w:rFonts w:ascii="仿宋_GB2312" w:hAnsi="仿宋_GB2312" w:cs="仿宋_GB2312" w:eastAsia="仿宋_GB2312"/>
                      <w:sz w:val="19"/>
                    </w:rPr>
                    <w:t>(以Pb计)、霉菌和酵母、二氧化硫残留量、脱氢乙酸及其钠盐(以脱氢乙酸计)、水分</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淀粉制品</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粉丝粉条</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较高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苯甲酸及其钠盐</w:t>
                  </w:r>
                  <w:r>
                    <w:rPr>
                      <w:rFonts w:ascii="仿宋_GB2312" w:hAnsi="仿宋_GB2312" w:cs="仿宋_GB2312" w:eastAsia="仿宋_GB2312"/>
                      <w:sz w:val="19"/>
                    </w:rPr>
                    <w:t>(以苯甲酸计)、山梨酸及其钾盐(以山梨酸计)、脱氢乙酸及其钠盐(以脱氢乙酸计)、铝的残留量(干样品，以A1计)、二氧化硫残留量</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30</w:t>
                  </w: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其他淀粉制品</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较高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苯甲酸及其钠盐</w:t>
                  </w:r>
                  <w:r>
                    <w:rPr>
                      <w:rFonts w:ascii="仿宋_GB2312" w:hAnsi="仿宋_GB2312" w:cs="仿宋_GB2312" w:eastAsia="仿宋_GB2312"/>
                      <w:sz w:val="19"/>
                    </w:rPr>
                    <w:t>(以苯甲酸计)、山梨酸及其钾盐(以山梨酸计)、脱氢乙酸及其钠盐(以脱氢乙酸计)、铝的残留量(干样品，以A1计)、二氧化硫残留量</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w:t>
                  </w: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淀粉糖</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淀粉糖</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一般</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铅（以</w:t>
                  </w:r>
                  <w:r>
                    <w:rPr>
                      <w:rFonts w:ascii="仿宋_GB2312" w:hAnsi="仿宋_GB2312" w:cs="仿宋_GB2312" w:eastAsia="仿宋_GB2312"/>
                      <w:sz w:val="19"/>
                    </w:rPr>
                    <w:t>Pb计）、总砷（以As计）</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r>
            <w:tr>
              <w:tc>
                <w:tcPr>
                  <w:tcW w:type="dxa" w:w="1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24</w:t>
                  </w:r>
                </w:p>
              </w:tc>
              <w:tc>
                <w:tcPr>
                  <w:tcW w:type="dxa" w:w="2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糕点</w:t>
                  </w:r>
                </w:p>
              </w:tc>
              <w:tc>
                <w:tcPr>
                  <w:tcW w:type="dxa" w:w="2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糕点</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糕点</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糕点</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较高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酸价</w:t>
                  </w:r>
                  <w:r>
                    <w:rPr>
                      <w:rFonts w:ascii="仿宋_GB2312" w:hAnsi="仿宋_GB2312" w:cs="仿宋_GB2312" w:eastAsia="仿宋_GB2312"/>
                      <w:sz w:val="19"/>
                    </w:rPr>
                    <w:t>(以脂肪计)(KOH)、过氧化值(以脂肪计)、铝的残留量(干样品，以A1计)、脱氢乙酸及其钠盐(以脱氢乙酸计)、合成着色剂、菌落总数</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28</w:t>
                  </w: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月饼</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月饼</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较高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酸价（以脂肪计）（</w:t>
                  </w:r>
                  <w:r>
                    <w:rPr>
                      <w:rFonts w:ascii="仿宋_GB2312" w:hAnsi="仿宋_GB2312" w:cs="仿宋_GB2312" w:eastAsia="仿宋_GB2312"/>
                      <w:sz w:val="19"/>
                    </w:rPr>
                    <w:t>KOH）、过氧化值（以脂肪计）、糖精钠（以糖精计）、合成着色剂、苯甲酸及其钠盐（以苯甲酸计）、脱氢乙酸及其钠盐（以脱氢乙酸计）、菌落总数</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15</w:t>
                  </w: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粽子</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粽子</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较高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山梨酸及其钾盐（以山梨酸计）、安赛蜜、菌落总数、脱氢乙酸及其钠盐（以脱氢乙酸计）、商业无菌</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w:t>
                  </w: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面包</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面包</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较高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过氧化值（以脂肪计）、脱氢乙酸及其钠盐（以脱氢乙酸计）、铝的残留量（干样品，以</w:t>
                  </w:r>
                  <w:r>
                    <w:rPr>
                      <w:rFonts w:ascii="仿宋_GB2312" w:hAnsi="仿宋_GB2312" w:cs="仿宋_GB2312" w:eastAsia="仿宋_GB2312"/>
                      <w:sz w:val="19"/>
                    </w:rPr>
                    <w:t>Al计）、合成着色剂、菌落总数、甜蜜素（以环己基氨基磺酸计）</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20</w:t>
                  </w:r>
                </w:p>
              </w:tc>
            </w:tr>
            <w:tr>
              <w:tc>
                <w:tcPr>
                  <w:tcW w:type="dxa" w:w="1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25</w:t>
                  </w:r>
                </w:p>
              </w:tc>
              <w:tc>
                <w:tcPr>
                  <w:tcW w:type="dxa" w:w="2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豆制品</w:t>
                  </w:r>
                </w:p>
              </w:tc>
              <w:tc>
                <w:tcPr>
                  <w:tcW w:type="dxa" w:w="2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豆制品</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发酵性豆制品</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腐乳、豆豉、纳豆等</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较高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铅（以</w:t>
                  </w:r>
                  <w:r>
                    <w:rPr>
                      <w:rFonts w:ascii="仿宋_GB2312" w:hAnsi="仿宋_GB2312" w:cs="仿宋_GB2312" w:eastAsia="仿宋_GB2312"/>
                      <w:sz w:val="19"/>
                    </w:rPr>
                    <w:t>Pb计）、黄曲霉毒素B₁、脱氢乙酸及其钠盐（以脱氢乙酸计）、铝的残留量（干样品、以Al计）、大肠菌群</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非发酵性豆制品</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腐竹、油皮及其再制品</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较高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蛋白质、脱氢乙酸及其钠盐</w:t>
                  </w:r>
                  <w:r>
                    <w:rPr>
                      <w:rFonts w:ascii="仿宋_GB2312" w:hAnsi="仿宋_GB2312" w:cs="仿宋_GB2312" w:eastAsia="仿宋_GB2312"/>
                      <w:sz w:val="19"/>
                    </w:rPr>
                    <w:t>(以脱氢乙酸计)、二氧化硫残留量、铝的残留量(干样品，以A1计)、合成着色剂(柠檬黄、日落黄)</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w:t>
                  </w: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豆干、豆腐、豆皮等</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较高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苯甲酸及其钠盐</w:t>
                  </w:r>
                  <w:r>
                    <w:rPr>
                      <w:rFonts w:ascii="仿宋_GB2312" w:hAnsi="仿宋_GB2312" w:cs="仿宋_GB2312" w:eastAsia="仿宋_GB2312"/>
                      <w:sz w:val="19"/>
                    </w:rPr>
                    <w:t>(以苯甲酸计)、脱氢乙酸及其钠盐(以脱氢乙酸计)、铝的残留量(干样品，以A1计)、合成着色剂(柠檬黄、日落黄)、</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15</w:t>
                  </w: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其他豆制品</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大豆蛋白类制品等</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较高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苯甲酸及其钠盐</w:t>
                  </w:r>
                  <w:r>
                    <w:rPr>
                      <w:rFonts w:ascii="仿宋_GB2312" w:hAnsi="仿宋_GB2312" w:cs="仿宋_GB2312" w:eastAsia="仿宋_GB2312"/>
                      <w:sz w:val="19"/>
                    </w:rPr>
                    <w:t>(以苯甲酸计)、脱氢乙酸及其钠盐(以脱氢乙酸计)、铝残留量(干样品，以A1计)、合成着色剂(柠檬黄、日落黄)、</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r>
            <w:tr>
              <w:tc>
                <w:tcPr>
                  <w:tcW w:type="dxa" w:w="1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26</w:t>
                  </w:r>
                </w:p>
              </w:tc>
              <w:tc>
                <w:tcPr>
                  <w:tcW w:type="dxa" w:w="2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蜂产品</w:t>
                  </w:r>
                </w:p>
              </w:tc>
              <w:tc>
                <w:tcPr>
                  <w:tcW w:type="dxa" w:w="2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蜂产品</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蜂蜜</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蜂蜜</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果糖和葡萄糖、蔗糖、氯霉素、呋喃西林代谢物、呋喃唑酮代谢物、甲硝唑、菌落总数</w:t>
                  </w:r>
                </w:p>
              </w:tc>
              <w:tc>
                <w:tcPr>
                  <w:tcW w:type="dxa" w:w="1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蜂王浆（含蜂王浆冻干品）</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蜂王浆（含蜂王浆冻干品）</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一般</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10-羟基-2-癸烯酸、酸度、蛋白质、呋喃西林代谢物</w:t>
                  </w:r>
                </w:p>
              </w:tc>
              <w:tc>
                <w:tcPr>
                  <w:tcW w:type="dxa" w:w="182"/>
                  <w:vMerge/>
                  <w:tcBorders>
                    <w:top w:val="none" w:color="000000" w:sz="4"/>
                    <w:left w:val="single" w:color="000000" w:sz="4"/>
                    <w:bottom w:val="single" w:color="000000" w:sz="4"/>
                    <w:right w:val="single" w:color="000000" w:sz="4"/>
                  </w:tcBorders>
                </w:tcP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蜂花粉</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蜂花粉</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一般</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铅</w:t>
                  </w:r>
                  <w:r>
                    <w:rPr>
                      <w:rFonts w:ascii="仿宋_GB2312" w:hAnsi="仿宋_GB2312" w:cs="仿宋_GB2312" w:eastAsia="仿宋_GB2312"/>
                      <w:sz w:val="19"/>
                    </w:rPr>
                    <w:t>(以Pb计)、菌落总数、大肠菌群、霉菌</w:t>
                  </w:r>
                </w:p>
              </w:tc>
              <w:tc>
                <w:tcPr>
                  <w:tcW w:type="dxa" w:w="182"/>
                  <w:vMerge/>
                  <w:tcBorders>
                    <w:top w:val="none" w:color="000000" w:sz="4"/>
                    <w:left w:val="single" w:color="000000" w:sz="4"/>
                    <w:bottom w:val="single" w:color="000000" w:sz="4"/>
                    <w:right w:val="single" w:color="000000" w:sz="4"/>
                  </w:tcBorders>
                </w:tcP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蜂产品制品</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蜂产品制品</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一般</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山梨酸及其钾盐</w:t>
                  </w:r>
                  <w:r>
                    <w:rPr>
                      <w:rFonts w:ascii="仿宋_GB2312" w:hAnsi="仿宋_GB2312" w:cs="仿宋_GB2312" w:eastAsia="仿宋_GB2312"/>
                      <w:sz w:val="19"/>
                    </w:rPr>
                    <w:t>(以山梨酸计)、合成着色剂(柠檬黄、日落黄)、菌落总数</w:t>
                  </w:r>
                </w:p>
              </w:tc>
              <w:tc>
                <w:tcPr>
                  <w:tcW w:type="dxa" w:w="182"/>
                  <w:vMerge/>
                  <w:tcBorders>
                    <w:top w:val="none" w:color="000000" w:sz="4"/>
                    <w:left w:val="single" w:color="000000" w:sz="4"/>
                    <w:bottom w:val="single" w:color="000000" w:sz="4"/>
                    <w:right w:val="single" w:color="000000" w:sz="4"/>
                  </w:tcBorders>
                </w:tcPr>
                <w:p/>
              </w:tc>
            </w:tr>
            <w:tr>
              <w:tc>
                <w:tcPr>
                  <w:tcW w:type="dxa" w:w="1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27</w:t>
                  </w:r>
                </w:p>
              </w:tc>
              <w:tc>
                <w:tcPr>
                  <w:tcW w:type="dxa" w:w="2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特殊膳食食品</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婴幼儿</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婴幼儿谷类辅助食品</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婴幼儿谷物辅助食品、婴幼儿高蛋白谷物辅助食品、婴幼儿生制类谷物辅助食品、婴幼儿饼干或其他婴幼儿谷物辅助食品</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蛋白质、脂肪、钙、铁、锌、亚硝酸盐（以</w:t>
                  </w:r>
                  <w:r>
                    <w:rPr>
                      <w:rFonts w:ascii="仿宋_GB2312" w:hAnsi="仿宋_GB2312" w:cs="仿宋_GB2312" w:eastAsia="仿宋_GB2312"/>
                      <w:sz w:val="19"/>
                    </w:rPr>
                    <w:t>NaNO₂计）、菌落总数</w:t>
                  </w:r>
                </w:p>
              </w:tc>
              <w:tc>
                <w:tcPr>
                  <w:tcW w:type="dxa" w:w="1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辅助食品</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婴幼儿罐装辅助食品</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泥（糊）状罐装食品、颗粒状罐装食品、汁类罐装食品</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蛋白质、脂肪、总钠、铅（以</w:t>
                  </w:r>
                  <w:r>
                    <w:rPr>
                      <w:rFonts w:ascii="仿宋_GB2312" w:hAnsi="仿宋_GB2312" w:cs="仿宋_GB2312" w:eastAsia="仿宋_GB2312"/>
                      <w:sz w:val="19"/>
                    </w:rPr>
                    <w:t>Pb计）、亚硝酸盐（以NaNO₂计）、商业无菌</w:t>
                  </w:r>
                </w:p>
              </w:tc>
              <w:tc>
                <w:tcPr>
                  <w:tcW w:type="dxa" w:w="182"/>
                  <w:vMerge/>
                  <w:tcBorders>
                    <w:top w:val="none" w:color="000000" w:sz="4"/>
                    <w:left w:val="single" w:color="000000" w:sz="4"/>
                    <w:bottom w:val="single" w:color="000000" w:sz="4"/>
                    <w:right w:val="single" w:color="000000" w:sz="4"/>
                  </w:tcBorders>
                </w:tcPr>
                <w:p/>
              </w:tc>
            </w:tr>
            <w:tr>
              <w:tc>
                <w:tcPr>
                  <w:tcW w:type="dxa" w:w="1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28</w:t>
                  </w:r>
                </w:p>
              </w:tc>
              <w:tc>
                <w:tcPr>
                  <w:tcW w:type="dxa" w:w="2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餐饮食品</w:t>
                  </w:r>
                </w:p>
              </w:tc>
              <w:tc>
                <w:tcPr>
                  <w:tcW w:type="dxa" w:w="2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米面及其制品（自制）</w:t>
                  </w:r>
                </w:p>
              </w:tc>
              <w:tc>
                <w:tcPr>
                  <w:tcW w:type="dxa" w:w="2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小麦粉制品（自制）</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馒头花卷（自制）</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一般</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苯甲酸及其钠盐</w:t>
                  </w:r>
                  <w:r>
                    <w:rPr>
                      <w:rFonts w:ascii="仿宋_GB2312" w:hAnsi="仿宋_GB2312" w:cs="仿宋_GB2312" w:eastAsia="仿宋_GB2312"/>
                      <w:sz w:val="19"/>
                    </w:rPr>
                    <w:t>(以苯甲酸计)、糖精钠(以糖精计)、脱氢乙酸及其钠盐(以脱氢乙酸计)、甜蜜素(以环己基氨基磺酸计)、合成着色剂</w:t>
                  </w:r>
                </w:p>
              </w:tc>
              <w:tc>
                <w:tcPr>
                  <w:tcW w:type="dxa" w:w="1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15</w:t>
                  </w: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包子（自制）</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一般</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苯甲酸及其钠盐（以苯甲酸计）、脱氢乙酸及其钠盐（以脱氢乙酸计）、甜蜜素（以环己基氨基磺酸计）</w:t>
                  </w:r>
                </w:p>
              </w:tc>
              <w:tc>
                <w:tcPr>
                  <w:tcW w:type="dxa" w:w="182"/>
                  <w:vMerge/>
                  <w:tcBorders>
                    <w:top w:val="none" w:color="000000" w:sz="4"/>
                    <w:left w:val="single" w:color="000000" w:sz="4"/>
                    <w:bottom w:val="single" w:color="000000" w:sz="4"/>
                    <w:right w:val="single" w:color="000000" w:sz="4"/>
                  </w:tcBorders>
                </w:tcP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油饼油条（自制）</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较高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铝的残留量（干样品</w:t>
                  </w:r>
                  <w:r>
                    <w:rPr>
                      <w:rFonts w:ascii="仿宋_GB2312" w:hAnsi="仿宋_GB2312" w:cs="仿宋_GB2312" w:eastAsia="仿宋_GB2312"/>
                      <w:sz w:val="19"/>
                    </w:rPr>
                    <w:t>,以Al计）</w:t>
                  </w:r>
                </w:p>
              </w:tc>
              <w:tc>
                <w:tcPr>
                  <w:tcW w:type="dxa" w:w="182"/>
                  <w:vMerge/>
                  <w:tcBorders>
                    <w:top w:val="none" w:color="000000" w:sz="4"/>
                    <w:left w:val="single" w:color="000000" w:sz="4"/>
                    <w:bottom w:val="single" w:color="000000" w:sz="4"/>
                    <w:right w:val="single" w:color="000000" w:sz="4"/>
                  </w:tcBorders>
                </w:tcP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凉皮（自制）</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较高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脱氢乙酸及其钠盐（以脱氢乙酸计）、柠檬黄</w:t>
                  </w:r>
                </w:p>
              </w:tc>
              <w:tc>
                <w:tcPr>
                  <w:tcW w:type="dxa" w:w="182"/>
                  <w:vMerge/>
                  <w:tcBorders>
                    <w:top w:val="none" w:color="000000" w:sz="4"/>
                    <w:left w:val="single" w:color="000000" w:sz="4"/>
                    <w:bottom w:val="single" w:color="000000" w:sz="4"/>
                    <w:right w:val="single" w:color="000000" w:sz="4"/>
                  </w:tcBorders>
                </w:tcP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肉制品（自制）</w:t>
                  </w:r>
                </w:p>
              </w:tc>
              <w:tc>
                <w:tcPr>
                  <w:tcW w:type="dxa" w:w="2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熟肉制品（自制）</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肉冻皮冻（自制）</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铬（以</w:t>
                  </w:r>
                  <w:r>
                    <w:rPr>
                      <w:rFonts w:ascii="仿宋_GB2312" w:hAnsi="仿宋_GB2312" w:cs="仿宋_GB2312" w:eastAsia="仿宋_GB2312"/>
                      <w:sz w:val="19"/>
                    </w:rPr>
                    <w:t>Cr计）</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w:t>
                  </w: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熏烧烤肉类（自制）</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较高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N-二甲基亚硝胺、苯并[α]芘、铅（以Pb计）</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20</w:t>
                  </w: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调味料（自制）</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调味料（自制）</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火锅麻辣烫底料（自制）</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较高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罂粟碱、吗啡、可待因、那可丁</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w:t>
                  </w: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水产制品</w:t>
                  </w:r>
                </w:p>
                <w:p>
                  <w:pPr>
                    <w:pStyle w:val="null3"/>
                  </w:pPr>
                  <w:r>
                    <w:rPr>
                      <w:rFonts w:ascii="仿宋_GB2312" w:hAnsi="仿宋_GB2312" w:cs="仿宋_GB2312" w:eastAsia="仿宋_GB2312"/>
                      <w:sz w:val="19"/>
                    </w:rPr>
                    <w:t>（自制）</w:t>
                  </w:r>
                </w:p>
              </w:tc>
              <w:tc>
                <w:tcPr>
                  <w:tcW w:type="dxa" w:w="2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预制水产制品</w:t>
                  </w:r>
                </w:p>
                <w:p>
                  <w:pPr>
                    <w:pStyle w:val="null3"/>
                  </w:pPr>
                  <w:r>
                    <w:rPr>
                      <w:rFonts w:ascii="仿宋_GB2312" w:hAnsi="仿宋_GB2312" w:cs="仿宋_GB2312" w:eastAsia="仿宋_GB2312"/>
                      <w:sz w:val="19"/>
                    </w:rPr>
                    <w:t>（自制）</w:t>
                  </w:r>
                </w:p>
              </w:tc>
              <w:tc>
                <w:tcPr>
                  <w:tcW w:type="dxa" w:w="3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生食动物性水产品（自制）</w:t>
                  </w:r>
                </w:p>
              </w:tc>
              <w:tc>
                <w:tcPr>
                  <w:tcW w:type="dxa" w:w="1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较高</w:t>
                  </w:r>
                </w:p>
              </w:tc>
              <w:tc>
                <w:tcPr>
                  <w:tcW w:type="dxa" w:w="83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铝的残留量（以即食海蜇中</w:t>
                  </w:r>
                  <w:r>
                    <w:rPr>
                      <w:rFonts w:ascii="仿宋_GB2312" w:hAnsi="仿宋_GB2312" w:cs="仿宋_GB2312" w:eastAsia="仿宋_GB2312"/>
                      <w:sz w:val="19"/>
                    </w:rPr>
                    <w:t>Al计）</w:t>
                  </w:r>
                </w:p>
              </w:tc>
              <w:tc>
                <w:tcPr>
                  <w:tcW w:type="dxa" w:w="1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177"/>
                  <w:vMerge/>
                  <w:tcBorders>
                    <w:top w:val="none" w:color="000000" w:sz="4"/>
                    <w:left w:val="single" w:color="000000" w:sz="4"/>
                    <w:bottom w:val="single" w:color="000000" w:sz="4"/>
                    <w:right w:val="single" w:color="000000" w:sz="4"/>
                  </w:tcBorders>
                </w:tcPr>
                <w:p/>
              </w:tc>
              <w:tc>
                <w:tcPr>
                  <w:tcW w:type="dxa" w:w="837"/>
                  <w:vMerge/>
                  <w:tcBorders>
                    <w:top w:val="none" w:color="000000" w:sz="4"/>
                    <w:left w:val="single" w:color="000000" w:sz="4"/>
                    <w:bottom w:val="single" w:color="000000" w:sz="4"/>
                    <w:right w:val="single" w:color="000000" w:sz="4"/>
                  </w:tcBorders>
                </w:tcPr>
                <w:p/>
              </w:tc>
              <w:tc>
                <w:tcPr>
                  <w:tcW w:type="dxa" w:w="182"/>
                  <w:vMerge/>
                  <w:tcBorders>
                    <w:top w:val="none" w:color="000000" w:sz="4"/>
                    <w:left w:val="single" w:color="000000" w:sz="4"/>
                    <w:bottom w:val="single" w:color="000000" w:sz="4"/>
                    <w:right w:val="single" w:color="000000" w:sz="4"/>
                  </w:tcBorders>
                </w:tcPr>
                <w:p/>
              </w:tc>
            </w:tr>
            <w:tr>
              <w:tc>
                <w:tcPr>
                  <w:tcW w:type="dxa" w:w="1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28</w:t>
                  </w:r>
                </w:p>
              </w:tc>
              <w:tc>
                <w:tcPr>
                  <w:tcW w:type="dxa" w:w="2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餐饮食品</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坚果及籽类食品</w:t>
                  </w:r>
                </w:p>
                <w:p>
                  <w:pPr>
                    <w:pStyle w:val="null3"/>
                  </w:pPr>
                  <w:r>
                    <w:rPr>
                      <w:rFonts w:ascii="仿宋_GB2312" w:hAnsi="仿宋_GB2312" w:cs="仿宋_GB2312" w:eastAsia="仿宋_GB2312"/>
                      <w:sz w:val="19"/>
                    </w:rPr>
                    <w:t>（自制）</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坚果及籽类食品（自制）</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花生制品（自制）</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黄曲霉毒素</w:t>
                  </w:r>
                  <w:r>
                    <w:rPr>
                      <w:rFonts w:ascii="仿宋_GB2312" w:hAnsi="仿宋_GB2312" w:cs="仿宋_GB2312" w:eastAsia="仿宋_GB2312"/>
                      <w:sz w:val="19"/>
                    </w:rPr>
                    <w:t>B</w:t>
                  </w:r>
                  <w:r>
                    <w:rPr>
                      <w:rFonts w:ascii="仿宋_GB2312" w:hAnsi="仿宋_GB2312" w:cs="仿宋_GB2312" w:eastAsia="仿宋_GB2312"/>
                      <w:sz w:val="19"/>
                    </w:rPr>
                    <w:t>₁</w:t>
                  </w:r>
                  <w:r>
                    <w:rPr>
                      <w:rFonts w:ascii="仿宋_GB2312" w:hAnsi="仿宋_GB2312" w:cs="仿宋_GB2312" w:eastAsia="仿宋_GB2312"/>
                      <w:sz w:val="19"/>
                    </w:rPr>
                    <w:t>、苯甲酸及其钠盐（以苯甲酸计）、山梨酸及其钾盐（以山梨酸计）、脱氢乙酸及其钠盐（以脱氢乙酸计）</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w:t>
                  </w: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餐饮具</w:t>
                  </w:r>
                </w:p>
              </w:tc>
              <w:tc>
                <w:tcPr>
                  <w:tcW w:type="dxa" w:w="2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复用餐饮具</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复用餐饮具（餐馆自行消毒）</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阴离子合成洗涤剂（以十二烷基苯磺酸钠计）、大肠菌群</w:t>
                  </w:r>
                </w:p>
              </w:tc>
              <w:tc>
                <w:tcPr>
                  <w:tcW w:type="dxa" w:w="1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15</w:t>
                  </w: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复用餐饮具（集中清洗消毒服务单位消毒）</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较高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阴离子合成洗涤剂（以十二烷基苯磺酸钠计）、大肠菌群</w:t>
                  </w:r>
                </w:p>
              </w:tc>
              <w:tc>
                <w:tcPr>
                  <w:tcW w:type="dxa" w:w="182"/>
                  <w:vMerge/>
                  <w:tcBorders>
                    <w:top w:val="none" w:color="000000" w:sz="4"/>
                    <w:left w:val="single" w:color="000000" w:sz="4"/>
                    <w:bottom w:val="single" w:color="000000" w:sz="4"/>
                    <w:right w:val="single" w:color="000000" w:sz="4"/>
                  </w:tcBorders>
                </w:tcP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焙烤食品</w:t>
                  </w:r>
                </w:p>
                <w:p>
                  <w:pPr>
                    <w:pStyle w:val="null3"/>
                  </w:pPr>
                  <w:r>
                    <w:rPr>
                      <w:rFonts w:ascii="仿宋_GB2312" w:hAnsi="仿宋_GB2312" w:cs="仿宋_GB2312" w:eastAsia="仿宋_GB2312"/>
                      <w:sz w:val="19"/>
                    </w:rPr>
                    <w:t>（自制）</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焙烤食品（自制）</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糕点（自制）</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一般</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酸价</w:t>
                  </w:r>
                  <w:r>
                    <w:rPr>
                      <w:rFonts w:ascii="仿宋_GB2312" w:hAnsi="仿宋_GB2312" w:cs="仿宋_GB2312" w:eastAsia="仿宋_GB2312"/>
                      <w:sz w:val="19"/>
                    </w:rPr>
                    <w:t>(以脂肪计)(KOH)、过氧化值(以脂肪计)、山梨酸及其钾盐(以山梨酸计)、脱氢乙酸及其钠盐(以脱氢乙酸计)、铝的残留量(干样品，以A1计)</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w:t>
                  </w: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食用油、油脂及其制品</w:t>
                  </w:r>
                </w:p>
                <w:p>
                  <w:pPr>
                    <w:pStyle w:val="null3"/>
                  </w:pPr>
                  <w:r>
                    <w:rPr>
                      <w:rFonts w:ascii="仿宋_GB2312" w:hAnsi="仿宋_GB2312" w:cs="仿宋_GB2312" w:eastAsia="仿宋_GB2312"/>
                      <w:sz w:val="19"/>
                    </w:rPr>
                    <w:t>（自制）</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食用油、油脂及其制品</w:t>
                  </w:r>
                </w:p>
                <w:p>
                  <w:pPr>
                    <w:pStyle w:val="null3"/>
                  </w:pPr>
                  <w:r>
                    <w:rPr>
                      <w:rFonts w:ascii="仿宋_GB2312" w:hAnsi="仿宋_GB2312" w:cs="仿宋_GB2312" w:eastAsia="仿宋_GB2312"/>
                      <w:sz w:val="19"/>
                    </w:rPr>
                    <w:t>（自制）</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煎炸过程油</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较高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极性组分、酸价（</w:t>
                  </w:r>
                  <w:r>
                    <w:rPr>
                      <w:rFonts w:ascii="仿宋_GB2312" w:hAnsi="仿宋_GB2312" w:cs="仿宋_GB2312" w:eastAsia="仿宋_GB2312"/>
                      <w:sz w:val="19"/>
                    </w:rPr>
                    <w:t>KOH）</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淀粉制品</w:t>
                  </w:r>
                </w:p>
                <w:p>
                  <w:pPr>
                    <w:pStyle w:val="null3"/>
                  </w:pPr>
                  <w:r>
                    <w:rPr>
                      <w:rFonts w:ascii="仿宋_GB2312" w:hAnsi="仿宋_GB2312" w:cs="仿宋_GB2312" w:eastAsia="仿宋_GB2312"/>
                      <w:sz w:val="19"/>
                    </w:rPr>
                    <w:t>（自制）</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粉丝粉条</w:t>
                  </w:r>
                </w:p>
                <w:p>
                  <w:pPr>
                    <w:pStyle w:val="null3"/>
                  </w:pPr>
                  <w:r>
                    <w:rPr>
                      <w:rFonts w:ascii="仿宋_GB2312" w:hAnsi="仿宋_GB2312" w:cs="仿宋_GB2312" w:eastAsia="仿宋_GB2312"/>
                      <w:sz w:val="19"/>
                    </w:rPr>
                    <w:t>（自制）</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粉丝粉条（自制）</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较高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铝的残留量（干样品，以</w:t>
                  </w:r>
                  <w:r>
                    <w:rPr>
                      <w:rFonts w:ascii="仿宋_GB2312" w:hAnsi="仿宋_GB2312" w:cs="仿宋_GB2312" w:eastAsia="仿宋_GB2312"/>
                      <w:sz w:val="19"/>
                    </w:rPr>
                    <w:t>Al计）、脱氢乙酸及其钠盐(以脱氢乙酸计)</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w:t>
                  </w: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饮料</w:t>
                  </w:r>
                </w:p>
                <w:p>
                  <w:pPr>
                    <w:pStyle w:val="null3"/>
                  </w:pPr>
                  <w:r>
                    <w:rPr>
                      <w:rFonts w:ascii="仿宋_GB2312" w:hAnsi="仿宋_GB2312" w:cs="仿宋_GB2312" w:eastAsia="仿宋_GB2312"/>
                      <w:sz w:val="19"/>
                    </w:rPr>
                    <w:t>（自制）</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饮料</w:t>
                  </w:r>
                </w:p>
                <w:p>
                  <w:pPr>
                    <w:pStyle w:val="null3"/>
                  </w:pPr>
                  <w:r>
                    <w:rPr>
                      <w:rFonts w:ascii="仿宋_GB2312" w:hAnsi="仿宋_GB2312" w:cs="仿宋_GB2312" w:eastAsia="仿宋_GB2312"/>
                      <w:sz w:val="19"/>
                    </w:rPr>
                    <w:t>（自制）</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奶茶（自制）</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较高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脱氢乙酸及其钠盐（以脱氢乙酸计）</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w:t>
                  </w:r>
                </w:p>
              </w:tc>
            </w:tr>
            <w:tr>
              <w:tc>
                <w:tcPr>
                  <w:tcW w:type="dxa" w:w="1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28</w:t>
                  </w:r>
                </w:p>
              </w:tc>
              <w:tc>
                <w:tcPr>
                  <w:tcW w:type="dxa" w:w="2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餐饮食品</w:t>
                  </w:r>
                </w:p>
              </w:tc>
              <w:tc>
                <w:tcPr>
                  <w:tcW w:type="dxa" w:w="2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其他餐饮食品</w:t>
                  </w:r>
                </w:p>
              </w:tc>
              <w:tc>
                <w:tcPr>
                  <w:tcW w:type="dxa" w:w="2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节令食品</w:t>
                  </w:r>
                  <w:r>
                    <w:rPr>
                      <w:rFonts w:ascii="仿宋_GB2312" w:hAnsi="仿宋_GB2312" w:cs="仿宋_GB2312" w:eastAsia="仿宋_GB2312"/>
                      <w:sz w:val="19"/>
                    </w:rPr>
                    <w:t>(自制）</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月饼</w:t>
                  </w:r>
                  <w:r>
                    <w:rPr>
                      <w:rFonts w:ascii="仿宋_GB2312" w:hAnsi="仿宋_GB2312" w:cs="仿宋_GB2312" w:eastAsia="仿宋_GB2312"/>
                      <w:sz w:val="19"/>
                    </w:rPr>
                    <w:t>(自制)</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较高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铝的残留量（干样品，以</w:t>
                  </w:r>
                  <w:r>
                    <w:rPr>
                      <w:rFonts w:ascii="仿宋_GB2312" w:hAnsi="仿宋_GB2312" w:cs="仿宋_GB2312" w:eastAsia="仿宋_GB2312"/>
                      <w:sz w:val="19"/>
                    </w:rPr>
                    <w:t>Al计）、脱氢乙酸及其钠盐（以脱氢乙酸计）、山梨酸及其钾盐（以山梨酸计）</w:t>
                  </w:r>
                </w:p>
              </w:tc>
              <w:tc>
                <w:tcPr>
                  <w:tcW w:type="dxa" w:w="1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粽子</w:t>
                  </w:r>
                  <w:r>
                    <w:rPr>
                      <w:rFonts w:ascii="仿宋_GB2312" w:hAnsi="仿宋_GB2312" w:cs="仿宋_GB2312" w:eastAsia="仿宋_GB2312"/>
                      <w:sz w:val="19"/>
                    </w:rPr>
                    <w:t>(自制)</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较高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山梨酸及其钾盐（以山梨酸计）、脱氢乙酸及其钠盐（以脱氢乙酸计）、糖精钠（以糖精计）、安赛蜜</w:t>
                  </w:r>
                </w:p>
              </w:tc>
              <w:tc>
                <w:tcPr>
                  <w:tcW w:type="dxa" w:w="182"/>
                  <w:vMerge/>
                  <w:tcBorders>
                    <w:top w:val="none" w:color="000000" w:sz="4"/>
                    <w:left w:val="single" w:color="000000" w:sz="4"/>
                    <w:bottom w:val="single" w:color="000000" w:sz="4"/>
                    <w:right w:val="single" w:color="000000" w:sz="4"/>
                  </w:tcBorders>
                </w:tcPr>
                <w:p/>
              </w:tc>
            </w:tr>
            <w:tr>
              <w:tc>
                <w:tcPr>
                  <w:tcW w:type="dxa" w:w="1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29</w:t>
                  </w:r>
                </w:p>
              </w:tc>
              <w:tc>
                <w:tcPr>
                  <w:tcW w:type="dxa" w:w="2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畜禽肉及副产品</w:t>
                  </w:r>
                </w:p>
              </w:tc>
              <w:tc>
                <w:tcPr>
                  <w:tcW w:type="dxa" w:w="2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畜禽肉及副产品</w:t>
                  </w:r>
                </w:p>
              </w:tc>
              <w:tc>
                <w:tcPr>
                  <w:tcW w:type="dxa" w:w="2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畜肉</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猪肉</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恩诺沙星、氟苯尼考、磺胺类</w:t>
                  </w:r>
                  <w:r>
                    <w:rPr>
                      <w:rFonts w:ascii="仿宋_GB2312" w:hAnsi="仿宋_GB2312" w:cs="仿宋_GB2312" w:eastAsia="仿宋_GB2312"/>
                      <w:sz w:val="19"/>
                    </w:rPr>
                    <w:t>(总量)、氯霉素、沙丁胺醇、多西环素、克伦特罗、莱克多巴胺</w:t>
                  </w:r>
                </w:p>
              </w:tc>
              <w:tc>
                <w:tcPr>
                  <w:tcW w:type="dxa" w:w="1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13</w:t>
                  </w: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牛肉</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地塞米松、恩诺沙星、磺胺类</w:t>
                  </w:r>
                  <w:r>
                    <w:rPr>
                      <w:rFonts w:ascii="仿宋_GB2312" w:hAnsi="仿宋_GB2312" w:cs="仿宋_GB2312" w:eastAsia="仿宋_GB2312"/>
                      <w:sz w:val="19"/>
                    </w:rPr>
                    <w:t>(总量)、克伦特罗、氯霉素、氟苯尼考、莱克多巴胺、沙丁胺醇</w:t>
                  </w:r>
                </w:p>
              </w:tc>
              <w:tc>
                <w:tcPr>
                  <w:tcW w:type="dxa" w:w="182"/>
                  <w:vMerge/>
                  <w:tcBorders>
                    <w:top w:val="none" w:color="000000" w:sz="4"/>
                    <w:left w:val="single" w:color="000000" w:sz="4"/>
                    <w:bottom w:val="single" w:color="000000" w:sz="4"/>
                    <w:right w:val="single" w:color="000000" w:sz="4"/>
                  </w:tcBorders>
                </w:tcP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羊肉</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恩诺沙星、磺胺类</w:t>
                  </w:r>
                  <w:r>
                    <w:rPr>
                      <w:rFonts w:ascii="仿宋_GB2312" w:hAnsi="仿宋_GB2312" w:cs="仿宋_GB2312" w:eastAsia="仿宋_GB2312"/>
                      <w:sz w:val="19"/>
                    </w:rPr>
                    <w:t>(总量)、克伦特罗、氯霉素、莱克多巴胺、沙丁胺醇</w:t>
                  </w:r>
                </w:p>
              </w:tc>
              <w:tc>
                <w:tcPr>
                  <w:tcW w:type="dxa" w:w="182"/>
                  <w:vMerge/>
                  <w:tcBorders>
                    <w:top w:val="none" w:color="000000" w:sz="4"/>
                    <w:left w:val="single" w:color="000000" w:sz="4"/>
                    <w:bottom w:val="single" w:color="000000" w:sz="4"/>
                    <w:right w:val="single" w:color="000000" w:sz="4"/>
                  </w:tcBorders>
                </w:tcP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其他畜肉</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氯霉素、氧氟沙星、克伦特罗、莱克多巴胺、沙丁胺醇、</w:t>
                  </w:r>
                </w:p>
              </w:tc>
              <w:tc>
                <w:tcPr>
                  <w:tcW w:type="dxa" w:w="182"/>
                  <w:vMerge/>
                  <w:tcBorders>
                    <w:top w:val="none" w:color="000000" w:sz="4"/>
                    <w:left w:val="single" w:color="000000" w:sz="4"/>
                    <w:bottom w:val="single" w:color="000000" w:sz="4"/>
                    <w:right w:val="single" w:color="000000" w:sz="4"/>
                  </w:tcBorders>
                </w:tcP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畜副产品</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猪肝</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恩诺沙星、磺胺类</w:t>
                  </w:r>
                  <w:r>
                    <w:rPr>
                      <w:rFonts w:ascii="仿宋_GB2312" w:hAnsi="仿宋_GB2312" w:cs="仿宋_GB2312" w:eastAsia="仿宋_GB2312"/>
                      <w:sz w:val="19"/>
                    </w:rPr>
                    <w:t>(总量)、甲氧苄啶、氯霉素、镉</w:t>
                  </w:r>
                </w:p>
              </w:tc>
              <w:tc>
                <w:tcPr>
                  <w:tcW w:type="dxa" w:w="182"/>
                  <w:vMerge/>
                  <w:tcBorders>
                    <w:top w:val="none" w:color="000000" w:sz="4"/>
                    <w:left w:val="single" w:color="000000" w:sz="4"/>
                    <w:bottom w:val="single" w:color="000000" w:sz="4"/>
                    <w:right w:val="single" w:color="000000" w:sz="4"/>
                  </w:tcBorders>
                </w:tcP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猪肾</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恩诺沙星、磺胺类</w:t>
                  </w:r>
                  <w:r>
                    <w:rPr>
                      <w:rFonts w:ascii="仿宋_GB2312" w:hAnsi="仿宋_GB2312" w:cs="仿宋_GB2312" w:eastAsia="仿宋_GB2312"/>
                      <w:sz w:val="19"/>
                    </w:rPr>
                    <w:t>(总量)、甲氧苄啶</w:t>
                  </w:r>
                </w:p>
              </w:tc>
              <w:tc>
                <w:tcPr>
                  <w:tcW w:type="dxa" w:w="182"/>
                  <w:vMerge/>
                  <w:tcBorders>
                    <w:top w:val="none" w:color="000000" w:sz="4"/>
                    <w:left w:val="single" w:color="000000" w:sz="4"/>
                    <w:bottom w:val="single" w:color="000000" w:sz="4"/>
                    <w:right w:val="single" w:color="000000" w:sz="4"/>
                  </w:tcBorders>
                </w:tcP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其他畜副产品</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呋喃唑酮代谢物、呋喃西林代谢物、氯霉素</w:t>
                  </w:r>
                </w:p>
              </w:tc>
              <w:tc>
                <w:tcPr>
                  <w:tcW w:type="dxa" w:w="182"/>
                  <w:vMerge/>
                  <w:tcBorders>
                    <w:top w:val="none" w:color="000000" w:sz="4"/>
                    <w:left w:val="single" w:color="000000" w:sz="4"/>
                    <w:bottom w:val="single" w:color="000000" w:sz="4"/>
                    <w:right w:val="single" w:color="000000" w:sz="4"/>
                  </w:tcBorders>
                </w:tcP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禽肉</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鸡肉</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多西环素、恩诺沙星、磺胺类</w:t>
                  </w:r>
                  <w:r>
                    <w:rPr>
                      <w:rFonts w:ascii="仿宋_GB2312" w:hAnsi="仿宋_GB2312" w:cs="仿宋_GB2312" w:eastAsia="仿宋_GB2312"/>
                      <w:sz w:val="19"/>
                    </w:rPr>
                    <w:t>(总量)、甲氧苄啶、氯霉素、氧氟沙星、培氟沙星</w:t>
                  </w:r>
                </w:p>
              </w:tc>
              <w:tc>
                <w:tcPr>
                  <w:tcW w:type="dxa" w:w="182"/>
                  <w:vMerge/>
                  <w:tcBorders>
                    <w:top w:val="none" w:color="000000" w:sz="4"/>
                    <w:left w:val="single" w:color="000000" w:sz="4"/>
                    <w:bottom w:val="single" w:color="000000" w:sz="4"/>
                    <w:right w:val="single" w:color="000000" w:sz="4"/>
                  </w:tcBorders>
                </w:tcP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鸭肉</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多西环素、恩诺沙星、磺胺类</w:t>
                  </w:r>
                  <w:r>
                    <w:rPr>
                      <w:rFonts w:ascii="仿宋_GB2312" w:hAnsi="仿宋_GB2312" w:cs="仿宋_GB2312" w:eastAsia="仿宋_GB2312"/>
                      <w:sz w:val="19"/>
                    </w:rPr>
                    <w:t>(总量)、氯霉素</w:t>
                  </w:r>
                </w:p>
              </w:tc>
              <w:tc>
                <w:tcPr>
                  <w:tcW w:type="dxa" w:w="182"/>
                  <w:vMerge/>
                  <w:tcBorders>
                    <w:top w:val="none" w:color="000000" w:sz="4"/>
                    <w:left w:val="single" w:color="000000" w:sz="4"/>
                    <w:bottom w:val="single" w:color="000000" w:sz="4"/>
                    <w:right w:val="single" w:color="000000" w:sz="4"/>
                  </w:tcBorders>
                </w:tcP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其他禽肉</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恩诺沙星、甲硝唑、多西环素、磺胺类</w:t>
                  </w:r>
                  <w:r>
                    <w:rPr>
                      <w:rFonts w:ascii="仿宋_GB2312" w:hAnsi="仿宋_GB2312" w:cs="仿宋_GB2312" w:eastAsia="仿宋_GB2312"/>
                      <w:sz w:val="19"/>
                    </w:rPr>
                    <w:t>(总量)、甲氧苄啶</w:t>
                  </w:r>
                </w:p>
              </w:tc>
              <w:tc>
                <w:tcPr>
                  <w:tcW w:type="dxa" w:w="182"/>
                  <w:vMerge/>
                  <w:tcBorders>
                    <w:top w:val="none" w:color="000000" w:sz="4"/>
                    <w:left w:val="single" w:color="000000" w:sz="4"/>
                    <w:bottom w:val="single" w:color="000000" w:sz="4"/>
                    <w:right w:val="single" w:color="000000" w:sz="4"/>
                  </w:tcBorders>
                </w:tcP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禽副产品</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鸡肝</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呋喃唑酮代谢物、呋喃西林代谢物、氯霉素、氧氟沙星、恩诺沙星</w:t>
                  </w:r>
                </w:p>
              </w:tc>
              <w:tc>
                <w:tcPr>
                  <w:tcW w:type="dxa" w:w="182"/>
                  <w:vMerge/>
                  <w:tcBorders>
                    <w:top w:val="none" w:color="000000" w:sz="4"/>
                    <w:left w:val="single" w:color="000000" w:sz="4"/>
                    <w:bottom w:val="single" w:color="000000" w:sz="4"/>
                    <w:right w:val="single" w:color="000000" w:sz="4"/>
                  </w:tcBorders>
                </w:tcP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其他禽副产品</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呋喃唑酮代谢物、呋喃西林代谢物、氯霉素、诺氟沙星</w:t>
                  </w:r>
                </w:p>
              </w:tc>
              <w:tc>
                <w:tcPr>
                  <w:tcW w:type="dxa" w:w="182"/>
                  <w:vMerge/>
                  <w:tcBorders>
                    <w:top w:val="none" w:color="000000" w:sz="4"/>
                    <w:left w:val="single" w:color="000000" w:sz="4"/>
                    <w:bottom w:val="single" w:color="000000" w:sz="4"/>
                    <w:right w:val="single" w:color="000000" w:sz="4"/>
                  </w:tcBorders>
                </w:tcPr>
                <w:p/>
              </w:tc>
            </w:tr>
            <w:tr>
              <w:tc>
                <w:tcPr>
                  <w:tcW w:type="dxa" w:w="1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30</w:t>
                  </w:r>
                </w:p>
              </w:tc>
              <w:tc>
                <w:tcPr>
                  <w:tcW w:type="dxa" w:w="2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蔬菜</w:t>
                  </w:r>
                </w:p>
              </w:tc>
              <w:tc>
                <w:tcPr>
                  <w:tcW w:type="dxa" w:w="2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蔬菜</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豆芽</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豆芽</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较高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r>
                    <w:rPr>
                      <w:rFonts w:ascii="仿宋_GB2312" w:hAnsi="仿宋_GB2312" w:cs="仿宋_GB2312" w:eastAsia="仿宋_GB2312"/>
                      <w:sz w:val="19"/>
                    </w:rPr>
                    <w:t>氯苯氧乙酸钠（以</w:t>
                  </w:r>
                  <w:r>
                    <w:rPr>
                      <w:rFonts w:ascii="仿宋_GB2312" w:hAnsi="仿宋_GB2312" w:cs="仿宋_GB2312" w:eastAsia="仿宋_GB2312"/>
                      <w:sz w:val="19"/>
                    </w:rPr>
                    <w:t>4-氯苯氧乙酸计）、6-苄基腺嘌呤（6-BA）、亚硫酸盐（以SO</w:t>
                  </w:r>
                  <w:r>
                    <w:rPr>
                      <w:rFonts w:ascii="仿宋_GB2312" w:hAnsi="仿宋_GB2312" w:cs="仿宋_GB2312" w:eastAsia="仿宋_GB2312"/>
                      <w:sz w:val="19"/>
                    </w:rPr>
                    <w:t>₂</w:t>
                  </w:r>
                  <w:r>
                    <w:rPr>
                      <w:rFonts w:ascii="仿宋_GB2312" w:hAnsi="仿宋_GB2312" w:cs="仿宋_GB2312" w:eastAsia="仿宋_GB2312"/>
                      <w:sz w:val="19"/>
                    </w:rPr>
                    <w:t>计）、总汞（以</w:t>
                  </w:r>
                  <w:r>
                    <w:rPr>
                      <w:rFonts w:ascii="仿宋_GB2312" w:hAnsi="仿宋_GB2312" w:cs="仿宋_GB2312" w:eastAsia="仿宋_GB2312"/>
                      <w:sz w:val="19"/>
                    </w:rPr>
                    <w:t>Hg计）、铅</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8</w:t>
                  </w: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鲜食用菌</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鲜食用菌</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较高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镉（以</w:t>
                  </w:r>
                  <w:r>
                    <w:rPr>
                      <w:rFonts w:ascii="仿宋_GB2312" w:hAnsi="仿宋_GB2312" w:cs="仿宋_GB2312" w:eastAsia="仿宋_GB2312"/>
                      <w:sz w:val="19"/>
                    </w:rPr>
                    <w:t>Cd计）、百菌清、除虫脲、氯氟氰菊酯和高效氯氟氰菊酯、氯氰菊酯和高效氯氰菊酯</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鳞茎类</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韭菜</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较高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镉（以</w:t>
                  </w:r>
                  <w:r>
                    <w:rPr>
                      <w:rFonts w:ascii="仿宋_GB2312" w:hAnsi="仿宋_GB2312" w:cs="仿宋_GB2312" w:eastAsia="仿宋_GB2312"/>
                      <w:sz w:val="19"/>
                    </w:rPr>
                    <w:t>Cd计）、毒死蜱、氯氟氰菊酯和高效氯氟氰菊酯、克百威、氧乐果、乙酰甲胺磷、多菌灵、腐霉利</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w:t>
                  </w: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蔬菜</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葱</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较高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噻虫嗪、丙环唑、戊唑醇、镉（以</w:t>
                  </w:r>
                  <w:r>
                    <w:rPr>
                      <w:rFonts w:ascii="仿宋_GB2312" w:hAnsi="仿宋_GB2312" w:cs="仿宋_GB2312" w:eastAsia="仿宋_GB2312"/>
                      <w:sz w:val="19"/>
                    </w:rPr>
                    <w:t>Cd计）、毒死蜱、氯氟氰菊酯和高效氯氟氰菊酯、克百威、氧乐果</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w:t>
                  </w: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叶菜类</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菠菜</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较高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毒死蜱、镉（以</w:t>
                  </w:r>
                  <w:r>
                    <w:rPr>
                      <w:rFonts w:ascii="仿宋_GB2312" w:hAnsi="仿宋_GB2312" w:cs="仿宋_GB2312" w:eastAsia="仿宋_GB2312"/>
                      <w:sz w:val="19"/>
                    </w:rPr>
                    <w:t>Cd计）、铬（以Cr计）、阿维菌素、氟虫腈、甲拌磷</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w:t>
                  </w: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蔬菜</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大白菜</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较高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阿维菌素、吡虫啉、毒死蜱、氧乐果、乙酰甲胺磷</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普通白菜</w:t>
                  </w:r>
                </w:p>
                <w:p>
                  <w:pPr>
                    <w:pStyle w:val="null3"/>
                  </w:pPr>
                  <w:r>
                    <w:rPr>
                      <w:rFonts w:ascii="仿宋_GB2312" w:hAnsi="仿宋_GB2312" w:cs="仿宋_GB2312" w:eastAsia="仿宋_GB2312"/>
                      <w:sz w:val="19"/>
                    </w:rPr>
                    <w:t>（小白菜、小油菜、青菜）</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较高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毒死蜱、啶虫脒、氟虫腈、阿维菌素、吡虫啉、克百威、氧乐果</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w:t>
                  </w: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芹菜</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较高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噻虫胺、毒死蜱、氧乐果、甲拌磷、噻虫嗪、氯氟氰菊酯和高效氯氟氰菊酯、辛硫磷、阿维菌素、氟虫腈</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w:t>
                  </w: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油麦菜</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较高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阿维菌素、甲氨基阿维菌素苯甲酸盐、腈菌唑、毒死蜱、吡虫啉、啶虫脒</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茄果类</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茄子</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较高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镉、毒死蜱、噻虫胺、噻虫嗪、氧乐果、甲拌磷、克百威</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蔬菜</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辣椒</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较高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噻虫胺、镉（以</w:t>
                  </w:r>
                  <w:r>
                    <w:rPr>
                      <w:rFonts w:ascii="仿宋_GB2312" w:hAnsi="仿宋_GB2312" w:cs="仿宋_GB2312" w:eastAsia="仿宋_GB2312"/>
                      <w:sz w:val="19"/>
                    </w:rPr>
                    <w:t>Cd计）、啶虫脒、毒死蜱、呋虫胺、氧乐果、噻虫嗪、倍硫磷、吡虫啉、氟虫腈</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15</w:t>
                  </w: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甜椒</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较高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噻虫胺、吡虫啉、毒死蜱、噻虫嗪、倍硫磷、氧乐果</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w:t>
                  </w: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瓜类蔬菜</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黄瓜</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较高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噻虫嗪、乙螨唑、阿维菌素、毒死蜱、哒螨灵、敌敌畏、氧乐果</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豆类蔬菜</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豇豆</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较高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噻虫胺、噻虫嗪、倍硫磷、氧乐果、灭蝇胺、克百威、啶虫脒、毒死蜱、氟虫腈、甲拌磷</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w:t>
                  </w: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菜豆</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较高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噻虫胺、乙酰甲胺磷、甲胺磷、氧乐果、甲氨基阿维菌素苯甲酸盐、毒死蜱、克百威</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食荚豌豆</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较高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吡唑醚菌酯、多菌灵、噻虫胺、烯酰吗啉、乙酰甲胺磷、氧乐果、毒死蜱、甲胺磷</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根茎类和薯芋类</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马铃薯</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较高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毒死蜱、噻虫嗪、氯氟氰菊酯和高效氯氟氰菊酯、镉</w:t>
                  </w:r>
                  <w:r>
                    <w:rPr>
                      <w:rFonts w:ascii="仿宋_GB2312" w:hAnsi="仿宋_GB2312" w:cs="仿宋_GB2312" w:eastAsia="仿宋_GB2312"/>
                      <w:sz w:val="19"/>
                    </w:rPr>
                    <w:t>(以Cd计)、甲拌磷、铅、二氧化硫残留</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w:t>
                  </w: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蔬菜</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甘薯</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较高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氯氟氰菊酯和高效氯氟氰菊酯、毒死蜱、氯氰菊酯和高效氯氰菊酯、噻虫嗪、铅、氟虫腈</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w:t>
                  </w: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山药</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较高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咪鲜胺和咪鲜胺锰盐、毒死蜱、涕灭威、铅、氯氟氰菊酯和高效氯氟氰菊酯</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胡萝卜</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较高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噻虫胺、甲拌磷、氟虫腈、氯氟氰菊酯和高效氯氟氰菊酯、毒死蜱、噻虫嗪、铅</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萝卜</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较高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毒死蜱、噻虫嗪、氯氟氰菊酯和高效氯氟氰菊酯、噻虫胺、氧乐果</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姜</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较高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噻虫胺、铅（以</w:t>
                  </w:r>
                  <w:r>
                    <w:rPr>
                      <w:rFonts w:ascii="仿宋_GB2312" w:hAnsi="仿宋_GB2312" w:cs="仿宋_GB2312" w:eastAsia="仿宋_GB2312"/>
                      <w:sz w:val="19"/>
                    </w:rPr>
                    <w:t>Pb计）、镉(以Cd计)、噻虫嗪、毒死蜱、二氧化硫残留量、吡虫啉、甲拌磷、克百威</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15</w:t>
                  </w:r>
                </w:p>
              </w:tc>
            </w:tr>
            <w:tr>
              <w:tc>
                <w:tcPr>
                  <w:tcW w:type="dxa" w:w="1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31</w:t>
                  </w:r>
                </w:p>
              </w:tc>
              <w:tc>
                <w:tcPr>
                  <w:tcW w:type="dxa" w:w="2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水产品</w:t>
                  </w:r>
                </w:p>
              </w:tc>
              <w:tc>
                <w:tcPr>
                  <w:tcW w:type="dxa" w:w="2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水产品</w:t>
                  </w:r>
                </w:p>
              </w:tc>
              <w:tc>
                <w:tcPr>
                  <w:tcW w:type="dxa" w:w="2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淡水产品</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淡水鱼</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恩诺沙星、孔雀石绿、磺胺类</w:t>
                  </w:r>
                  <w:r>
                    <w:rPr>
                      <w:rFonts w:ascii="仿宋_GB2312" w:hAnsi="仿宋_GB2312" w:cs="仿宋_GB2312" w:eastAsia="仿宋_GB2312"/>
                      <w:sz w:val="19"/>
                    </w:rPr>
                    <w:t>(总量)、氧氟沙星、呋喃唑酮代谢物、氯霉素、氟苯尼考</w:t>
                  </w:r>
                </w:p>
              </w:tc>
              <w:tc>
                <w:tcPr>
                  <w:tcW w:type="dxa" w:w="1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w:t>
                  </w: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淡水虾</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镉</w:t>
                  </w:r>
                  <w:r>
                    <w:rPr>
                      <w:rFonts w:ascii="仿宋_GB2312" w:hAnsi="仿宋_GB2312" w:cs="仿宋_GB2312" w:eastAsia="仿宋_GB2312"/>
                      <w:sz w:val="19"/>
                    </w:rPr>
                    <w:t>(以Cd计)、孔雀石绿、恩诺沙星、呋喃唑酮代谢物</w:t>
                  </w:r>
                </w:p>
              </w:tc>
              <w:tc>
                <w:tcPr>
                  <w:tcW w:type="dxa" w:w="182"/>
                  <w:vMerge/>
                  <w:tcBorders>
                    <w:top w:val="none" w:color="000000" w:sz="4"/>
                    <w:left w:val="single" w:color="000000" w:sz="4"/>
                    <w:bottom w:val="single" w:color="000000" w:sz="4"/>
                    <w:right w:val="single" w:color="000000" w:sz="4"/>
                  </w:tcBorders>
                </w:tcP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淡水蟹</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镉</w:t>
                  </w:r>
                  <w:r>
                    <w:rPr>
                      <w:rFonts w:ascii="仿宋_GB2312" w:hAnsi="仿宋_GB2312" w:cs="仿宋_GB2312" w:eastAsia="仿宋_GB2312"/>
                      <w:sz w:val="19"/>
                    </w:rPr>
                    <w:t>(以Cd计)、五氯酚酸钠(以五氯酚计)、呋喃唑酮代谢物</w:t>
                  </w:r>
                </w:p>
              </w:tc>
              <w:tc>
                <w:tcPr>
                  <w:tcW w:type="dxa" w:w="182"/>
                  <w:vMerge/>
                  <w:tcBorders>
                    <w:top w:val="none" w:color="000000" w:sz="4"/>
                    <w:left w:val="single" w:color="000000" w:sz="4"/>
                    <w:bottom w:val="single" w:color="000000" w:sz="4"/>
                    <w:right w:val="single" w:color="000000" w:sz="4"/>
                  </w:tcBorders>
                </w:tcP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贝类</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贝类</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镉</w:t>
                  </w:r>
                  <w:r>
                    <w:rPr>
                      <w:rFonts w:ascii="仿宋_GB2312" w:hAnsi="仿宋_GB2312" w:cs="仿宋_GB2312" w:eastAsia="仿宋_GB2312"/>
                      <w:sz w:val="19"/>
                    </w:rPr>
                    <w:t>(以Cd计)、氯霉素、孔雀石绿、恩诺沙星、氟苯尼考</w:t>
                  </w:r>
                </w:p>
              </w:tc>
              <w:tc>
                <w:tcPr>
                  <w:tcW w:type="dxa" w:w="182"/>
                  <w:vMerge/>
                  <w:tcBorders>
                    <w:top w:val="none" w:color="000000" w:sz="4"/>
                    <w:left w:val="single" w:color="000000" w:sz="4"/>
                    <w:bottom w:val="single" w:color="000000" w:sz="4"/>
                    <w:right w:val="single" w:color="000000" w:sz="4"/>
                  </w:tcBorders>
                </w:tcP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其他水产品</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其他水产品</w:t>
                  </w:r>
                  <w:r>
                    <w:rPr>
                      <w:rFonts w:ascii="仿宋_GB2312" w:hAnsi="仿宋_GB2312" w:cs="仿宋_GB2312" w:eastAsia="仿宋_GB2312"/>
                      <w:sz w:val="19"/>
                    </w:rPr>
                    <w:t>(恩诺沙星、氟苯尼考重点品种：牛蛙：镉重点品种：鱿鱼)</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恩诺沙星</w:t>
                  </w:r>
                  <w:r>
                    <w:rPr>
                      <w:rFonts w:ascii="仿宋_GB2312" w:hAnsi="仿宋_GB2312" w:cs="仿宋_GB2312" w:eastAsia="仿宋_GB2312"/>
                      <w:sz w:val="19"/>
                    </w:rPr>
                    <w:t>a</w:t>
                  </w:r>
                  <w:r>
                    <w:rPr>
                      <w:rFonts w:ascii="仿宋_GB2312" w:hAnsi="仿宋_GB2312" w:cs="仿宋_GB2312" w:eastAsia="仿宋_GB2312"/>
                      <w:sz w:val="19"/>
                    </w:rPr>
                    <w:t>、氟苯尼考</w:t>
                  </w:r>
                  <w:r>
                    <w:rPr>
                      <w:rFonts w:ascii="仿宋_GB2312" w:hAnsi="仿宋_GB2312" w:cs="仿宋_GB2312" w:eastAsia="仿宋_GB2312"/>
                      <w:sz w:val="19"/>
                    </w:rPr>
                    <w:t>a</w:t>
                  </w:r>
                  <w:r>
                    <w:rPr>
                      <w:rFonts w:ascii="仿宋_GB2312" w:hAnsi="仿宋_GB2312" w:cs="仿宋_GB2312" w:eastAsia="仿宋_GB2312"/>
                      <w:sz w:val="19"/>
                    </w:rPr>
                    <w:t>、氧氟沙星</w:t>
                  </w:r>
                  <w:r>
                    <w:rPr>
                      <w:rFonts w:ascii="仿宋_GB2312" w:hAnsi="仿宋_GB2312" w:cs="仿宋_GB2312" w:eastAsia="仿宋_GB2312"/>
                      <w:sz w:val="19"/>
                    </w:rPr>
                    <w:t>a</w:t>
                  </w:r>
                  <w:r>
                    <w:rPr>
                      <w:rFonts w:ascii="仿宋_GB2312" w:hAnsi="仿宋_GB2312" w:cs="仿宋_GB2312" w:eastAsia="仿宋_GB2312"/>
                      <w:sz w:val="19"/>
                    </w:rPr>
                    <w:t>、呋喃唑酮代谢物、镉</w:t>
                  </w:r>
                  <w:r>
                    <w:rPr>
                      <w:rFonts w:ascii="仿宋_GB2312" w:hAnsi="仿宋_GB2312" w:cs="仿宋_GB2312" w:eastAsia="仿宋_GB2312"/>
                      <w:sz w:val="19"/>
                    </w:rPr>
                    <w:t>(以Cd计)</w:t>
                  </w:r>
                  <w:r>
                    <w:rPr>
                      <w:rFonts w:ascii="仿宋_GB2312" w:hAnsi="仿宋_GB2312" w:cs="仿宋_GB2312" w:eastAsia="仿宋_GB2312"/>
                      <w:sz w:val="19"/>
                    </w:rPr>
                    <w:t>b</w:t>
                  </w:r>
                  <w:r>
                    <w:rPr>
                      <w:rFonts w:ascii="仿宋_GB2312" w:hAnsi="仿宋_GB2312" w:cs="仿宋_GB2312" w:eastAsia="仿宋_GB2312"/>
                      <w:sz w:val="19"/>
                    </w:rPr>
                    <w:t>、孔雀石绿、氯霉素</w:t>
                  </w:r>
                </w:p>
              </w:tc>
              <w:tc>
                <w:tcPr>
                  <w:tcW w:type="dxa" w:w="182"/>
                  <w:vMerge/>
                  <w:tcBorders>
                    <w:top w:val="none" w:color="000000" w:sz="4"/>
                    <w:left w:val="single" w:color="000000" w:sz="4"/>
                    <w:bottom w:val="single" w:color="000000" w:sz="4"/>
                    <w:right w:val="single" w:color="000000" w:sz="4"/>
                  </w:tcBorders>
                </w:tcPr>
                <w:p/>
              </w:tc>
            </w:tr>
            <w:tr>
              <w:tc>
                <w:tcPr>
                  <w:tcW w:type="dxa" w:w="1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32</w:t>
                  </w:r>
                </w:p>
              </w:tc>
              <w:tc>
                <w:tcPr>
                  <w:tcW w:type="dxa" w:w="2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水果类</w:t>
                  </w:r>
                </w:p>
              </w:tc>
              <w:tc>
                <w:tcPr>
                  <w:tcW w:type="dxa" w:w="2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水果类</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仁果类</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苹果</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较高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敌敌畏、甲拌磷、克百威、氧乐果、三氯杀螨醇</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水果</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梨</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较高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乙螨唑、咪鲜胺和咪鲜胺锰盐、苯醚甲环唑、氯氟氰菊酯和高效氯氟氰菊酯、吡虫啉、多菌灵</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核果类</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枣</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较高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多菌灵、氟虫腈、氧乐果、糖精钠</w:t>
                  </w:r>
                  <w:r>
                    <w:rPr>
                      <w:rFonts w:ascii="仿宋_GB2312" w:hAnsi="仿宋_GB2312" w:cs="仿宋_GB2312" w:eastAsia="仿宋_GB2312"/>
                      <w:sz w:val="19"/>
                    </w:rPr>
                    <w:t>(以糖精计)</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水果</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桃</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较高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克百威、噻虫胺、吡虫啉、氧乐果、多菌灵、</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油桃</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较高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氧乐果、甲胺磷、克百威、噻虫胺</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柑橘类</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柑、橘</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较高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苯醚甲环唑、联苯菊酯、丙溴磷、</w:t>
                  </w:r>
                  <w:r>
                    <w:rPr>
                      <w:rFonts w:ascii="仿宋_GB2312" w:hAnsi="仿宋_GB2312" w:cs="仿宋_GB2312" w:eastAsia="仿宋_GB2312"/>
                      <w:sz w:val="19"/>
                    </w:rPr>
                    <w:t>2，4-滴和2，4-滴钠盐、氯氟氰菊酯和高效氯氟氰菊酯、三唑磷、氯唑磷、水胺硫磷</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w:t>
                  </w: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水果</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橙</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较高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氯唑磷、联苯菊酯、苯醚甲环唑、丙溴磷、</w:t>
                  </w:r>
                  <w:r>
                    <w:rPr>
                      <w:rFonts w:ascii="仿宋_GB2312" w:hAnsi="仿宋_GB2312" w:cs="仿宋_GB2312" w:eastAsia="仿宋_GB2312"/>
                      <w:sz w:val="19"/>
                    </w:rPr>
                    <w:t>2，4-滴和2，4-滴钠盐、克百威、三唑磷</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w:t>
                  </w: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柚</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较高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联苯菊酯、多菌灵、克百威、毒死蜱、噻虫胺</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浆果和其他小型</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葡萄</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较高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氧乐果、氟虫腈、联苯菊酯、戊唑醇、腈苯唑</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水果</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草莓</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较高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多菌灵、克百威、烯酰吗啉、氧乐果、吡虫啉</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猕猴桃</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较高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多菌灵、氯吡脲、氧乐果</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桑葚</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较高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脱氢乙酸及其钠盐（以脱氢乙酸计）、糖精钠（以糖精计）、多菌灵、甜蜜素（以环己基氨基磺酸计）、苯甲酸、山梨酸</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w:t>
                  </w:r>
                </w:p>
              </w:tc>
            </w:tr>
            <w:tr>
              <w:tc>
                <w:tcPr>
                  <w:tcW w:type="dxa" w:w="1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32</w:t>
                  </w:r>
                </w:p>
              </w:tc>
              <w:tc>
                <w:tcPr>
                  <w:tcW w:type="dxa" w:w="2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水果类</w:t>
                  </w:r>
                </w:p>
              </w:tc>
              <w:tc>
                <w:tcPr>
                  <w:tcW w:type="dxa" w:w="2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水果类</w:t>
                  </w:r>
                </w:p>
              </w:tc>
              <w:tc>
                <w:tcPr>
                  <w:tcW w:type="dxa" w:w="2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热带和亚热带水果</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香蕉</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较高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吡虫啉、噻虫胺、噻虫嗪、腈苯唑、氟唑菌酰胺、苯醚甲环唑、吡唑醚菌酯</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w:t>
                  </w: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芒果</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较高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吡唑醚菌酯、噻虫胺、戊唑醇、苯醚甲环唑、乙酰甲胺磷、噻嗪酮、吡虫啉、氧乐果、噻虫嗪</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w:t>
                  </w: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火龙果</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较高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甲胺磷、克百威、氧乐果、噻虫嗪、</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荔枝</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较高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氯氟氰菊酯和高效氯氟氰菊酯、吡唑醚菌酯、除虫脲、毒死蜱、苯醚甲环唑、氰霜唑、氧乐果</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w:t>
                  </w: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杨梅</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较高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脱氢乙酸及其钠盐（以脱氢乙酸计）、糖精钠（以糖精计）、甜蜜素（以环己基氨基磺酸计）、啶虫脒、三氯蔗糖、氧乐果</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w:t>
                  </w: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龙眼</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二氧化硫残留量、氯氰菊酯和高效氯氰菊酯、氧乐果、克百威、氟虫腈</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w:t>
                  </w: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瓜果类</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西瓜</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较高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克百威、噻虫嗪、氧乐果、乙酰甲胺磷、</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水果</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甜瓜类</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较高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克百威、烯酰吗啉、氧乐果、乙酰甲胺磷</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r>
            <w:tr>
              <w:tc>
                <w:tcPr>
                  <w:tcW w:type="dxa" w:w="1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33</w:t>
                  </w:r>
                </w:p>
              </w:tc>
              <w:tc>
                <w:tcPr>
                  <w:tcW w:type="dxa" w:w="2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鲜蛋</w:t>
                  </w:r>
                </w:p>
              </w:tc>
              <w:tc>
                <w:tcPr>
                  <w:tcW w:type="dxa" w:w="2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鲜蛋</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鸡蛋</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鸡蛋</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多西环素、甲氧苄啶、甲硝唑、磺胺类</w:t>
                  </w:r>
                  <w:r>
                    <w:rPr>
                      <w:rFonts w:ascii="仿宋_GB2312" w:hAnsi="仿宋_GB2312" w:cs="仿宋_GB2312" w:eastAsia="仿宋_GB2312"/>
                      <w:sz w:val="19"/>
                    </w:rPr>
                    <w:t>(总量)、氯苯尼考、地美硝唑、恩诺沙星、托曲珠利、氧氟沙星、沙拉沙星</w:t>
                  </w:r>
                </w:p>
              </w:tc>
              <w:tc>
                <w:tcPr>
                  <w:tcW w:type="dxa" w:w="1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w:t>
                  </w: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其他禽蛋</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其他禽蛋</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高</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呋喃唑酮代谢物、磺胺类</w:t>
                  </w:r>
                  <w:r>
                    <w:rPr>
                      <w:rFonts w:ascii="仿宋_GB2312" w:hAnsi="仿宋_GB2312" w:cs="仿宋_GB2312" w:eastAsia="仿宋_GB2312"/>
                      <w:sz w:val="19"/>
                    </w:rPr>
                    <w:t>(总量)、多西环素、氯霉素</w:t>
                  </w:r>
                </w:p>
              </w:tc>
              <w:tc>
                <w:tcPr>
                  <w:tcW w:type="dxa" w:w="182"/>
                  <w:vMerge/>
                  <w:tcBorders>
                    <w:top w:val="none" w:color="000000" w:sz="4"/>
                    <w:left w:val="single" w:color="000000" w:sz="4"/>
                    <w:bottom w:val="single" w:color="000000" w:sz="4"/>
                    <w:right w:val="single" w:color="000000" w:sz="4"/>
                  </w:tcBorders>
                </w:tc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34</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豆类</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豆类</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豆类</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豆类</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一般</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铅</w:t>
                  </w:r>
                  <w:r>
                    <w:rPr>
                      <w:rFonts w:ascii="仿宋_GB2312" w:hAnsi="仿宋_GB2312" w:cs="仿宋_GB2312" w:eastAsia="仿宋_GB2312"/>
                      <w:sz w:val="19"/>
                    </w:rPr>
                    <w:t>(以Pb计)、铬(以Cr计)、吡虫啉、噻虫胺、噻虫嗪</w:t>
                  </w:r>
                </w:p>
              </w:tc>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r>
            <w:tr>
              <w:tc>
                <w:tcPr>
                  <w:tcW w:type="dxa" w:w="1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35</w:t>
                  </w:r>
                </w:p>
              </w:tc>
              <w:tc>
                <w:tcPr>
                  <w:tcW w:type="dxa" w:w="2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生干坚果与籽类食品</w:t>
                  </w:r>
                </w:p>
              </w:tc>
              <w:tc>
                <w:tcPr>
                  <w:tcW w:type="dxa" w:w="2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生干坚果与籽类食品</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生干坚果与籽类食品</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生干坚果</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一般</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酸价</w:t>
                  </w:r>
                  <w:r>
                    <w:rPr>
                      <w:rFonts w:ascii="仿宋_GB2312" w:hAnsi="仿宋_GB2312" w:cs="仿宋_GB2312" w:eastAsia="仿宋_GB2312"/>
                      <w:sz w:val="19"/>
                    </w:rPr>
                    <w:t>(以脂肪计)(KOH)、过氧化值(以脂肪计)、二氧化硫残留量、吡虫啉</w:t>
                  </w:r>
                </w:p>
              </w:tc>
              <w:tc>
                <w:tcPr>
                  <w:tcW w:type="dxa" w:w="1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w:t>
                  </w: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花生</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花生</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一般</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酸价</w:t>
                  </w:r>
                  <w:r>
                    <w:rPr>
                      <w:rFonts w:ascii="仿宋_GB2312" w:hAnsi="仿宋_GB2312" w:cs="仿宋_GB2312" w:eastAsia="仿宋_GB2312"/>
                      <w:sz w:val="19"/>
                    </w:rPr>
                    <w:t>(以脂肪计)(KOH)、过氧化值(以脂肪计)、铅(以Pb计)、黄曲霉毒素B₁</w:t>
                  </w:r>
                </w:p>
              </w:tc>
              <w:tc>
                <w:tcPr>
                  <w:tcW w:type="dxa" w:w="182"/>
                  <w:vMerge/>
                  <w:tcBorders>
                    <w:top w:val="none" w:color="000000" w:sz="4"/>
                    <w:left w:val="single" w:color="000000" w:sz="4"/>
                    <w:bottom w:val="single" w:color="000000" w:sz="4"/>
                    <w:right w:val="single" w:color="000000" w:sz="4"/>
                  </w:tcBorders>
                </w:tcPr>
                <w:p/>
              </w:tc>
            </w:tr>
            <w:tr>
              <w:tc>
                <w:tcPr>
                  <w:tcW w:type="dxa" w:w="177"/>
                  <w:vMerge/>
                  <w:tcBorders>
                    <w:top w:val="none" w:color="000000" w:sz="4"/>
                    <w:left w:val="single" w:color="000000" w:sz="4"/>
                    <w:bottom w:val="single" w:color="000000" w:sz="4"/>
                    <w:right w:val="single" w:color="000000" w:sz="4"/>
                  </w:tcBorders>
                </w:tcPr>
                <w:p/>
              </w:tc>
              <w:tc>
                <w:tcPr>
                  <w:tcW w:type="dxa" w:w="271"/>
                  <w:vMerge/>
                  <w:tcBorders>
                    <w:top w:val="none" w:color="000000" w:sz="4"/>
                    <w:left w:val="single" w:color="000000" w:sz="4"/>
                    <w:bottom w:val="single" w:color="000000" w:sz="4"/>
                    <w:right w:val="single" w:color="000000" w:sz="4"/>
                  </w:tcBorders>
                </w:tcPr>
                <w:p/>
              </w:tc>
              <w:tc>
                <w:tcPr>
                  <w:tcW w:type="dxa" w:w="272"/>
                  <w:vMerge/>
                  <w:tcBorders>
                    <w:top w:val="none" w:color="000000" w:sz="4"/>
                    <w:left w:val="single" w:color="000000" w:sz="4"/>
                    <w:bottom w:val="single" w:color="000000" w:sz="4"/>
                    <w:right w:val="single" w:color="000000" w:sz="4"/>
                  </w:tcBorders>
                </w:tcP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其他籽类</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其他籽类</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一般</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酸价</w:t>
                  </w:r>
                  <w:r>
                    <w:rPr>
                      <w:rFonts w:ascii="仿宋_GB2312" w:hAnsi="仿宋_GB2312" w:cs="仿宋_GB2312" w:eastAsia="仿宋_GB2312"/>
                      <w:sz w:val="19"/>
                    </w:rPr>
                    <w:t>(以脂肪计)(KOH)、过氧化值(以脂肪计)、铅(以Pb计)、噻虫嗪、噻虫胺</w:t>
                  </w:r>
                </w:p>
              </w:tc>
              <w:tc>
                <w:tcPr>
                  <w:tcW w:type="dxa" w:w="182"/>
                  <w:vMerge/>
                  <w:tcBorders>
                    <w:top w:val="none" w:color="000000" w:sz="4"/>
                    <w:left w:val="single" w:color="000000" w:sz="4"/>
                    <w:bottom w:val="single" w:color="000000" w:sz="4"/>
                    <w:right w:val="single" w:color="000000" w:sz="4"/>
                  </w:tcBorders>
                </w:tcPr>
                <w:p/>
              </w:tc>
            </w:tr>
            <w:tr>
              <w:tc>
                <w:tcPr>
                  <w:tcW w:type="dxa" w:w="2553"/>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合计：此表共</w:t>
                  </w:r>
                  <w:r>
                    <w:rPr>
                      <w:rFonts w:ascii="仿宋_GB2312" w:hAnsi="仿宋_GB2312" w:cs="仿宋_GB2312" w:eastAsia="仿宋_GB2312"/>
                      <w:sz w:val="19"/>
                    </w:rPr>
                    <w:t>873批次</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二、服务要求</w:t>
            </w:r>
          </w:p>
          <w:p>
            <w:pPr>
              <w:pStyle w:val="null3"/>
            </w:pPr>
            <w:r>
              <w:rPr>
                <w:rFonts w:ascii="仿宋_GB2312" w:hAnsi="仿宋_GB2312" w:cs="仿宋_GB2312" w:eastAsia="仿宋_GB2312"/>
              </w:rPr>
              <w:t>（1）本项目服务必须严格按照《中华人民共和国食品安全法》、《食品安全抽样检验管理办法》、《食品抽样检验通用导则》（GB/T 30642-2014）等相关法律法规及其他现行有效的食品安全国家标准执行。</w:t>
            </w:r>
          </w:p>
          <w:p>
            <w:pPr>
              <w:pStyle w:val="null3"/>
            </w:pPr>
            <w:r>
              <w:rPr>
                <w:rFonts w:ascii="仿宋_GB2312" w:hAnsi="仿宋_GB2312" w:cs="仿宋_GB2312" w:eastAsia="仿宋_GB2312"/>
              </w:rPr>
              <w:t>（2）必须配备专门的采样团队，有能满足采样、送样、检验等工作的设施设备；</w:t>
            </w:r>
          </w:p>
          <w:p>
            <w:pPr>
              <w:pStyle w:val="null3"/>
            </w:pPr>
            <w:r>
              <w:rPr>
                <w:rFonts w:ascii="仿宋_GB2312" w:hAnsi="仿宋_GB2312" w:cs="仿宋_GB2312" w:eastAsia="仿宋_GB2312"/>
              </w:rPr>
              <w:t>（3）必须保证检验检测的时效性，抽检样品必须在抽检当天进入食品检测实验室，15个工作日出具检验报告，对于特殊、涉案样品的检验，在符合检验时限的情况下3天出结果，7天出报告；</w:t>
            </w:r>
          </w:p>
          <w:p>
            <w:pPr>
              <w:pStyle w:val="null3"/>
            </w:pPr>
            <w:r>
              <w:rPr>
                <w:rFonts w:ascii="仿宋_GB2312" w:hAnsi="仿宋_GB2312" w:cs="仿宋_GB2312" w:eastAsia="仿宋_GB2312"/>
              </w:rPr>
              <w:t>（4）必须保证检验检测数据及结果的客观性、公正性、准确性，不得瞒报、谎报、漏报食品安全抽检监测数据、结果等信息，若供应商出具虚假、错误检验数据和结论或瞒报、谎报、漏报食品安全抽检监测数据，一经发现，立即取消合作资格；</w:t>
            </w:r>
          </w:p>
          <w:p>
            <w:pPr>
              <w:pStyle w:val="null3"/>
            </w:pPr>
            <w:r>
              <w:rPr>
                <w:rFonts w:ascii="仿宋_GB2312" w:hAnsi="仿宋_GB2312" w:cs="仿宋_GB2312" w:eastAsia="仿宋_GB2312"/>
              </w:rPr>
              <w:t>（5）承检机构不得将检验任务外包或分包给其他检测机构检验；确因特殊情况需要分包的，应当经采购人同意；</w:t>
            </w:r>
          </w:p>
          <w:p>
            <w:pPr>
              <w:pStyle w:val="null3"/>
            </w:pPr>
            <w:r>
              <w:rPr>
                <w:rFonts w:ascii="仿宋_GB2312" w:hAnsi="仿宋_GB2312" w:cs="仿宋_GB2312" w:eastAsia="仿宋_GB2312"/>
              </w:rPr>
              <w:t>（6）承担抽样服务时，应当按照采购人食品安全抽检计划和工作规范要求开展样品采集工作，不得提前告知被抽样单位，不得随意变更抽样样品信息；</w:t>
            </w:r>
          </w:p>
          <w:p>
            <w:pPr>
              <w:pStyle w:val="null3"/>
            </w:pPr>
            <w:r>
              <w:rPr>
                <w:rFonts w:ascii="仿宋_GB2312" w:hAnsi="仿宋_GB2312" w:cs="仿宋_GB2312" w:eastAsia="仿宋_GB2312"/>
              </w:rPr>
              <w:t>（7）承检机构在发现检验方法可能存在问题的，应及时向采购人报告有关情况，并提出完善检验方法的建议经采购人同意后方可执行；</w:t>
            </w:r>
          </w:p>
          <w:p>
            <w:pPr>
              <w:pStyle w:val="null3"/>
            </w:pPr>
            <w:r>
              <w:rPr>
                <w:rFonts w:ascii="仿宋_GB2312" w:hAnsi="仿宋_GB2312" w:cs="仿宋_GB2312" w:eastAsia="仿宋_GB2312"/>
              </w:rPr>
              <w:t>（8）除正常检验检测服务外，承检机构还应提供相关的业务咨询、报告分析等服务，若遇到涉案样品应配合配合司法机关调查、取证。</w:t>
            </w:r>
          </w:p>
          <w:p>
            <w:pPr>
              <w:pStyle w:val="null3"/>
            </w:pPr>
            <w:r>
              <w:rPr>
                <w:rFonts w:ascii="仿宋_GB2312" w:hAnsi="仿宋_GB2312" w:cs="仿宋_GB2312" w:eastAsia="仿宋_GB2312"/>
              </w:rPr>
              <w:t>（9）承检机构应当承担保密义务，不得泄露、擅自使用或对外发布食品安全抽检监测结果和相关信息，严格遵守国家法律、法规和抽检监测工作有关纪律要求；</w:t>
            </w:r>
          </w:p>
          <w:p>
            <w:pPr>
              <w:pStyle w:val="null3"/>
            </w:pPr>
            <w:r>
              <w:rPr>
                <w:rFonts w:ascii="仿宋_GB2312" w:hAnsi="仿宋_GB2312" w:cs="仿宋_GB2312" w:eastAsia="仿宋_GB2312"/>
              </w:rPr>
              <w:t>（10）承检机构应当保证廉洁从业，不得接受被抽检监测单位任何形式馈赠，不得利用抽检监测结果开展有偿活动、谋取不正当利益；</w:t>
            </w:r>
          </w:p>
          <w:p>
            <w:pPr>
              <w:pStyle w:val="null3"/>
            </w:pPr>
            <w:r>
              <w:rPr>
                <w:rFonts w:ascii="仿宋_GB2312" w:hAnsi="仿宋_GB2312" w:cs="仿宋_GB2312" w:eastAsia="仿宋_GB2312"/>
              </w:rPr>
              <w:t>（11）承检机构应按照采购人的要求出具检测报告，对于抽检过程资料应妥善保管备查。</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注：</w:t>
            </w:r>
          </w:p>
          <w:p>
            <w:pPr>
              <w:pStyle w:val="null3"/>
            </w:pPr>
            <w:r>
              <w:rPr>
                <w:rFonts w:ascii="仿宋_GB2312" w:hAnsi="仿宋_GB2312" w:cs="仿宋_GB2312" w:eastAsia="仿宋_GB2312"/>
              </w:rPr>
              <w:t>1、供应商须</w:t>
            </w:r>
            <w:r>
              <w:rPr>
                <w:rFonts w:ascii="仿宋_GB2312" w:hAnsi="仿宋_GB2312" w:cs="仿宋_GB2312" w:eastAsia="仿宋_GB2312"/>
              </w:rPr>
              <w:t>在响应文件中出具</w:t>
            </w:r>
            <w:r>
              <w:rPr>
                <w:rFonts w:ascii="仿宋_GB2312" w:hAnsi="仿宋_GB2312" w:cs="仿宋_GB2312" w:eastAsia="仿宋_GB2312"/>
              </w:rPr>
              <w:t>满足磋商文件“服务要求及内容”的承诺函（见服务响应偏</w:t>
            </w:r>
            <w:r>
              <w:rPr>
                <w:rFonts w:ascii="仿宋_GB2312" w:hAnsi="仿宋_GB2312" w:cs="仿宋_GB2312" w:eastAsia="仿宋_GB2312"/>
              </w:rPr>
              <w:t>离表注意事项第2条，格式自拟），对于未提供或未按要求提供承诺函的，按照无效响应处理；对于虚假承诺的，按照政府采购相关法律法规中有关“提供虚假材料的规定”进行处罚；对于承诺后未按照承诺内容履约的，采购人依法追究其违约责任。</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在项目实施过程中，应根据项目实施的具体内容、实施进度以及采购人的要求，配备或增减相应的专业技术及服务人员。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须满足项目实施要求。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自合同签订之日起至2026年12月31日前完成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白水县内采购人指定地点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符合国家、省市相关法律、法规、标准、规范。项目完成后，成交供应商应无条件配合采购人进行项目验收工作，并按照采购人要求提供验收资料。</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合同签订为付款条件</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根据实际检验批次并结合单批次检验价格计算价款，每达到合同总价款的10%为付款条件</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根据实际检验批次并结合单批次检验价格计算价款，每达到合同总价款的10%为付款条件</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根据实际检验批次并结合单批次检验价格计算价款，每达到合同总价款的10%为付款条件</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根据实际检验批次并结合单批次检验价格计算价款，每达到合同总价款的10%为付款条件</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根据实际检验批次并结合单批次检验价格计算价款，每达到合同总价款的10%为付款条件</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根据实际检验批次并结合单批次检验价格计算价款，每达到合同总价款的10%为付款条件</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财务审计报告（至少包括资产负债表、利润表、现金流量表及财务报表附注，成立时间至提交响应文件截止时间不足一年的可提供成立后任意时段的资产负债表），或开标前3个月内其基本存款账户开户银行出具的资信证明及基本存款账户开户证明资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一般资格审查证明材料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一般资格审查证明材料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主体经营资格</w:t>
            </w:r>
          </w:p>
        </w:tc>
        <w:tc>
          <w:tcPr>
            <w:tcW w:type="dxa" w:w="3322"/>
          </w:tcPr>
          <w:p>
            <w:pPr>
              <w:pStyle w:val="null3"/>
            </w:pPr>
            <w:r>
              <w:rPr>
                <w:rFonts w:ascii="仿宋_GB2312" w:hAnsi="仿宋_GB2312" w:cs="仿宋_GB2312" w:eastAsia="仿宋_GB2312"/>
              </w:rPr>
              <w:t>法人或者其他组织的营业执照等证明文件或者自然人身份证明；</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自2025年11月01日以来已缴存的至少一个月的社会保障资金缴存单据或社保机构开具的社会保险参保缴费情况证明，单据或证明上应有社保机构或代收机构的公章或业务专用章。依法不需要缴纳社会保障资金的供应商应提供相关证明文件；</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自2025年11月01日以来已缴存的至少一个月的纳税证明或完税证明，纳税证明或完税证明上应有代收机构或税务机关的公章或业务专用章。依法免税的供应商应提供相关文件证明；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未被列入“信用中国”网站（www.creditchina.gov.cn）失信被执行人和重大税收违法案件当事人名单，不得为“中国政府采购网”(www.ccgp.gov.cn)政府采购严重违法失信行为记录名单中禁止参加政府采购活动的供应商；</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须提供法定代表人授权书（附法定代表人、被授权人身份证复印件）；法定代表人直接参加磋商的，须提供法定代表人身份证明文件；</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资质资料</w:t>
            </w:r>
          </w:p>
        </w:tc>
        <w:tc>
          <w:tcPr>
            <w:tcW w:type="dxa" w:w="3322"/>
          </w:tcPr>
          <w:p>
            <w:pPr>
              <w:pStyle w:val="null3"/>
            </w:pPr>
            <w:r>
              <w:rPr>
                <w:rFonts w:ascii="仿宋_GB2312" w:hAnsi="仿宋_GB2312" w:cs="仿宋_GB2312" w:eastAsia="仿宋_GB2312"/>
              </w:rPr>
              <w:t>须提供检验检测机构资质认定证书 CMA 证书（证书附表须包含食品类）；</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联合体不得参与</w:t>
            </w:r>
          </w:p>
        </w:tc>
        <w:tc>
          <w:tcPr>
            <w:tcW w:type="dxa" w:w="3322"/>
          </w:tcPr>
          <w:p>
            <w:pPr>
              <w:pStyle w:val="null3"/>
            </w:pPr>
            <w:r>
              <w:rPr>
                <w:rFonts w:ascii="仿宋_GB2312" w:hAnsi="仿宋_GB2312" w:cs="仿宋_GB2312" w:eastAsia="仿宋_GB2312"/>
              </w:rPr>
              <w:t>供应商应提供针对本项目的非联合体声明。</w:t>
            </w:r>
          </w:p>
        </w:tc>
        <w:tc>
          <w:tcPr>
            <w:tcW w:type="dxa" w:w="1661"/>
          </w:tcPr>
          <w:p>
            <w:pPr>
              <w:pStyle w:val="null3"/>
            </w:pPr>
            <w:r>
              <w:rPr>
                <w:rFonts w:ascii="仿宋_GB2312" w:hAnsi="仿宋_GB2312" w:cs="仿宋_GB2312" w:eastAsia="仿宋_GB2312"/>
              </w:rPr>
              <w:t>特殊资格审查资料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磋商过程中，磋商小组认为供应商的报价明显低于其他实质性响应的供应商报价，有可能影响产品质量或者不能诚信履约的，按照《关于推动解决政府采购异常低价问题的通知》财库〔2026〕2号文件的要求，可启动政府采购异常低价审查，具体要求如下：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二、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符合磋商文件中“磋商响应文件格式”要求</w:t>
            </w:r>
          </w:p>
        </w:tc>
        <w:tc>
          <w:tcPr>
            <w:tcW w:type="dxa" w:w="1661"/>
          </w:tcPr>
          <w:p>
            <w:pPr>
              <w:pStyle w:val="null3"/>
            </w:pPr>
            <w:r>
              <w:rPr>
                <w:rFonts w:ascii="仿宋_GB2312" w:hAnsi="仿宋_GB2312" w:cs="仿宋_GB2312" w:eastAsia="仿宋_GB2312"/>
              </w:rPr>
              <w:t>服务响应偏离表 商务响应偏离表 分项报价表 中小企业声明函 报价表 投标方案说明 响应文件封面 残疾人福利性单位声明函 一般资格审查证明材料 标的清单 特殊资格审查资料 响应函 类似业绩一览表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磋商响应文件签字盖章</w:t>
            </w:r>
          </w:p>
        </w:tc>
        <w:tc>
          <w:tcPr>
            <w:tcW w:type="dxa" w:w="3322"/>
          </w:tcPr>
          <w:p>
            <w:pPr>
              <w:pStyle w:val="null3"/>
            </w:pPr>
            <w:r>
              <w:rPr>
                <w:rFonts w:ascii="仿宋_GB2312" w:hAnsi="仿宋_GB2312" w:cs="仿宋_GB2312" w:eastAsia="仿宋_GB2312"/>
              </w:rPr>
              <w:t>文件应逐页盖章，有法定代表人或被授权人签字或盖章须按要求签字或盖章；</w:t>
            </w:r>
          </w:p>
        </w:tc>
        <w:tc>
          <w:tcPr>
            <w:tcW w:type="dxa" w:w="1661"/>
          </w:tcPr>
          <w:p>
            <w:pPr>
              <w:pStyle w:val="null3"/>
            </w:pPr>
            <w:r>
              <w:rPr>
                <w:rFonts w:ascii="仿宋_GB2312" w:hAnsi="仿宋_GB2312" w:cs="仿宋_GB2312" w:eastAsia="仿宋_GB2312"/>
              </w:rPr>
              <w:t>商务响应偏离表 服务响应偏离表 分项报价表 中小企业声明函 报价表 投标方案说明 响应文件封面 残疾人福利性单位声明函 一般资格审查证明材料 标的清单 特殊资格审查资料 响应函 类似业绩一览表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首次报价唯一</w:t>
            </w:r>
          </w:p>
        </w:tc>
        <w:tc>
          <w:tcPr>
            <w:tcW w:type="dxa" w:w="3322"/>
          </w:tcPr>
          <w:p>
            <w:pPr>
              <w:pStyle w:val="null3"/>
            </w:pPr>
            <w:r>
              <w:rPr>
                <w:rFonts w:ascii="仿宋_GB2312" w:hAnsi="仿宋_GB2312" w:cs="仿宋_GB2312" w:eastAsia="仿宋_GB2312"/>
              </w:rPr>
              <w:t>首次只能有一个有效报价，且不能超过本项目最高限价；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应符合磋商文件规定</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服务响应偏离表 商务响应偏离表 分项报价表 一般资格审查证明材料 特殊资格审查资料 投标方案说明</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对磋商文件的响应程度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商务响应偏离表 服务响应偏离表 标的清单 报价表 投标方案说明</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整体服务计划</w:t>
            </w:r>
          </w:p>
        </w:tc>
        <w:tc>
          <w:tcPr>
            <w:tcW w:type="dxa" w:w="2492"/>
          </w:tcPr>
          <w:p>
            <w:pPr>
              <w:pStyle w:val="null3"/>
            </w:pPr>
            <w:r>
              <w:rPr>
                <w:rFonts w:ascii="仿宋_GB2312" w:hAnsi="仿宋_GB2312" w:cs="仿宋_GB2312" w:eastAsia="仿宋_GB2312"/>
              </w:rPr>
              <w:t>1、评审内容 包含5项：①整体服务计划安排；②服务质量目标；③整体工作部署；④服务进度保障措施；⑤服务流程。 2、评审标准 （1）评审内容每项满分为3分，共15分； （2）评审内容每缺失一项扣3分，每项内容有下列任意瑕疵的扣0.3分（单项评审内容中有相同瑕疵不重复扣分），扣完为止；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⑦地点区域错误，或项目名称错误；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采样环节实施方案</w:t>
            </w:r>
          </w:p>
        </w:tc>
        <w:tc>
          <w:tcPr>
            <w:tcW w:type="dxa" w:w="2492"/>
          </w:tcPr>
          <w:p>
            <w:pPr>
              <w:pStyle w:val="null3"/>
            </w:pPr>
            <w:r>
              <w:rPr>
                <w:rFonts w:ascii="仿宋_GB2312" w:hAnsi="仿宋_GB2312" w:cs="仿宋_GB2312" w:eastAsia="仿宋_GB2312"/>
              </w:rPr>
              <w:t>1、评审内容 包含3项：①采样技术流程；②样品封样与登记管理；③采样环节质量控制措施； 2、评审标准 （1）评审内容每项满分为3分，共9分； （2）评审内容每缺失一项扣3分，每项内容有下列任意瑕疵的扣0.3分（单项评审内容中有相同瑕疵不重复扣分），扣完为止；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⑦地点区域错误，或项目名称错误；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送样环节实施方案</w:t>
            </w:r>
          </w:p>
        </w:tc>
        <w:tc>
          <w:tcPr>
            <w:tcW w:type="dxa" w:w="2492"/>
          </w:tcPr>
          <w:p>
            <w:pPr>
              <w:pStyle w:val="null3"/>
            </w:pPr>
            <w:r>
              <w:rPr>
                <w:rFonts w:ascii="仿宋_GB2312" w:hAnsi="仿宋_GB2312" w:cs="仿宋_GB2312" w:eastAsia="仿宋_GB2312"/>
              </w:rPr>
              <w:t>1、评审内容 包含3项：①样品送检时效性保障；②送样过程中样品的存储方式及保障；③送样环节质量控制措施； 2、评审标准 （1）评审内容每项满分为3分，共9分； （2）评审内容每缺失一项扣3分，每项内容有下列任意瑕疵的扣0.3分（单项评审内容中有相同瑕疵不重复扣分），扣完为止；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⑦地点区域错误，或项目名称错误；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检验环节实施方案</w:t>
            </w:r>
          </w:p>
        </w:tc>
        <w:tc>
          <w:tcPr>
            <w:tcW w:type="dxa" w:w="2492"/>
          </w:tcPr>
          <w:p>
            <w:pPr>
              <w:pStyle w:val="null3"/>
            </w:pPr>
            <w:r>
              <w:rPr>
                <w:rFonts w:ascii="仿宋_GB2312" w:hAnsi="仿宋_GB2312" w:cs="仿宋_GB2312" w:eastAsia="仿宋_GB2312"/>
              </w:rPr>
              <w:t>1、评审内容 包含3项：①检验流程；②待检样品的存储方式及保障；③检验环节质量控制措施； 2、评审标准 （1）评审内容每项满分为3分，共9分； （2）评审内容每缺失一项扣3分，每项内容有下列任意瑕疵的扣0.3分（单项评审内容中有相同瑕疵不重复扣分），扣完为止；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⑦地点区域错误，或项目名称错误；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1、评审内容 包含3项：①人员配备及分工；②人员检测技能培训；③检测人员规范化管理。 2、评审标准 （1）评审内容每项满分为3分，共9分； （2）评审内容每缺失一项扣3分，每项内容有下列任意瑕疵的扣0.3分（单项评审内容中有相同瑕疵不重复扣分），扣完为止；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⑦地点区域错误，或项目名称错误；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实验室保障</w:t>
            </w:r>
          </w:p>
        </w:tc>
        <w:tc>
          <w:tcPr>
            <w:tcW w:type="dxa" w:w="2492"/>
          </w:tcPr>
          <w:p>
            <w:pPr>
              <w:pStyle w:val="null3"/>
            </w:pPr>
            <w:r>
              <w:rPr>
                <w:rFonts w:ascii="仿宋_GB2312" w:hAnsi="仿宋_GB2312" w:cs="仿宋_GB2312" w:eastAsia="仿宋_GB2312"/>
              </w:rPr>
              <w:t>1、评审内容 包含3项：①检验场所及管理准则；②检验检测设备配置；③确保检验设备准确性的措施。 2、评审标准 （1）评审内容每项满分为2分，共6分； （2）评审内容每缺失一项扣2分，每项内容有下列任意瑕疵的扣0.2分（单项评审内容中有相同瑕疵不重复扣分），扣完为止；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⑦地点区域错误，或项目名称错误；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检验结果</w:t>
            </w:r>
          </w:p>
        </w:tc>
        <w:tc>
          <w:tcPr>
            <w:tcW w:type="dxa" w:w="2492"/>
          </w:tcPr>
          <w:p>
            <w:pPr>
              <w:pStyle w:val="null3"/>
            </w:pPr>
            <w:r>
              <w:rPr>
                <w:rFonts w:ascii="仿宋_GB2312" w:hAnsi="仿宋_GB2312" w:cs="仿宋_GB2312" w:eastAsia="仿宋_GB2312"/>
              </w:rPr>
              <w:t>1、评审内容 包含4项：①确保检验结果时效性的保障措施；②确保检验结果准确性的保障措施；③检验报告的分析服务；④如检验结果出现异议时的处理办法。 2、评审标准 （1）评审内容每项满分为2分，共8分； （2）评审内容每缺失一项扣2分，每项内容有下列任意瑕疵的扣0.2分（单项评审内容中有相同瑕疵不重复扣分），扣完为止；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⑦地点区域错误，或项目名称错误；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突发事件的应急保障措施</w:t>
            </w:r>
          </w:p>
        </w:tc>
        <w:tc>
          <w:tcPr>
            <w:tcW w:type="dxa" w:w="2492"/>
          </w:tcPr>
          <w:p>
            <w:pPr>
              <w:pStyle w:val="null3"/>
            </w:pPr>
            <w:r>
              <w:rPr>
                <w:rFonts w:ascii="仿宋_GB2312" w:hAnsi="仿宋_GB2312" w:cs="仿宋_GB2312" w:eastAsia="仿宋_GB2312"/>
              </w:rPr>
              <w:t>1、评审内容 供应商应考虑如有突发事件（重大活动）时可能会发生的应急检测及处理措施。 2、评审标准 （1）评审内容满分为4分； （2）评审内容缺失扣4分，内容有下列任意瑕疵的扣0.4分（单项评审内容中有相同瑕疵不重复扣分），扣完为止；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⑦地点区域错误，或项目名称错误；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保密及廉洁从业措施</w:t>
            </w:r>
          </w:p>
        </w:tc>
        <w:tc>
          <w:tcPr>
            <w:tcW w:type="dxa" w:w="2492"/>
          </w:tcPr>
          <w:p>
            <w:pPr>
              <w:pStyle w:val="null3"/>
            </w:pPr>
            <w:r>
              <w:rPr>
                <w:rFonts w:ascii="仿宋_GB2312" w:hAnsi="仿宋_GB2312" w:cs="仿宋_GB2312" w:eastAsia="仿宋_GB2312"/>
              </w:rPr>
              <w:t>1、评审内容 包含3项：①保密措施；②保密制度；③廉洁从业管理。 2、评审标准 （1）评审内容每项满分为2分，共6分； （2）评审内容每缺失一项扣2分，每项内容有下列任意瑕疵的扣0.2分（单项评审内容中有相同瑕疵不重复扣分），扣完为止；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⑦地点区域错误，或项目名称错误；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后续服务</w:t>
            </w:r>
          </w:p>
        </w:tc>
        <w:tc>
          <w:tcPr>
            <w:tcW w:type="dxa" w:w="2492"/>
          </w:tcPr>
          <w:p>
            <w:pPr>
              <w:pStyle w:val="null3"/>
            </w:pPr>
            <w:r>
              <w:rPr>
                <w:rFonts w:ascii="仿宋_GB2312" w:hAnsi="仿宋_GB2312" w:cs="仿宋_GB2312" w:eastAsia="仿宋_GB2312"/>
              </w:rPr>
              <w:t>1、评审内容 包含2项：①后续可提供的技术咨询服务；②售后服务承诺。 2、评审标准 （1）评审内容每项满分为2分，共4分； （2）评审内容每缺失一项扣2分，每项内容有下列任意瑕疵的扣0.2分（单项评审内容中有相同瑕疵不重复扣分），扣完为止；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⑦地点区域错误，或项目名称错误；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供应商提供2023年1月1日以来独立承担过类似项目业绩，每个业绩计2分，最高计6分。注：业绩证明文件以合同为准，时间以合同签订时间为准，未提供或不清晰导致无法识别的不予认可。</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满足磋商文件要求且最终报价最低的供应商的价格为磋商基准价得15分，其他各供应商的最终报价得分按下列公式计算：（磋商基准价/最终磋商报价）×15％×100。 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详见附件：一般资格审查证明材料</w:t>
      </w:r>
    </w:p>
    <w:p>
      <w:pPr>
        <w:pStyle w:val="null3"/>
        <w:ind w:firstLine="960"/>
      </w:pPr>
      <w:r>
        <w:rPr>
          <w:rFonts w:ascii="仿宋_GB2312" w:hAnsi="仿宋_GB2312" w:cs="仿宋_GB2312" w:eastAsia="仿宋_GB2312"/>
        </w:rPr>
        <w:t>详见附件：特殊资格审查资料</w:t>
      </w:r>
    </w:p>
    <w:p>
      <w:pPr>
        <w:pStyle w:val="null3"/>
        <w:ind w:firstLine="960"/>
      </w:pPr>
      <w:r>
        <w:rPr>
          <w:rFonts w:ascii="仿宋_GB2312" w:hAnsi="仿宋_GB2312" w:cs="仿宋_GB2312" w:eastAsia="仿宋_GB2312"/>
        </w:rPr>
        <w:t>详见附件：服务响应偏离表</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详见附件：投标方案说明</w:t>
      </w:r>
    </w:p>
    <w:p>
      <w:pPr>
        <w:pStyle w:val="null3"/>
        <w:ind w:firstLine="960"/>
      </w:pPr>
      <w:r>
        <w:rPr>
          <w:rFonts w:ascii="仿宋_GB2312" w:hAnsi="仿宋_GB2312" w:cs="仿宋_GB2312" w:eastAsia="仿宋_GB2312"/>
        </w:rPr>
        <w:t>详见附件：类似业绩一览表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