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16C8B">
      <w:pPr>
        <w:pStyle w:val="3"/>
        <w:spacing w:before="78" w:line="222" w:lineRule="auto"/>
        <w:ind w:left="11"/>
        <w:jc w:val="center"/>
        <w:outlineLvl w:val="1"/>
        <w:rPr>
          <w:rFonts w:hint="eastAsia" w:ascii="仿宋" w:hAnsi="仿宋" w:eastAsia="仿宋" w:cs="仿宋"/>
          <w:color w:val="auto"/>
          <w:sz w:val="28"/>
          <w:szCs w:val="32"/>
          <w:highlight w:val="none"/>
        </w:rPr>
      </w:pPr>
      <w:r>
        <w:rPr>
          <w:rFonts w:hint="eastAsia" w:ascii="仿宋" w:hAnsi="仿宋" w:eastAsia="仿宋" w:cs="仿宋"/>
          <w:b/>
          <w:bCs/>
          <w:color w:val="auto"/>
          <w:spacing w:val="-6"/>
          <w:sz w:val="28"/>
          <w:szCs w:val="32"/>
          <w:highlight w:val="none"/>
        </w:rPr>
        <w:t>资格证明文件</w:t>
      </w:r>
    </w:p>
    <w:p w14:paraId="543D2C5E">
      <w:pPr>
        <w:spacing w:line="248" w:lineRule="auto"/>
        <w:rPr>
          <w:rFonts w:hint="eastAsia" w:ascii="仿宋" w:hAnsi="仿宋" w:eastAsia="仿宋" w:cs="仿宋"/>
          <w:color w:val="auto"/>
          <w:sz w:val="21"/>
          <w:highlight w:val="none"/>
        </w:rPr>
      </w:pPr>
    </w:p>
    <w:p w14:paraId="380FA683">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 xml:space="preserve">（1）营业执照等主体资格证明文件：提供有效存续的企业营业执照（副本）、事业法人应提供事业单位法人证、组织机构代码证等证明文件；其他组织应提供合法证明文件；自然人提供身份证明文件）； </w:t>
      </w:r>
    </w:p>
    <w:p w14:paraId="15BEEAC3">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（2）财务状况报告：提供2024年度或2025年度的财务审计报告（成立时间至提交投标文件截止时间不足一年的可提供成立后任意时段的资产负债表），或开标前三个月内基本开户银行出具的资信证明及</w:t>
      </w:r>
      <w:r>
        <w:rPr>
          <w:rFonts w:hint="eastAsia" w:ascii="仿宋" w:hAnsi="仿宋" w:eastAsia="仿宋" w:cs="仿宋"/>
          <w:spacing w:val="0"/>
          <w:w w:val="100"/>
          <w:sz w:val="22"/>
          <w:szCs w:val="22"/>
        </w:rPr>
        <w:t>基本账户存款信息</w:t>
      </w:r>
      <w:r>
        <w:rPr>
          <w:rFonts w:hint="eastAsia" w:ascii="仿宋" w:hAnsi="仿宋" w:eastAsia="仿宋" w:cs="仿宋"/>
          <w:color w:val="000000"/>
          <w:spacing w:val="0"/>
          <w:w w:val="100"/>
          <w:kern w:val="0"/>
          <w:sz w:val="22"/>
          <w:szCs w:val="22"/>
          <w:lang w:val="en-US" w:eastAsia="zh-CN" w:bidi="ar"/>
        </w:rPr>
        <w:t xml:space="preserve">； </w:t>
      </w:r>
    </w:p>
    <w:p w14:paraId="7F98289B">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 xml:space="preserve">（3）社保缴纳证明：提供开标前一年内任意一个月的社会保障资金缴存单据或社保机构开具的社会保险参保缴费情况证明。依法不需要缴纳社会保障资金的供应商应提供相关证明文件； </w:t>
      </w:r>
    </w:p>
    <w:p w14:paraId="5F93C0C4">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 xml:space="preserve">（4）税收缴纳证明：提供开标前一年内任意一个月的依法缴纳税收的相关凭据（时间以税款所属日期为准）。依法免税或无须缴纳税收的供应商，应提供相应证明文件； </w:t>
      </w:r>
    </w:p>
    <w:p w14:paraId="11E0868B">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 xml:space="preserve">（5）资质要求：供应商须具有水利水电工程施工总承包三级（含三级）及以上资质、具有建设行政主管部门颁发的安全生产许可证； </w:t>
      </w:r>
    </w:p>
    <w:p w14:paraId="11671104">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color w:val="000000"/>
          <w:spacing w:val="0"/>
          <w:w w:val="100"/>
          <w:kern w:val="0"/>
          <w:sz w:val="22"/>
          <w:szCs w:val="22"/>
          <w:lang w:val="en-US" w:eastAsia="zh-CN" w:bidi="ar"/>
        </w:rPr>
      </w:pPr>
      <w:r>
        <w:rPr>
          <w:rFonts w:hint="eastAsia" w:ascii="仿宋" w:hAnsi="仿宋" w:eastAsia="仿宋" w:cs="仿宋"/>
          <w:color w:val="000000"/>
          <w:spacing w:val="0"/>
          <w:w w:val="100"/>
          <w:kern w:val="0"/>
          <w:sz w:val="22"/>
          <w:szCs w:val="22"/>
          <w:lang w:val="en-US" w:eastAsia="zh-CN" w:bidi="ar"/>
        </w:rPr>
        <w:t>（6）项目经理要求：项目经理须具备水利水电工程二级（含二级）以上建造师注册证书,并具有水行政主管部门颁发的有效的安全生产考核合格证，且项目经理无在建项目（提供无在建项目承诺书）；</w:t>
      </w:r>
    </w:p>
    <w:p w14:paraId="2B75E2CF">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（7）其他人员要求：企业负责人、</w:t>
      </w:r>
      <w:bookmarkStart w:id="0" w:name="_GoBack"/>
      <w:bookmarkEnd w:id="0"/>
      <w:r>
        <w:rPr>
          <w:rFonts w:hint="eastAsia" w:ascii="仿宋" w:hAnsi="仿宋" w:eastAsia="仿宋" w:cs="仿宋"/>
          <w:color w:val="000000"/>
          <w:spacing w:val="0"/>
          <w:w w:val="100"/>
          <w:kern w:val="0"/>
          <w:sz w:val="22"/>
          <w:szCs w:val="22"/>
          <w:lang w:val="en-US" w:eastAsia="zh-CN" w:bidi="ar"/>
        </w:rPr>
        <w:t xml:space="preserve">专职安全员须具有水行政主管部门颁发的安全生产考核合格证； </w:t>
      </w:r>
    </w:p>
    <w:p w14:paraId="2CF6D215">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color w:val="000000"/>
          <w:spacing w:val="0"/>
          <w:w w:val="100"/>
          <w:kern w:val="0"/>
          <w:sz w:val="22"/>
          <w:szCs w:val="22"/>
          <w:lang w:val="en-US" w:eastAsia="zh-CN" w:bidi="ar"/>
        </w:rPr>
      </w:pPr>
      <w:r>
        <w:rPr>
          <w:rFonts w:hint="eastAsia" w:ascii="仿宋" w:hAnsi="仿宋" w:eastAsia="仿宋" w:cs="仿宋"/>
          <w:color w:val="000000"/>
          <w:spacing w:val="0"/>
          <w:w w:val="100"/>
          <w:kern w:val="0"/>
          <w:sz w:val="22"/>
          <w:szCs w:val="22"/>
          <w:lang w:val="en-US" w:eastAsia="zh-CN" w:bidi="ar"/>
        </w:rPr>
        <w:t>（8）具有履行合同所必需的设备和专业技术能力的书面声明（格式详见附件）；</w:t>
      </w:r>
    </w:p>
    <w:p w14:paraId="23491BBA">
      <w:pPr>
        <w:keepNext w:val="0"/>
        <w:keepLines w:val="0"/>
        <w:pageBreakBefore w:val="0"/>
        <w:widowControl w:val="0"/>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color w:val="000000"/>
          <w:spacing w:val="0"/>
          <w:w w:val="100"/>
          <w:kern w:val="0"/>
          <w:sz w:val="22"/>
          <w:szCs w:val="22"/>
          <w:lang w:val="en-US" w:eastAsia="zh-CN" w:bidi="ar"/>
        </w:rPr>
      </w:pPr>
      <w:r>
        <w:rPr>
          <w:rFonts w:hint="eastAsia" w:ascii="仿宋" w:hAnsi="仿宋" w:eastAsia="仿宋" w:cs="仿宋"/>
          <w:spacing w:val="0"/>
          <w:w w:val="100"/>
          <w:sz w:val="22"/>
          <w:szCs w:val="22"/>
          <w:lang w:eastAsia="zh-CN"/>
        </w:rPr>
        <w:t>（</w:t>
      </w:r>
      <w:r>
        <w:rPr>
          <w:rFonts w:hint="eastAsia" w:ascii="仿宋" w:hAnsi="仿宋" w:eastAsia="仿宋" w:cs="仿宋"/>
          <w:spacing w:val="0"/>
          <w:w w:val="100"/>
          <w:sz w:val="22"/>
          <w:szCs w:val="22"/>
          <w:lang w:val="en-US" w:eastAsia="zh-CN"/>
        </w:rPr>
        <w:t>9）参加政府采购活动前3年内在经营活动中没有重大违法记录的书面声明（格式详见附件）；</w:t>
      </w:r>
    </w:p>
    <w:p w14:paraId="24C91C21">
      <w:pPr>
        <w:keepNext w:val="0"/>
        <w:keepLines w:val="0"/>
        <w:pageBreakBefore w:val="0"/>
        <w:widowControl w:val="0"/>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 xml:space="preserve">（10）单位负责人要求：单位负责人为同一人或者存在直接控股、管理关系的不同供应商，不得参加同一合同项下的政府采购活动； </w:t>
      </w:r>
    </w:p>
    <w:p w14:paraId="74D17B2B">
      <w:pPr>
        <w:keepNext w:val="0"/>
        <w:keepLines w:val="0"/>
        <w:pageBreakBefore w:val="0"/>
        <w:widowControl/>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rPr>
      </w:pPr>
      <w:r>
        <w:rPr>
          <w:rFonts w:hint="eastAsia" w:ascii="仿宋" w:hAnsi="仿宋" w:eastAsia="仿宋" w:cs="仿宋"/>
          <w:color w:val="000000"/>
          <w:spacing w:val="0"/>
          <w:w w:val="100"/>
          <w:kern w:val="0"/>
          <w:sz w:val="22"/>
          <w:szCs w:val="22"/>
          <w:lang w:val="en-US" w:eastAsia="zh-CN" w:bidi="ar"/>
        </w:rPr>
        <w:t xml:space="preserve">（11）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20DB6C23">
      <w:pPr>
        <w:keepNext w:val="0"/>
        <w:keepLines w:val="0"/>
        <w:pageBreakBefore w:val="0"/>
        <w:kinsoku/>
        <w:wordWrap/>
        <w:overflowPunct/>
        <w:topLinePunct w:val="0"/>
        <w:autoSpaceDE/>
        <w:autoSpaceDN/>
        <w:bidi w:val="0"/>
        <w:adjustRightInd w:val="0"/>
        <w:snapToGrid/>
        <w:spacing w:line="400" w:lineRule="exact"/>
        <w:ind w:left="0" w:right="0" w:firstLine="440" w:firstLineChars="200"/>
        <w:jc w:val="left"/>
        <w:textAlignment w:val="auto"/>
        <w:rPr>
          <w:rFonts w:hint="eastAsia" w:ascii="仿宋" w:hAnsi="仿宋" w:eastAsia="仿宋" w:cs="仿宋"/>
          <w:spacing w:val="0"/>
          <w:w w:val="100"/>
          <w:sz w:val="22"/>
          <w:szCs w:val="22"/>
          <w:lang w:eastAsia="zh-CN"/>
        </w:rPr>
      </w:pPr>
      <w:r>
        <w:rPr>
          <w:rFonts w:hint="eastAsia" w:ascii="仿宋" w:hAnsi="仿宋" w:eastAsia="仿宋" w:cs="仿宋"/>
          <w:color w:val="000000"/>
          <w:spacing w:val="0"/>
          <w:w w:val="100"/>
          <w:kern w:val="0"/>
          <w:sz w:val="22"/>
          <w:szCs w:val="22"/>
          <w:lang w:val="en-US" w:eastAsia="zh-CN" w:bidi="ar"/>
        </w:rPr>
        <w:t>（12）</w:t>
      </w:r>
      <w:r>
        <w:rPr>
          <w:rFonts w:hint="eastAsia" w:ascii="仿宋" w:hAnsi="仿宋" w:eastAsia="仿宋" w:cs="仿宋"/>
          <w:spacing w:val="0"/>
          <w:w w:val="100"/>
          <w:sz w:val="22"/>
          <w:szCs w:val="22"/>
        </w:rPr>
        <w:t>法定代表人直接参加投标的提供法定代表人证明及其身份证；授权代表参与投标的提供法定代表人授权书（附法定代表人及授权代表身份证）；非法人单位参照执行</w:t>
      </w:r>
      <w:r>
        <w:rPr>
          <w:rFonts w:hint="eastAsia" w:ascii="仿宋" w:hAnsi="仿宋" w:eastAsia="仿宋" w:cs="仿宋"/>
          <w:spacing w:val="0"/>
          <w:w w:val="100"/>
          <w:sz w:val="22"/>
          <w:szCs w:val="22"/>
          <w:lang w:eastAsia="zh-CN"/>
        </w:rPr>
        <w:t>；</w:t>
      </w:r>
    </w:p>
    <w:p w14:paraId="7006982C">
      <w:pPr>
        <w:keepNext w:val="0"/>
        <w:keepLines w:val="0"/>
        <w:pageBreakBefore w:val="0"/>
        <w:widowControl w:val="0"/>
        <w:suppressLineNumbers w:val="0"/>
        <w:kinsoku/>
        <w:wordWrap/>
        <w:overflowPunct/>
        <w:topLinePunct w:val="0"/>
        <w:autoSpaceDE/>
        <w:autoSpaceDN/>
        <w:bidi w:val="0"/>
        <w:adjustRightInd w:val="0"/>
        <w:snapToGrid/>
        <w:spacing w:line="400" w:lineRule="exact"/>
        <w:ind w:left="0" w:right="0" w:firstLine="440" w:firstLineChars="200"/>
        <w:jc w:val="left"/>
        <w:textAlignment w:val="auto"/>
        <w:rPr>
          <w:rFonts w:ascii="仿宋" w:hAnsi="仿宋" w:eastAsia="仿宋" w:cs="仿宋"/>
          <w:b/>
          <w:bCs/>
          <w:spacing w:val="0"/>
          <w:w w:val="100"/>
          <w:sz w:val="22"/>
          <w:szCs w:val="22"/>
        </w:rPr>
      </w:pPr>
      <w:r>
        <w:rPr>
          <w:rFonts w:hint="eastAsia" w:ascii="仿宋" w:hAnsi="仿宋" w:eastAsia="仿宋" w:cs="仿宋"/>
          <w:color w:val="000000"/>
          <w:spacing w:val="0"/>
          <w:w w:val="100"/>
          <w:kern w:val="0"/>
          <w:sz w:val="22"/>
          <w:szCs w:val="22"/>
          <w:lang w:val="en-US" w:eastAsia="zh-CN" w:bidi="ar"/>
        </w:rPr>
        <w:t>（13)本项目不接受联合体投标</w:t>
      </w:r>
      <w:r>
        <w:rPr>
          <w:rFonts w:hint="eastAsia" w:ascii="仿宋" w:hAnsi="仿宋" w:eastAsia="仿宋" w:cs="仿宋"/>
          <w:spacing w:val="0"/>
          <w:w w:val="100"/>
          <w:sz w:val="22"/>
          <w:szCs w:val="22"/>
          <w:lang w:val="en-US" w:eastAsia="zh-CN"/>
        </w:rPr>
        <w:t>（格式详见附件）</w:t>
      </w:r>
      <w:r>
        <w:rPr>
          <w:rFonts w:hint="eastAsia" w:ascii="仿宋" w:hAnsi="仿宋" w:eastAsia="仿宋" w:cs="仿宋"/>
          <w:color w:val="000000"/>
          <w:spacing w:val="0"/>
          <w:w w:val="100"/>
          <w:kern w:val="0"/>
          <w:sz w:val="22"/>
          <w:szCs w:val="22"/>
          <w:lang w:val="en-US" w:eastAsia="zh-CN" w:bidi="ar"/>
        </w:rPr>
        <w:t>。</w:t>
      </w:r>
    </w:p>
    <w:p w14:paraId="2D416AD3">
      <w:pPr>
        <w:spacing w:line="248" w:lineRule="auto"/>
        <w:rPr>
          <w:rFonts w:hint="eastAsia" w:ascii="仿宋" w:hAnsi="仿宋" w:eastAsia="仿宋" w:cs="仿宋"/>
          <w:color w:val="auto"/>
          <w:sz w:val="21"/>
          <w:highlight w:val="none"/>
        </w:rPr>
      </w:pPr>
    </w:p>
    <w:p w14:paraId="453FC07F">
      <w:pPr>
        <w:spacing w:line="248" w:lineRule="auto"/>
        <w:rPr>
          <w:rFonts w:hint="eastAsia" w:ascii="仿宋" w:hAnsi="仿宋" w:eastAsia="仿宋" w:cs="仿宋"/>
          <w:color w:val="auto"/>
          <w:sz w:val="21"/>
          <w:highlight w:val="none"/>
        </w:rPr>
      </w:pPr>
    </w:p>
    <w:p w14:paraId="73435C53">
      <w:pPr>
        <w:spacing w:line="248" w:lineRule="auto"/>
        <w:rPr>
          <w:rFonts w:hint="eastAsia" w:ascii="仿宋" w:hAnsi="仿宋" w:eastAsia="仿宋" w:cs="仿宋"/>
          <w:color w:val="auto"/>
          <w:sz w:val="21"/>
          <w:highlight w:val="none"/>
        </w:rPr>
      </w:pPr>
    </w:p>
    <w:p w14:paraId="540EF5BD">
      <w:pPr>
        <w:spacing w:line="248" w:lineRule="auto"/>
        <w:rPr>
          <w:rFonts w:hint="eastAsia" w:ascii="仿宋" w:hAnsi="仿宋" w:eastAsia="仿宋" w:cs="仿宋"/>
          <w:color w:val="auto"/>
          <w:sz w:val="21"/>
          <w:highlight w:val="none"/>
        </w:rPr>
      </w:pPr>
    </w:p>
    <w:p w14:paraId="5F88166E">
      <w:pPr>
        <w:spacing w:line="248" w:lineRule="auto"/>
        <w:rPr>
          <w:rFonts w:hint="eastAsia" w:ascii="仿宋" w:hAnsi="仿宋" w:eastAsia="仿宋" w:cs="仿宋"/>
          <w:color w:val="auto"/>
          <w:sz w:val="21"/>
          <w:highlight w:val="none"/>
        </w:rPr>
      </w:pPr>
    </w:p>
    <w:p w14:paraId="5D7B9BBA">
      <w:pPr>
        <w:pStyle w:val="3"/>
        <w:spacing w:before="78" w:line="221" w:lineRule="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附件1：</w:t>
      </w:r>
    </w:p>
    <w:p w14:paraId="76B3FF97">
      <w:pPr>
        <w:pStyle w:val="3"/>
        <w:spacing w:before="78" w:line="221" w:lineRule="auto"/>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具有履行合同所必需的设备和专业技术能力；</w:t>
      </w:r>
    </w:p>
    <w:p w14:paraId="29D94D41">
      <w:pPr>
        <w:spacing w:line="282" w:lineRule="auto"/>
        <w:rPr>
          <w:rFonts w:hint="eastAsia" w:ascii="仿宋" w:hAnsi="仿宋" w:eastAsia="仿宋" w:cs="仿宋"/>
          <w:color w:val="auto"/>
          <w:sz w:val="21"/>
          <w:highlight w:val="none"/>
        </w:rPr>
      </w:pPr>
    </w:p>
    <w:p w14:paraId="10C4D54D">
      <w:pPr>
        <w:spacing w:line="283" w:lineRule="auto"/>
        <w:rPr>
          <w:rFonts w:hint="eastAsia" w:ascii="仿宋" w:hAnsi="仿宋" w:eastAsia="仿宋" w:cs="仿宋"/>
          <w:color w:val="auto"/>
          <w:sz w:val="21"/>
          <w:highlight w:val="none"/>
        </w:rPr>
      </w:pPr>
    </w:p>
    <w:p w14:paraId="718FC23B">
      <w:pPr>
        <w:pStyle w:val="3"/>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sz w:val="21"/>
          <w:highlight w:val="none"/>
        </w:rPr>
      </w:pPr>
      <w:r>
        <w:rPr>
          <w:rFonts w:hint="eastAsia" w:ascii="仿宋" w:hAnsi="仿宋" w:eastAsia="仿宋" w:cs="仿宋"/>
          <w:color w:val="auto"/>
          <w:spacing w:val="1"/>
          <w:highlight w:val="none"/>
        </w:rPr>
        <w:t>致：</w:t>
      </w:r>
      <w:r>
        <w:rPr>
          <w:rFonts w:hint="eastAsia" w:ascii="仿宋" w:hAnsi="仿宋" w:eastAsia="仿宋" w:cs="仿宋"/>
          <w:color w:val="auto"/>
          <w:spacing w:val="1"/>
          <w:highlight w:val="none"/>
          <w:u w:val="single" w:color="auto"/>
          <w:lang w:eastAsia="zh-CN"/>
        </w:rPr>
        <w:t>陕西省交口抽渭灌溉中心</w:t>
      </w:r>
    </w:p>
    <w:p w14:paraId="5F4138FB">
      <w:pPr>
        <w:pStyle w:val="3"/>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5"/>
          <w:highlight w:val="none"/>
        </w:rPr>
        <w:t>（</w:t>
      </w:r>
      <w:r>
        <w:rPr>
          <w:rFonts w:hint="eastAsia" w:ascii="仿宋" w:hAnsi="仿宋" w:eastAsia="仿宋" w:cs="仿宋"/>
          <w:color w:val="auto"/>
          <w:spacing w:val="4"/>
          <w:highlight w:val="none"/>
          <w:u w:val="single" w:color="auto"/>
        </w:rPr>
        <w:t xml:space="preserve">                  </w:t>
      </w:r>
      <w:r>
        <w:rPr>
          <w:rFonts w:hint="eastAsia" w:ascii="仿宋" w:hAnsi="仿宋" w:eastAsia="仿宋" w:cs="仿宋"/>
          <w:color w:val="auto"/>
          <w:spacing w:val="-84"/>
          <w:highlight w:val="none"/>
        </w:rPr>
        <w:t xml:space="preserve"> </w:t>
      </w:r>
      <w:r>
        <w:rPr>
          <w:rFonts w:hint="eastAsia" w:ascii="仿宋" w:hAnsi="仿宋" w:eastAsia="仿宋" w:cs="仿宋"/>
          <w:color w:val="auto"/>
          <w:spacing w:val="-5"/>
          <w:highlight w:val="none"/>
        </w:rPr>
        <w:t>公司）于</w:t>
      </w:r>
      <w:r>
        <w:rPr>
          <w:rFonts w:hint="eastAsia" w:ascii="仿宋" w:hAnsi="仿宋" w:eastAsia="仿宋" w:cs="仿宋"/>
          <w:color w:val="auto"/>
          <w:spacing w:val="-118"/>
          <w:highlight w:val="none"/>
        </w:rPr>
        <w:t xml:space="preserve"> </w:t>
      </w:r>
      <w:r>
        <w:rPr>
          <w:rFonts w:hint="eastAsia" w:ascii="仿宋" w:hAnsi="仿宋" w:eastAsia="仿宋" w:cs="仿宋"/>
          <w:color w:val="auto"/>
          <w:spacing w:val="5"/>
          <w:highlight w:val="none"/>
          <w:u w:val="single" w:color="auto"/>
        </w:rPr>
        <w:t xml:space="preserve">  </w:t>
      </w:r>
      <w:r>
        <w:rPr>
          <w:rFonts w:hint="eastAsia" w:ascii="仿宋" w:hAnsi="仿宋" w:eastAsia="仿宋" w:cs="仿宋"/>
          <w:color w:val="auto"/>
          <w:spacing w:val="-100"/>
          <w:highlight w:val="none"/>
        </w:rPr>
        <w:t xml:space="preserve"> </w:t>
      </w:r>
      <w:r>
        <w:rPr>
          <w:rFonts w:hint="eastAsia" w:ascii="仿宋" w:hAnsi="仿宋" w:eastAsia="仿宋" w:cs="仿宋"/>
          <w:color w:val="auto"/>
          <w:spacing w:val="-5"/>
          <w:highlight w:val="none"/>
        </w:rPr>
        <w:t>年</w:t>
      </w:r>
      <w:r>
        <w:rPr>
          <w:rFonts w:hint="eastAsia" w:ascii="仿宋" w:hAnsi="仿宋" w:eastAsia="仿宋" w:cs="仿宋"/>
          <w:color w:val="auto"/>
          <w:spacing w:val="-118"/>
          <w:highlight w:val="none"/>
        </w:rPr>
        <w:t xml:space="preserve"> </w:t>
      </w:r>
      <w:r>
        <w:rPr>
          <w:rFonts w:hint="eastAsia" w:ascii="仿宋" w:hAnsi="仿宋" w:eastAsia="仿宋" w:cs="仿宋"/>
          <w:color w:val="auto"/>
          <w:spacing w:val="5"/>
          <w:highlight w:val="none"/>
          <w:u w:val="single" w:color="auto"/>
        </w:rPr>
        <w:t xml:space="preserve">  </w:t>
      </w:r>
      <w:r>
        <w:rPr>
          <w:rFonts w:hint="eastAsia" w:ascii="仿宋" w:hAnsi="仿宋" w:eastAsia="仿宋" w:cs="仿宋"/>
          <w:color w:val="auto"/>
          <w:spacing w:val="-93"/>
          <w:highlight w:val="none"/>
        </w:rPr>
        <w:t xml:space="preserve"> </w:t>
      </w:r>
      <w:r>
        <w:rPr>
          <w:rFonts w:hint="eastAsia" w:ascii="仿宋" w:hAnsi="仿宋" w:eastAsia="仿宋" w:cs="仿宋"/>
          <w:color w:val="auto"/>
          <w:spacing w:val="-5"/>
          <w:highlight w:val="none"/>
        </w:rPr>
        <w:t>月</w:t>
      </w:r>
      <w:r>
        <w:rPr>
          <w:rFonts w:hint="eastAsia" w:ascii="仿宋" w:hAnsi="仿宋" w:eastAsia="仿宋" w:cs="仿宋"/>
          <w:color w:val="auto"/>
          <w:spacing w:val="-118"/>
          <w:highlight w:val="none"/>
        </w:rPr>
        <w:t xml:space="preserve"> </w:t>
      </w:r>
      <w:r>
        <w:rPr>
          <w:rFonts w:hint="eastAsia" w:ascii="仿宋" w:hAnsi="仿宋" w:eastAsia="仿宋" w:cs="仿宋"/>
          <w:color w:val="auto"/>
          <w:spacing w:val="5"/>
          <w:highlight w:val="none"/>
          <w:u w:val="single" w:color="auto"/>
        </w:rPr>
        <w:t xml:space="preserve">  </w:t>
      </w:r>
      <w:r>
        <w:rPr>
          <w:rFonts w:hint="eastAsia" w:ascii="仿宋" w:hAnsi="仿宋" w:eastAsia="仿宋" w:cs="仿宋"/>
          <w:color w:val="auto"/>
          <w:spacing w:val="-53"/>
          <w:highlight w:val="none"/>
        </w:rPr>
        <w:t xml:space="preserve"> </w:t>
      </w:r>
      <w:r>
        <w:rPr>
          <w:rFonts w:hint="eastAsia" w:ascii="仿宋" w:hAnsi="仿宋" w:eastAsia="仿宋" w:cs="仿宋"/>
          <w:color w:val="auto"/>
          <w:spacing w:val="-5"/>
          <w:highlight w:val="none"/>
        </w:rPr>
        <w:t>日在中华人民共和国境内</w:t>
      </w:r>
      <w:r>
        <w:rPr>
          <w:rFonts w:hint="eastAsia" w:ascii="仿宋" w:hAnsi="仿宋" w:eastAsia="仿宋" w:cs="仿宋"/>
          <w:color w:val="auto"/>
          <w:spacing w:val="-5"/>
          <w:highlight w:val="none"/>
          <w:u w:val="single" w:color="auto"/>
        </w:rPr>
        <w:t>（详细</w:t>
      </w:r>
      <w:r>
        <w:rPr>
          <w:rFonts w:hint="eastAsia" w:ascii="仿宋" w:hAnsi="仿宋" w:eastAsia="仿宋" w:cs="仿宋"/>
          <w:color w:val="auto"/>
          <w:spacing w:val="2"/>
          <w:highlight w:val="none"/>
          <w:u w:val="single" w:color="auto"/>
        </w:rPr>
        <w:t>注册地址）</w:t>
      </w:r>
      <w:r>
        <w:rPr>
          <w:rFonts w:hint="eastAsia" w:ascii="仿宋" w:hAnsi="仿宋" w:eastAsia="仿宋" w:cs="仿宋"/>
          <w:color w:val="auto"/>
          <w:spacing w:val="2"/>
          <w:highlight w:val="none"/>
        </w:rPr>
        <w:t>合法注册并经营，公司主营业务为</w:t>
      </w:r>
      <w:r>
        <w:rPr>
          <w:rFonts w:hint="eastAsia" w:ascii="仿宋" w:hAnsi="仿宋" w:eastAsia="仿宋" w:cs="仿宋"/>
          <w:color w:val="auto"/>
          <w:spacing w:val="-10"/>
          <w:highlight w:val="none"/>
        </w:rPr>
        <w:t>（</w:t>
      </w:r>
      <w:r>
        <w:rPr>
          <w:rFonts w:hint="eastAsia" w:ascii="仿宋" w:hAnsi="仿宋" w:eastAsia="仿宋" w:cs="仿宋"/>
          <w:color w:val="auto"/>
          <w:spacing w:val="-82"/>
          <w:highlight w:val="none"/>
        </w:rPr>
        <w:t xml:space="preserve"> </w:t>
      </w:r>
      <w:r>
        <w:rPr>
          <w:rFonts w:hint="eastAsia" w:ascii="仿宋" w:hAnsi="仿宋" w:eastAsia="仿宋" w:cs="仿宋"/>
          <w:color w:val="auto"/>
          <w:spacing w:val="4"/>
          <w:highlight w:val="none"/>
          <w:u w:val="single" w:color="auto"/>
        </w:rPr>
        <w:t xml:space="preserve">    </w:t>
      </w:r>
      <w:r>
        <w:rPr>
          <w:rFonts w:hint="eastAsia" w:ascii="仿宋" w:hAnsi="仿宋" w:eastAsia="仿宋" w:cs="仿宋"/>
          <w:color w:val="auto"/>
          <w:spacing w:val="-84"/>
          <w:highlight w:val="none"/>
        </w:rPr>
        <w:t xml:space="preserve"> </w:t>
      </w:r>
      <w:r>
        <w:rPr>
          <w:rFonts w:hint="eastAsia" w:ascii="仿宋" w:hAnsi="仿宋" w:eastAsia="仿宋" w:cs="仿宋"/>
          <w:color w:val="auto"/>
          <w:spacing w:val="-10"/>
          <w:highlight w:val="none"/>
        </w:rPr>
        <w:t>），</w:t>
      </w:r>
      <w:r>
        <w:rPr>
          <w:rFonts w:hint="eastAsia" w:ascii="仿宋" w:hAnsi="仿宋" w:eastAsia="仿宋" w:cs="仿宋"/>
          <w:color w:val="auto"/>
          <w:spacing w:val="2"/>
          <w:highlight w:val="none"/>
        </w:rPr>
        <w:t>营业（生产经营）面积</w:t>
      </w:r>
      <w:r>
        <w:rPr>
          <w:rFonts w:hint="eastAsia" w:ascii="仿宋" w:hAnsi="仿宋" w:eastAsia="仿宋" w:cs="仿宋"/>
          <w:color w:val="auto"/>
          <w:highlight w:val="none"/>
        </w:rPr>
        <w:t>为</w:t>
      </w:r>
      <w:r>
        <w:rPr>
          <w:rFonts w:hint="eastAsia" w:ascii="仿宋" w:hAnsi="仿宋" w:eastAsia="仿宋" w:cs="仿宋"/>
          <w:color w:val="auto"/>
          <w:spacing w:val="-10"/>
          <w:highlight w:val="none"/>
        </w:rPr>
        <w:t>（</w:t>
      </w:r>
      <w:r>
        <w:rPr>
          <w:rFonts w:hint="eastAsia" w:ascii="仿宋" w:hAnsi="仿宋" w:eastAsia="仿宋" w:cs="仿宋"/>
          <w:color w:val="auto"/>
          <w:spacing w:val="-10"/>
          <w:highlight w:val="none"/>
          <w:u w:val="single"/>
          <w:lang w:val="en-US" w:eastAsia="zh-CN"/>
        </w:rPr>
        <w:t xml:space="preserve">      </w:t>
      </w:r>
      <w:r>
        <w:rPr>
          <w:rFonts w:hint="eastAsia" w:ascii="仿宋" w:hAnsi="仿宋" w:eastAsia="仿宋" w:cs="仿宋"/>
          <w:color w:val="auto"/>
          <w:spacing w:val="-85"/>
          <w:highlight w:val="none"/>
        </w:rPr>
        <w:t xml:space="preserve"> </w:t>
      </w:r>
      <w:r>
        <w:rPr>
          <w:rFonts w:hint="eastAsia" w:ascii="仿宋" w:hAnsi="仿宋" w:eastAsia="仿宋" w:cs="仿宋"/>
          <w:color w:val="auto"/>
          <w:spacing w:val="-10"/>
          <w:highlight w:val="none"/>
        </w:rPr>
        <w:t>）</w:t>
      </w:r>
      <w:r>
        <w:rPr>
          <w:rFonts w:hint="eastAsia" w:ascii="仿宋" w:hAnsi="仿宋" w:eastAsia="仿宋" w:cs="仿宋"/>
          <w:color w:val="auto"/>
          <w:highlight w:val="none"/>
        </w:rPr>
        <w:t>。现有员工数量为</w:t>
      </w:r>
      <w:r>
        <w:rPr>
          <w:rFonts w:hint="eastAsia" w:ascii="仿宋" w:hAnsi="仿宋" w:eastAsia="仿宋" w:cs="仿宋"/>
          <w:color w:val="auto"/>
          <w:spacing w:val="-10"/>
          <w:highlight w:val="none"/>
        </w:rPr>
        <w:t>（</w:t>
      </w:r>
      <w:r>
        <w:rPr>
          <w:rFonts w:hint="eastAsia" w:ascii="仿宋" w:hAnsi="仿宋" w:eastAsia="仿宋" w:cs="仿宋"/>
          <w:color w:val="auto"/>
          <w:spacing w:val="-80"/>
          <w:highlight w:val="none"/>
          <w:u w:val="single"/>
        </w:rPr>
        <w:t xml:space="preserve"> </w:t>
      </w:r>
      <w:r>
        <w:rPr>
          <w:rFonts w:hint="eastAsia" w:ascii="仿宋" w:hAnsi="仿宋" w:eastAsia="仿宋" w:cs="仿宋"/>
          <w:color w:val="auto"/>
          <w:spacing w:val="-80"/>
          <w:highlight w:val="none"/>
          <w:u w:val="single"/>
          <w:lang w:val="en-US" w:eastAsia="zh-CN"/>
        </w:rPr>
        <w:t xml:space="preserve">     </w:t>
      </w:r>
      <w:r>
        <w:rPr>
          <w:rFonts w:hint="eastAsia" w:ascii="仿宋" w:hAnsi="仿宋" w:eastAsia="仿宋" w:cs="仿宋"/>
          <w:color w:val="auto"/>
          <w:position w:val="-3"/>
          <w:highlight w:val="none"/>
          <w:u w:val="single"/>
          <w:lang w:val="en-US" w:eastAsia="zh-CN"/>
        </w:rPr>
        <w:t xml:space="preserve">      </w:t>
      </w:r>
      <w:r>
        <w:rPr>
          <w:rFonts w:hint="eastAsia" w:ascii="仿宋" w:hAnsi="仿宋" w:eastAsia="仿宋" w:cs="仿宋"/>
          <w:color w:val="auto"/>
          <w:spacing w:val="-85"/>
          <w:highlight w:val="none"/>
        </w:rPr>
        <w:t xml:space="preserve"> </w:t>
      </w:r>
      <w:r>
        <w:rPr>
          <w:rFonts w:hint="eastAsia" w:ascii="仿宋" w:hAnsi="仿宋" w:eastAsia="仿宋" w:cs="仿宋"/>
          <w:color w:val="auto"/>
          <w:spacing w:val="-10"/>
          <w:highlight w:val="none"/>
        </w:rPr>
        <w:t>），</w:t>
      </w:r>
      <w:r>
        <w:rPr>
          <w:rFonts w:hint="eastAsia" w:ascii="仿宋" w:hAnsi="仿宋" w:eastAsia="仿宋" w:cs="仿宋"/>
          <w:color w:val="auto"/>
          <w:highlight w:val="none"/>
        </w:rPr>
        <w:t>其中与履行本合同相关的专业技术人员有</w:t>
      </w:r>
      <w:r>
        <w:rPr>
          <w:rFonts w:hint="eastAsia" w:ascii="仿宋" w:hAnsi="仿宋" w:eastAsia="仿宋" w:cs="仿宋"/>
          <w:color w:val="auto"/>
          <w:spacing w:val="3"/>
          <w:highlight w:val="none"/>
        </w:rPr>
        <w:t>（专业能力、数量</w:t>
      </w:r>
      <w:r>
        <w:rPr>
          <w:rFonts w:hint="eastAsia" w:ascii="仿宋" w:hAnsi="仿宋" w:eastAsia="仿宋" w:cs="仿宋"/>
          <w:color w:val="auto"/>
          <w:spacing w:val="14"/>
          <w:highlight w:val="none"/>
        </w:rPr>
        <w:t>），</w:t>
      </w:r>
      <w:r>
        <w:rPr>
          <w:rFonts w:hint="eastAsia" w:ascii="仿宋" w:hAnsi="仿宋" w:eastAsia="仿宋" w:cs="仿宋"/>
          <w:color w:val="auto"/>
          <w:spacing w:val="3"/>
          <w:highlight w:val="none"/>
        </w:rPr>
        <w:t>本公司郑重承诺，具有履行本合同所</w:t>
      </w:r>
      <w:r>
        <w:rPr>
          <w:rFonts w:hint="eastAsia" w:ascii="仿宋" w:hAnsi="仿宋" w:eastAsia="仿宋" w:cs="仿宋"/>
          <w:color w:val="auto"/>
          <w:spacing w:val="2"/>
          <w:highlight w:val="none"/>
        </w:rPr>
        <w:t>必需的设备和专业技</w:t>
      </w:r>
      <w:r>
        <w:rPr>
          <w:rFonts w:hint="eastAsia" w:ascii="仿宋" w:hAnsi="仿宋" w:eastAsia="仿宋" w:cs="仿宋"/>
          <w:color w:val="auto"/>
          <w:highlight w:val="none"/>
        </w:rPr>
        <w:t xml:space="preserve">  </w:t>
      </w:r>
      <w:r>
        <w:rPr>
          <w:rFonts w:hint="eastAsia" w:ascii="仿宋" w:hAnsi="仿宋" w:eastAsia="仿宋" w:cs="仿宋"/>
          <w:color w:val="auto"/>
          <w:spacing w:val="-3"/>
          <w:highlight w:val="none"/>
        </w:rPr>
        <w:t>术能力。</w:t>
      </w:r>
    </w:p>
    <w:p w14:paraId="09A48E8F">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jc w:val="left"/>
        <w:textAlignment w:val="auto"/>
        <w:rPr>
          <w:rFonts w:hint="eastAsia" w:ascii="仿宋" w:hAnsi="仿宋" w:eastAsia="仿宋" w:cs="仿宋"/>
          <w:color w:val="auto"/>
          <w:sz w:val="21"/>
          <w:highlight w:val="none"/>
        </w:rPr>
      </w:pPr>
    </w:p>
    <w:p w14:paraId="2C278E50">
      <w:pPr>
        <w:spacing w:line="244" w:lineRule="auto"/>
        <w:rPr>
          <w:rFonts w:hint="eastAsia" w:ascii="仿宋" w:hAnsi="仿宋" w:eastAsia="仿宋" w:cs="仿宋"/>
          <w:color w:val="auto"/>
          <w:sz w:val="21"/>
          <w:highlight w:val="none"/>
        </w:rPr>
      </w:pPr>
    </w:p>
    <w:p w14:paraId="64B62DD0">
      <w:pPr>
        <w:spacing w:line="244" w:lineRule="auto"/>
        <w:rPr>
          <w:rFonts w:hint="eastAsia" w:ascii="仿宋" w:hAnsi="仿宋" w:eastAsia="仿宋" w:cs="仿宋"/>
          <w:color w:val="auto"/>
          <w:sz w:val="21"/>
          <w:highlight w:val="none"/>
        </w:rPr>
      </w:pPr>
    </w:p>
    <w:p w14:paraId="40D10F57">
      <w:pPr>
        <w:spacing w:line="244" w:lineRule="auto"/>
        <w:rPr>
          <w:rFonts w:hint="eastAsia" w:ascii="仿宋" w:hAnsi="仿宋" w:eastAsia="仿宋" w:cs="仿宋"/>
          <w:color w:val="auto"/>
          <w:sz w:val="21"/>
          <w:highlight w:val="none"/>
        </w:rPr>
      </w:pPr>
    </w:p>
    <w:p w14:paraId="43582A0C">
      <w:pPr>
        <w:spacing w:line="244" w:lineRule="auto"/>
        <w:rPr>
          <w:rFonts w:hint="eastAsia" w:ascii="仿宋" w:hAnsi="仿宋" w:eastAsia="仿宋" w:cs="仿宋"/>
          <w:color w:val="auto"/>
          <w:sz w:val="21"/>
          <w:highlight w:val="none"/>
        </w:rPr>
      </w:pPr>
    </w:p>
    <w:p w14:paraId="4CC0B086">
      <w:pPr>
        <w:spacing w:line="244" w:lineRule="auto"/>
        <w:rPr>
          <w:rFonts w:hint="eastAsia" w:ascii="仿宋" w:hAnsi="仿宋" w:eastAsia="仿宋" w:cs="仿宋"/>
          <w:color w:val="auto"/>
          <w:sz w:val="21"/>
          <w:highlight w:val="none"/>
        </w:rPr>
      </w:pPr>
    </w:p>
    <w:p w14:paraId="16FE34AB">
      <w:pPr>
        <w:spacing w:line="244" w:lineRule="auto"/>
        <w:rPr>
          <w:rFonts w:hint="eastAsia" w:ascii="仿宋" w:hAnsi="仿宋" w:eastAsia="仿宋" w:cs="仿宋"/>
          <w:color w:val="auto"/>
          <w:sz w:val="21"/>
          <w:highlight w:val="none"/>
        </w:rPr>
      </w:pPr>
    </w:p>
    <w:p w14:paraId="6990FBF4">
      <w:pPr>
        <w:keepNext w:val="0"/>
        <w:keepLines w:val="0"/>
        <w:pageBreakBefore w:val="0"/>
        <w:widowControl w:val="0"/>
        <w:kinsoku/>
        <w:wordWrap/>
        <w:overflowPunct/>
        <w:autoSpaceDE/>
        <w:autoSpaceDN/>
        <w:bidi w:val="0"/>
        <w:adjustRightInd/>
        <w:snapToGrid/>
        <w:spacing w:line="244" w:lineRule="auto"/>
        <w:ind w:firstLine="3150" w:firstLineChars="1500"/>
        <w:textAlignment w:val="auto"/>
        <w:rPr>
          <w:rFonts w:hint="eastAsia" w:ascii="仿宋" w:hAnsi="仿宋" w:eastAsia="仿宋" w:cs="仿宋"/>
          <w:color w:val="auto"/>
          <w:sz w:val="21"/>
          <w:highlight w:val="none"/>
        </w:rPr>
      </w:pPr>
    </w:p>
    <w:p w14:paraId="17AF8E1A">
      <w:pPr>
        <w:keepNext w:val="0"/>
        <w:keepLines w:val="0"/>
        <w:pageBreakBefore w:val="0"/>
        <w:widowControl w:val="0"/>
        <w:kinsoku/>
        <w:wordWrap/>
        <w:overflowPunct/>
        <w:topLinePunct/>
        <w:autoSpaceDE/>
        <w:autoSpaceDN/>
        <w:bidi w:val="0"/>
        <w:adjustRightInd/>
        <w:snapToGrid/>
        <w:spacing w:line="360" w:lineRule="auto"/>
        <w:ind w:firstLine="3300" w:firstLineChars="1500"/>
        <w:jc w:val="left"/>
        <w:textAlignment w:val="auto"/>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14373E3B">
      <w:pPr>
        <w:keepNext w:val="0"/>
        <w:keepLines w:val="0"/>
        <w:pageBreakBefore w:val="0"/>
        <w:widowControl w:val="0"/>
        <w:tabs>
          <w:tab w:val="left" w:pos="3780"/>
        </w:tabs>
        <w:kinsoku/>
        <w:wordWrap/>
        <w:overflowPunct/>
        <w:topLinePunct/>
        <w:autoSpaceDE/>
        <w:autoSpaceDN/>
        <w:bidi w:val="0"/>
        <w:adjustRightInd/>
        <w:snapToGrid/>
        <w:spacing w:line="360" w:lineRule="auto"/>
        <w:ind w:firstLine="3300" w:firstLineChars="1500"/>
        <w:jc w:val="left"/>
        <w:textAlignment w:val="auto"/>
        <w:rPr>
          <w:rFonts w:hint="default" w:ascii="仿宋" w:hAnsi="仿宋" w:eastAsia="仿宋" w:cs="仿宋"/>
          <w:color w:val="auto"/>
          <w:sz w:val="22"/>
          <w:highlight w:val="none"/>
          <w:u w:val="single"/>
          <w:lang w:val="en-US" w:eastAsia="zh-CN"/>
        </w:rPr>
      </w:pPr>
      <w:r>
        <w:rPr>
          <w:rFonts w:hint="eastAsia" w:ascii="仿宋" w:hAnsi="仿宋" w:eastAsia="仿宋" w:cs="仿宋"/>
          <w:color w:val="auto"/>
          <w:sz w:val="22"/>
          <w:highlight w:val="none"/>
        </w:rPr>
        <w:t>法定代表人（签字或盖章）：</w:t>
      </w:r>
      <w:r>
        <w:rPr>
          <w:rFonts w:hint="eastAsia" w:ascii="仿宋" w:hAnsi="仿宋" w:eastAsia="仿宋" w:cs="仿宋"/>
          <w:color w:val="auto"/>
          <w:sz w:val="22"/>
          <w:highlight w:val="none"/>
          <w:u w:val="single"/>
          <w:lang w:val="en-US" w:eastAsia="zh-CN"/>
        </w:rPr>
        <w:t xml:space="preserve">          </w:t>
      </w:r>
    </w:p>
    <w:p w14:paraId="5F62ECBF">
      <w:pPr>
        <w:keepNext w:val="0"/>
        <w:keepLines w:val="0"/>
        <w:pageBreakBefore w:val="0"/>
        <w:widowControl w:val="0"/>
        <w:tabs>
          <w:tab w:val="left" w:pos="3885"/>
        </w:tabs>
        <w:kinsoku/>
        <w:wordWrap/>
        <w:overflowPunct/>
        <w:topLinePunct/>
        <w:autoSpaceDE/>
        <w:autoSpaceDN/>
        <w:bidi w:val="0"/>
        <w:adjustRightInd/>
        <w:snapToGrid/>
        <w:spacing w:line="360" w:lineRule="auto"/>
        <w:ind w:firstLine="3300" w:firstLineChars="1500"/>
        <w:jc w:val="left"/>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5C8B7F91">
      <w:pPr>
        <w:keepNext w:val="0"/>
        <w:keepLines w:val="0"/>
        <w:pageBreakBefore w:val="0"/>
        <w:widowControl w:val="0"/>
        <w:kinsoku/>
        <w:wordWrap/>
        <w:overflowPunct/>
        <w:autoSpaceDE/>
        <w:autoSpaceDN/>
        <w:bidi w:val="0"/>
        <w:adjustRightInd/>
        <w:snapToGrid/>
        <w:spacing w:line="223" w:lineRule="auto"/>
        <w:ind w:firstLine="3150" w:firstLineChars="1500"/>
        <w:textAlignment w:val="auto"/>
        <w:rPr>
          <w:rFonts w:hint="eastAsia" w:ascii="仿宋" w:hAnsi="仿宋" w:eastAsia="仿宋" w:cs="仿宋"/>
          <w:color w:val="auto"/>
          <w:highlight w:val="none"/>
        </w:rPr>
        <w:sectPr>
          <w:footerReference r:id="rId3" w:type="default"/>
          <w:pgSz w:w="11907" w:h="16839"/>
          <w:pgMar w:top="1440" w:right="1800" w:bottom="1440" w:left="1800" w:header="0" w:footer="934" w:gutter="0"/>
          <w:pgNumType w:fmt="decimal"/>
          <w:cols w:space="720" w:num="1"/>
        </w:sectPr>
      </w:pPr>
    </w:p>
    <w:p w14:paraId="5BCD8697">
      <w:pPr>
        <w:pStyle w:val="3"/>
        <w:spacing w:before="78" w:line="219" w:lineRule="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附件2</w:t>
      </w:r>
    </w:p>
    <w:p w14:paraId="68709BB3">
      <w:pPr>
        <w:pStyle w:val="3"/>
        <w:spacing w:before="78" w:line="219" w:lineRule="auto"/>
        <w:rPr>
          <w:rFonts w:hint="eastAsia" w:ascii="仿宋" w:hAnsi="仿宋" w:eastAsia="仿宋" w:cs="仿宋"/>
          <w:b/>
          <w:bCs/>
          <w:color w:val="auto"/>
          <w:kern w:val="2"/>
          <w:sz w:val="24"/>
          <w:szCs w:val="24"/>
          <w:highlight w:val="none"/>
          <w:lang w:val="en-US" w:eastAsia="zh-CN" w:bidi="ar-SA"/>
        </w:rPr>
      </w:pPr>
    </w:p>
    <w:p w14:paraId="7E8DD87A">
      <w:pPr>
        <w:pStyle w:val="3"/>
        <w:spacing w:before="78" w:line="219" w:lineRule="auto"/>
        <w:rPr>
          <w:rFonts w:hint="eastAsia" w:ascii="仿宋" w:hAnsi="仿宋" w:eastAsia="仿宋" w:cs="仿宋"/>
          <w:b/>
          <w:bCs/>
          <w:color w:val="auto"/>
          <w:kern w:val="2"/>
          <w:sz w:val="24"/>
          <w:szCs w:val="24"/>
          <w:highlight w:val="none"/>
          <w:lang w:val="en-US" w:eastAsia="zh-CN" w:bidi="ar-SA"/>
        </w:rPr>
      </w:pPr>
    </w:p>
    <w:p w14:paraId="4C4BC77F">
      <w:pPr>
        <w:pStyle w:val="3"/>
        <w:spacing w:before="78" w:line="219" w:lineRule="auto"/>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参加政府采购活动前三年内，在经营活动中没有重大违法记录</w:t>
      </w:r>
    </w:p>
    <w:p w14:paraId="421BBFC0">
      <w:pPr>
        <w:spacing w:line="283" w:lineRule="auto"/>
        <w:rPr>
          <w:rFonts w:hint="eastAsia" w:ascii="仿宋" w:hAnsi="仿宋" w:eastAsia="仿宋" w:cs="仿宋"/>
          <w:color w:val="auto"/>
          <w:sz w:val="21"/>
          <w:highlight w:val="none"/>
        </w:rPr>
      </w:pPr>
    </w:p>
    <w:p w14:paraId="39BFDC8C">
      <w:pPr>
        <w:spacing w:line="283" w:lineRule="auto"/>
        <w:rPr>
          <w:rFonts w:hint="eastAsia" w:ascii="仿宋" w:hAnsi="仿宋" w:eastAsia="仿宋" w:cs="仿宋"/>
          <w:color w:val="auto"/>
          <w:sz w:val="21"/>
          <w:highlight w:val="none"/>
        </w:rPr>
      </w:pPr>
    </w:p>
    <w:p w14:paraId="40685F4D">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08" w:firstLineChars="200"/>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spacing w:val="-3"/>
          <w:highlight w:val="none"/>
          <w:u w:val="single" w:color="auto"/>
        </w:rPr>
        <w:t>致：</w:t>
      </w:r>
      <w:r>
        <w:rPr>
          <w:rFonts w:hint="eastAsia" w:ascii="仿宋" w:hAnsi="仿宋" w:eastAsia="仿宋" w:cs="仿宋"/>
          <w:color w:val="auto"/>
          <w:spacing w:val="-3"/>
          <w:highlight w:val="none"/>
          <w:u w:val="single" w:color="auto"/>
          <w:lang w:eastAsia="zh-CN"/>
        </w:rPr>
        <w:t>陕西省交口抽渭灌溉中心</w:t>
      </w:r>
    </w:p>
    <w:p w14:paraId="24003C0B">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2"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2"/>
          <w:highlight w:val="none"/>
        </w:rPr>
        <w:t>我方作为项目名称</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2"/>
          <w:highlight w:val="none"/>
        </w:rPr>
        <w:t>（项目编号</w:t>
      </w:r>
      <w:r>
        <w:rPr>
          <w:rFonts w:hint="eastAsia" w:ascii="仿宋" w:hAnsi="仿宋" w:eastAsia="仿宋" w:cs="仿宋"/>
          <w:color w:val="auto"/>
          <w:spacing w:val="3"/>
          <w:highlight w:val="none"/>
        </w:rPr>
        <w:t>：</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84"/>
          <w:highlight w:val="none"/>
        </w:rPr>
        <w:t xml:space="preserve"> </w:t>
      </w:r>
      <w:r>
        <w:rPr>
          <w:rFonts w:hint="eastAsia" w:ascii="仿宋" w:hAnsi="仿宋" w:eastAsia="仿宋" w:cs="仿宋"/>
          <w:color w:val="auto"/>
          <w:spacing w:val="3"/>
          <w:highlight w:val="none"/>
        </w:rPr>
        <w:t>）</w:t>
      </w:r>
      <w:r>
        <w:rPr>
          <w:rFonts w:hint="eastAsia" w:ascii="仿宋" w:hAnsi="仿宋" w:eastAsia="仿宋" w:cs="仿宋"/>
          <w:color w:val="auto"/>
          <w:spacing w:val="-2"/>
          <w:highlight w:val="none"/>
        </w:rPr>
        <w:t>的投标供应商，在</w:t>
      </w:r>
      <w:r>
        <w:rPr>
          <w:rFonts w:hint="eastAsia" w:ascii="仿宋" w:hAnsi="仿宋" w:eastAsia="仿宋" w:cs="仿宋"/>
          <w:color w:val="auto"/>
          <w:spacing w:val="-3"/>
          <w:highlight w:val="none"/>
        </w:rPr>
        <w:t>此郑重声明：</w:t>
      </w:r>
    </w:p>
    <w:p w14:paraId="3A97BA0D">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6"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1"/>
          <w:highlight w:val="none"/>
        </w:rPr>
        <w:t>1、在参加本次政府采购活动前3年内的经营</w:t>
      </w:r>
      <w:r>
        <w:rPr>
          <w:rFonts w:hint="eastAsia" w:ascii="仿宋" w:hAnsi="仿宋" w:eastAsia="仿宋" w:cs="仿宋"/>
          <w:color w:val="auto"/>
          <w:spacing w:val="-2"/>
          <w:highlight w:val="none"/>
        </w:rPr>
        <w:t>活动中</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2"/>
          <w:highlight w:val="none"/>
        </w:rPr>
        <w:t>（填“没有</w:t>
      </w:r>
      <w:r>
        <w:rPr>
          <w:rFonts w:hint="eastAsia" w:ascii="仿宋" w:hAnsi="仿宋" w:eastAsia="仿宋" w:cs="仿宋"/>
          <w:color w:val="auto"/>
          <w:spacing w:val="-88"/>
          <w:highlight w:val="none"/>
        </w:rPr>
        <w:t xml:space="preserve"> </w:t>
      </w:r>
      <w:r>
        <w:rPr>
          <w:rFonts w:hint="eastAsia" w:ascii="仿宋" w:hAnsi="仿宋" w:eastAsia="仿宋" w:cs="仿宋"/>
          <w:color w:val="auto"/>
          <w:spacing w:val="-2"/>
          <w:highlight w:val="none"/>
        </w:rPr>
        <w:t>”或</w:t>
      </w:r>
      <w:r>
        <w:rPr>
          <w:rFonts w:hint="eastAsia" w:ascii="仿宋" w:hAnsi="仿宋" w:eastAsia="仿宋" w:cs="仿宋"/>
          <w:color w:val="auto"/>
          <w:highlight w:val="none"/>
        </w:rPr>
        <w:t xml:space="preserve"> </w:t>
      </w:r>
      <w:r>
        <w:rPr>
          <w:rFonts w:hint="eastAsia" w:ascii="仿宋" w:hAnsi="仿宋" w:eastAsia="仿宋" w:cs="仿宋"/>
          <w:color w:val="auto"/>
          <w:spacing w:val="-1"/>
          <w:highlight w:val="none"/>
        </w:rPr>
        <w:t>“有</w:t>
      </w:r>
      <w:r>
        <w:rPr>
          <w:rFonts w:hint="eastAsia" w:ascii="仿宋" w:hAnsi="仿宋" w:eastAsia="仿宋" w:cs="仿宋"/>
          <w:color w:val="auto"/>
          <w:spacing w:val="-81"/>
          <w:highlight w:val="none"/>
        </w:rPr>
        <w:t xml:space="preserve"> </w:t>
      </w:r>
      <w:r>
        <w:rPr>
          <w:rFonts w:hint="eastAsia" w:ascii="仿宋" w:hAnsi="仿宋" w:eastAsia="仿宋" w:cs="仿宋"/>
          <w:color w:val="auto"/>
          <w:spacing w:val="-1"/>
          <w:highlight w:val="none"/>
        </w:rPr>
        <w:t>”）重大违法记录。供应商在参加政府采购活动前3年内因违法经营被禁止在</w:t>
      </w:r>
      <w:r>
        <w:rPr>
          <w:rFonts w:hint="eastAsia" w:ascii="仿宋" w:hAnsi="仿宋" w:eastAsia="仿宋" w:cs="仿宋"/>
          <w:color w:val="auto"/>
          <w:highlight w:val="none"/>
        </w:rPr>
        <w:t>一定期限内参加政府采购活动，期限届满的，可以参加政府采购活动，但应提供期</w:t>
      </w:r>
      <w:r>
        <w:rPr>
          <w:rFonts w:hint="eastAsia" w:ascii="仿宋" w:hAnsi="仿宋" w:eastAsia="仿宋" w:cs="仿宋"/>
          <w:color w:val="auto"/>
          <w:spacing w:val="3"/>
          <w:highlight w:val="none"/>
        </w:rPr>
        <w:t xml:space="preserve"> </w:t>
      </w:r>
      <w:r>
        <w:rPr>
          <w:rFonts w:hint="eastAsia" w:ascii="仿宋" w:hAnsi="仿宋" w:eastAsia="仿宋" w:cs="仿宋"/>
          <w:color w:val="auto"/>
          <w:highlight w:val="none"/>
        </w:rPr>
        <w:t>限届满的证明材料。</w:t>
      </w:r>
    </w:p>
    <w:p w14:paraId="03040530">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2"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2"/>
          <w:highlight w:val="none"/>
        </w:rPr>
        <w:t>2、我方</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2"/>
          <w:highlight w:val="none"/>
        </w:rPr>
        <w:t>（填“未被列入</w:t>
      </w:r>
      <w:r>
        <w:rPr>
          <w:rFonts w:hint="eastAsia" w:ascii="仿宋" w:hAnsi="仿宋" w:eastAsia="仿宋" w:cs="仿宋"/>
          <w:color w:val="auto"/>
          <w:spacing w:val="-77"/>
          <w:highlight w:val="none"/>
        </w:rPr>
        <w:t xml:space="preserve"> </w:t>
      </w:r>
      <w:r>
        <w:rPr>
          <w:rFonts w:hint="eastAsia" w:ascii="仿宋" w:hAnsi="仿宋" w:eastAsia="仿宋" w:cs="仿宋"/>
          <w:color w:val="auto"/>
          <w:spacing w:val="-2"/>
          <w:highlight w:val="none"/>
        </w:rPr>
        <w:t>”或“被列入</w:t>
      </w:r>
      <w:r>
        <w:rPr>
          <w:rFonts w:hint="eastAsia" w:ascii="仿宋" w:hAnsi="仿宋" w:eastAsia="仿宋" w:cs="仿宋"/>
          <w:color w:val="auto"/>
          <w:spacing w:val="-88"/>
          <w:highlight w:val="none"/>
        </w:rPr>
        <w:t xml:space="preserve"> </w:t>
      </w:r>
      <w:r>
        <w:rPr>
          <w:rFonts w:hint="eastAsia" w:ascii="仿宋" w:hAnsi="仿宋" w:eastAsia="仿宋" w:cs="仿宋"/>
          <w:color w:val="auto"/>
          <w:spacing w:val="-2"/>
          <w:highlight w:val="none"/>
        </w:rPr>
        <w:t>”）失信被执行人名</w:t>
      </w:r>
      <w:r>
        <w:rPr>
          <w:rFonts w:hint="eastAsia" w:ascii="仿宋" w:hAnsi="仿宋" w:eastAsia="仿宋" w:cs="仿宋"/>
          <w:color w:val="auto"/>
          <w:spacing w:val="-11"/>
          <w:highlight w:val="none"/>
        </w:rPr>
        <w:t>单。</w:t>
      </w:r>
    </w:p>
    <w:p w14:paraId="53814788">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2"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2"/>
          <w:highlight w:val="none"/>
        </w:rPr>
        <w:t>3、我方</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2"/>
          <w:highlight w:val="none"/>
        </w:rPr>
        <w:t>（填“未被列入</w:t>
      </w:r>
      <w:r>
        <w:rPr>
          <w:rFonts w:hint="eastAsia" w:ascii="仿宋" w:hAnsi="仿宋" w:eastAsia="仿宋" w:cs="仿宋"/>
          <w:color w:val="auto"/>
          <w:spacing w:val="-79"/>
          <w:highlight w:val="none"/>
        </w:rPr>
        <w:t xml:space="preserve"> </w:t>
      </w:r>
      <w:r>
        <w:rPr>
          <w:rFonts w:hint="eastAsia" w:ascii="仿宋" w:hAnsi="仿宋" w:eastAsia="仿宋" w:cs="仿宋"/>
          <w:color w:val="auto"/>
          <w:spacing w:val="-2"/>
          <w:highlight w:val="none"/>
        </w:rPr>
        <w:t>”或“被列入</w:t>
      </w:r>
      <w:r>
        <w:rPr>
          <w:rFonts w:hint="eastAsia" w:ascii="仿宋" w:hAnsi="仿宋" w:eastAsia="仿宋" w:cs="仿宋"/>
          <w:color w:val="auto"/>
          <w:spacing w:val="-88"/>
          <w:highlight w:val="none"/>
        </w:rPr>
        <w:t xml:space="preserve"> </w:t>
      </w:r>
      <w:r>
        <w:rPr>
          <w:rFonts w:hint="eastAsia" w:ascii="仿宋" w:hAnsi="仿宋" w:eastAsia="仿宋" w:cs="仿宋"/>
          <w:color w:val="auto"/>
          <w:spacing w:val="-2"/>
          <w:highlight w:val="none"/>
        </w:rPr>
        <w:t>”）重大税收违法案</w:t>
      </w:r>
      <w:r>
        <w:rPr>
          <w:rFonts w:hint="eastAsia" w:ascii="仿宋" w:hAnsi="仿宋" w:eastAsia="仿宋" w:cs="仿宋"/>
          <w:color w:val="auto"/>
          <w:spacing w:val="-3"/>
          <w:highlight w:val="none"/>
        </w:rPr>
        <w:t>件当事人名单。</w:t>
      </w:r>
    </w:p>
    <w:p w14:paraId="7C057C25">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2"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2"/>
          <w:highlight w:val="none"/>
        </w:rPr>
        <w:t>4、我方</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2"/>
          <w:highlight w:val="none"/>
        </w:rPr>
        <w:t>（填“未被列入</w:t>
      </w:r>
      <w:r>
        <w:rPr>
          <w:rFonts w:hint="eastAsia" w:ascii="仿宋" w:hAnsi="仿宋" w:eastAsia="仿宋" w:cs="仿宋"/>
          <w:color w:val="auto"/>
          <w:spacing w:val="-73"/>
          <w:highlight w:val="none"/>
        </w:rPr>
        <w:t xml:space="preserve"> </w:t>
      </w:r>
      <w:r>
        <w:rPr>
          <w:rFonts w:hint="eastAsia" w:ascii="仿宋" w:hAnsi="仿宋" w:eastAsia="仿宋" w:cs="仿宋"/>
          <w:color w:val="auto"/>
          <w:spacing w:val="-2"/>
          <w:highlight w:val="none"/>
        </w:rPr>
        <w:t>”或“被列入</w:t>
      </w:r>
      <w:r>
        <w:rPr>
          <w:rFonts w:hint="eastAsia" w:ascii="仿宋" w:hAnsi="仿宋" w:eastAsia="仿宋" w:cs="仿宋"/>
          <w:color w:val="auto"/>
          <w:spacing w:val="-88"/>
          <w:highlight w:val="none"/>
        </w:rPr>
        <w:t xml:space="preserve"> </w:t>
      </w:r>
      <w:r>
        <w:rPr>
          <w:rFonts w:hint="eastAsia" w:ascii="仿宋" w:hAnsi="仿宋" w:eastAsia="仿宋" w:cs="仿宋"/>
          <w:color w:val="auto"/>
          <w:spacing w:val="-2"/>
          <w:highlight w:val="none"/>
        </w:rPr>
        <w:t>”）政府采购严重违</w:t>
      </w:r>
      <w:r>
        <w:rPr>
          <w:rFonts w:hint="eastAsia" w:ascii="仿宋" w:hAnsi="仿宋" w:eastAsia="仿宋" w:cs="仿宋"/>
          <w:color w:val="auto"/>
          <w:highlight w:val="none"/>
        </w:rPr>
        <w:t xml:space="preserve"> </w:t>
      </w:r>
      <w:r>
        <w:rPr>
          <w:rFonts w:hint="eastAsia" w:ascii="仿宋" w:hAnsi="仿宋" w:eastAsia="仿宋" w:cs="仿宋"/>
          <w:color w:val="auto"/>
          <w:spacing w:val="-3"/>
          <w:highlight w:val="none"/>
        </w:rPr>
        <w:t>法失信行为记录名单。</w:t>
      </w:r>
    </w:p>
    <w:p w14:paraId="0574C674">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6"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1"/>
          <w:highlight w:val="none"/>
        </w:rPr>
        <w:t>如有不实，我方将无条件地退出本项目的采购活动，并遵照《中华人民共和国</w:t>
      </w:r>
      <w:r>
        <w:rPr>
          <w:rFonts w:hint="eastAsia" w:ascii="仿宋" w:hAnsi="仿宋" w:eastAsia="仿宋" w:cs="仿宋"/>
          <w:color w:val="auto"/>
          <w:spacing w:val="15"/>
          <w:highlight w:val="none"/>
        </w:rPr>
        <w:t xml:space="preserve"> </w:t>
      </w:r>
      <w:r>
        <w:rPr>
          <w:rFonts w:hint="eastAsia" w:ascii="仿宋" w:hAnsi="仿宋" w:eastAsia="仿宋" w:cs="仿宋"/>
          <w:color w:val="auto"/>
          <w:spacing w:val="-2"/>
          <w:highlight w:val="none"/>
        </w:rPr>
        <w:t>政府采购法》有关“提供虚假材料的规定</w:t>
      </w:r>
      <w:r>
        <w:rPr>
          <w:rFonts w:hint="eastAsia" w:ascii="仿宋" w:hAnsi="仿宋" w:eastAsia="仿宋" w:cs="仿宋"/>
          <w:color w:val="auto"/>
          <w:spacing w:val="-88"/>
          <w:highlight w:val="none"/>
        </w:rPr>
        <w:t xml:space="preserve"> </w:t>
      </w:r>
      <w:r>
        <w:rPr>
          <w:rFonts w:hint="eastAsia" w:ascii="仿宋" w:hAnsi="仿宋" w:eastAsia="仿宋" w:cs="仿宋"/>
          <w:color w:val="auto"/>
          <w:spacing w:val="-2"/>
          <w:highlight w:val="none"/>
        </w:rPr>
        <w:t>”接受处</w:t>
      </w:r>
      <w:r>
        <w:rPr>
          <w:rFonts w:hint="eastAsia" w:ascii="仿宋" w:hAnsi="仿宋" w:eastAsia="仿宋" w:cs="仿宋"/>
          <w:color w:val="auto"/>
          <w:spacing w:val="-3"/>
          <w:highlight w:val="none"/>
        </w:rPr>
        <w:t>罚。</w:t>
      </w:r>
    </w:p>
    <w:p w14:paraId="1B81C8F0">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04"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4"/>
          <w:highlight w:val="none"/>
        </w:rPr>
        <w:t>特此声明。</w:t>
      </w:r>
    </w:p>
    <w:p w14:paraId="29994D48">
      <w:pPr>
        <w:keepNext w:val="0"/>
        <w:keepLines w:val="0"/>
        <w:pageBreakBefore w:val="0"/>
        <w:widowControl w:val="0"/>
        <w:kinsoku/>
        <w:wordWrap/>
        <w:overflowPunct/>
        <w:topLinePunct w:val="0"/>
        <w:autoSpaceDE/>
        <w:autoSpaceDN/>
        <w:bidi w:val="0"/>
        <w:adjustRightInd w:val="0"/>
        <w:snapToGrid/>
        <w:spacing w:line="360" w:lineRule="auto"/>
        <w:ind w:left="0" w:right="0" w:firstLine="420" w:firstLineChars="200"/>
        <w:jc w:val="left"/>
        <w:textAlignment w:val="auto"/>
        <w:rPr>
          <w:rFonts w:hint="eastAsia" w:ascii="仿宋" w:hAnsi="仿宋" w:eastAsia="仿宋" w:cs="仿宋"/>
          <w:color w:val="auto"/>
          <w:sz w:val="21"/>
          <w:highlight w:val="none"/>
        </w:rPr>
      </w:pPr>
    </w:p>
    <w:p w14:paraId="5C7A01BC">
      <w:pPr>
        <w:spacing w:line="271" w:lineRule="auto"/>
        <w:rPr>
          <w:rFonts w:hint="eastAsia" w:ascii="仿宋" w:hAnsi="仿宋" w:eastAsia="仿宋" w:cs="仿宋"/>
          <w:color w:val="auto"/>
          <w:sz w:val="21"/>
          <w:highlight w:val="none"/>
        </w:rPr>
      </w:pPr>
    </w:p>
    <w:p w14:paraId="443F5FE6">
      <w:pPr>
        <w:spacing w:line="271" w:lineRule="auto"/>
        <w:rPr>
          <w:rFonts w:hint="eastAsia" w:ascii="仿宋" w:hAnsi="仿宋" w:eastAsia="仿宋" w:cs="仿宋"/>
          <w:color w:val="auto"/>
          <w:sz w:val="21"/>
          <w:highlight w:val="none"/>
        </w:rPr>
      </w:pPr>
    </w:p>
    <w:p w14:paraId="1926BFB8">
      <w:pPr>
        <w:spacing w:line="271" w:lineRule="auto"/>
        <w:rPr>
          <w:rFonts w:hint="eastAsia" w:ascii="仿宋" w:hAnsi="仿宋" w:eastAsia="仿宋" w:cs="仿宋"/>
          <w:color w:val="auto"/>
          <w:sz w:val="21"/>
          <w:highlight w:val="none"/>
        </w:rPr>
      </w:pPr>
    </w:p>
    <w:p w14:paraId="5684EC1A">
      <w:pPr>
        <w:keepNext w:val="0"/>
        <w:keepLines w:val="0"/>
        <w:pageBreakBefore w:val="0"/>
        <w:widowControl w:val="0"/>
        <w:kinsoku/>
        <w:wordWrap/>
        <w:overflowPunct/>
        <w:topLinePunct/>
        <w:autoSpaceDE/>
        <w:autoSpaceDN/>
        <w:bidi w:val="0"/>
        <w:adjustRightInd/>
        <w:snapToGrid/>
        <w:spacing w:line="360" w:lineRule="auto"/>
        <w:ind w:firstLine="3300" w:firstLineChars="1500"/>
        <w:jc w:val="left"/>
        <w:textAlignment w:val="auto"/>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38EF948B">
      <w:pPr>
        <w:keepNext w:val="0"/>
        <w:keepLines w:val="0"/>
        <w:pageBreakBefore w:val="0"/>
        <w:widowControl w:val="0"/>
        <w:tabs>
          <w:tab w:val="left" w:pos="3780"/>
        </w:tabs>
        <w:kinsoku/>
        <w:wordWrap/>
        <w:overflowPunct/>
        <w:topLinePunct/>
        <w:autoSpaceDE/>
        <w:autoSpaceDN/>
        <w:bidi w:val="0"/>
        <w:adjustRightInd/>
        <w:snapToGrid/>
        <w:spacing w:line="360" w:lineRule="auto"/>
        <w:ind w:firstLine="3300" w:firstLineChars="1500"/>
        <w:jc w:val="left"/>
        <w:textAlignment w:val="auto"/>
        <w:rPr>
          <w:rFonts w:hint="default" w:ascii="仿宋" w:hAnsi="仿宋" w:eastAsia="仿宋" w:cs="仿宋"/>
          <w:color w:val="auto"/>
          <w:sz w:val="22"/>
          <w:highlight w:val="none"/>
          <w:u w:val="single"/>
          <w:lang w:val="en-US" w:eastAsia="zh-CN"/>
        </w:rPr>
      </w:pPr>
      <w:r>
        <w:rPr>
          <w:rFonts w:hint="eastAsia" w:ascii="仿宋" w:hAnsi="仿宋" w:eastAsia="仿宋" w:cs="仿宋"/>
          <w:color w:val="auto"/>
          <w:sz w:val="22"/>
          <w:highlight w:val="none"/>
        </w:rPr>
        <w:t>法定代表人（签字或盖章）：</w:t>
      </w:r>
      <w:r>
        <w:rPr>
          <w:rFonts w:hint="eastAsia" w:ascii="仿宋" w:hAnsi="仿宋" w:eastAsia="仿宋" w:cs="仿宋"/>
          <w:color w:val="auto"/>
          <w:sz w:val="22"/>
          <w:highlight w:val="none"/>
          <w:u w:val="single"/>
          <w:lang w:val="en-US" w:eastAsia="zh-CN"/>
        </w:rPr>
        <w:t xml:space="preserve">          </w:t>
      </w:r>
    </w:p>
    <w:p w14:paraId="55FF0A02">
      <w:pPr>
        <w:keepNext w:val="0"/>
        <w:keepLines w:val="0"/>
        <w:pageBreakBefore w:val="0"/>
        <w:widowControl w:val="0"/>
        <w:tabs>
          <w:tab w:val="left" w:pos="3885"/>
        </w:tabs>
        <w:kinsoku/>
        <w:wordWrap/>
        <w:overflowPunct/>
        <w:topLinePunct/>
        <w:autoSpaceDE/>
        <w:autoSpaceDN/>
        <w:bidi w:val="0"/>
        <w:adjustRightInd/>
        <w:snapToGrid/>
        <w:spacing w:line="360" w:lineRule="auto"/>
        <w:ind w:firstLine="3300" w:firstLineChars="1500"/>
        <w:jc w:val="left"/>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39A76D88">
      <w:pPr>
        <w:pStyle w:val="3"/>
        <w:spacing w:before="79" w:line="223" w:lineRule="auto"/>
        <w:ind w:left="3845"/>
        <w:rPr>
          <w:rFonts w:hint="eastAsia" w:ascii="仿宋" w:hAnsi="仿宋" w:eastAsia="仿宋" w:cs="仿宋"/>
          <w:color w:val="auto"/>
          <w:highlight w:val="none"/>
        </w:rPr>
      </w:pPr>
    </w:p>
    <w:p w14:paraId="53B999F6">
      <w:pP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br w:type="page"/>
      </w:r>
    </w:p>
    <w:p w14:paraId="661D9687">
      <w:pPr>
        <w:pStyle w:val="3"/>
        <w:spacing w:before="78" w:line="219" w:lineRule="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附件3：</w:t>
      </w:r>
    </w:p>
    <w:p w14:paraId="345566CD">
      <w:pPr>
        <w:pStyle w:val="3"/>
        <w:spacing w:before="78" w:line="219" w:lineRule="auto"/>
        <w:jc w:val="center"/>
        <w:rPr>
          <w:rFonts w:hint="eastAsia" w:ascii="仿宋" w:hAnsi="仿宋" w:eastAsia="仿宋" w:cs="仿宋"/>
          <w:color w:val="auto"/>
          <w:highlight w:val="none"/>
        </w:rPr>
      </w:pPr>
      <w:r>
        <w:rPr>
          <w:rFonts w:hint="eastAsia" w:ascii="仿宋" w:hAnsi="仿宋" w:eastAsia="仿宋" w:cs="仿宋"/>
          <w:b/>
          <w:bCs/>
          <w:color w:val="auto"/>
          <w:spacing w:val="-3"/>
          <w:highlight w:val="none"/>
        </w:rPr>
        <w:t>拟派项目</w:t>
      </w:r>
      <w:r>
        <w:rPr>
          <w:rFonts w:hint="eastAsia" w:ascii="仿宋" w:hAnsi="仿宋" w:eastAsia="仿宋" w:cs="仿宋"/>
          <w:b/>
          <w:bCs/>
          <w:color w:val="auto"/>
          <w:spacing w:val="-3"/>
          <w:highlight w:val="none"/>
          <w:lang w:val="en-US" w:eastAsia="zh-CN"/>
        </w:rPr>
        <w:t>经理</w:t>
      </w:r>
      <w:r>
        <w:rPr>
          <w:rFonts w:hint="eastAsia" w:ascii="仿宋" w:hAnsi="仿宋" w:eastAsia="仿宋" w:cs="仿宋"/>
          <w:b/>
          <w:bCs/>
          <w:color w:val="auto"/>
          <w:spacing w:val="-3"/>
          <w:highlight w:val="none"/>
        </w:rPr>
        <w:t>无在建工程承诺书</w:t>
      </w:r>
    </w:p>
    <w:p w14:paraId="51E7132B">
      <w:pPr>
        <w:spacing w:line="280" w:lineRule="auto"/>
        <w:rPr>
          <w:rFonts w:hint="eastAsia" w:ascii="仿宋" w:hAnsi="仿宋" w:eastAsia="仿宋" w:cs="仿宋"/>
          <w:color w:val="auto"/>
          <w:sz w:val="21"/>
          <w:highlight w:val="none"/>
        </w:rPr>
      </w:pPr>
    </w:p>
    <w:p w14:paraId="07907AD5">
      <w:pPr>
        <w:spacing w:line="281" w:lineRule="auto"/>
        <w:rPr>
          <w:rFonts w:hint="eastAsia" w:ascii="仿宋" w:hAnsi="仿宋" w:eastAsia="仿宋" w:cs="仿宋"/>
          <w:color w:val="auto"/>
          <w:sz w:val="21"/>
          <w:highlight w:val="none"/>
        </w:rPr>
      </w:pPr>
    </w:p>
    <w:p w14:paraId="76B8A868">
      <w:pPr>
        <w:pStyle w:val="3"/>
        <w:spacing w:before="78" w:line="223" w:lineRule="auto"/>
        <w:ind w:left="2"/>
        <w:rPr>
          <w:rFonts w:hint="eastAsia" w:ascii="仿宋" w:hAnsi="仿宋" w:eastAsia="仿宋" w:cs="仿宋"/>
          <w:color w:val="auto"/>
          <w:highlight w:val="none"/>
          <w:lang w:eastAsia="zh-CN"/>
        </w:rPr>
      </w:pPr>
      <w:r>
        <w:rPr>
          <w:rFonts w:hint="eastAsia" w:ascii="仿宋" w:hAnsi="仿宋" w:eastAsia="仿宋" w:cs="仿宋"/>
          <w:color w:val="auto"/>
          <w:spacing w:val="-3"/>
          <w:highlight w:val="none"/>
          <w:u w:val="single" w:color="auto"/>
        </w:rPr>
        <w:t>致：</w:t>
      </w:r>
      <w:r>
        <w:rPr>
          <w:rFonts w:hint="eastAsia" w:ascii="仿宋" w:hAnsi="仿宋" w:eastAsia="仿宋" w:cs="仿宋"/>
          <w:color w:val="auto"/>
          <w:spacing w:val="-3"/>
          <w:highlight w:val="none"/>
          <w:u w:val="single" w:color="auto"/>
          <w:lang w:eastAsia="zh-CN"/>
        </w:rPr>
        <w:t>陕西省交口抽渭灌溉中心</w:t>
      </w:r>
    </w:p>
    <w:p w14:paraId="58757528">
      <w:pPr>
        <w:spacing w:line="281" w:lineRule="auto"/>
        <w:rPr>
          <w:rFonts w:hint="eastAsia" w:ascii="仿宋" w:hAnsi="仿宋" w:eastAsia="仿宋" w:cs="仿宋"/>
          <w:color w:val="auto"/>
          <w:sz w:val="21"/>
          <w:highlight w:val="none"/>
        </w:rPr>
      </w:pPr>
    </w:p>
    <w:p w14:paraId="7A02AA7A">
      <w:pPr>
        <w:pStyle w:val="3"/>
        <w:spacing w:before="78" w:line="358" w:lineRule="auto"/>
        <w:ind w:right="426" w:firstLine="510"/>
        <w:rPr>
          <w:rFonts w:hint="eastAsia" w:ascii="仿宋" w:hAnsi="仿宋" w:eastAsia="仿宋" w:cs="仿宋"/>
          <w:color w:val="auto"/>
          <w:highlight w:val="none"/>
        </w:rPr>
      </w:pPr>
      <w:r>
        <w:rPr>
          <w:rFonts w:hint="eastAsia" w:ascii="仿宋" w:hAnsi="仿宋" w:eastAsia="仿宋" w:cs="仿宋"/>
          <w:color w:val="auto"/>
          <w:spacing w:val="2"/>
          <w:highlight w:val="none"/>
        </w:rPr>
        <w:t>我方在此声明，我方拟派往</w:t>
      </w:r>
      <w:r>
        <w:rPr>
          <w:rFonts w:hint="eastAsia" w:ascii="仿宋" w:hAnsi="仿宋" w:eastAsia="仿宋" w:cs="仿宋"/>
          <w:color w:val="auto"/>
          <w:spacing w:val="-112"/>
          <w:highlight w:val="none"/>
        </w:rPr>
        <w:t xml:space="preserve"> </w:t>
      </w:r>
      <w:r>
        <w:rPr>
          <w:rFonts w:hint="eastAsia" w:ascii="仿宋" w:hAnsi="仿宋" w:eastAsia="仿宋" w:cs="仿宋"/>
          <w:color w:val="auto"/>
          <w:spacing w:val="2"/>
          <w:highlight w:val="none"/>
          <w:u w:val="single" w:color="auto"/>
        </w:rPr>
        <w:t xml:space="preserve">      （项目名称）     </w:t>
      </w:r>
      <w:r>
        <w:rPr>
          <w:rFonts w:hint="eastAsia" w:ascii="仿宋" w:hAnsi="仿宋" w:eastAsia="仿宋" w:cs="仿宋"/>
          <w:color w:val="auto"/>
          <w:spacing w:val="-90"/>
          <w:highlight w:val="none"/>
        </w:rPr>
        <w:t xml:space="preserve"> </w:t>
      </w:r>
      <w:r>
        <w:rPr>
          <w:rFonts w:hint="eastAsia" w:ascii="仿宋" w:hAnsi="仿宋" w:eastAsia="仿宋" w:cs="仿宋"/>
          <w:color w:val="auto"/>
          <w:spacing w:val="2"/>
          <w:highlight w:val="none"/>
        </w:rPr>
        <w:t>的项目经理</w:t>
      </w:r>
      <w:r>
        <w:rPr>
          <w:rFonts w:hint="eastAsia" w:ascii="仿宋" w:hAnsi="仿宋" w:eastAsia="仿宋" w:cs="仿宋"/>
          <w:color w:val="auto"/>
          <w:spacing w:val="2"/>
          <w:highlight w:val="none"/>
          <w:u w:val="single"/>
        </w:rPr>
        <w:t>（项目经理</w:t>
      </w:r>
      <w:r>
        <w:rPr>
          <w:rFonts w:hint="eastAsia" w:ascii="仿宋" w:hAnsi="仿宋" w:eastAsia="仿宋" w:cs="仿宋"/>
          <w:color w:val="auto"/>
          <w:spacing w:val="-1"/>
          <w:highlight w:val="none"/>
          <w:u w:val="single"/>
        </w:rPr>
        <w:t>姓名、身份证号、职称证）</w:t>
      </w:r>
      <w:r>
        <w:rPr>
          <w:rFonts w:hint="eastAsia" w:ascii="仿宋" w:hAnsi="仿宋" w:eastAsia="仿宋" w:cs="仿宋"/>
          <w:color w:val="auto"/>
          <w:spacing w:val="-1"/>
          <w:highlight w:val="none"/>
        </w:rPr>
        <w:t>现阶段没有担任任何在施建设工程项目的项目经理。</w:t>
      </w:r>
    </w:p>
    <w:p w14:paraId="3618507D">
      <w:pPr>
        <w:pStyle w:val="3"/>
        <w:spacing w:before="3" w:line="359" w:lineRule="auto"/>
        <w:ind w:left="1" w:right="469" w:firstLine="486"/>
        <w:rPr>
          <w:rFonts w:hint="eastAsia" w:ascii="仿宋" w:hAnsi="仿宋" w:eastAsia="仿宋" w:cs="仿宋"/>
          <w:color w:val="auto"/>
          <w:highlight w:val="none"/>
        </w:rPr>
      </w:pPr>
      <w:r>
        <w:rPr>
          <w:rFonts w:hint="eastAsia" w:ascii="仿宋" w:hAnsi="仿宋" w:eastAsia="仿宋" w:cs="仿宋"/>
          <w:color w:val="auto"/>
          <w:spacing w:val="-1"/>
          <w:highlight w:val="none"/>
        </w:rPr>
        <w:t>我方保证本次投标所有内容和资料均真实、有效、准确，并愿意承担因我方就</w:t>
      </w:r>
      <w:r>
        <w:rPr>
          <w:rFonts w:hint="eastAsia" w:ascii="仿宋" w:hAnsi="仿宋" w:eastAsia="仿宋" w:cs="仿宋"/>
          <w:color w:val="auto"/>
          <w:spacing w:val="8"/>
          <w:highlight w:val="none"/>
        </w:rPr>
        <w:t xml:space="preserve"> </w:t>
      </w:r>
      <w:r>
        <w:rPr>
          <w:rFonts w:hint="eastAsia" w:ascii="仿宋" w:hAnsi="仿宋" w:eastAsia="仿宋" w:cs="仿宋"/>
          <w:color w:val="auto"/>
          <w:spacing w:val="-2"/>
          <w:highlight w:val="none"/>
        </w:rPr>
        <w:t>此弄虚作假所引起的一切法律后果。</w:t>
      </w:r>
    </w:p>
    <w:p w14:paraId="2C2BF9E8">
      <w:pPr>
        <w:pStyle w:val="3"/>
        <w:spacing w:before="1" w:line="223" w:lineRule="auto"/>
        <w:ind w:left="479"/>
        <w:rPr>
          <w:rFonts w:hint="eastAsia" w:ascii="仿宋" w:hAnsi="仿宋" w:eastAsia="仿宋" w:cs="仿宋"/>
          <w:color w:val="auto"/>
          <w:highlight w:val="none"/>
        </w:rPr>
      </w:pPr>
      <w:r>
        <w:rPr>
          <w:rFonts w:hint="eastAsia" w:ascii="仿宋" w:hAnsi="仿宋" w:eastAsia="仿宋" w:cs="仿宋"/>
          <w:color w:val="auto"/>
          <w:spacing w:val="-4"/>
          <w:highlight w:val="none"/>
        </w:rPr>
        <w:t>特此承诺。</w:t>
      </w:r>
    </w:p>
    <w:p w14:paraId="70DC537B">
      <w:pPr>
        <w:spacing w:line="270" w:lineRule="auto"/>
        <w:rPr>
          <w:rFonts w:hint="eastAsia" w:ascii="仿宋" w:hAnsi="仿宋" w:eastAsia="仿宋" w:cs="仿宋"/>
          <w:color w:val="auto"/>
          <w:sz w:val="21"/>
          <w:highlight w:val="none"/>
        </w:rPr>
      </w:pPr>
    </w:p>
    <w:p w14:paraId="6CF54438">
      <w:pPr>
        <w:spacing w:line="270" w:lineRule="auto"/>
        <w:rPr>
          <w:rFonts w:hint="eastAsia" w:ascii="仿宋" w:hAnsi="仿宋" w:eastAsia="仿宋" w:cs="仿宋"/>
          <w:color w:val="auto"/>
          <w:sz w:val="21"/>
          <w:highlight w:val="none"/>
        </w:rPr>
      </w:pPr>
    </w:p>
    <w:p w14:paraId="69BDFB32">
      <w:pPr>
        <w:spacing w:line="271" w:lineRule="auto"/>
        <w:rPr>
          <w:rFonts w:hint="eastAsia" w:ascii="仿宋" w:hAnsi="仿宋" w:eastAsia="仿宋" w:cs="仿宋"/>
          <w:color w:val="auto"/>
          <w:sz w:val="21"/>
          <w:highlight w:val="none"/>
        </w:rPr>
      </w:pPr>
    </w:p>
    <w:p w14:paraId="3A48603C">
      <w:pPr>
        <w:spacing w:line="271" w:lineRule="auto"/>
        <w:rPr>
          <w:rFonts w:hint="eastAsia" w:ascii="仿宋" w:hAnsi="仿宋" w:eastAsia="仿宋" w:cs="仿宋"/>
          <w:color w:val="auto"/>
          <w:sz w:val="21"/>
          <w:highlight w:val="none"/>
        </w:rPr>
      </w:pPr>
    </w:p>
    <w:p w14:paraId="2E92565C">
      <w:pPr>
        <w:spacing w:line="271" w:lineRule="auto"/>
        <w:rPr>
          <w:rFonts w:hint="eastAsia" w:ascii="仿宋" w:hAnsi="仿宋" w:eastAsia="仿宋" w:cs="仿宋"/>
          <w:color w:val="auto"/>
          <w:sz w:val="21"/>
          <w:highlight w:val="none"/>
        </w:rPr>
      </w:pPr>
    </w:p>
    <w:p w14:paraId="14C5B578">
      <w:pPr>
        <w:topLinePunct/>
        <w:spacing w:line="360" w:lineRule="auto"/>
        <w:ind w:firstLine="3300" w:firstLineChars="1500"/>
        <w:jc w:val="left"/>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2A796B85">
      <w:pPr>
        <w:tabs>
          <w:tab w:val="left" w:pos="3780"/>
        </w:tabs>
        <w:topLinePunct/>
        <w:spacing w:line="360" w:lineRule="auto"/>
        <w:ind w:firstLine="3300" w:firstLineChars="1500"/>
        <w:jc w:val="left"/>
        <w:rPr>
          <w:rFonts w:hint="default" w:ascii="仿宋" w:hAnsi="仿宋" w:eastAsia="仿宋" w:cs="仿宋"/>
          <w:color w:val="auto"/>
          <w:sz w:val="22"/>
          <w:highlight w:val="none"/>
          <w:u w:val="single"/>
          <w:lang w:val="en-US" w:eastAsia="zh-CN"/>
        </w:rPr>
      </w:pPr>
      <w:r>
        <w:rPr>
          <w:rFonts w:hint="eastAsia" w:ascii="仿宋" w:hAnsi="仿宋" w:eastAsia="仿宋" w:cs="仿宋"/>
          <w:color w:val="auto"/>
          <w:sz w:val="22"/>
          <w:highlight w:val="none"/>
        </w:rPr>
        <w:t>法定代表人（签字或盖章）：</w:t>
      </w:r>
      <w:r>
        <w:rPr>
          <w:rFonts w:hint="eastAsia" w:ascii="仿宋" w:hAnsi="仿宋" w:eastAsia="仿宋" w:cs="仿宋"/>
          <w:color w:val="auto"/>
          <w:sz w:val="22"/>
          <w:highlight w:val="none"/>
          <w:u w:val="single"/>
          <w:lang w:val="en-US" w:eastAsia="zh-CN"/>
        </w:rPr>
        <w:t xml:space="preserve">          </w:t>
      </w:r>
    </w:p>
    <w:p w14:paraId="46AD209B">
      <w:pPr>
        <w:tabs>
          <w:tab w:val="left" w:pos="3885"/>
        </w:tabs>
        <w:topLinePunct/>
        <w:spacing w:line="360" w:lineRule="auto"/>
        <w:ind w:firstLine="3300" w:firstLineChars="150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09107929">
      <w:pPr>
        <w:rPr>
          <w:rFonts w:hint="eastAsia" w:ascii="仿宋" w:hAnsi="仿宋" w:eastAsia="仿宋" w:cs="仿宋"/>
          <w:b/>
          <w:bCs/>
          <w:snapToGrid w:val="0"/>
          <w:color w:val="auto"/>
          <w:kern w:val="0"/>
          <w:sz w:val="24"/>
          <w:szCs w:val="24"/>
          <w:highlight w:val="none"/>
          <w:lang w:val="en-US" w:eastAsia="zh-CN" w:bidi="ar"/>
        </w:rPr>
      </w:pPr>
      <w:r>
        <w:rPr>
          <w:rFonts w:hint="eastAsia" w:ascii="仿宋" w:hAnsi="仿宋" w:eastAsia="仿宋" w:cs="仿宋"/>
          <w:b/>
          <w:bCs/>
          <w:snapToGrid w:val="0"/>
          <w:color w:val="auto"/>
          <w:kern w:val="0"/>
          <w:sz w:val="24"/>
          <w:szCs w:val="24"/>
          <w:highlight w:val="none"/>
          <w:lang w:val="en-US" w:eastAsia="zh-CN" w:bidi="ar"/>
        </w:rPr>
        <w:br w:type="page"/>
      </w:r>
    </w:p>
    <w:p w14:paraId="2D5AFECF">
      <w:pPr>
        <w:pStyle w:val="3"/>
        <w:spacing w:before="78" w:line="219" w:lineRule="auto"/>
        <w:jc w:val="left"/>
        <w:outlineLvl w:val="2"/>
        <w:rPr>
          <w:rFonts w:hint="eastAsia" w:ascii="仿宋" w:hAnsi="仿宋" w:eastAsia="仿宋" w:cs="仿宋"/>
          <w:b/>
          <w:bCs/>
          <w:snapToGrid w:val="0"/>
          <w:color w:val="auto"/>
          <w:kern w:val="0"/>
          <w:sz w:val="24"/>
          <w:szCs w:val="24"/>
          <w:highlight w:val="none"/>
          <w:lang w:val="en-US" w:eastAsia="zh-CN" w:bidi="ar"/>
        </w:rPr>
      </w:pPr>
      <w:r>
        <w:rPr>
          <w:rFonts w:hint="eastAsia" w:ascii="仿宋" w:hAnsi="仿宋" w:eastAsia="仿宋" w:cs="仿宋"/>
          <w:b/>
          <w:bCs/>
          <w:snapToGrid w:val="0"/>
          <w:color w:val="auto"/>
          <w:kern w:val="0"/>
          <w:sz w:val="24"/>
          <w:szCs w:val="24"/>
          <w:highlight w:val="none"/>
          <w:lang w:val="en-US" w:eastAsia="zh-CN" w:bidi="ar"/>
        </w:rPr>
        <w:t>附件4：</w:t>
      </w:r>
    </w:p>
    <w:p w14:paraId="033DF862">
      <w:pPr>
        <w:topLinePunct/>
        <w:spacing w:line="360" w:lineRule="auto"/>
        <w:jc w:val="center"/>
        <w:rPr>
          <w:rFonts w:hint="eastAsia" w:ascii="仿宋" w:hAnsi="仿宋" w:eastAsia="仿宋" w:cs="仿宋"/>
          <w:b/>
          <w:color w:val="auto"/>
          <w:sz w:val="22"/>
          <w:highlight w:val="none"/>
        </w:rPr>
      </w:pPr>
      <w:r>
        <w:rPr>
          <w:rFonts w:hint="eastAsia" w:ascii="仿宋" w:hAnsi="仿宋" w:eastAsia="仿宋" w:cs="仿宋"/>
          <w:b/>
          <w:color w:val="auto"/>
          <w:sz w:val="22"/>
          <w:highlight w:val="none"/>
        </w:rPr>
        <w:t>法定代表人证明</w:t>
      </w:r>
    </w:p>
    <w:p w14:paraId="1CE2DEFC">
      <w:pPr>
        <w:pStyle w:val="3"/>
        <w:spacing w:before="78" w:line="360" w:lineRule="auto"/>
        <w:ind w:left="7"/>
        <w:jc w:val="both"/>
        <w:rPr>
          <w:rFonts w:hint="eastAsia" w:ascii="仿宋" w:hAnsi="仿宋" w:eastAsia="仿宋" w:cs="仿宋"/>
          <w:color w:val="auto"/>
          <w:sz w:val="21"/>
          <w:highlight w:val="none"/>
        </w:rPr>
      </w:pPr>
      <w:r>
        <w:rPr>
          <w:rFonts w:hint="eastAsia" w:ascii="仿宋" w:hAnsi="仿宋" w:eastAsia="仿宋" w:cs="仿宋"/>
          <w:color w:val="auto"/>
          <w:spacing w:val="-3"/>
          <w:highlight w:val="none"/>
        </w:rPr>
        <w:t>单位名称：</w:t>
      </w:r>
      <w:r>
        <w:rPr>
          <w:rFonts w:hint="eastAsia" w:ascii="仿宋" w:hAnsi="仿宋" w:eastAsia="仿宋" w:cs="仿宋"/>
          <w:color w:val="auto"/>
          <w:spacing w:val="-3"/>
          <w:highlight w:val="none"/>
          <w:u w:val="single" w:color="auto"/>
        </w:rPr>
        <w:t xml:space="preserve">                                       </w:t>
      </w:r>
      <w:r>
        <w:rPr>
          <w:rFonts w:hint="eastAsia" w:ascii="仿宋" w:hAnsi="仿宋" w:eastAsia="仿宋" w:cs="仿宋"/>
          <w:color w:val="auto"/>
          <w:spacing w:val="-4"/>
          <w:highlight w:val="none"/>
          <w:u w:val="single" w:color="auto"/>
        </w:rPr>
        <w:t xml:space="preserve">          </w:t>
      </w:r>
    </w:p>
    <w:p w14:paraId="6845D291">
      <w:pPr>
        <w:pStyle w:val="3"/>
        <w:spacing w:before="78" w:line="360" w:lineRule="auto"/>
        <w:ind w:left="7"/>
        <w:jc w:val="both"/>
        <w:rPr>
          <w:rFonts w:hint="eastAsia" w:ascii="仿宋" w:hAnsi="仿宋" w:eastAsia="仿宋" w:cs="仿宋"/>
        </w:rPr>
      </w:pPr>
      <w:r>
        <w:rPr>
          <w:rFonts w:hint="eastAsia" w:ascii="仿宋" w:hAnsi="仿宋" w:eastAsia="仿宋" w:cs="仿宋"/>
          <w:color w:val="auto"/>
          <w:spacing w:val="-3"/>
          <w:highlight w:val="none"/>
        </w:rPr>
        <w:t>单位性质：</w:t>
      </w:r>
      <w:r>
        <w:rPr>
          <w:rFonts w:hint="eastAsia" w:ascii="仿宋" w:hAnsi="仿宋" w:eastAsia="仿宋" w:cs="仿宋"/>
          <w:color w:val="auto"/>
          <w:spacing w:val="-3"/>
          <w:highlight w:val="none"/>
          <w:u w:val="single" w:color="auto"/>
        </w:rPr>
        <w:t xml:space="preserve">                                       </w:t>
      </w:r>
      <w:r>
        <w:rPr>
          <w:rFonts w:hint="eastAsia" w:ascii="仿宋" w:hAnsi="仿宋" w:eastAsia="仿宋" w:cs="仿宋"/>
          <w:color w:val="auto"/>
          <w:spacing w:val="-4"/>
          <w:highlight w:val="none"/>
          <w:u w:val="single" w:color="auto"/>
        </w:rPr>
        <w:t xml:space="preserve">          </w:t>
      </w:r>
    </w:p>
    <w:p w14:paraId="399F5086">
      <w:pPr>
        <w:pStyle w:val="3"/>
        <w:spacing w:before="78" w:line="360" w:lineRule="auto"/>
        <w:ind w:left="6"/>
        <w:jc w:val="both"/>
        <w:rPr>
          <w:rFonts w:hint="eastAsia"/>
        </w:rPr>
      </w:pPr>
      <w:r>
        <w:rPr>
          <w:rFonts w:hint="eastAsia" w:ascii="仿宋" w:hAnsi="仿宋" w:eastAsia="仿宋" w:cs="仿宋"/>
          <w:color w:val="auto"/>
          <w:spacing w:val="-24"/>
          <w:highlight w:val="none"/>
        </w:rPr>
        <w:t>地</w:t>
      </w:r>
      <w:r>
        <w:rPr>
          <w:rFonts w:hint="eastAsia" w:ascii="仿宋" w:hAnsi="仿宋" w:eastAsia="仿宋" w:cs="仿宋"/>
          <w:color w:val="auto"/>
          <w:spacing w:val="37"/>
          <w:highlight w:val="none"/>
        </w:rPr>
        <w:t xml:space="preserve">  </w:t>
      </w:r>
      <w:r>
        <w:rPr>
          <w:rFonts w:hint="eastAsia" w:ascii="仿宋" w:hAnsi="仿宋" w:eastAsia="仿宋" w:cs="仿宋"/>
          <w:color w:val="auto"/>
          <w:spacing w:val="-24"/>
          <w:highlight w:val="none"/>
        </w:rPr>
        <w:t>址</w:t>
      </w:r>
      <w:r>
        <w:rPr>
          <w:rFonts w:hint="eastAsia" w:ascii="仿宋" w:hAnsi="仿宋" w:eastAsia="仿宋" w:cs="仿宋"/>
          <w:color w:val="auto"/>
          <w:spacing w:val="-86"/>
          <w:highlight w:val="none"/>
        </w:rPr>
        <w:t xml:space="preserve"> </w:t>
      </w:r>
      <w:r>
        <w:rPr>
          <w:rFonts w:hint="eastAsia" w:ascii="仿宋" w:hAnsi="仿宋" w:eastAsia="仿宋" w:cs="仿宋"/>
          <w:color w:val="auto"/>
          <w:spacing w:val="-24"/>
          <w:highlight w:val="none"/>
        </w:rPr>
        <w:t>：</w:t>
      </w:r>
      <w:r>
        <w:rPr>
          <w:rFonts w:hint="eastAsia" w:ascii="仿宋" w:hAnsi="仿宋" w:eastAsia="仿宋" w:cs="仿宋"/>
          <w:color w:val="auto"/>
          <w:highlight w:val="none"/>
          <w:u w:val="single" w:color="auto"/>
        </w:rPr>
        <w:t xml:space="preserve">                                                  </w:t>
      </w:r>
    </w:p>
    <w:p w14:paraId="58FAA454">
      <w:pPr>
        <w:pStyle w:val="3"/>
        <w:spacing w:before="78" w:line="360" w:lineRule="auto"/>
        <w:ind w:left="6"/>
        <w:jc w:val="both"/>
        <w:rPr>
          <w:rFonts w:hint="eastAsia" w:ascii="仿宋" w:hAnsi="仿宋" w:eastAsia="仿宋" w:cs="仿宋"/>
          <w:color w:val="auto"/>
          <w:sz w:val="21"/>
          <w:highlight w:val="none"/>
        </w:rPr>
      </w:pPr>
      <w:r>
        <w:rPr>
          <w:rFonts w:hint="eastAsia" w:ascii="仿宋" w:hAnsi="仿宋" w:eastAsia="仿宋" w:cs="仿宋"/>
          <w:color w:val="auto"/>
          <w:spacing w:val="-9"/>
          <w:highlight w:val="none"/>
        </w:rPr>
        <w:t>成立时间：</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97"/>
          <w:highlight w:val="none"/>
        </w:rPr>
        <w:t xml:space="preserve"> </w:t>
      </w:r>
      <w:r>
        <w:rPr>
          <w:rFonts w:hint="eastAsia" w:ascii="仿宋" w:hAnsi="仿宋" w:eastAsia="仿宋" w:cs="仿宋"/>
          <w:color w:val="auto"/>
          <w:spacing w:val="-9"/>
          <w:highlight w:val="none"/>
        </w:rPr>
        <w:t>年</w:t>
      </w:r>
      <w:r>
        <w:rPr>
          <w:rFonts w:hint="eastAsia" w:ascii="仿宋" w:hAnsi="仿宋" w:eastAsia="仿宋" w:cs="仿宋"/>
          <w:color w:val="auto"/>
          <w:spacing w:val="28"/>
          <w:highlight w:val="none"/>
          <w:u w:val="single" w:color="auto"/>
        </w:rPr>
        <w:t xml:space="preserve">   </w:t>
      </w:r>
      <w:r>
        <w:rPr>
          <w:rFonts w:hint="eastAsia" w:ascii="仿宋" w:hAnsi="仿宋" w:eastAsia="仿宋" w:cs="仿宋"/>
          <w:color w:val="auto"/>
          <w:spacing w:val="-93"/>
          <w:highlight w:val="none"/>
        </w:rPr>
        <w:t xml:space="preserve"> </w:t>
      </w:r>
      <w:r>
        <w:rPr>
          <w:rFonts w:hint="eastAsia" w:ascii="仿宋" w:hAnsi="仿宋" w:eastAsia="仿宋" w:cs="仿宋"/>
          <w:color w:val="auto"/>
          <w:spacing w:val="-9"/>
          <w:highlight w:val="none"/>
        </w:rPr>
        <w:t>月</w:t>
      </w:r>
      <w:r>
        <w:rPr>
          <w:rFonts w:hint="eastAsia" w:ascii="仿宋" w:hAnsi="仿宋" w:eastAsia="仿宋" w:cs="仿宋"/>
          <w:color w:val="auto"/>
          <w:spacing w:val="4"/>
          <w:highlight w:val="none"/>
          <w:u w:val="single" w:color="auto"/>
        </w:rPr>
        <w:t xml:space="preserve">    </w:t>
      </w:r>
      <w:r>
        <w:rPr>
          <w:rFonts w:hint="eastAsia" w:ascii="仿宋" w:hAnsi="仿宋" w:eastAsia="仿宋" w:cs="仿宋"/>
          <w:color w:val="auto"/>
          <w:spacing w:val="-50"/>
          <w:highlight w:val="none"/>
        </w:rPr>
        <w:t xml:space="preserve"> </w:t>
      </w:r>
      <w:r>
        <w:rPr>
          <w:rFonts w:hint="eastAsia" w:ascii="仿宋" w:hAnsi="仿宋" w:eastAsia="仿宋" w:cs="仿宋"/>
          <w:color w:val="auto"/>
          <w:spacing w:val="-9"/>
          <w:highlight w:val="none"/>
        </w:rPr>
        <w:t>日</w:t>
      </w:r>
    </w:p>
    <w:p w14:paraId="5F300E95">
      <w:pPr>
        <w:pStyle w:val="3"/>
        <w:spacing w:before="78" w:line="360" w:lineRule="auto"/>
        <w:ind w:left="2"/>
        <w:jc w:val="both"/>
        <w:rPr>
          <w:rFonts w:hint="eastAsia" w:ascii="仿宋" w:hAnsi="仿宋" w:eastAsia="仿宋" w:cs="仿宋"/>
          <w:color w:val="auto"/>
          <w:sz w:val="21"/>
          <w:highlight w:val="none"/>
        </w:rPr>
      </w:pPr>
      <w:r>
        <w:rPr>
          <w:rFonts w:hint="eastAsia" w:ascii="仿宋" w:hAnsi="仿宋" w:eastAsia="仿宋" w:cs="仿宋"/>
          <w:color w:val="auto"/>
          <w:spacing w:val="-4"/>
          <w:highlight w:val="none"/>
        </w:rPr>
        <w:t>经营期限：</w:t>
      </w:r>
      <w:r>
        <w:rPr>
          <w:rFonts w:hint="eastAsia" w:ascii="仿宋" w:hAnsi="仿宋" w:eastAsia="仿宋" w:cs="仿宋"/>
          <w:color w:val="auto"/>
          <w:highlight w:val="none"/>
          <w:u w:val="single" w:color="auto"/>
        </w:rPr>
        <w:t xml:space="preserve">              </w:t>
      </w:r>
    </w:p>
    <w:p w14:paraId="34182CD6">
      <w:pPr>
        <w:pStyle w:val="3"/>
        <w:spacing w:before="78" w:line="360" w:lineRule="auto"/>
        <w:ind w:left="2"/>
        <w:jc w:val="both"/>
        <w:rPr>
          <w:rFonts w:hint="eastAsia" w:ascii="仿宋" w:hAnsi="仿宋" w:eastAsia="仿宋" w:cs="仿宋"/>
          <w:color w:val="auto"/>
          <w:sz w:val="21"/>
          <w:highlight w:val="none"/>
        </w:rPr>
      </w:pPr>
      <w:r>
        <w:rPr>
          <w:rFonts w:hint="eastAsia" w:ascii="仿宋" w:hAnsi="仿宋" w:eastAsia="仿宋" w:cs="仿宋"/>
          <w:color w:val="auto"/>
          <w:spacing w:val="-5"/>
          <w:highlight w:val="none"/>
        </w:rPr>
        <w:t>姓</w:t>
      </w:r>
      <w:r>
        <w:rPr>
          <w:rFonts w:hint="eastAsia" w:ascii="仿宋" w:hAnsi="仿宋" w:eastAsia="仿宋" w:cs="仿宋"/>
          <w:color w:val="auto"/>
          <w:spacing w:val="7"/>
          <w:highlight w:val="none"/>
        </w:rPr>
        <w:t xml:space="preserve">    </w:t>
      </w:r>
      <w:r>
        <w:rPr>
          <w:rFonts w:hint="eastAsia" w:ascii="仿宋" w:hAnsi="仿宋" w:eastAsia="仿宋" w:cs="仿宋"/>
          <w:color w:val="auto"/>
          <w:spacing w:val="-5"/>
          <w:highlight w:val="none"/>
        </w:rPr>
        <w:t>名：</w:t>
      </w:r>
      <w:r>
        <w:rPr>
          <w:rFonts w:hint="eastAsia" w:ascii="仿宋" w:hAnsi="仿宋" w:eastAsia="仿宋" w:cs="仿宋"/>
          <w:color w:val="auto"/>
          <w:spacing w:val="-5"/>
          <w:highlight w:val="none"/>
          <w:u w:val="single" w:color="auto"/>
        </w:rPr>
        <w:t xml:space="preserve">         </w:t>
      </w:r>
      <w:r>
        <w:rPr>
          <w:rFonts w:hint="eastAsia" w:ascii="仿宋" w:hAnsi="仿宋" w:eastAsia="仿宋" w:cs="仿宋"/>
          <w:color w:val="auto"/>
          <w:spacing w:val="-97"/>
          <w:highlight w:val="none"/>
        </w:rPr>
        <w:t xml:space="preserve"> </w:t>
      </w:r>
      <w:r>
        <w:rPr>
          <w:rFonts w:hint="eastAsia" w:ascii="仿宋" w:hAnsi="仿宋" w:eastAsia="仿宋" w:cs="仿宋"/>
          <w:color w:val="auto"/>
          <w:spacing w:val="-5"/>
          <w:highlight w:val="none"/>
        </w:rPr>
        <w:t>性别：</w:t>
      </w:r>
      <w:r>
        <w:rPr>
          <w:rFonts w:hint="eastAsia" w:ascii="仿宋" w:hAnsi="仿宋" w:eastAsia="仿宋" w:cs="仿宋"/>
          <w:color w:val="auto"/>
          <w:spacing w:val="15"/>
          <w:highlight w:val="none"/>
          <w:u w:val="single" w:color="auto"/>
        </w:rPr>
        <w:t xml:space="preserve">        </w:t>
      </w:r>
      <w:r>
        <w:rPr>
          <w:rFonts w:hint="eastAsia" w:ascii="仿宋" w:hAnsi="仿宋" w:eastAsia="仿宋" w:cs="仿宋"/>
          <w:color w:val="auto"/>
          <w:spacing w:val="-99"/>
          <w:highlight w:val="none"/>
        </w:rPr>
        <w:t xml:space="preserve"> </w:t>
      </w:r>
      <w:r>
        <w:rPr>
          <w:rFonts w:hint="eastAsia" w:ascii="仿宋" w:hAnsi="仿宋" w:eastAsia="仿宋" w:cs="仿宋"/>
          <w:color w:val="auto"/>
          <w:spacing w:val="-5"/>
          <w:highlight w:val="none"/>
        </w:rPr>
        <w:t>年龄：</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105"/>
          <w:highlight w:val="none"/>
        </w:rPr>
        <w:t xml:space="preserve"> </w:t>
      </w:r>
      <w:r>
        <w:rPr>
          <w:rFonts w:hint="eastAsia" w:ascii="仿宋" w:hAnsi="仿宋" w:eastAsia="仿宋" w:cs="仿宋"/>
          <w:color w:val="auto"/>
          <w:spacing w:val="-5"/>
          <w:highlight w:val="none"/>
        </w:rPr>
        <w:t>职务：</w:t>
      </w:r>
      <w:r>
        <w:rPr>
          <w:rFonts w:hint="eastAsia" w:ascii="仿宋" w:hAnsi="仿宋" w:eastAsia="仿宋" w:cs="仿宋"/>
          <w:color w:val="auto"/>
          <w:highlight w:val="none"/>
          <w:u w:val="single" w:color="auto"/>
        </w:rPr>
        <w:t xml:space="preserve">         </w:t>
      </w:r>
    </w:p>
    <w:p w14:paraId="5A26602C">
      <w:pPr>
        <w:pStyle w:val="3"/>
        <w:spacing w:before="79" w:line="360" w:lineRule="auto"/>
        <w:ind w:left="11"/>
        <w:jc w:val="both"/>
        <w:rPr>
          <w:rFonts w:hint="eastAsia" w:ascii="仿宋" w:hAnsi="仿宋" w:eastAsia="仿宋" w:cs="仿宋"/>
          <w:color w:val="auto"/>
          <w:highlight w:val="none"/>
        </w:rPr>
      </w:pPr>
      <w:r>
        <w:rPr>
          <w:rFonts w:hint="eastAsia" w:ascii="仿宋" w:hAnsi="仿宋" w:eastAsia="仿宋" w:cs="仿宋"/>
          <w:color w:val="auto"/>
          <w:spacing w:val="-4"/>
          <w:highlight w:val="none"/>
        </w:rPr>
        <w:t>系</w:t>
      </w:r>
      <w:r>
        <w:rPr>
          <w:rFonts w:hint="eastAsia" w:ascii="仿宋" w:hAnsi="仿宋" w:eastAsia="仿宋" w:cs="仿宋"/>
          <w:color w:val="auto"/>
          <w:spacing w:val="8"/>
          <w:highlight w:val="none"/>
          <w:u w:val="single" w:color="auto"/>
        </w:rPr>
        <w:t xml:space="preserve">      </w:t>
      </w:r>
      <w:r>
        <w:rPr>
          <w:rFonts w:hint="eastAsia" w:ascii="仿宋" w:hAnsi="仿宋" w:eastAsia="仿宋" w:cs="仿宋"/>
          <w:color w:val="auto"/>
          <w:spacing w:val="-4"/>
          <w:highlight w:val="none"/>
          <w:u w:val="single" w:color="auto"/>
        </w:rPr>
        <w:t xml:space="preserve">(投标人单位名称)          </w:t>
      </w:r>
      <w:r>
        <w:rPr>
          <w:rFonts w:hint="eastAsia" w:ascii="仿宋" w:hAnsi="仿宋" w:eastAsia="仿宋" w:cs="仿宋"/>
          <w:color w:val="auto"/>
          <w:spacing w:val="-87"/>
          <w:highlight w:val="none"/>
        </w:rPr>
        <w:t xml:space="preserve"> </w:t>
      </w:r>
      <w:r>
        <w:rPr>
          <w:rFonts w:hint="eastAsia" w:ascii="仿宋" w:hAnsi="仿宋" w:eastAsia="仿宋" w:cs="仿宋"/>
          <w:color w:val="auto"/>
          <w:spacing w:val="-4"/>
          <w:highlight w:val="none"/>
        </w:rPr>
        <w:t>的法定代表人。</w:t>
      </w:r>
    </w:p>
    <w:p w14:paraId="6DCAB32B">
      <w:pPr>
        <w:rPr>
          <w:rFonts w:hint="eastAsia" w:ascii="仿宋" w:hAnsi="仿宋" w:eastAsia="仿宋" w:cs="仿宋"/>
          <w:color w:val="auto"/>
          <w:sz w:val="22"/>
          <w:highlight w:val="none"/>
        </w:rPr>
      </w:pPr>
    </w:p>
    <w:p w14:paraId="781825B4">
      <w:pPr>
        <w:tabs>
          <w:tab w:val="left" w:pos="3544"/>
        </w:tabs>
        <w:topLinePunct/>
        <w:spacing w:line="360" w:lineRule="auto"/>
        <w:ind w:left="506" w:hanging="505" w:hangingChars="230"/>
        <w:rPr>
          <w:rFonts w:hint="eastAsia"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555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61BB6BA">
            <w:pPr>
              <w:topLinePunct/>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70604E64">
            <w:pPr>
              <w:topLinePunct/>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r>
    </w:tbl>
    <w:p w14:paraId="112CC7DC">
      <w:pPr>
        <w:rPr>
          <w:rFonts w:hint="eastAsia" w:ascii="仿宋" w:hAnsi="仿宋" w:eastAsia="仿宋" w:cs="仿宋"/>
          <w:color w:val="auto"/>
          <w:sz w:val="22"/>
          <w:highlight w:val="none"/>
        </w:rPr>
      </w:pPr>
    </w:p>
    <w:p w14:paraId="4C5150F7">
      <w:pPr>
        <w:rPr>
          <w:rFonts w:hint="eastAsia" w:ascii="仿宋" w:hAnsi="仿宋" w:eastAsia="仿宋" w:cs="仿宋"/>
          <w:color w:val="auto"/>
          <w:sz w:val="22"/>
          <w:highlight w:val="none"/>
        </w:rPr>
      </w:pPr>
    </w:p>
    <w:p w14:paraId="5BFF6FA5">
      <w:pPr>
        <w:keepNext w:val="0"/>
        <w:keepLines w:val="0"/>
        <w:pageBreakBefore w:val="0"/>
        <w:widowControl w:val="0"/>
        <w:kinsoku/>
        <w:wordWrap/>
        <w:overflowPunct/>
        <w:topLinePunct/>
        <w:autoSpaceDE/>
        <w:autoSpaceDN/>
        <w:bidi w:val="0"/>
        <w:adjustRightInd/>
        <w:snapToGrid/>
        <w:spacing w:line="360" w:lineRule="auto"/>
        <w:ind w:firstLine="2640" w:firstLineChars="1200"/>
        <w:jc w:val="left"/>
        <w:textAlignment w:val="auto"/>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3142894E">
      <w:pPr>
        <w:keepNext w:val="0"/>
        <w:keepLines w:val="0"/>
        <w:pageBreakBefore w:val="0"/>
        <w:widowControl w:val="0"/>
        <w:tabs>
          <w:tab w:val="left" w:pos="3780"/>
        </w:tabs>
        <w:kinsoku/>
        <w:wordWrap/>
        <w:overflowPunct/>
        <w:topLinePunct/>
        <w:autoSpaceDE/>
        <w:autoSpaceDN/>
        <w:bidi w:val="0"/>
        <w:adjustRightInd/>
        <w:snapToGrid/>
        <w:spacing w:line="360" w:lineRule="auto"/>
        <w:ind w:firstLine="2640" w:firstLineChars="1200"/>
        <w:jc w:val="left"/>
        <w:textAlignment w:val="auto"/>
        <w:rPr>
          <w:rFonts w:hint="default" w:ascii="仿宋" w:hAnsi="仿宋" w:eastAsia="仿宋" w:cs="仿宋"/>
          <w:color w:val="auto"/>
          <w:sz w:val="22"/>
          <w:highlight w:val="none"/>
          <w:u w:val="single"/>
          <w:lang w:val="en-US" w:eastAsia="zh-CN"/>
        </w:rPr>
      </w:pPr>
      <w:r>
        <w:rPr>
          <w:rFonts w:hint="eastAsia" w:ascii="仿宋" w:hAnsi="仿宋" w:eastAsia="仿宋" w:cs="仿宋"/>
          <w:color w:val="auto"/>
          <w:sz w:val="22"/>
          <w:highlight w:val="none"/>
        </w:rPr>
        <w:t>法定代表人（签字或盖章）：</w:t>
      </w:r>
      <w:r>
        <w:rPr>
          <w:rFonts w:hint="eastAsia" w:ascii="仿宋" w:hAnsi="仿宋" w:eastAsia="仿宋" w:cs="仿宋"/>
          <w:color w:val="auto"/>
          <w:sz w:val="22"/>
          <w:highlight w:val="none"/>
          <w:u w:val="single"/>
          <w:lang w:val="en-US" w:eastAsia="zh-CN"/>
        </w:rPr>
        <w:t xml:space="preserve">          </w:t>
      </w:r>
    </w:p>
    <w:p w14:paraId="739AF1A8">
      <w:pPr>
        <w:keepNext w:val="0"/>
        <w:keepLines w:val="0"/>
        <w:pageBreakBefore w:val="0"/>
        <w:widowControl w:val="0"/>
        <w:tabs>
          <w:tab w:val="left" w:pos="3885"/>
        </w:tabs>
        <w:kinsoku/>
        <w:wordWrap/>
        <w:overflowPunct/>
        <w:topLinePunct/>
        <w:autoSpaceDE/>
        <w:autoSpaceDN/>
        <w:bidi w:val="0"/>
        <w:adjustRightInd/>
        <w:snapToGrid/>
        <w:spacing w:line="360" w:lineRule="auto"/>
        <w:ind w:firstLine="2640" w:firstLineChars="1200"/>
        <w:jc w:val="left"/>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1578EBF5">
      <w:pPr>
        <w:tabs>
          <w:tab w:val="left" w:pos="3885"/>
        </w:tabs>
        <w:topLinePunct/>
        <w:spacing w:line="360" w:lineRule="auto"/>
        <w:jc w:val="left"/>
        <w:rPr>
          <w:rFonts w:hint="eastAsia" w:ascii="仿宋" w:hAnsi="仿宋" w:eastAsia="仿宋" w:cs="仿宋"/>
          <w:color w:val="auto"/>
          <w:sz w:val="22"/>
          <w:highlight w:val="none"/>
        </w:rPr>
      </w:pPr>
    </w:p>
    <w:p w14:paraId="0EE4E30D">
      <w:pPr>
        <w:tabs>
          <w:tab w:val="left" w:pos="3885"/>
        </w:tabs>
        <w:topLinePunct/>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注：法定代表人直接参加投标的提供法定代表人证明及其身份证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267CB93F">
      <w:pPr>
        <w:tabs>
          <w:tab w:val="left" w:pos="3885"/>
        </w:tabs>
        <w:topLinePunct/>
        <w:spacing w:line="360" w:lineRule="auto"/>
        <w:jc w:val="left"/>
        <w:rPr>
          <w:rFonts w:hint="eastAsia" w:ascii="仿宋" w:hAnsi="仿宋" w:eastAsia="仿宋" w:cs="仿宋"/>
          <w:color w:val="auto"/>
          <w:sz w:val="22"/>
          <w:highlight w:val="none"/>
        </w:rPr>
      </w:pPr>
    </w:p>
    <w:p w14:paraId="493E995F">
      <w:pPr>
        <w:tabs>
          <w:tab w:val="left" w:pos="3885"/>
        </w:tabs>
        <w:topLinePunct/>
        <w:spacing w:line="360" w:lineRule="auto"/>
        <w:jc w:val="left"/>
        <w:rPr>
          <w:rFonts w:hint="eastAsia" w:ascii="仿宋" w:hAnsi="仿宋" w:eastAsia="仿宋" w:cs="仿宋"/>
          <w:color w:val="auto"/>
          <w:sz w:val="22"/>
          <w:highlight w:val="none"/>
        </w:rPr>
        <w:sectPr>
          <w:footerReference r:id="rId4"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3CCE09A">
      <w:pPr>
        <w:topLinePunct/>
        <w:spacing w:line="360" w:lineRule="auto"/>
        <w:ind w:left="562" w:hanging="562"/>
        <w:jc w:val="center"/>
        <w:rPr>
          <w:rFonts w:hint="eastAsia" w:ascii="仿宋" w:hAnsi="仿宋" w:eastAsia="仿宋" w:cs="仿宋"/>
          <w:b/>
          <w:bCs/>
          <w:color w:val="auto"/>
          <w:sz w:val="22"/>
          <w:highlight w:val="none"/>
        </w:rPr>
      </w:pPr>
      <w:r>
        <w:rPr>
          <w:rFonts w:hint="eastAsia" w:ascii="仿宋" w:hAnsi="仿宋" w:eastAsia="仿宋" w:cs="仿宋"/>
          <w:b/>
          <w:bCs/>
          <w:color w:val="auto"/>
          <w:sz w:val="22"/>
          <w:highlight w:val="none"/>
        </w:rPr>
        <w:t>法定代表人授权书</w:t>
      </w:r>
    </w:p>
    <w:p w14:paraId="0F766BD3">
      <w:pPr>
        <w:pStyle w:val="11"/>
        <w:topLinePunct/>
        <w:spacing w:before="120" w:after="120" w:line="360" w:lineRule="auto"/>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lang w:eastAsia="zh-CN"/>
        </w:rPr>
        <w:t>陕西鑫合项目管理有限责任公司</w:t>
      </w:r>
      <w:r>
        <w:rPr>
          <w:rFonts w:hint="eastAsia" w:ascii="仿宋" w:hAnsi="仿宋" w:eastAsia="仿宋" w:cs="仿宋"/>
          <w:color w:val="auto"/>
          <w:sz w:val="22"/>
          <w:szCs w:val="22"/>
          <w:highlight w:val="none"/>
        </w:rPr>
        <w:t>：</w:t>
      </w:r>
    </w:p>
    <w:p w14:paraId="19272274">
      <w:pPr>
        <w:pStyle w:val="11"/>
        <w:topLinePunct/>
        <w:spacing w:after="12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本授权书声明：注册于</w:t>
      </w:r>
      <w:r>
        <w:rPr>
          <w:rFonts w:hint="eastAsia" w:ascii="仿宋" w:hAnsi="仿宋" w:eastAsia="仿宋" w:cs="仿宋"/>
          <w:color w:val="auto"/>
          <w:sz w:val="22"/>
          <w:szCs w:val="22"/>
          <w:highlight w:val="none"/>
          <w:u w:val="single"/>
        </w:rPr>
        <w:t xml:space="preserve">（登记机关）之（投标人名称） </w:t>
      </w:r>
      <w:r>
        <w:rPr>
          <w:rFonts w:hint="eastAsia" w:ascii="仿宋" w:hAnsi="仿宋" w:eastAsia="仿宋" w:cs="仿宋"/>
          <w:color w:val="auto"/>
          <w:sz w:val="22"/>
          <w:szCs w:val="22"/>
          <w:highlight w:val="none"/>
        </w:rPr>
        <w:t>的法定代表人</w:t>
      </w:r>
      <w:r>
        <w:rPr>
          <w:rFonts w:hint="eastAsia" w:ascii="仿宋" w:hAnsi="仿宋" w:eastAsia="仿宋" w:cs="仿宋"/>
          <w:color w:val="auto"/>
          <w:sz w:val="22"/>
          <w:szCs w:val="22"/>
          <w:highlight w:val="none"/>
          <w:u w:val="single"/>
        </w:rPr>
        <w:t>（姓名）</w:t>
      </w:r>
      <w:r>
        <w:rPr>
          <w:rFonts w:hint="eastAsia" w:ascii="仿宋" w:hAnsi="仿宋" w:eastAsia="仿宋" w:cs="仿宋"/>
          <w:color w:val="auto"/>
          <w:sz w:val="22"/>
          <w:szCs w:val="22"/>
          <w:highlight w:val="none"/>
        </w:rPr>
        <w:t>授权本公司的</w:t>
      </w:r>
      <w:r>
        <w:rPr>
          <w:rFonts w:hint="eastAsia" w:ascii="仿宋" w:hAnsi="仿宋" w:eastAsia="仿宋" w:cs="仿宋"/>
          <w:color w:val="auto"/>
          <w:sz w:val="22"/>
          <w:szCs w:val="22"/>
          <w:highlight w:val="none"/>
          <w:u w:val="single"/>
        </w:rPr>
        <w:t>（授权代表姓名、</w:t>
      </w:r>
      <w:r>
        <w:rPr>
          <w:rFonts w:hint="eastAsia" w:ascii="仿宋" w:hAnsi="仿宋" w:eastAsia="仿宋" w:cs="仿宋"/>
          <w:color w:val="auto"/>
          <w:sz w:val="22"/>
          <w:szCs w:val="22"/>
          <w:highlight w:val="none"/>
          <w:u w:val="single"/>
          <w:lang w:val="en-US" w:eastAsia="zh-CN"/>
        </w:rPr>
        <w:t>职务</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为授权代表，就贵方组织的有关</w:t>
      </w:r>
      <w:r>
        <w:rPr>
          <w:rFonts w:hint="eastAsia" w:ascii="仿宋" w:hAnsi="仿宋" w:eastAsia="仿宋" w:cs="仿宋"/>
          <w:color w:val="auto"/>
          <w:sz w:val="22"/>
          <w:szCs w:val="22"/>
          <w:highlight w:val="none"/>
          <w:u w:val="single"/>
        </w:rPr>
        <w:t xml:space="preserve">  项目名称（项目编号）</w:t>
      </w:r>
      <w:r>
        <w:rPr>
          <w:rFonts w:hint="eastAsia" w:ascii="仿宋" w:hAnsi="仿宋" w:eastAsia="仿宋" w:cs="仿宋"/>
          <w:color w:val="auto"/>
          <w:sz w:val="22"/>
          <w:szCs w:val="22"/>
          <w:highlight w:val="none"/>
          <w:u w:val="single"/>
          <w:lang w:val="en-US" w:eastAsia="zh-CN"/>
        </w:rPr>
        <w:t xml:space="preserve"> 采购包号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的投标事务，签署投标文件、开标及评标有关资料，本公司对授权代表签署的所有资料均认可并承担全部法律责任。</w:t>
      </w:r>
    </w:p>
    <w:p w14:paraId="370A8154">
      <w:pPr>
        <w:pStyle w:val="11"/>
        <w:topLinePunct/>
        <w:spacing w:after="120" w:line="360" w:lineRule="auto"/>
        <w:rPr>
          <w:rFonts w:hint="eastAsia" w:ascii="仿宋" w:hAnsi="仿宋" w:eastAsia="仿宋" w:cs="仿宋"/>
          <w:color w:val="auto"/>
          <w:sz w:val="22"/>
          <w:szCs w:val="22"/>
          <w:highlight w:val="none"/>
          <w:lang w:val="en-US" w:eastAsia="zh-CN"/>
        </w:rPr>
      </w:pPr>
    </w:p>
    <w:p w14:paraId="501E8EB3">
      <w:pPr>
        <w:pStyle w:val="11"/>
        <w:topLinePunct/>
        <w:spacing w:after="120"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人名称：</w:t>
      </w:r>
      <w:r>
        <w:rPr>
          <w:rFonts w:hint="eastAsia" w:ascii="仿宋" w:hAnsi="仿宋" w:eastAsia="仿宋" w:cs="仿宋"/>
          <w:color w:val="auto"/>
          <w:sz w:val="22"/>
          <w:szCs w:val="22"/>
          <w:highlight w:val="none"/>
          <w:u w:val="single"/>
        </w:rPr>
        <w:t xml:space="preserve"> （供应商全称并加盖公章） </w:t>
      </w:r>
      <w:r>
        <w:rPr>
          <w:rFonts w:hint="eastAsia" w:ascii="仿宋" w:hAnsi="仿宋" w:eastAsia="仿宋" w:cs="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hAnsi="仿宋" w:eastAsia="仿宋" w:cs="仿宋"/>
          <w:color w:val="auto"/>
          <w:sz w:val="22"/>
          <w:szCs w:val="22"/>
          <w:highlight w:val="none"/>
        </w:rPr>
        <w:t>盖章）：</w:t>
      </w:r>
      <w:r>
        <w:rPr>
          <w:rFonts w:hint="eastAsia" w:ascii="仿宋" w:hAnsi="仿宋" w:eastAsia="仿宋" w:cs="仿宋"/>
          <w:color w:val="auto"/>
          <w:sz w:val="22"/>
          <w:szCs w:val="22"/>
          <w:highlight w:val="none"/>
          <w:u w:val="single"/>
        </w:rPr>
        <w:t xml:space="preserve">       </w:t>
      </w:r>
    </w:p>
    <w:p w14:paraId="1C763980">
      <w:pPr>
        <w:pStyle w:val="11"/>
        <w:topLinePunct/>
        <w:spacing w:after="120" w:line="360" w:lineRule="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hAnsi="仿宋" w:eastAsia="仿宋" w:cs="仿宋"/>
          <w:color w:val="auto"/>
          <w:sz w:val="22"/>
          <w:szCs w:val="22"/>
          <w:highlight w:val="none"/>
        </w:rPr>
        <w:t>盖章）：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授权代表</w:t>
      </w:r>
      <w:r>
        <w:rPr>
          <w:rFonts w:hint="eastAsia" w:ascii="仿宋" w:hAnsi="仿宋" w:eastAsia="仿宋" w:cs="仿宋"/>
          <w:color w:val="auto"/>
          <w:sz w:val="22"/>
          <w:szCs w:val="22"/>
          <w:highlight w:val="none"/>
        </w:rPr>
        <w:t>职务：</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p>
    <w:p w14:paraId="58486869">
      <w:pPr>
        <w:pStyle w:val="11"/>
        <w:topLinePunct/>
        <w:spacing w:after="120"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授权代表手机电话：</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32031734">
      <w:pPr>
        <w:pStyle w:val="11"/>
        <w:topLinePunct/>
        <w:spacing w:after="120" w:line="360" w:lineRule="auto"/>
        <w:ind w:firstLine="408" w:firstLineChars="200"/>
        <w:rPr>
          <w:rFonts w:hint="eastAsia" w:ascii="仿宋" w:hAnsi="仿宋" w:eastAsia="仿宋" w:cs="仿宋"/>
          <w:color w:val="auto"/>
          <w:highlight w:val="none"/>
        </w:rPr>
      </w:pPr>
      <w:r>
        <w:rPr>
          <w:rFonts w:hint="eastAsia" w:ascii="仿宋" w:hAnsi="仿宋" w:eastAsia="仿宋" w:cs="仿宋"/>
          <w:color w:val="auto"/>
          <w:spacing w:val="-3"/>
          <w:highlight w:val="none"/>
        </w:rPr>
        <w:t>本授权有效期：</w:t>
      </w:r>
      <w:r>
        <w:rPr>
          <w:rFonts w:hint="eastAsia" w:ascii="仿宋" w:hAnsi="仿宋" w:eastAsia="仿宋" w:cs="仿宋"/>
          <w:color w:val="auto"/>
          <w:spacing w:val="-59"/>
          <w:highlight w:val="none"/>
        </w:rPr>
        <w:t xml:space="preserve"> </w:t>
      </w:r>
      <w:r>
        <w:rPr>
          <w:rFonts w:hint="eastAsia" w:ascii="仿宋" w:hAnsi="仿宋" w:eastAsia="仿宋" w:cs="仿宋"/>
          <w:color w:val="auto"/>
          <w:spacing w:val="-3"/>
          <w:highlight w:val="none"/>
        </w:rPr>
        <w:t>自投标截止之日起90日历天</w:t>
      </w:r>
      <w:r>
        <w:rPr>
          <w:rFonts w:hint="eastAsia" w:ascii="仿宋" w:hAnsi="仿宋" w:eastAsia="仿宋" w:cs="仿宋"/>
          <w:color w:val="auto"/>
          <w:sz w:val="22"/>
          <w:szCs w:val="22"/>
          <w:highlight w:val="none"/>
        </w:rPr>
        <w:t>。</w:t>
      </w:r>
    </w:p>
    <w:p w14:paraId="60F129AB">
      <w:pPr>
        <w:pStyle w:val="11"/>
        <w:topLinePunct/>
        <w:spacing w:after="120"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附法定代表人及授权代表身份证正反面复印件（或扫描件）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AAF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323FCF8C">
            <w:pPr>
              <w:topLinePunct/>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5B464D23">
            <w:pPr>
              <w:topLinePunct/>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2233D352">
            <w:pPr>
              <w:topLinePunct/>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457F5497">
            <w:pPr>
              <w:topLinePunct/>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r>
    </w:tbl>
    <w:p w14:paraId="0C516EBB">
      <w:pPr>
        <w:topLinePunct/>
        <w:spacing w:line="360" w:lineRule="auto"/>
        <w:jc w:val="left"/>
        <w:rPr>
          <w:rFonts w:hint="eastAsia" w:ascii="仿宋" w:hAnsi="仿宋" w:eastAsia="仿宋" w:cs="仿宋"/>
          <w:b/>
          <w:bCs/>
          <w:color w:val="auto"/>
          <w:sz w:val="22"/>
          <w:highlight w:val="none"/>
        </w:rPr>
      </w:pPr>
    </w:p>
    <w:p w14:paraId="165B36E6">
      <w:pPr>
        <w:topLinePunct/>
        <w:spacing w:line="360" w:lineRule="auto"/>
        <w:jc w:val="left"/>
        <w:rPr>
          <w:rFonts w:hint="eastAsia" w:ascii="仿宋" w:hAnsi="仿宋" w:eastAsia="仿宋" w:cs="仿宋"/>
          <w:b/>
          <w:bCs/>
          <w:color w:val="auto"/>
          <w:sz w:val="22"/>
          <w:highlight w:val="none"/>
        </w:rPr>
      </w:pPr>
    </w:p>
    <w:p w14:paraId="60895700">
      <w:pPr>
        <w:topLinePunct/>
        <w:spacing w:line="360" w:lineRule="auto"/>
        <w:jc w:val="left"/>
        <w:rPr>
          <w:rFonts w:hint="eastAsia" w:ascii="仿宋" w:hAnsi="仿宋" w:eastAsia="仿宋" w:cs="仿宋"/>
          <w:b/>
          <w:bCs/>
          <w:color w:val="auto"/>
          <w:sz w:val="22"/>
          <w:highlight w:val="none"/>
        </w:rPr>
      </w:pPr>
    </w:p>
    <w:p w14:paraId="60115597">
      <w:pPr>
        <w:topLinePunct/>
        <w:spacing w:line="360" w:lineRule="auto"/>
        <w:jc w:val="left"/>
        <w:rPr>
          <w:rFonts w:hint="eastAsia" w:ascii="仿宋" w:hAnsi="仿宋" w:eastAsia="仿宋" w:cs="仿宋"/>
          <w:b/>
          <w:bCs/>
          <w:color w:val="auto"/>
          <w:sz w:val="22"/>
          <w:highlight w:val="none"/>
        </w:rPr>
      </w:pPr>
    </w:p>
    <w:p w14:paraId="5455A43B">
      <w:pPr>
        <w:topLinePunct/>
        <w:spacing w:line="360" w:lineRule="auto"/>
        <w:ind w:firstLine="420" w:firstLineChars="200"/>
        <w:jc w:val="left"/>
        <w:rPr>
          <w:rFonts w:hint="eastAsia" w:ascii="仿宋" w:hAnsi="仿宋" w:eastAsia="仿宋" w:cs="仿宋"/>
          <w:b w:val="0"/>
          <w:bCs w:val="0"/>
          <w:color w:val="auto"/>
          <w:sz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color w:val="auto"/>
          <w:sz w:val="21"/>
          <w:szCs w:val="21"/>
          <w:highlight w:val="none"/>
        </w:rPr>
        <w:t>注：授权代表参与</w:t>
      </w:r>
      <w:r>
        <w:rPr>
          <w:rFonts w:hint="eastAsia" w:ascii="仿宋" w:hAnsi="仿宋" w:eastAsia="仿宋" w:cs="仿宋"/>
          <w:color w:val="auto"/>
          <w:sz w:val="21"/>
          <w:szCs w:val="21"/>
          <w:highlight w:val="none"/>
          <w:lang w:val="en-US" w:eastAsia="zh-CN"/>
        </w:rPr>
        <w:t>投标</w:t>
      </w:r>
      <w:r>
        <w:rPr>
          <w:rFonts w:hint="eastAsia" w:ascii="仿宋" w:hAnsi="仿宋" w:eastAsia="仿宋" w:cs="仿宋"/>
          <w:color w:val="auto"/>
          <w:sz w:val="21"/>
          <w:szCs w:val="21"/>
          <w:highlight w:val="none"/>
        </w:rPr>
        <w:t>的提供法定代表人授权书（附法定代表人及授权代表身份证）。非法人单位参照执行。</w:t>
      </w:r>
    </w:p>
    <w:p w14:paraId="2E55E5A4">
      <w:pPr>
        <w:pStyle w:val="3"/>
        <w:spacing w:before="78" w:line="219" w:lineRule="auto"/>
        <w:jc w:val="left"/>
        <w:outlineLvl w:val="2"/>
        <w:rPr>
          <w:rFonts w:hint="eastAsia" w:ascii="仿宋" w:hAnsi="仿宋" w:eastAsia="仿宋" w:cs="仿宋"/>
          <w:b/>
          <w:bCs/>
          <w:snapToGrid w:val="0"/>
          <w:color w:val="auto"/>
          <w:kern w:val="0"/>
          <w:sz w:val="24"/>
          <w:szCs w:val="24"/>
          <w:highlight w:val="none"/>
          <w:lang w:val="en-US" w:eastAsia="zh-CN" w:bidi="ar"/>
        </w:rPr>
      </w:pPr>
      <w:r>
        <w:rPr>
          <w:rFonts w:hint="eastAsia" w:ascii="仿宋" w:hAnsi="仿宋" w:eastAsia="仿宋" w:cs="仿宋"/>
          <w:b/>
          <w:bCs/>
          <w:snapToGrid w:val="0"/>
          <w:color w:val="auto"/>
          <w:kern w:val="0"/>
          <w:sz w:val="24"/>
          <w:szCs w:val="24"/>
          <w:highlight w:val="none"/>
          <w:lang w:val="en-US" w:eastAsia="zh-CN" w:bidi="ar"/>
        </w:rPr>
        <w:t>附件5：</w:t>
      </w:r>
    </w:p>
    <w:p w14:paraId="1C2291B5">
      <w:pPr>
        <w:pStyle w:val="3"/>
        <w:spacing w:before="91" w:line="223" w:lineRule="auto"/>
        <w:ind w:left="2695"/>
        <w:rPr>
          <w:rFonts w:hint="eastAsia" w:ascii="仿宋" w:hAnsi="仿宋" w:eastAsia="仿宋" w:cs="仿宋"/>
          <w:color w:val="auto"/>
          <w:sz w:val="28"/>
          <w:szCs w:val="28"/>
          <w:highlight w:val="none"/>
        </w:rPr>
      </w:pPr>
      <w:r>
        <w:rPr>
          <w:rFonts w:hint="eastAsia" w:ascii="仿宋" w:hAnsi="仿宋" w:eastAsia="仿宋" w:cs="仿宋"/>
          <w:b/>
          <w:bCs/>
          <w:color w:val="auto"/>
          <w:spacing w:val="-5"/>
          <w:sz w:val="28"/>
          <w:szCs w:val="28"/>
          <w:highlight w:val="none"/>
        </w:rPr>
        <w:t>非联合体及关联关系声明函</w:t>
      </w:r>
    </w:p>
    <w:p w14:paraId="76D4E08E">
      <w:pPr>
        <w:spacing w:line="331" w:lineRule="auto"/>
        <w:rPr>
          <w:rFonts w:hint="eastAsia" w:ascii="仿宋" w:hAnsi="仿宋" w:eastAsia="仿宋" w:cs="仿宋"/>
          <w:color w:val="auto"/>
          <w:sz w:val="21"/>
          <w:highlight w:val="none"/>
        </w:rPr>
      </w:pPr>
    </w:p>
    <w:p w14:paraId="5E2E6856">
      <w:pPr>
        <w:spacing w:line="332" w:lineRule="auto"/>
        <w:rPr>
          <w:rFonts w:hint="eastAsia" w:ascii="仿宋" w:hAnsi="仿宋" w:eastAsia="仿宋" w:cs="仿宋"/>
          <w:color w:val="auto"/>
          <w:sz w:val="21"/>
          <w:highlight w:val="none"/>
        </w:rPr>
      </w:pPr>
    </w:p>
    <w:p w14:paraId="2FF3D2B7">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08" w:firstLineChars="200"/>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spacing w:val="-3"/>
          <w:highlight w:val="none"/>
          <w:u w:val="single" w:color="auto"/>
        </w:rPr>
        <w:t>致：</w:t>
      </w:r>
      <w:r>
        <w:rPr>
          <w:rFonts w:hint="eastAsia" w:ascii="仿宋" w:hAnsi="仿宋" w:eastAsia="仿宋" w:cs="仿宋"/>
          <w:color w:val="auto"/>
          <w:spacing w:val="-3"/>
          <w:highlight w:val="none"/>
          <w:u w:val="single" w:color="auto"/>
          <w:lang w:eastAsia="zh-CN"/>
        </w:rPr>
        <w:t>陕西省交口抽渭灌溉中心</w:t>
      </w:r>
    </w:p>
    <w:p w14:paraId="7DBAC2B3">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2"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2"/>
          <w:highlight w:val="none"/>
        </w:rPr>
        <w:t>我方作为项目名称</w:t>
      </w:r>
      <w:r>
        <w:rPr>
          <w:rFonts w:hint="eastAsia" w:ascii="仿宋" w:hAnsi="仿宋" w:eastAsia="仿宋" w:cs="仿宋"/>
          <w:color w:val="auto"/>
          <w:spacing w:val="-2"/>
          <w:highlight w:val="none"/>
          <w:u w:val="single" w:color="auto"/>
        </w:rPr>
        <w:t xml:space="preserve">            </w:t>
      </w:r>
      <w:r>
        <w:rPr>
          <w:rFonts w:hint="eastAsia" w:ascii="仿宋" w:hAnsi="仿宋" w:eastAsia="仿宋" w:cs="仿宋"/>
          <w:color w:val="auto"/>
          <w:spacing w:val="-2"/>
          <w:highlight w:val="none"/>
        </w:rPr>
        <w:t>（项目编号</w:t>
      </w:r>
      <w:r>
        <w:rPr>
          <w:rFonts w:hint="eastAsia" w:ascii="仿宋" w:hAnsi="仿宋" w:eastAsia="仿宋" w:cs="仿宋"/>
          <w:color w:val="auto"/>
          <w:spacing w:val="2"/>
          <w:highlight w:val="none"/>
        </w:rPr>
        <w:t>：</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84"/>
          <w:highlight w:val="none"/>
        </w:rPr>
        <w:t xml:space="preserve"> </w:t>
      </w:r>
      <w:r>
        <w:rPr>
          <w:rFonts w:hint="eastAsia" w:ascii="仿宋" w:hAnsi="仿宋" w:eastAsia="仿宋" w:cs="仿宋"/>
          <w:color w:val="auto"/>
          <w:spacing w:val="2"/>
          <w:highlight w:val="none"/>
        </w:rPr>
        <w:t>）</w:t>
      </w:r>
      <w:r>
        <w:rPr>
          <w:rFonts w:hint="eastAsia" w:ascii="仿宋" w:hAnsi="仿宋" w:eastAsia="仿宋" w:cs="仿宋"/>
          <w:color w:val="auto"/>
          <w:spacing w:val="-2"/>
          <w:highlight w:val="none"/>
        </w:rPr>
        <w:t>的投标供应商，在</w:t>
      </w:r>
      <w:r>
        <w:rPr>
          <w:rFonts w:hint="eastAsia" w:ascii="仿宋" w:hAnsi="仿宋" w:eastAsia="仿宋" w:cs="仿宋"/>
          <w:color w:val="auto"/>
          <w:spacing w:val="-3"/>
          <w:highlight w:val="none"/>
        </w:rPr>
        <w:t>此郑重声明：</w:t>
      </w:r>
    </w:p>
    <w:p w14:paraId="3298317C">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6"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1"/>
          <w:highlight w:val="none"/>
        </w:rPr>
        <w:t>我单位参与本项目并非联合体投标，本项目由本公司独立承担。</w:t>
      </w:r>
    </w:p>
    <w:p w14:paraId="659716EB">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6"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1"/>
          <w:highlight w:val="none"/>
        </w:rPr>
        <w:t>我单位不存在与单位负责人为同一人或者存在直接控股、管理关系的其他供应</w:t>
      </w:r>
      <w:r>
        <w:rPr>
          <w:rFonts w:hint="eastAsia" w:ascii="仿宋" w:hAnsi="仿宋" w:eastAsia="仿宋" w:cs="仿宋"/>
          <w:color w:val="auto"/>
          <w:spacing w:val="-2"/>
          <w:highlight w:val="none"/>
        </w:rPr>
        <w:t>商参与本项目的政府采购活动的行为。</w:t>
      </w:r>
    </w:p>
    <w:p w14:paraId="40F9F7F9">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6"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1"/>
          <w:highlight w:val="none"/>
        </w:rPr>
        <w:t>如在开标过程中发现与其他供应商存在直接控股、管理关系等，我公司将及时</w:t>
      </w:r>
      <w:r>
        <w:rPr>
          <w:rFonts w:hint="eastAsia" w:ascii="仿宋" w:hAnsi="仿宋" w:eastAsia="仿宋" w:cs="仿宋"/>
          <w:color w:val="auto"/>
          <w:spacing w:val="-4"/>
          <w:highlight w:val="none"/>
        </w:rPr>
        <w:t>提出回避。</w:t>
      </w:r>
    </w:p>
    <w:p w14:paraId="745E0AAA">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16"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1"/>
          <w:highlight w:val="none"/>
        </w:rPr>
        <w:t>我公司承诺以上说明真实有效，无虚假内容或</w:t>
      </w:r>
      <w:r>
        <w:rPr>
          <w:rFonts w:hint="eastAsia" w:ascii="仿宋" w:hAnsi="仿宋" w:eastAsia="仿宋" w:cs="仿宋"/>
          <w:color w:val="auto"/>
          <w:spacing w:val="-2"/>
          <w:highlight w:val="none"/>
        </w:rPr>
        <w:t>隐瞒。</w:t>
      </w:r>
    </w:p>
    <w:p w14:paraId="2F1D1269">
      <w:pPr>
        <w:pStyle w:val="3"/>
        <w:keepNext w:val="0"/>
        <w:keepLines w:val="0"/>
        <w:pageBreakBefore w:val="0"/>
        <w:widowControl w:val="0"/>
        <w:kinsoku/>
        <w:wordWrap/>
        <w:overflowPunct/>
        <w:topLinePunct w:val="0"/>
        <w:autoSpaceDE/>
        <w:autoSpaceDN/>
        <w:bidi w:val="0"/>
        <w:adjustRightInd w:val="0"/>
        <w:snapToGrid/>
        <w:spacing w:line="360" w:lineRule="auto"/>
        <w:ind w:left="0" w:right="0" w:firstLine="404"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spacing w:val="-4"/>
          <w:highlight w:val="none"/>
        </w:rPr>
        <w:t>特此声明。</w:t>
      </w:r>
    </w:p>
    <w:p w14:paraId="5CD0464C">
      <w:pPr>
        <w:spacing w:line="255" w:lineRule="auto"/>
        <w:rPr>
          <w:rFonts w:hint="eastAsia" w:ascii="仿宋" w:hAnsi="仿宋" w:eastAsia="仿宋" w:cs="仿宋"/>
          <w:color w:val="auto"/>
          <w:sz w:val="21"/>
          <w:highlight w:val="none"/>
        </w:rPr>
      </w:pPr>
    </w:p>
    <w:p w14:paraId="1A041C93">
      <w:pPr>
        <w:spacing w:line="255" w:lineRule="auto"/>
        <w:rPr>
          <w:rFonts w:hint="eastAsia" w:ascii="仿宋" w:hAnsi="仿宋" w:eastAsia="仿宋" w:cs="仿宋"/>
          <w:color w:val="auto"/>
          <w:sz w:val="21"/>
          <w:highlight w:val="none"/>
        </w:rPr>
      </w:pPr>
    </w:p>
    <w:p w14:paraId="36D3A468">
      <w:pPr>
        <w:spacing w:line="255" w:lineRule="auto"/>
        <w:rPr>
          <w:rFonts w:hint="eastAsia" w:ascii="仿宋" w:hAnsi="仿宋" w:eastAsia="仿宋" w:cs="仿宋"/>
          <w:color w:val="auto"/>
          <w:sz w:val="21"/>
          <w:highlight w:val="none"/>
        </w:rPr>
      </w:pPr>
    </w:p>
    <w:p w14:paraId="256FF5CF">
      <w:pPr>
        <w:spacing w:line="255" w:lineRule="auto"/>
        <w:rPr>
          <w:rFonts w:hint="eastAsia" w:ascii="仿宋" w:hAnsi="仿宋" w:eastAsia="仿宋" w:cs="仿宋"/>
          <w:color w:val="auto"/>
          <w:sz w:val="21"/>
          <w:highlight w:val="none"/>
        </w:rPr>
      </w:pPr>
    </w:p>
    <w:p w14:paraId="6FEEC931">
      <w:pPr>
        <w:spacing w:line="255" w:lineRule="auto"/>
        <w:rPr>
          <w:rFonts w:hint="eastAsia" w:ascii="仿宋" w:hAnsi="仿宋" w:eastAsia="仿宋" w:cs="仿宋"/>
          <w:color w:val="auto"/>
          <w:sz w:val="21"/>
          <w:highlight w:val="none"/>
        </w:rPr>
      </w:pPr>
    </w:p>
    <w:p w14:paraId="24ED72E4">
      <w:pPr>
        <w:spacing w:line="255" w:lineRule="auto"/>
        <w:rPr>
          <w:rFonts w:hint="eastAsia" w:ascii="仿宋" w:hAnsi="仿宋" w:eastAsia="仿宋" w:cs="仿宋"/>
          <w:color w:val="auto"/>
          <w:sz w:val="21"/>
          <w:highlight w:val="none"/>
        </w:rPr>
      </w:pPr>
    </w:p>
    <w:p w14:paraId="7C97B909">
      <w:pPr>
        <w:spacing w:line="255" w:lineRule="auto"/>
        <w:rPr>
          <w:rFonts w:hint="eastAsia" w:ascii="仿宋" w:hAnsi="仿宋" w:eastAsia="仿宋" w:cs="仿宋"/>
          <w:color w:val="auto"/>
          <w:sz w:val="21"/>
          <w:highlight w:val="none"/>
        </w:rPr>
      </w:pPr>
    </w:p>
    <w:p w14:paraId="129617D1">
      <w:pPr>
        <w:keepNext w:val="0"/>
        <w:keepLines w:val="0"/>
        <w:pageBreakBefore w:val="0"/>
        <w:widowControl w:val="0"/>
        <w:kinsoku/>
        <w:wordWrap/>
        <w:overflowPunct/>
        <w:topLinePunct/>
        <w:autoSpaceDE/>
        <w:autoSpaceDN/>
        <w:bidi w:val="0"/>
        <w:adjustRightInd/>
        <w:snapToGrid/>
        <w:spacing w:line="360" w:lineRule="auto"/>
        <w:ind w:firstLine="3300" w:firstLineChars="1500"/>
        <w:jc w:val="left"/>
        <w:textAlignment w:val="auto"/>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2D85209F">
      <w:pPr>
        <w:keepNext w:val="0"/>
        <w:keepLines w:val="0"/>
        <w:pageBreakBefore w:val="0"/>
        <w:widowControl w:val="0"/>
        <w:tabs>
          <w:tab w:val="left" w:pos="3780"/>
        </w:tabs>
        <w:kinsoku/>
        <w:wordWrap/>
        <w:overflowPunct/>
        <w:topLinePunct/>
        <w:autoSpaceDE/>
        <w:autoSpaceDN/>
        <w:bidi w:val="0"/>
        <w:adjustRightInd/>
        <w:snapToGrid/>
        <w:spacing w:line="360" w:lineRule="auto"/>
        <w:ind w:firstLine="3300" w:firstLineChars="1500"/>
        <w:jc w:val="left"/>
        <w:textAlignment w:val="auto"/>
        <w:rPr>
          <w:rFonts w:hint="default" w:ascii="仿宋" w:hAnsi="仿宋" w:eastAsia="仿宋" w:cs="仿宋"/>
          <w:color w:val="auto"/>
          <w:sz w:val="22"/>
          <w:highlight w:val="none"/>
          <w:u w:val="single"/>
          <w:lang w:val="en-US" w:eastAsia="zh-CN"/>
        </w:rPr>
      </w:pPr>
      <w:r>
        <w:rPr>
          <w:rFonts w:hint="eastAsia" w:ascii="仿宋" w:hAnsi="仿宋" w:eastAsia="仿宋" w:cs="仿宋"/>
          <w:color w:val="auto"/>
          <w:sz w:val="22"/>
          <w:highlight w:val="none"/>
        </w:rPr>
        <w:t>法定代表人（签字或盖章）：</w:t>
      </w:r>
      <w:r>
        <w:rPr>
          <w:rFonts w:hint="eastAsia" w:ascii="仿宋" w:hAnsi="仿宋" w:eastAsia="仿宋" w:cs="仿宋"/>
          <w:color w:val="auto"/>
          <w:sz w:val="22"/>
          <w:highlight w:val="none"/>
          <w:u w:val="single"/>
          <w:lang w:val="en-US" w:eastAsia="zh-CN"/>
        </w:rPr>
        <w:t xml:space="preserve">          </w:t>
      </w:r>
    </w:p>
    <w:p w14:paraId="5AEA7E91">
      <w:pPr>
        <w:keepNext w:val="0"/>
        <w:keepLines w:val="0"/>
        <w:pageBreakBefore w:val="0"/>
        <w:widowControl w:val="0"/>
        <w:tabs>
          <w:tab w:val="left" w:pos="3885"/>
        </w:tabs>
        <w:kinsoku/>
        <w:wordWrap/>
        <w:overflowPunct/>
        <w:topLinePunct/>
        <w:autoSpaceDE/>
        <w:autoSpaceDN/>
        <w:bidi w:val="0"/>
        <w:adjustRightInd/>
        <w:snapToGrid/>
        <w:spacing w:line="360" w:lineRule="auto"/>
        <w:ind w:firstLine="3300" w:firstLineChars="1500"/>
        <w:jc w:val="left"/>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55527ACB">
      <w:pPr>
        <w:pStyle w:val="3"/>
        <w:spacing w:before="79" w:line="223" w:lineRule="auto"/>
        <w:ind w:left="3845"/>
        <w:rPr>
          <w:rFonts w:hint="eastAsia" w:ascii="仿宋" w:hAnsi="仿宋" w:eastAsia="仿宋" w:cs="仿宋"/>
          <w:color w:val="auto"/>
          <w:highlight w:val="none"/>
        </w:rPr>
      </w:pPr>
    </w:p>
    <w:p w14:paraId="03940C30">
      <w:pPr>
        <w:pStyle w:val="3"/>
        <w:rPr>
          <w:rFonts w:hint="eastAsia" w:ascii="仿宋" w:hAnsi="仿宋" w:eastAsia="仿宋" w:cs="仿宋"/>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ADA5">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23766">
                          <w:pPr>
                            <w:pStyle w:val="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B423766">
                    <w:pPr>
                      <w:pStyle w:val="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F0D2E">
    <w:pPr>
      <w:spacing w:line="269" w:lineRule="exact"/>
      <w:ind w:left="3672"/>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02916C">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A02916C">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B04FF">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00AD0">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9600AD0">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C1B"/>
    <w:rsid w:val="00FC32D5"/>
    <w:rsid w:val="04AB0032"/>
    <w:rsid w:val="092F31CC"/>
    <w:rsid w:val="100B6BCE"/>
    <w:rsid w:val="122B27B2"/>
    <w:rsid w:val="12987D80"/>
    <w:rsid w:val="1A70129E"/>
    <w:rsid w:val="32F21959"/>
    <w:rsid w:val="431B4C54"/>
    <w:rsid w:val="442B201A"/>
    <w:rsid w:val="4FD2493C"/>
    <w:rsid w:val="50B13A11"/>
    <w:rsid w:val="645C6C03"/>
    <w:rsid w:val="6EA50565"/>
    <w:rsid w:val="71790D40"/>
    <w:rsid w:val="78D21D5D"/>
    <w:rsid w:val="7DA85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keepNext/>
      <w:keepLines/>
      <w:spacing w:before="160" w:after="80"/>
      <w:outlineLvl w:val="2"/>
    </w:pPr>
    <w:rPr>
      <w:rFonts w:asciiTheme="majorHAnsi" w:hAnsiTheme="majorHAnsi" w:eastAsiaTheme="majorEastAsia" w:cstheme="majorBidi"/>
      <w:color w:val="2E54A1" w:themeColor="accent1" w:themeShade="BF"/>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Plain Text"/>
    <w:basedOn w:val="1"/>
    <w:next w:val="1"/>
    <w:qFormat/>
    <w:uiPriority w:val="0"/>
    <w:pPr>
      <w:tabs>
        <w:tab w:val="left" w:pos="5890"/>
        <w:tab w:val="center" w:pos="8108"/>
      </w:tabs>
      <w:spacing w:line="223" w:lineRule="auto"/>
      <w:ind w:right="-86" w:firstLine="480" w:firstLineChars="200"/>
      <w:jc w:val="left"/>
    </w:pPr>
    <w:rPr>
      <w:rFonts w:ascii="宋体" w:hAnsi="Courier New" w:eastAsia="宋体" w:cs="Times New Roman"/>
      <w:color w:val="000000"/>
      <w:kern w:val="0"/>
      <w:sz w:val="24"/>
      <w:lang w:val="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7">
    <w:name w:val="Body Text First Indent"/>
    <w:basedOn w:val="3"/>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 w:type="paragraph" w:customStyle="1" w:styleId="10">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 w:type="paragraph" w:customStyle="1" w:styleId="11">
    <w:name w:val="纯文本1"/>
    <w:basedOn w:val="1"/>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2421</Words>
  <Characters>2468</Characters>
  <Lines>0</Lines>
  <Paragraphs>0</Paragraphs>
  <TotalTime>19</TotalTime>
  <ScaleCrop>false</ScaleCrop>
  <LinksUpToDate>false</LinksUpToDate>
  <CharactersWithSpaces>3065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2025-08-20T04:50:00Z</dcterms:created>
  <dc:creator>Administrator</dc:creator>
  <cp:lastModifiedBy>Kitty 爱 Lucky</cp:lastModifiedBy>
  <dcterms:modified xsi:type="dcterms:W3CDTF">2026-04-20T01:37:10Z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eyJoZGlkIjoiNWM0Zjg0ZDcyNmFjZjRmYzdmOGNjNWE2Y2U1Yzg1NjAiLCJ1c2VySWQiOiI1MDMxNDc0NDMifQ==</vt:lpwstr>
  </property>
  <property fmtid="{D5CDD505-2E9C-101B-9397-08002B2CF9AE}" pid="4" name="ICV">
    <vt:lpwstr>B36C51070A0F46A9A3BE9855F8E2E5C0_13</vt:lpwstr>
  </property>
</Properties>
</file>