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4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1393"/>
        <w:gridCol w:w="2492"/>
        <w:gridCol w:w="1217"/>
        <w:gridCol w:w="1752"/>
        <w:gridCol w:w="1762"/>
      </w:tblGrid>
      <w:tr w14:paraId="3BC359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70CF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339E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8013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42A3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329C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技术规格、参数及要求</w:t>
            </w:r>
          </w:p>
        </w:tc>
        <w:tc>
          <w:tcPr>
            <w:tcW w:w="17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650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品目预算(元)</w:t>
            </w:r>
          </w:p>
        </w:tc>
      </w:tr>
      <w:tr w14:paraId="0E78A1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A1A48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BA42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lang w:val="en-US" w:eastAsia="zh-CN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B46B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  <w:t>2026年煤炭清洁利用类数字教材建设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5831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A07F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详见采购文件</w:t>
            </w:r>
          </w:p>
        </w:tc>
        <w:tc>
          <w:tcPr>
            <w:tcW w:w="17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B89A8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  <w:t>296000.00元</w:t>
            </w:r>
          </w:p>
        </w:tc>
      </w:tr>
    </w:tbl>
    <w:p w14:paraId="0D1C0D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E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2026-09-08T07:06:45Z</dcterms:created>
  <dc:creator>Administrator</dc:creator>
  <cp:lastModifiedBy>趁早</cp:lastModifiedBy>
  <dcterms:modified xsi:type="dcterms:W3CDTF">2026-09-08T07:06:47Z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217EE5AAEE4D4E55A1336A0E866E9138_12</vt:lpwstr>
  </property>
</Properties>
</file>