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B16ED1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3"/>
        <w:tblW w:w="905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2408"/>
        <w:gridCol w:w="3490"/>
        <w:gridCol w:w="1050"/>
        <w:gridCol w:w="1079"/>
      </w:tblGrid>
      <w:tr w14:paraId="6066C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47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B066A">
            <w:pPr>
              <w:keepNext w:val="0"/>
              <w:keepLines w:val="0"/>
              <w:widowControl/>
              <w:suppressLineNumbers w:val="0"/>
              <w:tabs>
                <w:tab w:val="left" w:pos="1980"/>
              </w:tabs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工程内容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12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76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99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工程量</w:t>
            </w:r>
          </w:p>
        </w:tc>
      </w:tr>
      <w:tr w14:paraId="07B7E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683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8F2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清理风化松散表层泥岩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F3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清理危石浮土长275m 、面积5145.3㎡、平均厚度0.3m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F66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³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1C1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1543.6</w:t>
            </w:r>
          </w:p>
        </w:tc>
      </w:tr>
      <w:tr w14:paraId="175907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3" w:hRule="atLeast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CAC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45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锚喷防护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8A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锚杆φ16、锚杆端部固定钢筋φ8、钢丝网50*50*3.5mm、10cmC20砼喷射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F21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㎡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F7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5145.3</w:t>
            </w:r>
          </w:p>
        </w:tc>
      </w:tr>
      <w:tr w14:paraId="0F86F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64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BBC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60cm厚路面垫土保护及清理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48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垫土长度40m、宽度6m、厚度0.6m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85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³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14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144</w:t>
            </w:r>
          </w:p>
        </w:tc>
      </w:tr>
      <w:tr w14:paraId="479535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8B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C52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2.5米高挡板防护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2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长度100m、高度2.5m（有反光膜）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CC6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㎡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DE0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250</w:t>
            </w:r>
          </w:p>
        </w:tc>
      </w:tr>
      <w:tr w14:paraId="039A7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" w:hRule="atLeast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91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11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C30混凝土平台硬化及拦水墙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7B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硬化平台及拦水墙长275m、硬化平台宽4m、砼厚0.2m、拦水墙高0.7m宽0.3m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5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³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62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261.3</w:t>
            </w:r>
          </w:p>
        </w:tc>
      </w:tr>
      <w:tr w14:paraId="5A35B1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D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F2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拆除圬工</w:t>
            </w:r>
          </w:p>
        </w:tc>
        <w:tc>
          <w:tcPr>
            <w:tcW w:w="34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3C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拆除原有砼平台截水沟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60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³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E3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FangSong" w:hAnsi="FangSong" w:eastAsia="FangSong" w:cs="FangSong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FangSong" w:hAnsi="FangSong" w:eastAsia="FangSong" w:cs="FangSong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41.3</w:t>
            </w:r>
          </w:p>
        </w:tc>
      </w:tr>
    </w:tbl>
    <w:p w14:paraId="2CBBC12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0B56699F"/>
    <w:rsid w:val="27CC3C98"/>
    <w:rsid w:val="38B467AE"/>
    <w:rsid w:val="4DBB272B"/>
    <w:rsid w:val="5058672C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7006</Words>
  <Characters>9647</Characters>
  <Lines>0</Lines>
  <Paragraphs>0</Paragraphs>
  <TotalTime>0</TotalTime>
  <ScaleCrop>false</ScaleCrop>
  <LinksUpToDate>false</LinksUpToDate>
  <CharactersWithSpaces>10381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2026-07-09T07:37:45Z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