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5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招标文件要求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投标文件应答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2CD7BD43">
      <w:pPr>
        <w:widowControl/>
        <w:spacing w:line="360" w:lineRule="auto"/>
        <w:ind w:left="588" w:leftChars="280"/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>2.投标人根据招标文件第3章-“3.2服务内容及服务要求”的要求将全部服务内容及服务要求逐条填写此表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6B8476A0">
      <w:pPr>
        <w:rPr>
          <w:rFonts w:hint="eastAsia" w:ascii="宋体" w:hAnsi="宋体" w:cs="宋体"/>
          <w:b/>
          <w:bCs/>
          <w:sz w:val="28"/>
          <w:szCs w:val="28"/>
        </w:rPr>
      </w:pPr>
    </w:p>
    <w:p w14:paraId="2DB728A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1DAF6B58"/>
    <w:rsid w:val="1FFAA9F5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9"/>
    <w:unhideWhenUsed/>
    <w:qFormat/>
    <w:uiPriority w:val="0"/>
    <w:pPr>
      <w:jc w:val="left"/>
    </w:pPr>
  </w:style>
  <w:style w:type="paragraph" w:styleId="4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annotation reference"/>
    <w:basedOn w:val="7"/>
    <w:unhideWhenUsed/>
    <w:qFormat/>
    <w:uiPriority w:val="99"/>
    <w:rPr>
      <w:sz w:val="21"/>
      <w:szCs w:val="21"/>
    </w:rPr>
  </w:style>
  <w:style w:type="character" w:customStyle="1" w:styleId="9">
    <w:name w:val="批注文字 字符"/>
    <w:basedOn w:val="7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163</Characters>
  <Lines>1</Lines>
  <Paragraphs>1</Paragraphs>
  <TotalTime>0</TotalTime>
  <ScaleCrop>false</ScaleCrop>
  <LinksUpToDate>false</LinksUpToDate>
  <CharactersWithSpaces>165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陕西省政府采购综合管理平台</dc:creator>
  <cp:lastModifiedBy>Hanson 汉森</cp:lastModifiedBy>
  <dcterms:modified xsi:type="dcterms:W3CDTF">2026-07-29T00:46:56Z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eyJoZGlkIjoiOGUwY2Y2YmQxMWMzZTBmMWU5MDI4OGE1MTI4NzA0NDMiLCJ1c2VySWQiOiI1MTAwOTgyNjgifQ==</vt:lpwstr>
  </property>
  <property fmtid="{D5CDD505-2E9C-101B-9397-08002B2CF9AE}" pid="4" name="ICV">
    <vt:lpwstr>8E3B1E0655BC460F98EEA1B7FDE06D85_12</vt:lpwstr>
  </property>
</Properties>
</file>