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64123C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原损坏区域拆除清理、新做铁艺护栏围墙、坍塌区域路面处理、边坡处理。具体详见工程量清单及图纸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hOGMyZGM2N2UwZmU5MDAxYTAwYzU0MWM2MjgwZmMifQ=="/>
  </w:docVars>
  <w:rsids>
    <w:rsidRoot w:val="008722C1"/>
    <w:rsid w:val="008722C1"/>
    <w:rsid w:val="4FE6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</Words>
  <Characters>10</Characters>
  <Lines>0</Lines>
  <Paragraphs>0</Paragraphs>
  <TotalTime>0</TotalTime>
  <ScaleCrop>false</ScaleCrop>
  <LinksUpToDate>false</LinksUpToDate>
  <CharactersWithSpaces>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2025-07-28T09:01:00Z</dcterms:created>
  <dc:creator>You fire¥no  fire</dc:creator>
  <cp:lastModifiedBy>招标代理</cp:lastModifiedBy>
  <dcterms:modified xsi:type="dcterms:W3CDTF">2026-06-05T09:17:56Z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6AE348881733428285827808EB9BFE16_11</vt:lpwstr>
  </property>
  <property fmtid="{D5CDD505-2E9C-101B-9397-08002B2CF9AE}" pid="4" name="KSOTemplateDocerSaveRecord">
    <vt:lpwstr>eyJoZGlkIjoiMGU1YmEzNzRhNzU2NzEyYjcyMGUxMGNiNThmNjIzNjUiLCJ1c2VySWQiOiIzODIzMTExOTIifQ==</vt:lpwstr>
  </property>
</Properties>
</file>