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C86B4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/>
          <w:sz w:val="28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z w:val="28"/>
          <w:szCs w:val="21"/>
          <w:highlight w:val="none"/>
          <w:lang w:val="en-US" w:eastAsia="zh-CN" w:bidi="ar-SA"/>
        </w:rPr>
        <w:t>商务条款偏离表</w:t>
      </w:r>
    </w:p>
    <w:p w14:paraId="7C0BA47A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项目编号：</w:t>
      </w:r>
    </w:p>
    <w:p w14:paraId="55D14E94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2280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2113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6B5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竞争性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  <w:t>磋商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8DB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竞争性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  <w:t>磋商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14F95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竞争性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 w:bidi="ar-SA"/>
              </w:rPr>
              <w:t>磋商</w:t>
            </w: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3690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7153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说明</w:t>
            </w:r>
          </w:p>
        </w:tc>
      </w:tr>
      <w:tr w14:paraId="1D1D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6A0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01A3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021F3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63D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F2B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332B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7C9C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86AC5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685D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47F2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6E8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12FB8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4FCE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6E111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4BA1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566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54F4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973F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75D6F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B7DD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7CC8B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AEE7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2205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33D83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3471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B96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0C370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465F1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5D41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2F7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ADCA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B9EF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66AA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7ED0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1F3F3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598E6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E647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7AEA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910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2C20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F2B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1D048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06EC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94F8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BC9F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2CB6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42D1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200B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</w:tbl>
    <w:p w14:paraId="69132A2F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说明：</w:t>
      </w:r>
    </w:p>
    <w:p w14:paraId="5AF810CE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1.本表只填写竞争性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响应文件中与竞争性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文件有偏离（包括正偏离和负偏离）的内容，竞争性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响应文件中商务响应与竞争性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文件要求完全一致的，不用在此表中列出，但必须提交空白表。</w:t>
      </w:r>
    </w:p>
    <w:p w14:paraId="32D53B9B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2.供应商必须据实填写，不得虚假响应，否则将取消其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或成交资格，并按有关规定进行处罚。</w:t>
      </w:r>
    </w:p>
    <w:p w14:paraId="704B4010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</w:p>
    <w:p w14:paraId="0E0FEA3C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供应商名称：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u w:val="single"/>
          <w:lang w:val="en-US" w:eastAsia="en-US" w:bidi="ar-SA"/>
        </w:rPr>
        <w:t xml:space="preserve">      （加盖单位公章）      </w:t>
      </w:r>
    </w:p>
    <w:p w14:paraId="55483872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</w:p>
    <w:p w14:paraId="0AD0EFA0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jc w:val="both"/>
        <w:textAlignment w:val="baseline"/>
        <w:rPr>
          <w:rFonts w:hint="eastAsia" w:ascii="宋体" w:hAnsi="宋体" w:eastAsia="宋体" w:cs="宋体"/>
          <w:snapToGrid w:val="0"/>
          <w:color w:val="auto"/>
          <w:sz w:val="24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法定代表人或被授权人（</w:t>
      </w:r>
      <w:r>
        <w:rPr>
          <w:rFonts w:hint="eastAsia" w:ascii="仿宋" w:hAnsi="仿宋" w:eastAsia="仿宋" w:cs="仿宋"/>
          <w:snapToGrid w:val="0"/>
          <w:color w:val="auto"/>
          <w:spacing w:val="4"/>
          <w:sz w:val="21"/>
          <w:szCs w:val="21"/>
          <w:highlight w:val="none"/>
          <w:lang w:val="en-US" w:eastAsia="en-US" w:bidi="ar-SA"/>
        </w:rPr>
        <w:t>签字或盖章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）</w:t>
      </w:r>
    </w:p>
    <w:p w14:paraId="699E72E9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E7C97C9">
      <w:pPr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  <w:bookmarkStart w:id="0" w:name="_GoBack"/>
      <w:bookmarkEnd w:id="0"/>
    </w:p>
    <w:p w14:paraId="52086E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559D0"/>
    <w:rsid w:val="51457EE2"/>
    <w:rsid w:val="742559D0"/>
    <w:rsid w:val="76A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234</Characters>
  <Lines>0</Lines>
  <Paragraphs>0</Paragraphs>
  <TotalTime>0</TotalTime>
  <ScaleCrop>false</ScaleCrop>
  <LinksUpToDate>false</LinksUpToDate>
  <CharactersWithSpaces>255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2026-07-18T12:30:00Z</dcterms:created>
  <dc:creator>梅涛</dc:creator>
  <cp:lastModifiedBy>梅涛</cp:lastModifiedBy>
  <dcterms:modified xsi:type="dcterms:W3CDTF">2026-08-26T11:53:06Z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C0C1C0CD268641B9B0A0E212418D78D4_11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