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D3DFC">
      <w:pPr>
        <w:spacing w:line="360" w:lineRule="auto"/>
        <w:outlineLvl w:val="1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项目业绩表</w:t>
      </w:r>
    </w:p>
    <w:p w14:paraId="3A0D2F0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10"/>
          <w:szCs w:val="10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提供所投产品2023年7月1日至今同类项目</w:t>
      </w:r>
      <w:r>
        <w:rPr>
          <w:rFonts w:hint="eastAsia" w:ascii="宋体" w:hAnsi="宋体" w:cs="宋体"/>
          <w:b/>
          <w:sz w:val="24"/>
          <w:highlight w:val="none"/>
          <w:lang w:val="en-US" w:eastAsia="zh-CN"/>
        </w:rPr>
        <w:t>业绩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08"/>
        <w:gridCol w:w="2332"/>
        <w:gridCol w:w="1696"/>
        <w:gridCol w:w="1430"/>
      </w:tblGrid>
      <w:tr w14:paraId="57BD9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75" w:type="dxa"/>
            <w:vAlign w:val="center"/>
          </w:tcPr>
          <w:p w14:paraId="3D16B421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908" w:type="dxa"/>
            <w:vAlign w:val="center"/>
          </w:tcPr>
          <w:p w14:paraId="6324E54A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2332" w:type="dxa"/>
            <w:vAlign w:val="center"/>
          </w:tcPr>
          <w:p w14:paraId="1F12235B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项目地址及电话</w:t>
            </w:r>
          </w:p>
        </w:tc>
        <w:tc>
          <w:tcPr>
            <w:tcW w:w="1696" w:type="dxa"/>
            <w:vAlign w:val="center"/>
          </w:tcPr>
          <w:p w14:paraId="74844073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合同内容</w:t>
            </w:r>
          </w:p>
        </w:tc>
        <w:tc>
          <w:tcPr>
            <w:tcW w:w="1430" w:type="dxa"/>
            <w:vAlign w:val="center"/>
          </w:tcPr>
          <w:p w14:paraId="69EAAF03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签订日期</w:t>
            </w:r>
          </w:p>
        </w:tc>
      </w:tr>
      <w:tr w14:paraId="25723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</w:tcPr>
          <w:p w14:paraId="0524D14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5D51AE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0D5280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5BECB6B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442BD1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363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27BF65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69EC8C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3A2A54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6F65DF7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5245EB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F45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276782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066019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17ACCF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070884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73432BF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229B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</w:tcPr>
          <w:p w14:paraId="0CFBEF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6DC775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7F3F9B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697501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7DAE66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520C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194999B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08C3FB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16AF90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43AA43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0616A3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494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27C9EF9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6EFBA9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6E0143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43D324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3E1938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3A0D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</w:tcPr>
          <w:p w14:paraId="1EC87F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29C832F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67C8A6B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10BD27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307F11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BF7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142DD7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5573555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20133D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1BE3BC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60A5ED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71F5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612DB1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074593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4A96C7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0BF356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3C993B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C2D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</w:tcPr>
          <w:p w14:paraId="0DEE71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10801B1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0F5F74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517C89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721E66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3F81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</w:tcPr>
          <w:p w14:paraId="243E426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581703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0C06A2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0E7CCD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23DCA03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2406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4A6320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101A2A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7ACE54F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652387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69CBE4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B259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3B630A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155AA3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4E677F8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562D896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6B2FA2E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869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</w:tcPr>
          <w:p w14:paraId="5F60BF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16D6D2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3FC51CF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49AF6E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2F6E798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1DA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5EDF3C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6AEC9D6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4A8FDA0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3EA53A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675EC4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10C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</w:tcPr>
          <w:p w14:paraId="1DE687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635BC9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1F3FEC1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17EBFB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0B304BC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E400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75" w:type="dxa"/>
          </w:tcPr>
          <w:p w14:paraId="19E74A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8" w:type="dxa"/>
          </w:tcPr>
          <w:p w14:paraId="44B5ED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32" w:type="dxa"/>
          </w:tcPr>
          <w:p w14:paraId="7638EDB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96" w:type="dxa"/>
          </w:tcPr>
          <w:p w14:paraId="26ACB3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0" w:type="dxa"/>
          </w:tcPr>
          <w:p w14:paraId="6393ED3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3CD09C1">
      <w:pPr>
        <w:spacing w:line="48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注：须提供业绩相应的证明材料（如</w:t>
      </w:r>
      <w:r>
        <w:rPr>
          <w:rFonts w:hint="eastAsia" w:ascii="宋体" w:hAnsi="宋体" w:cs="宋体"/>
          <w:b/>
          <w:sz w:val="24"/>
          <w:lang w:val="en-US" w:eastAsia="zh-CN"/>
        </w:rPr>
        <w:t>完整的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4"/>
        </w:rPr>
        <w:t>采购合同）。</w:t>
      </w:r>
    </w:p>
    <w:p w14:paraId="4D097D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F0887"/>
    <w:rsid w:val="37CF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2026-08-03T06:43:00Z</dcterms:created>
  <dc:creator>陕西德信招标有限公司</dc:creator>
  <cp:lastModifiedBy>陕西德信招标有限公司</cp:lastModifiedBy>
  <dcterms:modified xsi:type="dcterms:W3CDTF">2026-08-03T06:44:08Z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CC1AA2D73BF74E25A4D56504355B8FCC_11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