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2C031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0" w:name="_Toc48834545"/>
      <w:bookmarkStart w:id="1" w:name="_Toc48834304"/>
      <w:bookmarkStart w:id="2" w:name="_Toc48834466"/>
      <w:bookmarkStart w:id="3" w:name="_Toc48834177"/>
      <w:bookmarkStart w:id="4" w:name="_Toc20365"/>
      <w:bookmarkStart w:id="5" w:name="_Toc48834107"/>
      <w:bookmarkStart w:id="6" w:name="_Toc14082138"/>
      <w:r>
        <w:rPr>
          <w:rFonts w:ascii="仿宋" w:hAnsi="仿宋" w:eastAsia="仿宋" w:cs="Times New Roman"/>
          <w:b/>
          <w:color w:val="auto"/>
          <w:sz w:val="32"/>
          <w:szCs w:val="32"/>
        </w:rPr>
        <w:t>磋商内容及采购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326BA38F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神木市大保当镇人民政府337国道镇区东段路域环境提升项目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bookmarkEnd w:id="0"/>
    <w:bookmarkEnd w:id="1"/>
    <w:bookmarkEnd w:id="2"/>
    <w:bookmarkEnd w:id="3"/>
    <w:bookmarkEnd w:id="4"/>
    <w:bookmarkEnd w:id="5"/>
    <w:bookmarkEnd w:id="6"/>
    <w:p w14:paraId="48036303">
      <w:pPr>
        <w:spacing w:line="360" w:lineRule="auto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89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1186"/>
        <w:gridCol w:w="1488"/>
        <w:gridCol w:w="3137"/>
        <w:gridCol w:w="1150"/>
        <w:gridCol w:w="1338"/>
      </w:tblGrid>
      <w:tr w14:paraId="2FE79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1D642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5C8AB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7F464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51742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69AEF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7D5D7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986CF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237D5D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5E0500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7162C8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3D703D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408D0E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5E8419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AD49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79BA3E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0C8BFE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04CA95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新路灯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14665B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503F9D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773AEF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731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033AF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32E736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040805010001</w:t>
            </w: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39A568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LED双臂灯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06487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1.型号:拆除原有路灯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2.灯杆形式（单、双）:双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3.含电线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37CAF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455F40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</w:tr>
      <w:tr w14:paraId="31B132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8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3F22D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2894EF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040805003001</w:t>
            </w: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07B76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LED兰花灯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49EB0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1,灯高:9000,头部最大直径:02400;2,主杆采用4*70*70*3.5 Q235方通组成3，支臂造型采用1.5mm和2.0mm 201不锈钢制作;4，围筒采用1.5mm和2.0mm201不锈钢组焊而成,上装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和围筒表面激光雕刻浮雕图案;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5，灯罩材料为进口PMMA材质;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6,光源为9*40W,0280兰花灯球,色温4000K;灯笼电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源2*40W.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7、外露紧固件均为不锈钢制品;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8、灯体整体造型美观,焊缝饱满,光滑,强度好，焊接标准符合GB/T3323-2017;9、灯体为钢结构,表面热镀锌后喷户外氟碳漆;10、表面喷涂处理标准符合国标GB/T4054-2017及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行业标准GB/T1551-2009。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标准:6个灯笼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1、设计制造标准:GB7000;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2、电器类别:一类;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3、灯具防护等级:IP65;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317D2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7448FD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</w:tr>
      <w:tr w14:paraId="77815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48AAA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70765F5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279CAC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路灯基础开挖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6485CC5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71CDD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10C98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483.21</w:t>
            </w:r>
          </w:p>
        </w:tc>
      </w:tr>
      <w:tr w14:paraId="73B91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3F975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515804C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2379E1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路基回填土方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1D99869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731E4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716D7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316.05</w:t>
            </w:r>
          </w:p>
        </w:tc>
      </w:tr>
      <w:tr w14:paraId="5B0DF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32609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38C728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6CEC8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路灯基础开挖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59A5F2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10B0C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p w14:paraId="471D3A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</w:tr>
    </w:tbl>
    <w:p w14:paraId="3BF82552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4BF72079"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8E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2026-09-18T00:43:02Z</dcterms:created>
  <dc:creator>13666</dc:creator>
  <cp:lastModifiedBy>蔓蔓</cp:lastModifiedBy>
  <dcterms:modified xsi:type="dcterms:W3CDTF">2026-09-18T00:43:12Z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eyJoZGlkIjoiZDZiMTQxZjEyYzFlMjYyZDNiMzRiZjQ2OTI4MmVlZTUiLCJ1c2VySWQiOiI4MDgyNzg1ODEifQ==</vt:lpwstr>
  </property>
  <property fmtid="{D5CDD505-2E9C-101B-9397-08002B2CF9AE}" pid="4" name="ICV">
    <vt:lpwstr>C67508F73D8E4322A501471C497255F6_12</vt:lpwstr>
  </property>
</Properties>
</file>