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B85835B">
      <w:pPr>
        <w:adjustRightInd w:val="0"/>
        <w:snapToGrid w:val="0"/>
        <w:spacing w:before="156" w:beforeLines="50" w:after="156" w:afterLines="50" w:line="400" w:lineRule="exact"/>
        <w:ind w:left="567" w:hanging="567"/>
        <w:rPr>
          <w:rFonts w:hint="default" w:ascii="华文仿宋" w:hAnsi="华文仿宋" w:eastAsia="华文仿宋" w:cs="华文仿宋"/>
          <w:bCs/>
          <w:snapToGrid w:val="0"/>
          <w:spacing w:val="-2"/>
          <w:szCs w:val="21"/>
          <w:woUserID w:val="1"/>
        </w:rPr>
      </w:pPr>
      <w:r>
        <w:rPr>
          <w:rFonts w:ascii="华文仿宋" w:hAnsi="华文仿宋" w:eastAsia="华文仿宋" w:cs="华文仿宋"/>
          <w:bCs/>
          <w:snapToGrid w:val="0"/>
          <w:spacing w:val="-2"/>
          <w:szCs w:val="21"/>
          <w:woUserID w:val="1"/>
        </w:rPr>
        <w:t xml:space="preserve">  </w:t>
      </w:r>
    </w:p>
    <w:p w14:paraId="0F200F86">
      <w:pPr>
        <w:adjustRightInd w:val="0"/>
        <w:snapToGrid w:val="0"/>
        <w:spacing w:before="156" w:beforeLines="50" w:after="156" w:afterLines="50" w:line="400" w:lineRule="exact"/>
        <w:ind w:left="567" w:hanging="567"/>
        <w:rPr>
          <w:rFonts w:hint="default" w:ascii="华文仿宋" w:hAnsi="华文仿宋" w:eastAsia="宋体" w:cs="华文仿宋"/>
          <w:bCs/>
          <w:snapToGrid w:val="0"/>
          <w:spacing w:val="-2"/>
          <w:szCs w:val="21"/>
          <w:lang w:eastAsia="zh-CN"/>
          <w:woUserID w:val="1"/>
        </w:rPr>
      </w:pPr>
      <w:r>
        <w:rPr>
          <w:rFonts w:hint="eastAsia" w:ascii="华文仿宋" w:hAnsi="华文仿宋" w:eastAsia="华文仿宋" w:cs="华文仿宋"/>
          <w:bCs/>
          <w:snapToGrid w:val="0"/>
          <w:spacing w:val="-2"/>
          <w:szCs w:val="21"/>
        </w:rPr>
        <w:t>合同编码：</w:t>
      </w:r>
    </w:p>
    <w:p w14:paraId="63D46FE6">
      <w:pPr>
        <w:adjustRightInd w:val="0"/>
        <w:snapToGrid w:val="0"/>
        <w:spacing w:before="156" w:beforeLines="50" w:after="156" w:afterLines="50" w:line="400" w:lineRule="exact"/>
        <w:rPr>
          <w:rFonts w:ascii="华文仿宋" w:hAnsi="华文仿宋" w:eastAsia="华文仿宋" w:cs="华文仿宋"/>
          <w:bCs/>
          <w:sz w:val="24"/>
          <w:szCs w:val="24"/>
        </w:rPr>
      </w:pPr>
      <w:r>
        <w:rPr>
          <w:rFonts w:hint="eastAsia" w:ascii="华文仿宋" w:hAnsi="华文仿宋" w:eastAsia="华文仿宋" w:cs="华文仿宋"/>
          <w:bCs/>
          <w:sz w:val="24"/>
          <w:szCs w:val="24"/>
        </w:rPr>
        <w:t xml:space="preserve"> </w:t>
      </w:r>
    </w:p>
    <w:p w14:paraId="6E495ECC">
      <w:pPr>
        <w:adjustRightInd w:val="0"/>
        <w:snapToGrid w:val="0"/>
        <w:spacing w:before="156" w:beforeLines="50" w:after="156" w:afterLines="50" w:line="400" w:lineRule="exact"/>
        <w:rPr>
          <w:rFonts w:ascii="华文仿宋" w:hAnsi="华文仿宋" w:eastAsia="华文仿宋" w:cs="华文仿宋"/>
          <w:bCs/>
          <w:sz w:val="24"/>
          <w:szCs w:val="24"/>
        </w:rPr>
      </w:pPr>
    </w:p>
    <w:p w14:paraId="284B8F7C">
      <w:pPr>
        <w:jc w:val="center"/>
        <w:rPr>
          <w:rFonts w:ascii="华文仿宋" w:hAnsi="华文仿宋" w:eastAsia="华文仿宋" w:cs="华文仿宋"/>
          <w:b/>
          <w:sz w:val="36"/>
          <w:szCs w:val="36"/>
        </w:rPr>
      </w:pPr>
      <w:r>
        <w:rPr>
          <w:rFonts w:hint="eastAsia" w:ascii="华文仿宋" w:hAnsi="华文仿宋" w:eastAsia="华文仿宋" w:cs="华文仿宋"/>
          <w:b/>
          <w:sz w:val="36"/>
          <w:szCs w:val="36"/>
        </w:rPr>
        <w:t>【</w:t>
      </w:r>
      <w:r>
        <w:rPr>
          <w:rFonts w:hint="eastAsia" w:ascii="华文仿宋" w:hAnsi="华文仿宋" w:eastAsia="华文仿宋" w:cs="华文仿宋"/>
          <w:b/>
          <w:sz w:val="36"/>
          <w:szCs w:val="36"/>
          <w:lang w:val="en-US" w:eastAsia="zh-CN"/>
        </w:rPr>
        <w:t xml:space="preserve">      </w:t>
      </w:r>
      <w:r>
        <w:rPr>
          <w:rFonts w:hint="eastAsia" w:ascii="华文仿宋" w:hAnsi="华文仿宋" w:eastAsia="华文仿宋" w:cs="华文仿宋"/>
          <w:b/>
          <w:sz w:val="36"/>
          <w:szCs w:val="36"/>
        </w:rPr>
        <w:t>】</w:t>
      </w:r>
    </w:p>
    <w:p w14:paraId="019CDFBD">
      <w:pPr>
        <w:rPr>
          <w:rFonts w:ascii="华文仿宋" w:hAnsi="华文仿宋" w:eastAsia="华文仿宋" w:cs="华文仿宋"/>
          <w:b/>
          <w:sz w:val="36"/>
          <w:szCs w:val="36"/>
        </w:rPr>
      </w:pPr>
    </w:p>
    <w:p w14:paraId="4F742BCC">
      <w:pPr>
        <w:jc w:val="center"/>
        <w:rPr>
          <w:rFonts w:ascii="华文仿宋" w:hAnsi="华文仿宋" w:eastAsia="华文仿宋" w:cs="华文仿宋"/>
          <w:bCs/>
          <w:sz w:val="32"/>
          <w:szCs w:val="32"/>
        </w:rPr>
      </w:pPr>
      <w:r>
        <w:rPr>
          <w:rFonts w:hint="eastAsia" w:ascii="华文仿宋" w:hAnsi="华文仿宋" w:eastAsia="华文仿宋" w:cs="华文仿宋"/>
          <w:bCs/>
          <w:sz w:val="32"/>
          <w:szCs w:val="32"/>
        </w:rPr>
        <w:t>与</w:t>
      </w:r>
    </w:p>
    <w:p w14:paraId="43B7810E">
      <w:pPr>
        <w:jc w:val="center"/>
        <w:rPr>
          <w:rFonts w:ascii="华文仿宋" w:hAnsi="华文仿宋" w:eastAsia="华文仿宋" w:cs="华文仿宋"/>
          <w:b/>
          <w:sz w:val="36"/>
          <w:szCs w:val="36"/>
        </w:rPr>
      </w:pPr>
    </w:p>
    <w:p w14:paraId="4D11B222">
      <w:pPr>
        <w:jc w:val="center"/>
        <w:rPr>
          <w:rFonts w:ascii="华文仿宋" w:hAnsi="华文仿宋" w:eastAsia="华文仿宋" w:cs="华文仿宋"/>
          <w:b/>
          <w:sz w:val="36"/>
          <w:szCs w:val="36"/>
        </w:rPr>
      </w:pPr>
      <w:r>
        <w:rPr>
          <w:rFonts w:hint="eastAsia" w:ascii="华文仿宋" w:hAnsi="华文仿宋" w:eastAsia="华文仿宋" w:cs="华文仿宋"/>
          <w:b/>
          <w:sz w:val="36"/>
          <w:szCs w:val="36"/>
        </w:rPr>
        <w:t>【</w:t>
      </w:r>
      <w:r>
        <w:rPr>
          <w:rFonts w:hint="eastAsia" w:ascii="华文仿宋" w:hAnsi="华文仿宋" w:eastAsia="华文仿宋" w:cs="华文仿宋"/>
          <w:b/>
          <w:sz w:val="36"/>
          <w:szCs w:val="36"/>
          <w:lang w:val="en-US" w:eastAsia="zh-CN"/>
        </w:rPr>
        <w:t xml:space="preserve">      </w:t>
      </w:r>
      <w:r>
        <w:rPr>
          <w:rFonts w:hint="eastAsia" w:ascii="华文仿宋" w:hAnsi="华文仿宋" w:eastAsia="华文仿宋" w:cs="华文仿宋"/>
          <w:b/>
          <w:sz w:val="36"/>
          <w:szCs w:val="36"/>
        </w:rPr>
        <w:t xml:space="preserve">】 </w:t>
      </w:r>
    </w:p>
    <w:p w14:paraId="7A9FA195">
      <w:pPr>
        <w:jc w:val="center"/>
        <w:rPr>
          <w:rFonts w:ascii="华文仿宋" w:hAnsi="华文仿宋" w:eastAsia="华文仿宋" w:cs="华文仿宋"/>
          <w:b/>
          <w:sz w:val="36"/>
          <w:szCs w:val="36"/>
        </w:rPr>
      </w:pPr>
    </w:p>
    <w:p w14:paraId="008C38A0">
      <w:pPr>
        <w:jc w:val="center"/>
        <w:rPr>
          <w:rFonts w:ascii="华文仿宋" w:hAnsi="华文仿宋" w:eastAsia="华文仿宋" w:cs="华文仿宋"/>
          <w:bCs/>
          <w:sz w:val="32"/>
          <w:szCs w:val="32"/>
        </w:rPr>
      </w:pPr>
      <w:r>
        <w:rPr>
          <w:rFonts w:hint="eastAsia" w:ascii="华文仿宋" w:hAnsi="华文仿宋" w:eastAsia="华文仿宋" w:cs="华文仿宋"/>
          <w:bCs/>
          <w:sz w:val="32"/>
          <w:szCs w:val="32"/>
        </w:rPr>
        <w:t>之</w:t>
      </w:r>
    </w:p>
    <w:p w14:paraId="345E168F">
      <w:pPr>
        <w:jc w:val="center"/>
        <w:rPr>
          <w:rFonts w:ascii="华文仿宋" w:hAnsi="华文仿宋" w:eastAsia="华文仿宋" w:cs="华文仿宋"/>
          <w:b/>
          <w:sz w:val="36"/>
          <w:szCs w:val="36"/>
        </w:rPr>
      </w:pPr>
    </w:p>
    <w:p w14:paraId="732F22DA">
      <w:pPr>
        <w:jc w:val="center"/>
        <w:rPr>
          <w:rFonts w:ascii="华文仿宋" w:hAnsi="华文仿宋" w:eastAsia="华文仿宋" w:cs="华文仿宋"/>
          <w:b/>
          <w:sz w:val="36"/>
          <w:szCs w:val="36"/>
        </w:rPr>
      </w:pPr>
      <w:r>
        <w:rPr>
          <w:rFonts w:hint="eastAsia" w:ascii="华文仿宋" w:hAnsi="华文仿宋" w:eastAsia="华文仿宋" w:cs="华文仿宋"/>
          <w:b/>
          <w:sz w:val="32"/>
          <w:szCs w:val="32"/>
          <w:lang w:val="en-US" w:eastAsia="zh-CN"/>
        </w:rPr>
        <w:t xml:space="preserve"> </w:t>
      </w:r>
      <w:r>
        <w:rPr>
          <w:rFonts w:hint="eastAsia" w:ascii="华文仿宋" w:hAnsi="华文仿宋" w:eastAsia="华文仿宋" w:cs="华文仿宋"/>
          <w:b/>
          <w:sz w:val="32"/>
          <w:szCs w:val="32"/>
          <w:u w:val="single"/>
          <w:lang w:val="en-US" w:eastAsia="zh-CN"/>
        </w:rPr>
        <w:t xml:space="preserve">    </w:t>
      </w:r>
      <w:r>
        <w:rPr>
          <w:rFonts w:hint="eastAsia" w:ascii="华文仿宋" w:hAnsi="华文仿宋" w:eastAsia="华文仿宋" w:cs="华文仿宋"/>
          <w:b/>
          <w:sz w:val="36"/>
          <w:szCs w:val="36"/>
        </w:rPr>
        <w:t>房屋租赁合同</w:t>
      </w:r>
    </w:p>
    <w:p w14:paraId="149BE494">
      <w:pPr>
        <w:jc w:val="center"/>
        <w:rPr>
          <w:rFonts w:ascii="华文仿宋" w:hAnsi="华文仿宋" w:eastAsia="华文仿宋" w:cs="华文仿宋"/>
          <w:b/>
          <w:sz w:val="36"/>
          <w:szCs w:val="36"/>
        </w:rPr>
      </w:pPr>
    </w:p>
    <w:p w14:paraId="6FE376EC">
      <w:pPr>
        <w:jc w:val="center"/>
        <w:rPr>
          <w:rFonts w:ascii="华文仿宋" w:hAnsi="华文仿宋" w:eastAsia="华文仿宋" w:cs="华文仿宋"/>
          <w:b/>
          <w:sz w:val="36"/>
          <w:szCs w:val="36"/>
        </w:rPr>
      </w:pPr>
    </w:p>
    <w:p w14:paraId="73A88C80">
      <w:pPr>
        <w:jc w:val="center"/>
        <w:rPr>
          <w:rFonts w:ascii="华文仿宋" w:hAnsi="华文仿宋" w:eastAsia="华文仿宋" w:cs="华文仿宋"/>
          <w:b/>
          <w:sz w:val="36"/>
          <w:szCs w:val="36"/>
        </w:rPr>
      </w:pPr>
    </w:p>
    <w:p w14:paraId="77C9A8D6">
      <w:pPr>
        <w:jc w:val="both"/>
        <w:rPr>
          <w:rFonts w:ascii="华文仿宋" w:hAnsi="华文仿宋" w:eastAsia="华文仿宋" w:cs="华文仿宋"/>
          <w:b/>
          <w:sz w:val="36"/>
          <w:szCs w:val="36"/>
        </w:rPr>
      </w:pPr>
    </w:p>
    <w:p w14:paraId="16CA80F4">
      <w:pPr>
        <w:rPr>
          <w:rFonts w:ascii="华文仿宋" w:hAnsi="华文仿宋" w:eastAsia="华文仿宋" w:cs="华文仿宋"/>
          <w:b/>
          <w:sz w:val="36"/>
          <w:szCs w:val="36"/>
        </w:rPr>
      </w:pPr>
    </w:p>
    <w:p w14:paraId="3456EC88">
      <w:pPr>
        <w:jc w:val="center"/>
        <w:rPr>
          <w:rFonts w:ascii="华文仿宋" w:hAnsi="华文仿宋" w:eastAsia="华文仿宋" w:cs="华文仿宋"/>
          <w:b/>
          <w:sz w:val="36"/>
          <w:szCs w:val="36"/>
        </w:rPr>
      </w:pPr>
    </w:p>
    <w:p w14:paraId="005A197E">
      <w:pPr>
        <w:adjustRightInd w:val="0"/>
        <w:snapToGrid w:val="0"/>
        <w:spacing w:before="156" w:beforeLines="50" w:after="156" w:afterLines="50" w:line="480" w:lineRule="auto"/>
        <w:jc w:val="center"/>
        <w:rPr>
          <w:rFonts w:ascii="华文仿宋" w:hAnsi="华文仿宋" w:eastAsia="华文仿宋" w:cs="华文仿宋"/>
          <w:bCs/>
          <w:sz w:val="24"/>
          <w:szCs w:val="24"/>
        </w:rPr>
        <w:sectPr>
          <w:headerReference r:id="rId3" w:type="default"/>
          <w:footerReference r:id="rId4" w:type="default"/>
          <w:pgSz w:w="11906" w:h="16838"/>
          <w:pgMar w:top="1418" w:right="1247" w:bottom="1247" w:left="1247" w:header="709" w:footer="992" w:gutter="0"/>
          <w:pgNumType w:start="1"/>
          <w:cols w:space="425" w:num="1"/>
          <w:docGrid w:type="lines" w:linePitch="312" w:charSpace="0"/>
        </w:sectPr>
      </w:pPr>
      <w:r>
        <w:rPr>
          <w:rFonts w:hint="eastAsia" w:ascii="华文仿宋" w:hAnsi="华文仿宋" w:eastAsia="华文仿宋" w:cs="华文仿宋"/>
          <w:b/>
          <w:sz w:val="28"/>
          <w:szCs w:val="28"/>
        </w:rPr>
        <w:t>202</w:t>
      </w:r>
      <w:r>
        <w:rPr>
          <w:rFonts w:hint="default" w:ascii="华文仿宋" w:hAnsi="华文仿宋" w:eastAsia="华文仿宋" w:cs="华文仿宋"/>
          <w:b/>
          <w:sz w:val="28"/>
          <w:szCs w:val="28"/>
          <w:woUserID w:val="1"/>
        </w:rPr>
        <w:t>6</w:t>
      </w:r>
      <w:r>
        <w:rPr>
          <w:rFonts w:hint="eastAsia" w:ascii="华文仿宋" w:hAnsi="华文仿宋" w:eastAsia="华文仿宋" w:cs="华文仿宋"/>
          <w:b/>
          <w:sz w:val="28"/>
          <w:szCs w:val="28"/>
        </w:rPr>
        <w:t>年</w:t>
      </w:r>
      <w:r>
        <w:rPr>
          <w:rFonts w:hint="eastAsia" w:ascii="华文仿宋" w:hAnsi="华文仿宋" w:eastAsia="华文仿宋" w:cs="华文仿宋"/>
          <w:b/>
          <w:sz w:val="28"/>
          <w:szCs w:val="28"/>
          <w:lang w:val="en-US" w:eastAsia="zh-CN"/>
        </w:rPr>
        <w:t xml:space="preserve">  </w:t>
      </w:r>
      <w:r>
        <w:rPr>
          <w:rFonts w:hint="eastAsia" w:ascii="华文仿宋" w:hAnsi="华文仿宋" w:eastAsia="华文仿宋" w:cs="华文仿宋"/>
          <w:b/>
          <w:sz w:val="28"/>
          <w:szCs w:val="28"/>
        </w:rPr>
        <w:t>月</w:t>
      </w:r>
    </w:p>
    <w:p w14:paraId="0FE06247">
      <w:pPr>
        <w:adjustRightInd w:val="0"/>
        <w:snapToGrid w:val="0"/>
        <w:spacing w:before="156" w:beforeLines="50" w:after="156" w:afterLines="50" w:line="400" w:lineRule="exact"/>
        <w:ind w:firstLine="643" w:firstLineChars="200"/>
        <w:jc w:val="center"/>
        <w:rPr>
          <w:rFonts w:ascii="华文仿宋" w:hAnsi="华文仿宋" w:eastAsia="华文仿宋" w:cs="华文仿宋"/>
          <w:b/>
          <w:sz w:val="32"/>
          <w:szCs w:val="32"/>
        </w:rPr>
      </w:pPr>
      <w:r>
        <w:rPr>
          <w:rFonts w:hint="eastAsia" w:ascii="华文仿宋" w:hAnsi="华文仿宋" w:eastAsia="华文仿宋" w:cs="华文仿宋"/>
          <w:b/>
          <w:sz w:val="32"/>
          <w:szCs w:val="32"/>
          <w:u w:val="single"/>
          <w:lang w:val="en-US" w:eastAsia="zh-CN"/>
        </w:rPr>
        <w:t xml:space="preserve">     </w:t>
      </w:r>
      <w:r>
        <w:rPr>
          <w:rFonts w:hint="eastAsia" w:ascii="华文仿宋" w:hAnsi="华文仿宋" w:eastAsia="华文仿宋" w:cs="华文仿宋"/>
          <w:b/>
          <w:sz w:val="32"/>
          <w:szCs w:val="32"/>
        </w:rPr>
        <w:t>房屋租赁合同</w:t>
      </w:r>
    </w:p>
    <w:p w14:paraId="175B7302">
      <w:pPr>
        <w:adjustRightInd w:val="0"/>
        <w:snapToGrid w:val="0"/>
        <w:spacing w:line="400" w:lineRule="exact"/>
        <w:ind w:firstLine="480" w:firstLineChars="200"/>
        <w:jc w:val="left"/>
        <w:rPr>
          <w:rFonts w:ascii="华文仿宋" w:hAnsi="华文仿宋" w:eastAsia="华文仿宋" w:cs="华文仿宋"/>
          <w:bCs/>
          <w:sz w:val="24"/>
          <w:szCs w:val="24"/>
        </w:rPr>
      </w:pPr>
    </w:p>
    <w:p w14:paraId="3D3178CF">
      <w:pPr>
        <w:adjustRightInd w:val="0"/>
        <w:snapToGrid w:val="0"/>
        <w:spacing w:line="400" w:lineRule="exact"/>
        <w:ind w:firstLine="482" w:firstLineChars="200"/>
        <w:jc w:val="left"/>
        <w:rPr>
          <w:rFonts w:hint="default" w:ascii="华文仿宋" w:hAnsi="华文仿宋" w:eastAsia="华文仿宋" w:cs="华文仿宋"/>
          <w:b/>
          <w:sz w:val="24"/>
          <w:szCs w:val="24"/>
          <w:u w:val="single"/>
          <w:lang w:val="en-US" w:eastAsia="zh-CN"/>
        </w:rPr>
      </w:pPr>
      <w:r>
        <w:rPr>
          <w:rFonts w:hint="eastAsia" w:ascii="华文仿宋" w:hAnsi="华文仿宋" w:eastAsia="华文仿宋" w:cs="华文仿宋"/>
          <w:b/>
          <w:sz w:val="24"/>
          <w:szCs w:val="24"/>
        </w:rPr>
        <w:t>出租方</w:t>
      </w:r>
      <w:r>
        <w:rPr>
          <w:rFonts w:hint="eastAsia" w:ascii="华文仿宋" w:hAnsi="华文仿宋" w:eastAsia="华文仿宋" w:cs="华文仿宋"/>
          <w:b/>
          <w:sz w:val="24"/>
          <w:szCs w:val="24"/>
          <w:lang w:val="en-US" w:eastAsia="zh-CN"/>
        </w:rPr>
        <w:t xml:space="preserve"> </w:t>
      </w:r>
      <w:r>
        <w:rPr>
          <w:rFonts w:hint="eastAsia" w:ascii="华文仿宋" w:hAnsi="华文仿宋" w:eastAsia="华文仿宋" w:cs="华文仿宋"/>
          <w:b/>
          <w:sz w:val="24"/>
          <w:szCs w:val="24"/>
        </w:rPr>
        <w:t>：</w:t>
      </w:r>
      <w:r>
        <w:rPr>
          <w:rFonts w:hint="eastAsia" w:ascii="华文仿宋" w:hAnsi="华文仿宋" w:eastAsia="华文仿宋" w:cs="华文仿宋"/>
          <w:b/>
          <w:sz w:val="24"/>
          <w:szCs w:val="24"/>
          <w:u w:val="single"/>
          <w:lang w:val="en-US" w:eastAsia="zh-CN"/>
        </w:rPr>
        <w:t xml:space="preserve">                  </w:t>
      </w:r>
    </w:p>
    <w:p w14:paraId="14B0AD82">
      <w:pPr>
        <w:adjustRightInd w:val="0"/>
        <w:snapToGrid w:val="0"/>
        <w:spacing w:line="400" w:lineRule="exact"/>
        <w:ind w:firstLine="482" w:firstLineChars="200"/>
        <w:jc w:val="left"/>
        <w:rPr>
          <w:rFonts w:hint="default" w:ascii="华文仿宋" w:hAnsi="华文仿宋" w:eastAsia="华文仿宋" w:cs="华文仿宋"/>
          <w:b/>
          <w:sz w:val="24"/>
          <w:szCs w:val="24"/>
          <w:lang w:val="en-US" w:eastAsia="zh-CN"/>
        </w:rPr>
      </w:pPr>
      <w:r>
        <w:rPr>
          <w:rFonts w:hint="eastAsia" w:ascii="华文仿宋" w:hAnsi="华文仿宋" w:eastAsia="华文仿宋" w:cs="华文仿宋"/>
          <w:b/>
          <w:sz w:val="24"/>
          <w:szCs w:val="24"/>
        </w:rPr>
        <w:t>地址：</w:t>
      </w:r>
      <w:r>
        <w:rPr>
          <w:rFonts w:hint="eastAsia" w:ascii="华文仿宋" w:hAnsi="华文仿宋" w:eastAsia="华文仿宋" w:cs="华文仿宋"/>
          <w:b/>
          <w:sz w:val="24"/>
          <w:szCs w:val="24"/>
          <w:u w:val="single"/>
          <w:lang w:val="en-US" w:eastAsia="zh-CN"/>
        </w:rPr>
        <w:t xml:space="preserve">                            </w:t>
      </w:r>
    </w:p>
    <w:p w14:paraId="07E798C0">
      <w:pPr>
        <w:adjustRightInd w:val="0"/>
        <w:snapToGrid w:val="0"/>
        <w:spacing w:line="400" w:lineRule="exact"/>
        <w:ind w:firstLine="480" w:firstLineChars="200"/>
        <w:jc w:val="left"/>
        <w:rPr>
          <w:rFonts w:ascii="华文仿宋" w:hAnsi="华文仿宋" w:eastAsia="华文仿宋" w:cs="华文仿宋"/>
          <w:bCs/>
          <w:sz w:val="24"/>
          <w:szCs w:val="24"/>
        </w:rPr>
      </w:pPr>
    </w:p>
    <w:p w14:paraId="6BF00CF6">
      <w:pPr>
        <w:adjustRightInd w:val="0"/>
        <w:snapToGrid w:val="0"/>
        <w:spacing w:line="400" w:lineRule="exact"/>
        <w:ind w:firstLine="482" w:firstLineChars="200"/>
        <w:jc w:val="left"/>
        <w:rPr>
          <w:rFonts w:ascii="华文仿宋" w:hAnsi="华文仿宋" w:eastAsia="华文仿宋" w:cs="华文仿宋"/>
          <w:b/>
          <w:sz w:val="24"/>
          <w:szCs w:val="24"/>
        </w:rPr>
      </w:pPr>
      <w:r>
        <w:rPr>
          <w:rFonts w:hint="eastAsia" w:ascii="华文仿宋" w:hAnsi="华文仿宋" w:eastAsia="华文仿宋" w:cs="华文仿宋"/>
          <w:b/>
          <w:sz w:val="24"/>
          <w:szCs w:val="24"/>
        </w:rPr>
        <w:t>承租方</w:t>
      </w:r>
      <w:r>
        <w:rPr>
          <w:rFonts w:hint="eastAsia" w:ascii="华文仿宋" w:hAnsi="华文仿宋" w:eastAsia="华文仿宋" w:cs="华文仿宋"/>
          <w:b/>
          <w:sz w:val="24"/>
          <w:szCs w:val="24"/>
          <w:lang w:val="en-US" w:eastAsia="zh-CN"/>
        </w:rPr>
        <w:t xml:space="preserve"> </w:t>
      </w:r>
      <w:r>
        <w:rPr>
          <w:rFonts w:hint="eastAsia" w:ascii="华文仿宋" w:hAnsi="华文仿宋" w:eastAsia="华文仿宋" w:cs="华文仿宋"/>
          <w:b/>
          <w:sz w:val="24"/>
          <w:szCs w:val="24"/>
        </w:rPr>
        <w:t>：</w:t>
      </w:r>
      <w:r>
        <w:rPr>
          <w:rFonts w:hint="eastAsia" w:ascii="华文仿宋" w:hAnsi="华文仿宋" w:eastAsia="华文仿宋" w:cs="华文仿宋"/>
          <w:b/>
          <w:sz w:val="24"/>
          <w:szCs w:val="24"/>
          <w:u w:val="single"/>
          <w:lang w:val="en-US" w:eastAsia="zh-CN"/>
        </w:rPr>
        <w:t xml:space="preserve">                  </w:t>
      </w:r>
    </w:p>
    <w:p w14:paraId="70258E49">
      <w:pPr>
        <w:adjustRightInd w:val="0"/>
        <w:snapToGrid w:val="0"/>
        <w:spacing w:line="400" w:lineRule="exact"/>
        <w:ind w:firstLine="482" w:firstLineChars="200"/>
        <w:jc w:val="left"/>
        <w:rPr>
          <w:rFonts w:ascii="华文仿宋" w:hAnsi="华文仿宋" w:eastAsia="华文仿宋" w:cs="华文仿宋"/>
          <w:b/>
          <w:sz w:val="24"/>
          <w:szCs w:val="24"/>
        </w:rPr>
      </w:pPr>
      <w:r>
        <w:rPr>
          <w:rFonts w:hint="eastAsia" w:ascii="华文仿宋" w:hAnsi="华文仿宋" w:eastAsia="华文仿宋" w:cs="华文仿宋"/>
          <w:b/>
          <w:sz w:val="24"/>
          <w:szCs w:val="24"/>
        </w:rPr>
        <w:t>地址：</w:t>
      </w:r>
      <w:r>
        <w:rPr>
          <w:rFonts w:hint="eastAsia" w:ascii="华文仿宋" w:hAnsi="华文仿宋" w:eastAsia="华文仿宋" w:cs="华文仿宋"/>
          <w:b/>
          <w:sz w:val="24"/>
          <w:szCs w:val="24"/>
          <w:u w:val="single"/>
          <w:lang w:val="en-US" w:eastAsia="zh-CN"/>
        </w:rPr>
        <w:t xml:space="preserve">                            </w:t>
      </w:r>
    </w:p>
    <w:p w14:paraId="78FBFEF6">
      <w:pPr>
        <w:adjustRightInd w:val="0"/>
        <w:snapToGrid w:val="0"/>
        <w:spacing w:line="400" w:lineRule="exact"/>
        <w:ind w:firstLine="480" w:firstLineChars="200"/>
        <w:jc w:val="left"/>
        <w:rPr>
          <w:rFonts w:ascii="华文仿宋" w:hAnsi="华文仿宋" w:eastAsia="华文仿宋" w:cs="华文仿宋"/>
          <w:bCs/>
          <w:sz w:val="24"/>
          <w:szCs w:val="24"/>
        </w:rPr>
      </w:pPr>
    </w:p>
    <w:p w14:paraId="3DDA82C9">
      <w:pPr>
        <w:adjustRightInd w:val="0"/>
        <w:snapToGrid w:val="0"/>
        <w:spacing w:line="400" w:lineRule="exact"/>
        <w:ind w:firstLine="480" w:firstLineChars="200"/>
        <w:jc w:val="left"/>
        <w:rPr>
          <w:rFonts w:hint="eastAsia" w:ascii="华文仿宋" w:hAnsi="华文仿宋" w:eastAsia="华文仿宋" w:cs="华文仿宋"/>
          <w:bCs/>
          <w:sz w:val="24"/>
          <w:szCs w:val="24"/>
        </w:rPr>
      </w:pPr>
      <w:r>
        <w:rPr>
          <w:rFonts w:hint="eastAsia" w:ascii="华文仿宋" w:hAnsi="华文仿宋" w:eastAsia="华文仿宋" w:cs="华文仿宋"/>
          <w:bCs/>
          <w:sz w:val="24"/>
          <w:szCs w:val="24"/>
        </w:rPr>
        <w:t>根据《中华人民共和国民法典》</w:t>
      </w:r>
      <w:r>
        <w:rPr>
          <w:rFonts w:hint="eastAsia" w:ascii="华文仿宋" w:hAnsi="华文仿宋" w:eastAsia="华文仿宋" w:cs="华文仿宋"/>
          <w:bCs/>
          <w:sz w:val="24"/>
          <w:szCs w:val="24"/>
          <w:lang w:eastAsia="zh-Hans"/>
        </w:rPr>
        <w:t>及其他</w:t>
      </w:r>
      <w:r>
        <w:rPr>
          <w:rFonts w:hint="eastAsia" w:ascii="华文仿宋" w:hAnsi="华文仿宋" w:eastAsia="华文仿宋" w:cs="华文仿宋"/>
          <w:bCs/>
          <w:sz w:val="24"/>
          <w:szCs w:val="24"/>
        </w:rPr>
        <w:t>相关法律、行政法规、规章、规范性文件及司法解释等（以下统称“法律”或“法律法规”）的规定，甲、乙双方在平等自愿、公平和诚实信用的基础上，经协商一致，就乙方承租</w:t>
      </w:r>
      <w:r>
        <w:rPr>
          <w:rFonts w:hint="eastAsia" w:ascii="华文仿宋" w:hAnsi="华文仿宋" w:eastAsia="华文仿宋" w:cs="华文仿宋"/>
          <w:bCs/>
          <w:sz w:val="24"/>
          <w:szCs w:val="24"/>
          <w:lang w:val="en-US" w:eastAsia="zh-CN"/>
        </w:rPr>
        <w:t xml:space="preserve"> </w:t>
      </w:r>
      <w:r>
        <w:rPr>
          <w:rFonts w:hint="eastAsia" w:ascii="华文仿宋" w:hAnsi="华文仿宋" w:eastAsia="华文仿宋" w:cs="华文仿宋"/>
          <w:bCs/>
          <w:sz w:val="24"/>
          <w:szCs w:val="24"/>
          <w:u w:val="single"/>
          <w:lang w:val="en-US" w:eastAsia="zh-CN"/>
        </w:rPr>
        <w:t xml:space="preserve">              </w:t>
      </w:r>
      <w:r>
        <w:rPr>
          <w:rFonts w:hint="eastAsia" w:ascii="华文仿宋" w:hAnsi="华文仿宋" w:eastAsia="华文仿宋" w:cs="华文仿宋"/>
          <w:bCs/>
          <w:sz w:val="24"/>
          <w:szCs w:val="24"/>
        </w:rPr>
        <w:t>房屋设立雁塔区民政局婚姻登记处事宜，订立本合同。</w:t>
      </w:r>
    </w:p>
    <w:p w14:paraId="7A2DF92E">
      <w:pPr>
        <w:adjustRightInd w:val="0"/>
        <w:snapToGrid w:val="0"/>
        <w:spacing w:line="400" w:lineRule="exact"/>
        <w:ind w:firstLine="482" w:firstLineChars="200"/>
        <w:jc w:val="left"/>
        <w:rPr>
          <w:rFonts w:ascii="华文仿宋" w:hAnsi="华文仿宋" w:eastAsia="华文仿宋" w:cs="华文仿宋"/>
          <w:b/>
          <w:sz w:val="24"/>
          <w:szCs w:val="24"/>
        </w:rPr>
      </w:pPr>
      <w:r>
        <w:rPr>
          <w:rFonts w:hint="eastAsia" w:ascii="华文仿宋" w:hAnsi="华文仿宋" w:eastAsia="华文仿宋" w:cs="华文仿宋"/>
          <w:b/>
          <w:sz w:val="24"/>
          <w:szCs w:val="24"/>
        </w:rPr>
        <w:t>一、租赁房屋的基本情况和租赁用途</w:t>
      </w:r>
    </w:p>
    <w:p w14:paraId="4BF635B4">
      <w:pPr>
        <w:adjustRightInd w:val="0"/>
        <w:snapToGrid w:val="0"/>
        <w:spacing w:line="400" w:lineRule="exact"/>
        <w:ind w:firstLine="480" w:firstLineChars="200"/>
        <w:jc w:val="left"/>
        <w:rPr>
          <w:rFonts w:ascii="华文仿宋" w:hAnsi="华文仿宋" w:eastAsia="华文仿宋" w:cs="华文仿宋"/>
          <w:bCs/>
          <w:sz w:val="24"/>
          <w:szCs w:val="24"/>
        </w:rPr>
      </w:pPr>
      <w:r>
        <w:rPr>
          <w:rFonts w:hint="eastAsia" w:ascii="华文仿宋" w:hAnsi="华文仿宋" w:eastAsia="华文仿宋" w:cs="华文仿宋"/>
          <w:bCs/>
          <w:sz w:val="24"/>
          <w:szCs w:val="24"/>
        </w:rPr>
        <w:t>1.1 本合同项下之租赁房屋位于西安市雁塔区朱雀南路1</w:t>
      </w:r>
      <w:r>
        <w:rPr>
          <w:rFonts w:ascii="华文仿宋" w:hAnsi="华文仿宋" w:eastAsia="华文仿宋" w:cs="华文仿宋"/>
          <w:bCs/>
          <w:sz w:val="24"/>
          <w:szCs w:val="24"/>
        </w:rPr>
        <w:t>589</w:t>
      </w:r>
      <w:r>
        <w:rPr>
          <w:rFonts w:hint="eastAsia" w:ascii="华文仿宋" w:hAnsi="华文仿宋" w:eastAsia="华文仿宋" w:cs="华文仿宋"/>
          <w:bCs/>
          <w:sz w:val="24"/>
          <w:szCs w:val="24"/>
        </w:rPr>
        <w:t>号乐荟中心·IGC【A】座【7】层【1/11/12】号（以下简称“租赁房屋”），具体位置信息见本合同附件一中标识部分，该标识仅作位置确定及方便识别之用。</w:t>
      </w:r>
      <w:bookmarkStart w:id="4" w:name="_GoBack"/>
      <w:bookmarkEnd w:id="4"/>
    </w:p>
    <w:p w14:paraId="0336443D">
      <w:pPr>
        <w:adjustRightInd w:val="0"/>
        <w:snapToGrid w:val="0"/>
        <w:spacing w:line="400" w:lineRule="exact"/>
        <w:ind w:firstLine="480" w:firstLineChars="200"/>
        <w:jc w:val="left"/>
        <w:rPr>
          <w:rFonts w:ascii="华文仿宋" w:hAnsi="华文仿宋" w:eastAsia="华文仿宋" w:cs="华文仿宋"/>
          <w:bCs/>
          <w:sz w:val="24"/>
          <w:szCs w:val="24"/>
        </w:rPr>
      </w:pPr>
      <w:r>
        <w:rPr>
          <w:rFonts w:hint="eastAsia" w:ascii="华文仿宋" w:hAnsi="华文仿宋" w:eastAsia="华文仿宋" w:cs="华文仿宋"/>
          <w:bCs/>
          <w:sz w:val="24"/>
          <w:szCs w:val="24"/>
        </w:rPr>
        <w:t>1.2甲乙双方确认计租面积为【635】平方米，该【635】平方米计租面积包含7层【1/11/12】号房屋、颁证大厅、群众更衣室及休息室。</w:t>
      </w:r>
    </w:p>
    <w:p w14:paraId="5BEC8784">
      <w:pPr>
        <w:adjustRightInd w:val="0"/>
        <w:snapToGrid w:val="0"/>
        <w:spacing w:line="400" w:lineRule="exact"/>
        <w:ind w:firstLine="480" w:firstLineChars="200"/>
        <w:rPr>
          <w:rFonts w:ascii="华文仿宋" w:hAnsi="华文仿宋" w:eastAsia="华文仿宋" w:cs="华文仿宋"/>
          <w:bCs/>
          <w:sz w:val="24"/>
          <w:szCs w:val="24"/>
        </w:rPr>
      </w:pPr>
      <w:r>
        <w:rPr>
          <w:rFonts w:hint="eastAsia" w:ascii="华文仿宋" w:hAnsi="华文仿宋" w:eastAsia="华文仿宋" w:cs="华文仿宋"/>
          <w:bCs/>
          <w:sz w:val="24"/>
          <w:szCs w:val="24"/>
        </w:rPr>
        <w:t>1.3 租赁用途：租赁房屋仅用作【西安市雁塔区民政局婚姻登记处】业务服务场所之用。乙方未经甲方书面同意不得用作其他用途。</w:t>
      </w:r>
    </w:p>
    <w:p w14:paraId="27B61941">
      <w:pPr>
        <w:widowControl/>
        <w:tabs>
          <w:tab w:val="left" w:pos="993"/>
        </w:tabs>
        <w:spacing w:line="360" w:lineRule="exact"/>
        <w:ind w:firstLine="480" w:firstLineChars="200"/>
        <w:rPr>
          <w:rFonts w:ascii="华文仿宋" w:hAnsi="华文仿宋" w:eastAsia="华文仿宋" w:cs="华文仿宋"/>
          <w:bCs/>
          <w:sz w:val="24"/>
          <w:szCs w:val="24"/>
        </w:rPr>
      </w:pPr>
      <w:r>
        <w:rPr>
          <w:rFonts w:hint="eastAsia" w:ascii="华文仿宋" w:hAnsi="华文仿宋" w:eastAsia="华文仿宋" w:cs="华文仿宋"/>
          <w:bCs/>
          <w:sz w:val="24"/>
          <w:szCs w:val="24"/>
        </w:rPr>
        <w:t>1.4本合同租赁期限内，甲方为乙方免费提供屋面室外活动区域（该区域面积约【6000】平方米）进行非排他使用。室外活动区域内绿化养护</w:t>
      </w:r>
      <w:r>
        <w:rPr>
          <w:rFonts w:hint="eastAsia" w:ascii="华文仿宋" w:hAnsi="华文仿宋" w:eastAsia="华文仿宋" w:cs="华文仿宋"/>
          <w:bCs/>
          <w:color w:val="000000" w:themeColor="text1"/>
          <w:sz w:val="24"/>
          <w:szCs w:val="24"/>
          <w14:textFill>
            <w14:solidFill>
              <w14:schemeClr w14:val="tx1"/>
            </w14:solidFill>
          </w14:textFill>
        </w:rPr>
        <w:t>及因甲方设备设施造成的人身安全</w:t>
      </w:r>
      <w:r>
        <w:rPr>
          <w:rFonts w:hint="eastAsia" w:ascii="华文仿宋" w:hAnsi="华文仿宋" w:eastAsia="华文仿宋" w:cs="华文仿宋"/>
          <w:bCs/>
          <w:sz w:val="24"/>
          <w:szCs w:val="24"/>
        </w:rPr>
        <w:t>由甲方负责。</w:t>
      </w:r>
    </w:p>
    <w:p w14:paraId="3511A5B4">
      <w:pPr>
        <w:widowControl/>
        <w:tabs>
          <w:tab w:val="left" w:pos="993"/>
        </w:tabs>
        <w:spacing w:line="360" w:lineRule="exact"/>
        <w:ind w:firstLine="480" w:firstLineChars="200"/>
        <w:rPr>
          <w:rFonts w:ascii="华文仿宋" w:hAnsi="华文仿宋" w:eastAsia="华文仿宋" w:cs="华文仿宋"/>
          <w:bCs/>
          <w:sz w:val="24"/>
          <w:szCs w:val="24"/>
        </w:rPr>
      </w:pPr>
      <w:r>
        <w:rPr>
          <w:rFonts w:hint="eastAsia" w:ascii="华文仿宋" w:hAnsi="华文仿宋" w:eastAsia="华文仿宋" w:cs="华文仿宋"/>
          <w:bCs/>
          <w:sz w:val="24"/>
          <w:szCs w:val="24"/>
        </w:rPr>
        <w:t>1.5本合同第一条所述7层颁证大厅、群众更衣室、休息室及屋面室外活动区域的具体坐落、范围以本合同附件二的附图为准。签订本合同前，乙方已经明确知悉前述颁证大厅、群众更衣室、休息室、室外区域均不具备产权证，在不影响乙方使用的情况下，乙方不因此向甲方提出任何主张或要求。</w:t>
      </w:r>
    </w:p>
    <w:p w14:paraId="3A0E8F2F">
      <w:pPr>
        <w:adjustRightInd w:val="0"/>
        <w:snapToGrid w:val="0"/>
        <w:spacing w:line="400" w:lineRule="exact"/>
        <w:ind w:firstLine="482" w:firstLineChars="200"/>
        <w:jc w:val="left"/>
        <w:rPr>
          <w:rFonts w:ascii="华文仿宋" w:hAnsi="华文仿宋" w:eastAsia="华文仿宋" w:cs="华文仿宋"/>
          <w:b/>
          <w:sz w:val="24"/>
          <w:szCs w:val="24"/>
        </w:rPr>
      </w:pPr>
      <w:r>
        <w:rPr>
          <w:rFonts w:hint="eastAsia" w:ascii="华文仿宋" w:hAnsi="华文仿宋" w:eastAsia="华文仿宋" w:cs="华文仿宋"/>
          <w:b/>
          <w:sz w:val="24"/>
          <w:szCs w:val="24"/>
        </w:rPr>
        <w:t>二、交付日和租赁期限</w:t>
      </w:r>
    </w:p>
    <w:p w14:paraId="28C1A6DA">
      <w:pPr>
        <w:adjustRightInd w:val="0"/>
        <w:snapToGrid w:val="0"/>
        <w:spacing w:line="400" w:lineRule="exact"/>
        <w:ind w:firstLine="480" w:firstLineChars="200"/>
        <w:jc w:val="left"/>
        <w:rPr>
          <w:rFonts w:ascii="华文仿宋" w:hAnsi="华文仿宋" w:eastAsia="华文仿宋" w:cs="华文仿宋"/>
          <w:bCs/>
          <w:sz w:val="24"/>
          <w:szCs w:val="24"/>
        </w:rPr>
      </w:pPr>
      <w:r>
        <w:rPr>
          <w:rFonts w:hint="eastAsia" w:ascii="华文仿宋" w:hAnsi="华文仿宋" w:eastAsia="华文仿宋" w:cs="华文仿宋"/>
          <w:bCs/>
          <w:sz w:val="24"/>
          <w:szCs w:val="24"/>
        </w:rPr>
        <w:t>2.1租赁房屋交付日：甲方于【</w:t>
      </w:r>
      <w:r>
        <w:rPr>
          <w:rFonts w:hint="eastAsia" w:ascii="华文仿宋" w:hAnsi="华文仿宋" w:eastAsia="华文仿宋" w:cs="华文仿宋"/>
          <w:bCs/>
          <w:sz w:val="24"/>
          <w:szCs w:val="24"/>
          <w:lang w:val="en-US" w:eastAsia="zh-CN"/>
          <w:woUserID w:val="1"/>
        </w:rPr>
        <w:t xml:space="preserve">   </w:t>
      </w:r>
      <w:r>
        <w:rPr>
          <w:rFonts w:hint="eastAsia" w:ascii="华文仿宋" w:hAnsi="华文仿宋" w:eastAsia="华文仿宋" w:cs="华文仿宋"/>
          <w:bCs/>
          <w:sz w:val="24"/>
          <w:szCs w:val="24"/>
        </w:rPr>
        <w:t>】年【</w:t>
      </w:r>
      <w:r>
        <w:rPr>
          <w:rFonts w:hint="eastAsia" w:ascii="华文仿宋" w:hAnsi="华文仿宋" w:eastAsia="华文仿宋" w:cs="华文仿宋"/>
          <w:bCs/>
          <w:sz w:val="24"/>
          <w:szCs w:val="24"/>
          <w:lang w:val="en-US" w:eastAsia="zh-CN"/>
          <w:woUserID w:val="1"/>
        </w:rPr>
        <w:t xml:space="preserve">   </w:t>
      </w:r>
      <w:r>
        <w:rPr>
          <w:rFonts w:hint="eastAsia" w:ascii="华文仿宋" w:hAnsi="华文仿宋" w:eastAsia="华文仿宋" w:cs="华文仿宋"/>
          <w:bCs/>
          <w:sz w:val="24"/>
          <w:szCs w:val="24"/>
        </w:rPr>
        <w:t>】月【</w:t>
      </w:r>
      <w:r>
        <w:rPr>
          <w:rFonts w:hint="eastAsia" w:ascii="华文仿宋" w:hAnsi="华文仿宋" w:eastAsia="华文仿宋" w:cs="华文仿宋"/>
          <w:bCs/>
          <w:sz w:val="24"/>
          <w:szCs w:val="24"/>
          <w:lang w:val="en-US" w:eastAsia="zh-CN"/>
        </w:rPr>
        <w:t xml:space="preserve">   </w:t>
      </w:r>
      <w:r>
        <w:rPr>
          <w:rFonts w:hint="eastAsia" w:ascii="华文仿宋" w:hAnsi="华文仿宋" w:eastAsia="华文仿宋" w:cs="华文仿宋"/>
          <w:bCs/>
          <w:sz w:val="24"/>
          <w:szCs w:val="24"/>
        </w:rPr>
        <w:t>】日将租赁房屋交付乙方。甲乙双方共同确认：甲方已于【</w:t>
      </w:r>
      <w:r>
        <w:rPr>
          <w:rFonts w:hint="eastAsia" w:ascii="华文仿宋" w:hAnsi="华文仿宋" w:eastAsia="华文仿宋" w:cs="华文仿宋"/>
          <w:bCs/>
          <w:sz w:val="24"/>
          <w:szCs w:val="24"/>
          <w:lang w:val="en-US" w:eastAsia="zh-CN"/>
          <w:woUserID w:val="1"/>
        </w:rPr>
        <w:t xml:space="preserve">   </w:t>
      </w:r>
      <w:r>
        <w:rPr>
          <w:rFonts w:hint="eastAsia" w:ascii="华文仿宋" w:hAnsi="华文仿宋" w:eastAsia="华文仿宋" w:cs="华文仿宋"/>
          <w:bCs/>
          <w:sz w:val="24"/>
          <w:szCs w:val="24"/>
        </w:rPr>
        <w:t>】年【</w:t>
      </w:r>
      <w:r>
        <w:rPr>
          <w:rFonts w:hint="eastAsia" w:ascii="华文仿宋" w:hAnsi="华文仿宋" w:eastAsia="华文仿宋" w:cs="华文仿宋"/>
          <w:bCs/>
          <w:sz w:val="24"/>
          <w:szCs w:val="24"/>
          <w:lang w:val="en-US" w:eastAsia="zh-CN"/>
        </w:rPr>
        <w:t xml:space="preserve">  </w:t>
      </w:r>
      <w:r>
        <w:rPr>
          <w:rFonts w:hint="default" w:ascii="华文仿宋" w:hAnsi="华文仿宋" w:eastAsia="华文仿宋" w:cs="华文仿宋"/>
          <w:bCs/>
          <w:sz w:val="24"/>
          <w:szCs w:val="24"/>
          <w:woUserID w:val="1"/>
        </w:rPr>
        <w:t xml:space="preserve"> </w:t>
      </w:r>
      <w:r>
        <w:rPr>
          <w:rFonts w:hint="eastAsia" w:ascii="华文仿宋" w:hAnsi="华文仿宋" w:eastAsia="华文仿宋" w:cs="华文仿宋"/>
          <w:bCs/>
          <w:sz w:val="24"/>
          <w:szCs w:val="24"/>
        </w:rPr>
        <w:t>】月【</w:t>
      </w:r>
      <w:r>
        <w:rPr>
          <w:rFonts w:hint="default" w:ascii="华文仿宋" w:hAnsi="华文仿宋" w:eastAsia="华文仿宋" w:cs="华文仿宋"/>
          <w:bCs/>
          <w:sz w:val="24"/>
          <w:szCs w:val="24"/>
          <w:woUserID w:val="1"/>
        </w:rPr>
        <w:t xml:space="preserve"> </w:t>
      </w:r>
      <w:r>
        <w:rPr>
          <w:rFonts w:hint="eastAsia" w:ascii="华文仿宋" w:hAnsi="华文仿宋" w:eastAsia="华文仿宋" w:cs="华文仿宋"/>
          <w:bCs/>
          <w:sz w:val="24"/>
          <w:szCs w:val="24"/>
          <w:lang w:val="en-US" w:eastAsia="zh-CN"/>
          <w:woUserID w:val="1"/>
        </w:rPr>
        <w:t xml:space="preserve">  </w:t>
      </w:r>
      <w:r>
        <w:rPr>
          <w:rFonts w:hint="eastAsia" w:ascii="华文仿宋" w:hAnsi="华文仿宋" w:eastAsia="华文仿宋" w:cs="华文仿宋"/>
          <w:bCs/>
          <w:sz w:val="24"/>
          <w:szCs w:val="24"/>
        </w:rPr>
        <w:t>】日按本合同约定标准将租赁房屋交付了乙方，并签署书面交接文件</w:t>
      </w:r>
      <w:r>
        <w:rPr>
          <w:rFonts w:ascii="华文仿宋" w:hAnsi="华文仿宋" w:eastAsia="华文仿宋" w:cs="华文仿宋"/>
          <w:bCs/>
          <w:sz w:val="24"/>
          <w:szCs w:val="24"/>
        </w:rPr>
        <w:t>,</w:t>
      </w:r>
      <w:r>
        <w:rPr>
          <w:rFonts w:hint="eastAsia" w:ascii="华文仿宋" w:hAnsi="华文仿宋" w:eastAsia="华文仿宋" w:cs="华文仿宋"/>
          <w:bCs/>
          <w:sz w:val="24"/>
          <w:szCs w:val="24"/>
        </w:rPr>
        <w:t>详见附件五，除双方另有约定外，该附件将作为乙方在租赁期满或合同提前终止时向甲方交还租赁房屋的验收依据。因乙方原因未按期接收租赁房屋的，不影响本合同项下租金、物业管理费等费用的起算。</w:t>
      </w:r>
    </w:p>
    <w:p w14:paraId="5E669349">
      <w:pPr>
        <w:adjustRightInd w:val="0"/>
        <w:snapToGrid w:val="0"/>
        <w:spacing w:line="400" w:lineRule="exact"/>
        <w:ind w:firstLine="480" w:firstLineChars="200"/>
        <w:jc w:val="left"/>
        <w:rPr>
          <w:rFonts w:ascii="华文仿宋" w:hAnsi="华文仿宋" w:eastAsia="华文仿宋" w:cs="华文仿宋"/>
          <w:bCs/>
          <w:sz w:val="24"/>
          <w:szCs w:val="24"/>
        </w:rPr>
      </w:pPr>
      <w:r>
        <w:rPr>
          <w:rFonts w:hint="eastAsia" w:ascii="华文仿宋" w:hAnsi="华文仿宋" w:eastAsia="华文仿宋" w:cs="华文仿宋"/>
          <w:bCs/>
          <w:sz w:val="24"/>
          <w:szCs w:val="24"/>
        </w:rPr>
        <w:t>2.2租赁期限：共【</w:t>
      </w:r>
      <w:r>
        <w:rPr>
          <w:rFonts w:hint="default" w:ascii="华文仿宋" w:hAnsi="华文仿宋" w:eastAsia="华文仿宋" w:cs="华文仿宋"/>
          <w:bCs/>
          <w:sz w:val="24"/>
          <w:szCs w:val="24"/>
          <w:woUserID w:val="1"/>
        </w:rPr>
        <w:t>1</w:t>
      </w:r>
      <w:r>
        <w:rPr>
          <w:rFonts w:hint="eastAsia" w:ascii="华文仿宋" w:hAnsi="华文仿宋" w:eastAsia="华文仿宋" w:cs="华文仿宋"/>
          <w:bCs/>
          <w:sz w:val="24"/>
          <w:szCs w:val="24"/>
        </w:rPr>
        <w:t>】个租赁年度即【</w:t>
      </w:r>
      <w:r>
        <w:rPr>
          <w:rFonts w:hint="default" w:ascii="华文仿宋" w:hAnsi="华文仿宋" w:eastAsia="华文仿宋" w:cs="华文仿宋"/>
          <w:bCs/>
          <w:sz w:val="24"/>
          <w:szCs w:val="24"/>
          <w:woUserID w:val="1"/>
        </w:rPr>
        <w:t>12</w:t>
      </w:r>
      <w:r>
        <w:rPr>
          <w:rFonts w:hint="eastAsia" w:ascii="华文仿宋" w:hAnsi="华文仿宋" w:eastAsia="华文仿宋" w:cs="华文仿宋"/>
          <w:bCs/>
          <w:sz w:val="24"/>
          <w:szCs w:val="24"/>
        </w:rPr>
        <w:t>】个月，自【</w:t>
      </w:r>
      <w:r>
        <w:rPr>
          <w:rFonts w:hint="eastAsia" w:ascii="华文仿宋" w:hAnsi="华文仿宋" w:eastAsia="华文仿宋" w:cs="华文仿宋"/>
          <w:bCs/>
          <w:sz w:val="24"/>
          <w:szCs w:val="24"/>
          <w:lang w:val="en-US" w:eastAsia="zh-CN"/>
          <w:woUserID w:val="1"/>
        </w:rPr>
        <w:t>2026</w:t>
      </w:r>
      <w:r>
        <w:rPr>
          <w:rFonts w:hint="eastAsia" w:ascii="华文仿宋" w:hAnsi="华文仿宋" w:eastAsia="华文仿宋" w:cs="华文仿宋"/>
          <w:bCs/>
          <w:sz w:val="24"/>
          <w:szCs w:val="24"/>
        </w:rPr>
        <w:t>】年【 】月【</w:t>
      </w:r>
      <w:r>
        <w:rPr>
          <w:rFonts w:hint="eastAsia" w:ascii="华文仿宋" w:hAnsi="华文仿宋" w:eastAsia="华文仿宋" w:cs="华文仿宋"/>
          <w:bCs/>
          <w:sz w:val="24"/>
          <w:szCs w:val="24"/>
          <w:lang w:val="en-US" w:eastAsia="zh-CN"/>
          <w:woUserID w:val="1"/>
        </w:rPr>
        <w:t xml:space="preserve"> </w:t>
      </w:r>
      <w:r>
        <w:rPr>
          <w:rFonts w:hint="eastAsia" w:ascii="华文仿宋" w:hAnsi="华文仿宋" w:eastAsia="华文仿宋" w:cs="华文仿宋"/>
          <w:bCs/>
          <w:sz w:val="24"/>
          <w:szCs w:val="24"/>
        </w:rPr>
        <w:t>】日起至【</w:t>
      </w:r>
      <w:r>
        <w:rPr>
          <w:rFonts w:hint="default" w:ascii="华文仿宋" w:hAnsi="华文仿宋" w:eastAsia="华文仿宋" w:cs="华文仿宋"/>
          <w:bCs/>
          <w:sz w:val="24"/>
          <w:szCs w:val="24"/>
          <w:woUserID w:val="1"/>
        </w:rPr>
        <w:t>2027</w:t>
      </w:r>
      <w:r>
        <w:rPr>
          <w:rFonts w:hint="eastAsia" w:ascii="华文仿宋" w:hAnsi="华文仿宋" w:eastAsia="华文仿宋" w:cs="华文仿宋"/>
          <w:bCs/>
          <w:sz w:val="24"/>
          <w:szCs w:val="24"/>
        </w:rPr>
        <w:t>】年【 】月【</w:t>
      </w:r>
      <w:r>
        <w:rPr>
          <w:rFonts w:hint="default" w:ascii="华文仿宋" w:hAnsi="华文仿宋" w:eastAsia="华文仿宋" w:cs="华文仿宋"/>
          <w:bCs/>
          <w:sz w:val="24"/>
          <w:szCs w:val="24"/>
          <w:woUserID w:val="1"/>
        </w:rPr>
        <w:t xml:space="preserve"> </w:t>
      </w:r>
      <w:r>
        <w:rPr>
          <w:rFonts w:hint="eastAsia" w:ascii="华文仿宋" w:hAnsi="华文仿宋" w:eastAsia="华文仿宋" w:cs="华文仿宋"/>
          <w:bCs/>
          <w:sz w:val="24"/>
          <w:szCs w:val="24"/>
        </w:rPr>
        <w:t>】日止。</w:t>
      </w:r>
    </w:p>
    <w:p w14:paraId="599151C9">
      <w:pPr>
        <w:adjustRightInd w:val="0"/>
        <w:snapToGrid w:val="0"/>
        <w:spacing w:line="400" w:lineRule="exact"/>
        <w:ind w:firstLine="482" w:firstLineChars="200"/>
        <w:jc w:val="left"/>
        <w:rPr>
          <w:rFonts w:ascii="华文仿宋" w:hAnsi="华文仿宋" w:eastAsia="华文仿宋" w:cs="华文仿宋"/>
          <w:b/>
          <w:sz w:val="24"/>
          <w:szCs w:val="24"/>
        </w:rPr>
      </w:pPr>
      <w:r>
        <w:rPr>
          <w:rFonts w:hint="eastAsia" w:ascii="华文仿宋" w:hAnsi="华文仿宋" w:eastAsia="华文仿宋" w:cs="华文仿宋"/>
          <w:b/>
          <w:sz w:val="24"/>
          <w:szCs w:val="24"/>
        </w:rPr>
        <w:t>三、租金、物业管理费、履约保证金等费用标准和支付方式</w:t>
      </w:r>
    </w:p>
    <w:p w14:paraId="40D78ADE">
      <w:pPr>
        <w:adjustRightInd w:val="0"/>
        <w:snapToGrid w:val="0"/>
        <w:spacing w:line="400" w:lineRule="exact"/>
        <w:ind w:firstLine="482" w:firstLineChars="200"/>
        <w:jc w:val="left"/>
        <w:rPr>
          <w:rFonts w:ascii="华文仿宋" w:hAnsi="华文仿宋" w:eastAsia="华文仿宋" w:cs="华文仿宋"/>
          <w:b/>
          <w:sz w:val="24"/>
          <w:szCs w:val="24"/>
        </w:rPr>
      </w:pPr>
      <w:r>
        <w:rPr>
          <w:rFonts w:hint="eastAsia" w:ascii="华文仿宋" w:hAnsi="华文仿宋" w:eastAsia="华文仿宋" w:cs="华文仿宋"/>
          <w:b/>
          <w:sz w:val="24"/>
          <w:szCs w:val="24"/>
        </w:rPr>
        <w:t>3.1租金</w:t>
      </w:r>
    </w:p>
    <w:p w14:paraId="028DB935">
      <w:pPr>
        <w:adjustRightInd w:val="0"/>
        <w:snapToGrid w:val="0"/>
        <w:spacing w:line="400" w:lineRule="exact"/>
        <w:ind w:firstLine="480" w:firstLineChars="200"/>
        <w:jc w:val="left"/>
        <w:rPr>
          <w:rFonts w:ascii="华文仿宋" w:hAnsi="华文仿宋" w:eastAsia="华文仿宋" w:cs="华文仿宋"/>
          <w:bCs/>
          <w:sz w:val="24"/>
          <w:szCs w:val="24"/>
        </w:rPr>
      </w:pPr>
      <w:r>
        <w:rPr>
          <w:rFonts w:hint="eastAsia" w:ascii="华文仿宋" w:hAnsi="华文仿宋" w:eastAsia="华文仿宋" w:cs="华文仿宋"/>
          <w:bCs/>
          <w:sz w:val="24"/>
          <w:szCs w:val="24"/>
        </w:rPr>
        <w:t>（1）租金单价为人民币【</w:t>
      </w:r>
      <w:r>
        <w:rPr>
          <w:rFonts w:hint="eastAsia" w:ascii="华文仿宋" w:hAnsi="华文仿宋" w:eastAsia="华文仿宋" w:cs="华文仿宋"/>
          <w:bCs/>
          <w:sz w:val="24"/>
          <w:szCs w:val="24"/>
          <w:lang w:val="en-US" w:eastAsia="zh-CN"/>
          <w:woUserID w:val="1"/>
        </w:rPr>
        <w:t xml:space="preserve">  </w:t>
      </w:r>
      <w:r>
        <w:rPr>
          <w:rFonts w:hint="eastAsia" w:ascii="华文仿宋" w:hAnsi="华文仿宋" w:eastAsia="华文仿宋" w:cs="华文仿宋"/>
          <w:bCs/>
          <w:sz w:val="24"/>
          <w:szCs w:val="24"/>
        </w:rPr>
        <w:t>】元/平方米/月（含税），月租金为人民币【</w:t>
      </w:r>
      <w:r>
        <w:rPr>
          <w:rFonts w:hint="eastAsia" w:ascii="华文仿宋" w:hAnsi="华文仿宋" w:eastAsia="华文仿宋" w:cs="华文仿宋"/>
          <w:bCs/>
          <w:sz w:val="24"/>
          <w:szCs w:val="24"/>
          <w:lang w:val="en-US" w:eastAsia="zh-CN"/>
          <w:woUserID w:val="1"/>
        </w:rPr>
        <w:t xml:space="preserve">  </w:t>
      </w:r>
      <w:r>
        <w:rPr>
          <w:rFonts w:hint="eastAsia" w:ascii="华文仿宋" w:hAnsi="华文仿宋" w:eastAsia="华文仿宋" w:cs="华文仿宋"/>
          <w:bCs/>
          <w:sz w:val="24"/>
          <w:szCs w:val="24"/>
        </w:rPr>
        <w:t xml:space="preserve">】元/月（含税）。 </w:t>
      </w:r>
    </w:p>
    <w:p w14:paraId="0BF953BE">
      <w:pPr>
        <w:adjustRightInd w:val="0"/>
        <w:snapToGrid w:val="0"/>
        <w:spacing w:line="400" w:lineRule="exact"/>
        <w:ind w:firstLine="480" w:firstLineChars="200"/>
        <w:rPr>
          <w:rFonts w:ascii="华文仿宋" w:hAnsi="华文仿宋" w:eastAsia="华文仿宋" w:cs="华文仿宋"/>
          <w:bCs/>
          <w:sz w:val="24"/>
          <w:szCs w:val="24"/>
          <w:lang w:eastAsia="zh-Hans"/>
        </w:rPr>
      </w:pPr>
      <w:r>
        <w:rPr>
          <w:rFonts w:hint="eastAsia" w:ascii="华文仿宋" w:hAnsi="华文仿宋" w:eastAsia="华文仿宋" w:cs="华文仿宋"/>
          <w:bCs/>
          <w:sz w:val="24"/>
          <w:szCs w:val="24"/>
        </w:rPr>
        <w:t>（2）支付方式：乙方应于</w:t>
      </w:r>
      <w:r>
        <w:rPr>
          <w:rFonts w:hint="default" w:ascii="华文仿宋" w:hAnsi="华文仿宋" w:eastAsia="华文仿宋" w:cs="华文仿宋"/>
          <w:bCs/>
          <w:sz w:val="24"/>
          <w:szCs w:val="24"/>
          <w:woUserID w:val="1"/>
        </w:rPr>
        <w:t>【2027】年【</w:t>
      </w:r>
      <w:r>
        <w:rPr>
          <w:rFonts w:hint="eastAsia" w:ascii="华文仿宋" w:hAnsi="华文仿宋" w:eastAsia="华文仿宋" w:cs="华文仿宋"/>
          <w:bCs/>
          <w:sz w:val="24"/>
          <w:szCs w:val="24"/>
          <w:lang w:val="en-US" w:eastAsia="zh-CN"/>
          <w:woUserID w:val="1"/>
        </w:rPr>
        <w:t xml:space="preserve">  </w:t>
      </w:r>
      <w:r>
        <w:rPr>
          <w:rFonts w:hint="default" w:ascii="华文仿宋" w:hAnsi="华文仿宋" w:eastAsia="华文仿宋" w:cs="华文仿宋"/>
          <w:bCs/>
          <w:sz w:val="24"/>
          <w:szCs w:val="24"/>
          <w:woUserID w:val="1"/>
        </w:rPr>
        <w:t>】月【</w:t>
      </w:r>
      <w:r>
        <w:rPr>
          <w:rFonts w:hint="eastAsia" w:ascii="华文仿宋" w:hAnsi="华文仿宋" w:eastAsia="华文仿宋" w:cs="华文仿宋"/>
          <w:bCs/>
          <w:sz w:val="24"/>
          <w:szCs w:val="24"/>
          <w:lang w:val="en-US" w:eastAsia="zh-CN"/>
          <w:woUserID w:val="1"/>
        </w:rPr>
        <w:t xml:space="preserve">  </w:t>
      </w:r>
      <w:r>
        <w:rPr>
          <w:rFonts w:hint="default" w:ascii="华文仿宋" w:hAnsi="华文仿宋" w:eastAsia="华文仿宋" w:cs="华文仿宋"/>
          <w:bCs/>
          <w:sz w:val="24"/>
          <w:szCs w:val="24"/>
          <w:woUserID w:val="1"/>
        </w:rPr>
        <w:t>】日前</w:t>
      </w:r>
      <w:r>
        <w:rPr>
          <w:rFonts w:hint="eastAsia" w:ascii="华文仿宋" w:hAnsi="华文仿宋" w:eastAsia="华文仿宋" w:cs="华文仿宋"/>
          <w:bCs/>
          <w:sz w:val="24"/>
          <w:szCs w:val="24"/>
        </w:rPr>
        <w:t>向甲方支付</w:t>
      </w:r>
      <w:r>
        <w:rPr>
          <w:rFonts w:hint="default" w:ascii="华文仿宋" w:hAnsi="华文仿宋" w:eastAsia="华文仿宋" w:cs="华文仿宋"/>
          <w:bCs/>
          <w:sz w:val="24"/>
          <w:szCs w:val="24"/>
          <w:woUserID w:val="1"/>
        </w:rPr>
        <w:t>全年</w:t>
      </w:r>
      <w:r>
        <w:rPr>
          <w:rFonts w:hint="eastAsia" w:ascii="华文仿宋" w:hAnsi="华文仿宋" w:eastAsia="华文仿宋" w:cs="华文仿宋"/>
          <w:bCs/>
          <w:sz w:val="24"/>
          <w:szCs w:val="24"/>
        </w:rPr>
        <w:t>租金，即【202</w:t>
      </w:r>
      <w:r>
        <w:rPr>
          <w:rFonts w:hint="default" w:ascii="华文仿宋" w:hAnsi="华文仿宋" w:eastAsia="华文仿宋" w:cs="华文仿宋"/>
          <w:bCs/>
          <w:sz w:val="24"/>
          <w:szCs w:val="24"/>
          <w:woUserID w:val="1"/>
        </w:rPr>
        <w:t>6</w:t>
      </w:r>
      <w:r>
        <w:rPr>
          <w:rFonts w:hint="eastAsia" w:ascii="华文仿宋" w:hAnsi="华文仿宋" w:eastAsia="华文仿宋" w:cs="华文仿宋"/>
          <w:bCs/>
          <w:sz w:val="24"/>
          <w:szCs w:val="24"/>
        </w:rPr>
        <w:t>】年【</w:t>
      </w:r>
      <w:r>
        <w:rPr>
          <w:rFonts w:hint="eastAsia" w:ascii="华文仿宋" w:hAnsi="华文仿宋" w:eastAsia="华文仿宋" w:cs="华文仿宋"/>
          <w:bCs/>
          <w:sz w:val="24"/>
          <w:szCs w:val="24"/>
          <w:lang w:val="en-US" w:eastAsia="zh-CN"/>
        </w:rPr>
        <w:t xml:space="preserve"> </w:t>
      </w:r>
      <w:r>
        <w:rPr>
          <w:rFonts w:hint="eastAsia" w:ascii="华文仿宋" w:hAnsi="华文仿宋" w:eastAsia="华文仿宋" w:cs="华文仿宋"/>
          <w:bCs/>
          <w:sz w:val="24"/>
          <w:szCs w:val="24"/>
        </w:rPr>
        <w:t>】月【</w:t>
      </w:r>
      <w:r>
        <w:rPr>
          <w:rFonts w:hint="eastAsia" w:ascii="华文仿宋" w:hAnsi="华文仿宋" w:eastAsia="华文仿宋" w:cs="华文仿宋"/>
          <w:bCs/>
          <w:sz w:val="24"/>
          <w:szCs w:val="24"/>
          <w:lang w:val="en-US" w:eastAsia="zh-CN"/>
        </w:rPr>
        <w:t xml:space="preserve"> </w:t>
      </w:r>
      <w:r>
        <w:rPr>
          <w:rFonts w:hint="eastAsia" w:ascii="华文仿宋" w:hAnsi="华文仿宋" w:eastAsia="华文仿宋" w:cs="华文仿宋"/>
          <w:bCs/>
          <w:sz w:val="24"/>
          <w:szCs w:val="24"/>
        </w:rPr>
        <w:t>】日至【202</w:t>
      </w:r>
      <w:r>
        <w:rPr>
          <w:rFonts w:hint="default" w:ascii="华文仿宋" w:hAnsi="华文仿宋" w:eastAsia="华文仿宋" w:cs="华文仿宋"/>
          <w:bCs/>
          <w:sz w:val="24"/>
          <w:szCs w:val="24"/>
          <w:woUserID w:val="1"/>
        </w:rPr>
        <w:t>7</w:t>
      </w:r>
      <w:r>
        <w:rPr>
          <w:rFonts w:hint="eastAsia" w:ascii="华文仿宋" w:hAnsi="华文仿宋" w:eastAsia="华文仿宋" w:cs="华文仿宋"/>
          <w:bCs/>
          <w:sz w:val="24"/>
          <w:szCs w:val="24"/>
        </w:rPr>
        <w:t>】年【</w:t>
      </w:r>
      <w:r>
        <w:rPr>
          <w:rFonts w:hint="eastAsia" w:ascii="华文仿宋" w:hAnsi="华文仿宋" w:eastAsia="华文仿宋" w:cs="华文仿宋"/>
          <w:bCs/>
          <w:sz w:val="24"/>
          <w:szCs w:val="24"/>
          <w:lang w:val="en-US" w:eastAsia="zh-CN"/>
        </w:rPr>
        <w:t xml:space="preserve"> </w:t>
      </w:r>
      <w:r>
        <w:rPr>
          <w:rFonts w:hint="eastAsia" w:ascii="华文仿宋" w:hAnsi="华文仿宋" w:eastAsia="华文仿宋" w:cs="华文仿宋"/>
          <w:bCs/>
          <w:sz w:val="24"/>
          <w:szCs w:val="24"/>
        </w:rPr>
        <w:t>】月【</w:t>
      </w:r>
      <w:r>
        <w:rPr>
          <w:rFonts w:hint="eastAsia" w:ascii="华文仿宋" w:hAnsi="华文仿宋" w:eastAsia="华文仿宋" w:cs="华文仿宋"/>
          <w:bCs/>
          <w:sz w:val="24"/>
          <w:szCs w:val="24"/>
          <w:lang w:val="en-US" w:eastAsia="zh-CN"/>
        </w:rPr>
        <w:t xml:space="preserve"> </w:t>
      </w:r>
      <w:r>
        <w:rPr>
          <w:rFonts w:hint="eastAsia" w:ascii="华文仿宋" w:hAnsi="华文仿宋" w:eastAsia="华文仿宋" w:cs="华文仿宋"/>
          <w:bCs/>
          <w:sz w:val="24"/>
          <w:szCs w:val="24"/>
        </w:rPr>
        <w:t>】日止的租金共计【</w:t>
      </w:r>
      <w:r>
        <w:rPr>
          <w:rFonts w:hint="eastAsia" w:ascii="华文仿宋" w:hAnsi="华文仿宋" w:eastAsia="华文仿宋" w:cs="华文仿宋"/>
          <w:bCs/>
          <w:sz w:val="24"/>
          <w:szCs w:val="24"/>
          <w:lang w:val="en-US" w:eastAsia="zh-CN"/>
          <w:woUserID w:val="1"/>
        </w:rPr>
        <w:t xml:space="preserve">   </w:t>
      </w:r>
      <w:r>
        <w:rPr>
          <w:rFonts w:hint="eastAsia" w:ascii="华文仿宋" w:hAnsi="华文仿宋" w:eastAsia="华文仿宋" w:cs="华文仿宋"/>
          <w:bCs/>
          <w:sz w:val="24"/>
          <w:szCs w:val="24"/>
        </w:rPr>
        <w:t>】元整。</w:t>
      </w:r>
    </w:p>
    <w:p w14:paraId="4EE865E8">
      <w:pPr>
        <w:adjustRightInd w:val="0"/>
        <w:snapToGrid w:val="0"/>
        <w:spacing w:line="400" w:lineRule="exact"/>
        <w:ind w:firstLine="482" w:firstLineChars="200"/>
        <w:jc w:val="left"/>
        <w:rPr>
          <w:rFonts w:ascii="华文仿宋" w:hAnsi="华文仿宋" w:eastAsia="华文仿宋" w:cs="华文仿宋"/>
          <w:b/>
          <w:sz w:val="24"/>
          <w:szCs w:val="24"/>
        </w:rPr>
      </w:pPr>
      <w:r>
        <w:rPr>
          <w:rFonts w:hint="eastAsia" w:ascii="华文仿宋" w:hAnsi="华文仿宋" w:eastAsia="华文仿宋" w:cs="华文仿宋"/>
          <w:b/>
          <w:sz w:val="24"/>
          <w:szCs w:val="24"/>
        </w:rPr>
        <w:t>3.2物业管理费</w:t>
      </w:r>
    </w:p>
    <w:p w14:paraId="30DC5361">
      <w:pPr>
        <w:adjustRightInd w:val="0"/>
        <w:snapToGrid w:val="0"/>
        <w:spacing w:line="400" w:lineRule="exact"/>
        <w:ind w:firstLine="480" w:firstLineChars="200"/>
        <w:rPr>
          <w:rFonts w:ascii="华文仿宋" w:hAnsi="华文仿宋" w:eastAsia="华文仿宋" w:cs="华文仿宋"/>
          <w:bCs/>
          <w:sz w:val="24"/>
          <w:szCs w:val="24"/>
        </w:rPr>
      </w:pPr>
      <w:r>
        <w:rPr>
          <w:rFonts w:hint="eastAsia" w:ascii="华文仿宋" w:hAnsi="华文仿宋" w:eastAsia="华文仿宋" w:cs="华文仿宋"/>
          <w:bCs/>
          <w:sz w:val="24"/>
          <w:szCs w:val="24"/>
        </w:rPr>
        <w:t>（1）物业管理费标准为人民币【</w:t>
      </w:r>
      <w:r>
        <w:rPr>
          <w:rFonts w:hint="eastAsia" w:ascii="华文仿宋" w:hAnsi="华文仿宋" w:eastAsia="华文仿宋" w:cs="华文仿宋"/>
          <w:bCs/>
          <w:sz w:val="24"/>
          <w:szCs w:val="24"/>
          <w:lang w:val="en-US" w:eastAsia="zh-CN"/>
        </w:rPr>
        <w:t xml:space="preserve">  </w:t>
      </w:r>
      <w:r>
        <w:rPr>
          <w:rFonts w:hint="eastAsia" w:ascii="华文仿宋" w:hAnsi="华文仿宋" w:eastAsia="华文仿宋" w:cs="华文仿宋"/>
          <w:bCs/>
          <w:sz w:val="24"/>
          <w:szCs w:val="24"/>
        </w:rPr>
        <w:t>】元/平方米/月（含税），月物业管理费为人民币【</w:t>
      </w:r>
      <w:r>
        <w:rPr>
          <w:rFonts w:hint="eastAsia" w:ascii="华文仿宋" w:hAnsi="华文仿宋" w:eastAsia="华文仿宋" w:cs="华文仿宋"/>
          <w:bCs/>
          <w:sz w:val="24"/>
          <w:szCs w:val="24"/>
          <w:lang w:val="en-US" w:eastAsia="zh-CN"/>
        </w:rPr>
        <w:t xml:space="preserve">   </w:t>
      </w:r>
      <w:r>
        <w:rPr>
          <w:rFonts w:hint="eastAsia" w:ascii="华文仿宋" w:hAnsi="华文仿宋" w:eastAsia="华文仿宋" w:cs="华文仿宋"/>
          <w:bCs/>
          <w:sz w:val="24"/>
          <w:szCs w:val="24"/>
        </w:rPr>
        <w:t>】元/月（含税）；</w:t>
      </w:r>
    </w:p>
    <w:p w14:paraId="0E8757DF">
      <w:pPr>
        <w:numPr>
          <w:ilvl w:val="255"/>
          <w:numId w:val="0"/>
        </w:numPr>
        <w:adjustRightInd w:val="0"/>
        <w:snapToGrid w:val="0"/>
        <w:spacing w:line="400" w:lineRule="exact"/>
        <w:ind w:firstLine="480" w:firstLineChars="200"/>
        <w:jc w:val="left"/>
        <w:rPr>
          <w:rFonts w:ascii="华文仿宋" w:hAnsi="华文仿宋" w:eastAsia="华文仿宋" w:cs="华文仿宋"/>
          <w:bCs/>
          <w:sz w:val="24"/>
          <w:szCs w:val="24"/>
        </w:rPr>
      </w:pPr>
      <w:r>
        <w:rPr>
          <w:rFonts w:hint="eastAsia" w:ascii="华文仿宋" w:hAnsi="华文仿宋" w:eastAsia="华文仿宋" w:cs="华文仿宋"/>
          <w:bCs/>
          <w:sz w:val="24"/>
          <w:szCs w:val="24"/>
        </w:rPr>
        <w:t>（2）支付方式：乙方应于</w:t>
      </w:r>
      <w:r>
        <w:rPr>
          <w:rFonts w:hint="default" w:ascii="华文仿宋" w:hAnsi="华文仿宋" w:eastAsia="华文仿宋" w:cs="华文仿宋"/>
          <w:bCs/>
          <w:sz w:val="24"/>
          <w:szCs w:val="24"/>
          <w:woUserID w:val="1"/>
        </w:rPr>
        <w:t>【2027】年【</w:t>
      </w:r>
      <w:r>
        <w:rPr>
          <w:rFonts w:hint="eastAsia" w:ascii="华文仿宋" w:hAnsi="华文仿宋" w:eastAsia="华文仿宋" w:cs="华文仿宋"/>
          <w:bCs/>
          <w:sz w:val="24"/>
          <w:szCs w:val="24"/>
          <w:lang w:val="en-US" w:eastAsia="zh-CN"/>
          <w:woUserID w:val="1"/>
        </w:rPr>
        <w:t xml:space="preserve">  </w:t>
      </w:r>
      <w:r>
        <w:rPr>
          <w:rFonts w:hint="default" w:ascii="华文仿宋" w:hAnsi="华文仿宋" w:eastAsia="华文仿宋" w:cs="华文仿宋"/>
          <w:bCs/>
          <w:sz w:val="24"/>
          <w:szCs w:val="24"/>
          <w:woUserID w:val="1"/>
        </w:rPr>
        <w:t>】月【</w:t>
      </w:r>
      <w:r>
        <w:rPr>
          <w:rFonts w:hint="eastAsia" w:ascii="华文仿宋" w:hAnsi="华文仿宋" w:eastAsia="华文仿宋" w:cs="华文仿宋"/>
          <w:bCs/>
          <w:sz w:val="24"/>
          <w:szCs w:val="24"/>
          <w:lang w:val="en-US" w:eastAsia="zh-CN"/>
          <w:woUserID w:val="1"/>
        </w:rPr>
        <w:t xml:space="preserve">  </w:t>
      </w:r>
      <w:r>
        <w:rPr>
          <w:rFonts w:hint="default" w:ascii="华文仿宋" w:hAnsi="华文仿宋" w:eastAsia="华文仿宋" w:cs="华文仿宋"/>
          <w:bCs/>
          <w:sz w:val="24"/>
          <w:szCs w:val="24"/>
          <w:woUserID w:val="1"/>
        </w:rPr>
        <w:t>】日前</w:t>
      </w:r>
      <w:r>
        <w:rPr>
          <w:rFonts w:hint="eastAsia" w:ascii="华文仿宋" w:hAnsi="华文仿宋" w:eastAsia="华文仿宋" w:cs="华文仿宋"/>
          <w:bCs/>
          <w:sz w:val="24"/>
          <w:szCs w:val="24"/>
        </w:rPr>
        <w:t>向甲方支付</w:t>
      </w:r>
      <w:r>
        <w:rPr>
          <w:rFonts w:hint="default" w:ascii="华文仿宋" w:hAnsi="华文仿宋" w:eastAsia="华文仿宋" w:cs="华文仿宋"/>
          <w:bCs/>
          <w:sz w:val="24"/>
          <w:szCs w:val="24"/>
          <w:woUserID w:val="1"/>
        </w:rPr>
        <w:t>全年</w:t>
      </w:r>
      <w:r>
        <w:rPr>
          <w:rFonts w:hint="eastAsia" w:ascii="华文仿宋" w:hAnsi="华文仿宋" w:eastAsia="华文仿宋" w:cs="华文仿宋"/>
          <w:bCs/>
          <w:sz w:val="24"/>
          <w:szCs w:val="24"/>
          <w:lang w:val="en-US" w:eastAsia="zh-CN"/>
        </w:rPr>
        <w:t>物业管理费</w:t>
      </w:r>
      <w:r>
        <w:rPr>
          <w:rFonts w:hint="eastAsia" w:ascii="华文仿宋" w:hAnsi="华文仿宋" w:eastAsia="华文仿宋" w:cs="华文仿宋"/>
          <w:bCs/>
          <w:sz w:val="24"/>
          <w:szCs w:val="24"/>
        </w:rPr>
        <w:t>，即【202</w:t>
      </w:r>
      <w:r>
        <w:rPr>
          <w:rFonts w:hint="default" w:ascii="华文仿宋" w:hAnsi="华文仿宋" w:eastAsia="华文仿宋" w:cs="华文仿宋"/>
          <w:bCs/>
          <w:sz w:val="24"/>
          <w:szCs w:val="24"/>
          <w:woUserID w:val="1"/>
        </w:rPr>
        <w:t>6</w:t>
      </w:r>
      <w:r>
        <w:rPr>
          <w:rFonts w:hint="eastAsia" w:ascii="华文仿宋" w:hAnsi="华文仿宋" w:eastAsia="华文仿宋" w:cs="华文仿宋"/>
          <w:bCs/>
          <w:sz w:val="24"/>
          <w:szCs w:val="24"/>
        </w:rPr>
        <w:t>】年【</w:t>
      </w:r>
      <w:r>
        <w:rPr>
          <w:rFonts w:hint="eastAsia" w:ascii="华文仿宋" w:hAnsi="华文仿宋" w:eastAsia="华文仿宋" w:cs="华文仿宋"/>
          <w:bCs/>
          <w:sz w:val="24"/>
          <w:szCs w:val="24"/>
          <w:lang w:val="en-US" w:eastAsia="zh-CN"/>
        </w:rPr>
        <w:t xml:space="preserve"> </w:t>
      </w:r>
      <w:r>
        <w:rPr>
          <w:rFonts w:hint="eastAsia" w:ascii="华文仿宋" w:hAnsi="华文仿宋" w:eastAsia="华文仿宋" w:cs="华文仿宋"/>
          <w:bCs/>
          <w:sz w:val="24"/>
          <w:szCs w:val="24"/>
        </w:rPr>
        <w:t>】月【</w:t>
      </w:r>
      <w:r>
        <w:rPr>
          <w:rFonts w:hint="eastAsia" w:ascii="华文仿宋" w:hAnsi="华文仿宋" w:eastAsia="华文仿宋" w:cs="华文仿宋"/>
          <w:bCs/>
          <w:sz w:val="24"/>
          <w:szCs w:val="24"/>
          <w:lang w:val="en-US" w:eastAsia="zh-CN"/>
        </w:rPr>
        <w:t xml:space="preserve"> </w:t>
      </w:r>
      <w:r>
        <w:rPr>
          <w:rFonts w:hint="eastAsia" w:ascii="华文仿宋" w:hAnsi="华文仿宋" w:eastAsia="华文仿宋" w:cs="华文仿宋"/>
          <w:bCs/>
          <w:sz w:val="24"/>
          <w:szCs w:val="24"/>
        </w:rPr>
        <w:t>】日至【202</w:t>
      </w:r>
      <w:r>
        <w:rPr>
          <w:rFonts w:hint="default" w:ascii="华文仿宋" w:hAnsi="华文仿宋" w:eastAsia="华文仿宋" w:cs="华文仿宋"/>
          <w:bCs/>
          <w:sz w:val="24"/>
          <w:szCs w:val="24"/>
          <w:woUserID w:val="1"/>
        </w:rPr>
        <w:t>7</w:t>
      </w:r>
      <w:r>
        <w:rPr>
          <w:rFonts w:hint="eastAsia" w:ascii="华文仿宋" w:hAnsi="华文仿宋" w:eastAsia="华文仿宋" w:cs="华文仿宋"/>
          <w:bCs/>
          <w:sz w:val="24"/>
          <w:szCs w:val="24"/>
        </w:rPr>
        <w:t>】年【</w:t>
      </w:r>
      <w:r>
        <w:rPr>
          <w:rFonts w:hint="eastAsia" w:ascii="华文仿宋" w:hAnsi="华文仿宋" w:eastAsia="华文仿宋" w:cs="华文仿宋"/>
          <w:bCs/>
          <w:sz w:val="24"/>
          <w:szCs w:val="24"/>
          <w:lang w:val="en-US" w:eastAsia="zh-CN"/>
        </w:rPr>
        <w:t xml:space="preserve"> </w:t>
      </w:r>
      <w:r>
        <w:rPr>
          <w:rFonts w:hint="eastAsia" w:ascii="华文仿宋" w:hAnsi="华文仿宋" w:eastAsia="华文仿宋" w:cs="华文仿宋"/>
          <w:bCs/>
          <w:sz w:val="24"/>
          <w:szCs w:val="24"/>
        </w:rPr>
        <w:t>】月【</w:t>
      </w:r>
      <w:r>
        <w:rPr>
          <w:rFonts w:hint="eastAsia" w:ascii="华文仿宋" w:hAnsi="华文仿宋" w:eastAsia="华文仿宋" w:cs="华文仿宋"/>
          <w:bCs/>
          <w:sz w:val="24"/>
          <w:szCs w:val="24"/>
          <w:lang w:val="en-US" w:eastAsia="zh-CN"/>
        </w:rPr>
        <w:t xml:space="preserve"> </w:t>
      </w:r>
      <w:r>
        <w:rPr>
          <w:rFonts w:hint="eastAsia" w:ascii="华文仿宋" w:hAnsi="华文仿宋" w:eastAsia="华文仿宋" w:cs="华文仿宋"/>
          <w:bCs/>
          <w:sz w:val="24"/>
          <w:szCs w:val="24"/>
        </w:rPr>
        <w:t>】日止的</w:t>
      </w:r>
      <w:r>
        <w:rPr>
          <w:rFonts w:hint="eastAsia" w:ascii="华文仿宋" w:hAnsi="华文仿宋" w:eastAsia="华文仿宋" w:cs="华文仿宋"/>
          <w:bCs/>
          <w:sz w:val="24"/>
          <w:szCs w:val="24"/>
          <w:lang w:val="en-US" w:eastAsia="zh-CN"/>
        </w:rPr>
        <w:t>物业管理费</w:t>
      </w:r>
      <w:r>
        <w:rPr>
          <w:rFonts w:hint="eastAsia" w:ascii="华文仿宋" w:hAnsi="华文仿宋" w:eastAsia="华文仿宋" w:cs="华文仿宋"/>
          <w:bCs/>
          <w:sz w:val="24"/>
          <w:szCs w:val="24"/>
        </w:rPr>
        <w:t>共计【</w:t>
      </w:r>
      <w:r>
        <w:rPr>
          <w:rFonts w:hint="eastAsia" w:ascii="华文仿宋" w:hAnsi="华文仿宋" w:eastAsia="华文仿宋" w:cs="华文仿宋"/>
          <w:bCs/>
          <w:sz w:val="24"/>
          <w:szCs w:val="24"/>
          <w:lang w:val="en-US" w:eastAsia="zh-CN"/>
        </w:rPr>
        <w:t xml:space="preserve">   </w:t>
      </w:r>
      <w:r>
        <w:rPr>
          <w:rFonts w:hint="eastAsia" w:ascii="华文仿宋" w:hAnsi="华文仿宋" w:eastAsia="华文仿宋" w:cs="华文仿宋"/>
          <w:bCs/>
          <w:sz w:val="24"/>
          <w:szCs w:val="24"/>
        </w:rPr>
        <w:t>】元整。</w:t>
      </w:r>
    </w:p>
    <w:p w14:paraId="5814E9C5">
      <w:pPr>
        <w:adjustRightInd w:val="0"/>
        <w:snapToGrid w:val="0"/>
        <w:spacing w:line="400" w:lineRule="exact"/>
        <w:ind w:firstLine="482" w:firstLineChars="200"/>
        <w:jc w:val="left"/>
        <w:rPr>
          <w:rFonts w:ascii="华文仿宋" w:hAnsi="华文仿宋" w:eastAsia="华文仿宋" w:cs="华文仿宋"/>
          <w:b/>
          <w:sz w:val="24"/>
          <w:szCs w:val="24"/>
        </w:rPr>
      </w:pPr>
      <w:r>
        <w:rPr>
          <w:rFonts w:ascii="华文仿宋" w:hAnsi="华文仿宋" w:eastAsia="华文仿宋" w:cs="华文仿宋"/>
          <w:b/>
          <w:sz w:val="24"/>
          <w:szCs w:val="24"/>
        </w:rPr>
        <w:t>3.</w:t>
      </w:r>
      <w:r>
        <w:rPr>
          <w:rFonts w:hint="eastAsia" w:ascii="华文仿宋" w:hAnsi="华文仿宋" w:eastAsia="华文仿宋" w:cs="华文仿宋"/>
          <w:b/>
          <w:sz w:val="24"/>
          <w:szCs w:val="24"/>
        </w:rPr>
        <w:t>3公共事业费</w:t>
      </w:r>
    </w:p>
    <w:p w14:paraId="16F2C954">
      <w:pPr>
        <w:adjustRightInd w:val="0"/>
        <w:snapToGrid w:val="0"/>
        <w:spacing w:line="400" w:lineRule="exact"/>
        <w:ind w:firstLine="480" w:firstLineChars="200"/>
        <w:jc w:val="left"/>
        <w:rPr>
          <w:rFonts w:ascii="华文仿宋" w:hAnsi="华文仿宋" w:eastAsia="华文仿宋" w:cs="华文仿宋"/>
          <w:bCs/>
          <w:sz w:val="24"/>
          <w:szCs w:val="24"/>
        </w:rPr>
      </w:pPr>
      <w:r>
        <w:rPr>
          <w:rFonts w:hint="eastAsia" w:ascii="华文仿宋" w:hAnsi="华文仿宋" w:eastAsia="华文仿宋" w:cs="华文仿宋"/>
          <w:bCs/>
          <w:sz w:val="24"/>
          <w:szCs w:val="24"/>
        </w:rPr>
        <w:t>（1）水费、电费、垃圾费：【</w:t>
      </w:r>
      <w:r>
        <w:rPr>
          <w:rFonts w:hint="eastAsia" w:ascii="华文仿宋" w:hAnsi="华文仿宋" w:eastAsia="华文仿宋" w:cs="华文仿宋"/>
          <w:bCs/>
          <w:sz w:val="24"/>
          <w:szCs w:val="24"/>
          <w:lang w:val="en-US" w:eastAsia="zh-CN"/>
        </w:rPr>
        <w:t xml:space="preserve">  </w:t>
      </w:r>
      <w:r>
        <w:rPr>
          <w:rFonts w:hint="eastAsia" w:ascii="华文仿宋" w:hAnsi="华文仿宋" w:eastAsia="华文仿宋" w:cs="华文仿宋"/>
          <w:bCs/>
          <w:sz w:val="24"/>
          <w:szCs w:val="24"/>
        </w:rPr>
        <w:t>】元/平方米/月（含税），月费用共计【</w:t>
      </w:r>
      <w:r>
        <w:rPr>
          <w:rFonts w:hint="eastAsia" w:ascii="华文仿宋" w:hAnsi="华文仿宋" w:eastAsia="华文仿宋" w:cs="华文仿宋"/>
          <w:bCs/>
          <w:sz w:val="24"/>
          <w:szCs w:val="24"/>
          <w:lang w:val="en-US" w:eastAsia="zh-CN"/>
        </w:rPr>
        <w:t xml:space="preserve">  </w:t>
      </w:r>
      <w:r>
        <w:rPr>
          <w:rFonts w:hint="eastAsia" w:ascii="华文仿宋" w:hAnsi="华文仿宋" w:eastAsia="华文仿宋" w:cs="华文仿宋"/>
          <w:bCs/>
          <w:sz w:val="24"/>
          <w:szCs w:val="24"/>
        </w:rPr>
        <w:t>】元/月。乙方应于</w:t>
      </w:r>
      <w:r>
        <w:rPr>
          <w:rFonts w:hint="default" w:ascii="华文仿宋" w:hAnsi="华文仿宋" w:eastAsia="华文仿宋" w:cs="华文仿宋"/>
          <w:bCs/>
          <w:sz w:val="24"/>
          <w:szCs w:val="24"/>
          <w:woUserID w:val="1"/>
        </w:rPr>
        <w:t>【2027】年【</w:t>
      </w:r>
      <w:r>
        <w:rPr>
          <w:rFonts w:hint="eastAsia" w:ascii="华文仿宋" w:hAnsi="华文仿宋" w:eastAsia="华文仿宋" w:cs="华文仿宋"/>
          <w:bCs/>
          <w:sz w:val="24"/>
          <w:szCs w:val="24"/>
          <w:lang w:val="en-US" w:eastAsia="zh-CN"/>
          <w:woUserID w:val="1"/>
        </w:rPr>
        <w:t xml:space="preserve"> </w:t>
      </w:r>
      <w:r>
        <w:rPr>
          <w:rFonts w:hint="default" w:ascii="华文仿宋" w:hAnsi="华文仿宋" w:eastAsia="华文仿宋" w:cs="华文仿宋"/>
          <w:bCs/>
          <w:sz w:val="24"/>
          <w:szCs w:val="24"/>
          <w:woUserID w:val="1"/>
        </w:rPr>
        <w:t>】月【</w:t>
      </w:r>
      <w:r>
        <w:rPr>
          <w:rFonts w:hint="eastAsia" w:ascii="华文仿宋" w:hAnsi="华文仿宋" w:eastAsia="华文仿宋" w:cs="华文仿宋"/>
          <w:bCs/>
          <w:sz w:val="24"/>
          <w:szCs w:val="24"/>
          <w:lang w:val="en-US" w:eastAsia="zh-CN"/>
          <w:woUserID w:val="1"/>
        </w:rPr>
        <w:t xml:space="preserve"> </w:t>
      </w:r>
      <w:r>
        <w:rPr>
          <w:rFonts w:hint="default" w:ascii="华文仿宋" w:hAnsi="华文仿宋" w:eastAsia="华文仿宋" w:cs="华文仿宋"/>
          <w:bCs/>
          <w:sz w:val="24"/>
          <w:szCs w:val="24"/>
          <w:woUserID w:val="1"/>
        </w:rPr>
        <w:t>】日前</w:t>
      </w:r>
      <w:r>
        <w:rPr>
          <w:rFonts w:hint="eastAsia" w:ascii="华文仿宋" w:hAnsi="华文仿宋" w:eastAsia="华文仿宋" w:cs="华文仿宋"/>
          <w:bCs/>
          <w:sz w:val="24"/>
          <w:szCs w:val="24"/>
        </w:rPr>
        <w:t>向甲方支付</w:t>
      </w:r>
      <w:r>
        <w:rPr>
          <w:rFonts w:hint="eastAsia" w:ascii="华文仿宋" w:hAnsi="华文仿宋" w:eastAsia="华文仿宋" w:cs="华文仿宋"/>
          <w:bCs/>
          <w:sz w:val="24"/>
          <w:szCs w:val="24"/>
          <w:lang w:val="en-US" w:eastAsia="zh-CN"/>
        </w:rPr>
        <w:t>全年</w:t>
      </w:r>
      <w:r>
        <w:rPr>
          <w:rFonts w:hint="eastAsia" w:ascii="华文仿宋" w:hAnsi="华文仿宋" w:eastAsia="华文仿宋" w:cs="华文仿宋"/>
          <w:bCs/>
          <w:sz w:val="24"/>
          <w:szCs w:val="24"/>
        </w:rPr>
        <w:t>水费、电费、垃圾费，即【202</w:t>
      </w:r>
      <w:r>
        <w:rPr>
          <w:rFonts w:hint="default" w:ascii="华文仿宋" w:hAnsi="华文仿宋" w:eastAsia="华文仿宋" w:cs="华文仿宋"/>
          <w:bCs/>
          <w:sz w:val="24"/>
          <w:szCs w:val="24"/>
          <w:woUserID w:val="1"/>
        </w:rPr>
        <w:t>6</w:t>
      </w:r>
      <w:r>
        <w:rPr>
          <w:rFonts w:hint="eastAsia" w:ascii="华文仿宋" w:hAnsi="华文仿宋" w:eastAsia="华文仿宋" w:cs="华文仿宋"/>
          <w:bCs/>
          <w:sz w:val="24"/>
          <w:szCs w:val="24"/>
        </w:rPr>
        <w:t>】年【</w:t>
      </w:r>
      <w:r>
        <w:rPr>
          <w:rFonts w:hint="eastAsia" w:ascii="华文仿宋" w:hAnsi="华文仿宋" w:eastAsia="华文仿宋" w:cs="华文仿宋"/>
          <w:bCs/>
          <w:sz w:val="24"/>
          <w:szCs w:val="24"/>
          <w:lang w:val="en-US" w:eastAsia="zh-CN"/>
        </w:rPr>
        <w:t xml:space="preserve">  </w:t>
      </w:r>
      <w:r>
        <w:rPr>
          <w:rFonts w:hint="eastAsia" w:ascii="华文仿宋" w:hAnsi="华文仿宋" w:eastAsia="华文仿宋" w:cs="华文仿宋"/>
          <w:bCs/>
          <w:sz w:val="24"/>
          <w:szCs w:val="24"/>
        </w:rPr>
        <w:t>】月【</w:t>
      </w:r>
      <w:r>
        <w:rPr>
          <w:rFonts w:hint="eastAsia" w:ascii="华文仿宋" w:hAnsi="华文仿宋" w:eastAsia="华文仿宋" w:cs="华文仿宋"/>
          <w:bCs/>
          <w:sz w:val="24"/>
          <w:szCs w:val="24"/>
          <w:lang w:val="en-US" w:eastAsia="zh-CN"/>
        </w:rPr>
        <w:t xml:space="preserve">  </w:t>
      </w:r>
      <w:r>
        <w:rPr>
          <w:rFonts w:hint="eastAsia" w:ascii="华文仿宋" w:hAnsi="华文仿宋" w:eastAsia="华文仿宋" w:cs="华文仿宋"/>
          <w:bCs/>
          <w:sz w:val="24"/>
          <w:szCs w:val="24"/>
        </w:rPr>
        <w:t>】日至【202</w:t>
      </w:r>
      <w:r>
        <w:rPr>
          <w:rFonts w:hint="default" w:ascii="华文仿宋" w:hAnsi="华文仿宋" w:eastAsia="华文仿宋" w:cs="华文仿宋"/>
          <w:bCs/>
          <w:sz w:val="24"/>
          <w:szCs w:val="24"/>
          <w:woUserID w:val="1"/>
        </w:rPr>
        <w:t>7</w:t>
      </w:r>
      <w:r>
        <w:rPr>
          <w:rFonts w:hint="eastAsia" w:ascii="华文仿宋" w:hAnsi="华文仿宋" w:eastAsia="华文仿宋" w:cs="华文仿宋"/>
          <w:bCs/>
          <w:sz w:val="24"/>
          <w:szCs w:val="24"/>
        </w:rPr>
        <w:t>】年【</w:t>
      </w:r>
      <w:r>
        <w:rPr>
          <w:rFonts w:hint="eastAsia" w:ascii="华文仿宋" w:hAnsi="华文仿宋" w:eastAsia="华文仿宋" w:cs="华文仿宋"/>
          <w:bCs/>
          <w:sz w:val="24"/>
          <w:szCs w:val="24"/>
          <w:lang w:val="en-US" w:eastAsia="zh-CN"/>
        </w:rPr>
        <w:t xml:space="preserve">  </w:t>
      </w:r>
      <w:r>
        <w:rPr>
          <w:rFonts w:hint="eastAsia" w:ascii="华文仿宋" w:hAnsi="华文仿宋" w:eastAsia="华文仿宋" w:cs="华文仿宋"/>
          <w:bCs/>
          <w:sz w:val="24"/>
          <w:szCs w:val="24"/>
        </w:rPr>
        <w:t>】月【</w:t>
      </w:r>
      <w:r>
        <w:rPr>
          <w:rFonts w:hint="eastAsia" w:ascii="华文仿宋" w:hAnsi="华文仿宋" w:eastAsia="华文仿宋" w:cs="华文仿宋"/>
          <w:bCs/>
          <w:sz w:val="24"/>
          <w:szCs w:val="24"/>
          <w:lang w:val="en-US" w:eastAsia="zh-CN"/>
        </w:rPr>
        <w:t xml:space="preserve">  </w:t>
      </w:r>
      <w:r>
        <w:rPr>
          <w:rFonts w:hint="eastAsia" w:ascii="华文仿宋" w:hAnsi="华文仿宋" w:eastAsia="华文仿宋" w:cs="华文仿宋"/>
          <w:bCs/>
          <w:sz w:val="24"/>
          <w:szCs w:val="24"/>
        </w:rPr>
        <w:t>】日止的水费、电费、垃圾费共计【</w:t>
      </w:r>
      <w:r>
        <w:rPr>
          <w:rFonts w:hint="eastAsia" w:ascii="华文仿宋" w:hAnsi="华文仿宋" w:eastAsia="华文仿宋" w:cs="华文仿宋"/>
          <w:bCs/>
          <w:sz w:val="24"/>
          <w:szCs w:val="24"/>
          <w:lang w:val="en-US" w:eastAsia="zh-CN"/>
        </w:rPr>
        <w:t xml:space="preserve"> </w:t>
      </w:r>
      <w:r>
        <w:rPr>
          <w:rFonts w:hint="eastAsia" w:ascii="华文仿宋" w:hAnsi="华文仿宋" w:eastAsia="华文仿宋" w:cs="华文仿宋"/>
          <w:bCs/>
          <w:sz w:val="24"/>
          <w:szCs w:val="24"/>
        </w:rPr>
        <w:t>】元整。此后各期该项费用与物业管理费同时缴纳。</w:t>
      </w:r>
    </w:p>
    <w:p w14:paraId="7B159723">
      <w:pPr>
        <w:adjustRightInd w:val="0"/>
        <w:snapToGrid w:val="0"/>
        <w:spacing w:line="400" w:lineRule="exact"/>
        <w:ind w:firstLine="480" w:firstLineChars="200"/>
        <w:jc w:val="left"/>
        <w:rPr>
          <w:rFonts w:ascii="华文仿宋" w:hAnsi="华文仿宋" w:eastAsia="华文仿宋" w:cs="华文仿宋"/>
          <w:bCs/>
          <w:sz w:val="24"/>
          <w:szCs w:val="24"/>
        </w:rPr>
      </w:pPr>
      <w:r>
        <w:rPr>
          <w:rFonts w:hint="eastAsia" w:ascii="华文仿宋" w:hAnsi="华文仿宋" w:eastAsia="华文仿宋" w:cs="华文仿宋"/>
          <w:bCs/>
          <w:sz w:val="24"/>
          <w:szCs w:val="24"/>
        </w:rPr>
        <w:t>（2）空调（供冷、供热）费、新风系统费用：【</w:t>
      </w:r>
      <w:r>
        <w:rPr>
          <w:rFonts w:hint="eastAsia" w:ascii="华文仿宋" w:hAnsi="华文仿宋" w:eastAsia="华文仿宋" w:cs="华文仿宋"/>
          <w:bCs/>
          <w:sz w:val="24"/>
          <w:szCs w:val="24"/>
          <w:lang w:val="en-US" w:eastAsia="zh-CN"/>
        </w:rPr>
        <w:t xml:space="preserve">  </w:t>
      </w:r>
      <w:r>
        <w:rPr>
          <w:rFonts w:hint="eastAsia" w:ascii="华文仿宋" w:hAnsi="华文仿宋" w:eastAsia="华文仿宋" w:cs="华文仿宋"/>
          <w:bCs/>
          <w:sz w:val="24"/>
          <w:szCs w:val="24"/>
        </w:rPr>
        <w:t>】元/平方米/月（含税），月费用共计【</w:t>
      </w:r>
      <w:r>
        <w:rPr>
          <w:rFonts w:hint="eastAsia" w:ascii="华文仿宋" w:hAnsi="华文仿宋" w:eastAsia="华文仿宋" w:cs="华文仿宋"/>
          <w:bCs/>
          <w:sz w:val="24"/>
          <w:szCs w:val="24"/>
          <w:lang w:val="en-US" w:eastAsia="zh-CN"/>
        </w:rPr>
        <w:t xml:space="preserve">  </w:t>
      </w:r>
      <w:r>
        <w:rPr>
          <w:rFonts w:hint="eastAsia" w:ascii="华文仿宋" w:hAnsi="华文仿宋" w:eastAsia="华文仿宋" w:cs="华文仿宋"/>
          <w:bCs/>
          <w:sz w:val="24"/>
          <w:szCs w:val="24"/>
        </w:rPr>
        <w:t>】元/月。乙方应于</w:t>
      </w:r>
      <w:r>
        <w:rPr>
          <w:rFonts w:hint="default" w:ascii="华文仿宋" w:hAnsi="华文仿宋" w:eastAsia="华文仿宋" w:cs="华文仿宋"/>
          <w:bCs/>
          <w:sz w:val="24"/>
          <w:szCs w:val="24"/>
          <w:woUserID w:val="1"/>
        </w:rPr>
        <w:t>【2027】年【</w:t>
      </w:r>
      <w:r>
        <w:rPr>
          <w:rFonts w:hint="eastAsia" w:ascii="华文仿宋" w:hAnsi="华文仿宋" w:eastAsia="华文仿宋" w:cs="华文仿宋"/>
          <w:bCs/>
          <w:sz w:val="24"/>
          <w:szCs w:val="24"/>
          <w:lang w:val="en-US" w:eastAsia="zh-CN"/>
          <w:woUserID w:val="1"/>
        </w:rPr>
        <w:t xml:space="preserve"> </w:t>
      </w:r>
      <w:r>
        <w:rPr>
          <w:rFonts w:hint="default" w:ascii="华文仿宋" w:hAnsi="华文仿宋" w:eastAsia="华文仿宋" w:cs="华文仿宋"/>
          <w:bCs/>
          <w:sz w:val="24"/>
          <w:szCs w:val="24"/>
          <w:woUserID w:val="1"/>
        </w:rPr>
        <w:t>】月【</w:t>
      </w:r>
      <w:r>
        <w:rPr>
          <w:rFonts w:hint="eastAsia" w:ascii="华文仿宋" w:hAnsi="华文仿宋" w:eastAsia="华文仿宋" w:cs="华文仿宋"/>
          <w:bCs/>
          <w:sz w:val="24"/>
          <w:szCs w:val="24"/>
          <w:lang w:val="en-US" w:eastAsia="zh-CN"/>
          <w:woUserID w:val="1"/>
        </w:rPr>
        <w:t xml:space="preserve">  </w:t>
      </w:r>
      <w:r>
        <w:rPr>
          <w:rFonts w:hint="default" w:ascii="华文仿宋" w:hAnsi="华文仿宋" w:eastAsia="华文仿宋" w:cs="华文仿宋"/>
          <w:bCs/>
          <w:sz w:val="24"/>
          <w:szCs w:val="24"/>
          <w:woUserID w:val="1"/>
        </w:rPr>
        <w:t>】日前</w:t>
      </w:r>
      <w:r>
        <w:rPr>
          <w:rFonts w:hint="eastAsia" w:ascii="华文仿宋" w:hAnsi="华文仿宋" w:eastAsia="华文仿宋" w:cs="华文仿宋"/>
          <w:bCs/>
          <w:sz w:val="24"/>
          <w:szCs w:val="24"/>
        </w:rPr>
        <w:t>向甲方支付</w:t>
      </w:r>
      <w:r>
        <w:rPr>
          <w:rFonts w:hint="eastAsia" w:ascii="华文仿宋" w:hAnsi="华文仿宋" w:eastAsia="华文仿宋" w:cs="华文仿宋"/>
          <w:bCs/>
          <w:sz w:val="24"/>
          <w:szCs w:val="24"/>
          <w:lang w:val="en-US" w:eastAsia="zh-CN"/>
        </w:rPr>
        <w:t>全年</w:t>
      </w:r>
      <w:r>
        <w:rPr>
          <w:rFonts w:hint="eastAsia" w:ascii="华文仿宋" w:hAnsi="华文仿宋" w:eastAsia="华文仿宋" w:cs="华文仿宋"/>
          <w:bCs/>
          <w:sz w:val="24"/>
          <w:szCs w:val="24"/>
        </w:rPr>
        <w:t>空调（供冷、供热）费、新风系统费用，即【202</w:t>
      </w:r>
      <w:r>
        <w:rPr>
          <w:rFonts w:hint="default" w:ascii="华文仿宋" w:hAnsi="华文仿宋" w:eastAsia="华文仿宋" w:cs="华文仿宋"/>
          <w:bCs/>
          <w:sz w:val="24"/>
          <w:szCs w:val="24"/>
          <w:woUserID w:val="1"/>
        </w:rPr>
        <w:t>6</w:t>
      </w:r>
      <w:r>
        <w:rPr>
          <w:rFonts w:hint="eastAsia" w:ascii="华文仿宋" w:hAnsi="华文仿宋" w:eastAsia="华文仿宋" w:cs="华文仿宋"/>
          <w:bCs/>
          <w:sz w:val="24"/>
          <w:szCs w:val="24"/>
        </w:rPr>
        <w:t>】年【</w:t>
      </w:r>
      <w:r>
        <w:rPr>
          <w:rFonts w:hint="eastAsia" w:ascii="华文仿宋" w:hAnsi="华文仿宋" w:eastAsia="华文仿宋" w:cs="华文仿宋"/>
          <w:bCs/>
          <w:sz w:val="24"/>
          <w:szCs w:val="24"/>
          <w:lang w:val="en-US" w:eastAsia="zh-CN"/>
        </w:rPr>
        <w:t xml:space="preserve"> </w:t>
      </w:r>
      <w:r>
        <w:rPr>
          <w:rFonts w:hint="eastAsia" w:ascii="华文仿宋" w:hAnsi="华文仿宋" w:eastAsia="华文仿宋" w:cs="华文仿宋"/>
          <w:bCs/>
          <w:sz w:val="24"/>
          <w:szCs w:val="24"/>
        </w:rPr>
        <w:t>】月【</w:t>
      </w:r>
      <w:r>
        <w:rPr>
          <w:rFonts w:hint="eastAsia" w:ascii="华文仿宋" w:hAnsi="华文仿宋" w:eastAsia="华文仿宋" w:cs="华文仿宋"/>
          <w:bCs/>
          <w:sz w:val="24"/>
          <w:szCs w:val="24"/>
          <w:lang w:val="en-US" w:eastAsia="zh-CN"/>
        </w:rPr>
        <w:t xml:space="preserve"> </w:t>
      </w:r>
      <w:r>
        <w:rPr>
          <w:rFonts w:hint="eastAsia" w:ascii="华文仿宋" w:hAnsi="华文仿宋" w:eastAsia="华文仿宋" w:cs="华文仿宋"/>
          <w:bCs/>
          <w:sz w:val="24"/>
          <w:szCs w:val="24"/>
        </w:rPr>
        <w:t>】日至【202</w:t>
      </w:r>
      <w:r>
        <w:rPr>
          <w:rFonts w:hint="default" w:ascii="华文仿宋" w:hAnsi="华文仿宋" w:eastAsia="华文仿宋" w:cs="华文仿宋"/>
          <w:bCs/>
          <w:sz w:val="24"/>
          <w:szCs w:val="24"/>
          <w:woUserID w:val="1"/>
        </w:rPr>
        <w:t>7</w:t>
      </w:r>
      <w:r>
        <w:rPr>
          <w:rFonts w:hint="eastAsia" w:ascii="华文仿宋" w:hAnsi="华文仿宋" w:eastAsia="华文仿宋" w:cs="华文仿宋"/>
          <w:bCs/>
          <w:sz w:val="24"/>
          <w:szCs w:val="24"/>
        </w:rPr>
        <w:t>】年【</w:t>
      </w:r>
      <w:r>
        <w:rPr>
          <w:rFonts w:hint="eastAsia" w:ascii="华文仿宋" w:hAnsi="华文仿宋" w:eastAsia="华文仿宋" w:cs="华文仿宋"/>
          <w:bCs/>
          <w:sz w:val="24"/>
          <w:szCs w:val="24"/>
          <w:lang w:val="en-US" w:eastAsia="zh-CN"/>
        </w:rPr>
        <w:t xml:space="preserve"> </w:t>
      </w:r>
      <w:r>
        <w:rPr>
          <w:rFonts w:hint="eastAsia" w:ascii="华文仿宋" w:hAnsi="华文仿宋" w:eastAsia="华文仿宋" w:cs="华文仿宋"/>
          <w:bCs/>
          <w:sz w:val="24"/>
          <w:szCs w:val="24"/>
        </w:rPr>
        <w:t>】月【</w:t>
      </w:r>
      <w:r>
        <w:rPr>
          <w:rFonts w:hint="eastAsia" w:ascii="华文仿宋" w:hAnsi="华文仿宋" w:eastAsia="华文仿宋" w:cs="华文仿宋"/>
          <w:bCs/>
          <w:sz w:val="24"/>
          <w:szCs w:val="24"/>
          <w:lang w:val="en-US" w:eastAsia="zh-CN"/>
        </w:rPr>
        <w:t xml:space="preserve"> </w:t>
      </w:r>
      <w:r>
        <w:rPr>
          <w:rFonts w:hint="eastAsia" w:ascii="华文仿宋" w:hAnsi="华文仿宋" w:eastAsia="华文仿宋" w:cs="华文仿宋"/>
          <w:bCs/>
          <w:sz w:val="24"/>
          <w:szCs w:val="24"/>
        </w:rPr>
        <w:t>】日止的空调（供冷、供热）费、新风系统费用共计【</w:t>
      </w:r>
      <w:r>
        <w:rPr>
          <w:rFonts w:hint="eastAsia" w:ascii="华文仿宋" w:hAnsi="华文仿宋" w:eastAsia="华文仿宋" w:cs="华文仿宋"/>
          <w:bCs/>
          <w:sz w:val="24"/>
          <w:szCs w:val="24"/>
          <w:lang w:val="en-US" w:eastAsia="zh-CN"/>
        </w:rPr>
        <w:t xml:space="preserve">  </w:t>
      </w:r>
      <w:r>
        <w:rPr>
          <w:rFonts w:hint="eastAsia" w:ascii="华文仿宋" w:hAnsi="华文仿宋" w:eastAsia="华文仿宋" w:cs="华文仿宋"/>
          <w:bCs/>
          <w:sz w:val="24"/>
          <w:szCs w:val="24"/>
        </w:rPr>
        <w:t>】元整。此后各期该项费用与物业管理费同时缴纳。</w:t>
      </w:r>
    </w:p>
    <w:p w14:paraId="3C31B3AC">
      <w:pPr>
        <w:adjustRightInd w:val="0"/>
        <w:snapToGrid w:val="0"/>
        <w:spacing w:line="400" w:lineRule="exact"/>
        <w:ind w:firstLine="480" w:firstLineChars="200"/>
        <w:jc w:val="left"/>
        <w:rPr>
          <w:rFonts w:ascii="华文仿宋" w:hAnsi="华文仿宋" w:eastAsia="华文仿宋" w:cs="华文仿宋"/>
          <w:bCs/>
          <w:sz w:val="24"/>
          <w:szCs w:val="24"/>
        </w:rPr>
      </w:pPr>
      <w:r>
        <w:rPr>
          <w:rFonts w:hint="eastAsia" w:ascii="华文仿宋" w:hAnsi="华文仿宋" w:eastAsia="华文仿宋" w:cs="华文仿宋"/>
          <w:bCs/>
          <w:sz w:val="24"/>
          <w:szCs w:val="24"/>
        </w:rPr>
        <w:t>（3）租赁期限内的通讯、网络、卫星电视等公用事业，由乙方自行向相关供应部门申请开通并承担所产生的费用。</w:t>
      </w:r>
    </w:p>
    <w:p w14:paraId="620B0A42">
      <w:pPr>
        <w:adjustRightInd w:val="0"/>
        <w:snapToGrid w:val="0"/>
        <w:spacing w:line="400" w:lineRule="exact"/>
        <w:ind w:firstLine="482" w:firstLineChars="200"/>
        <w:jc w:val="left"/>
        <w:rPr>
          <w:rFonts w:ascii="华文仿宋" w:hAnsi="华文仿宋" w:eastAsia="华文仿宋" w:cs="华文仿宋"/>
          <w:b/>
          <w:sz w:val="24"/>
          <w:szCs w:val="24"/>
        </w:rPr>
      </w:pPr>
      <w:r>
        <w:rPr>
          <w:rFonts w:hint="eastAsia" w:ascii="华文仿宋" w:hAnsi="华文仿宋" w:eastAsia="华文仿宋" w:cs="华文仿宋"/>
          <w:b/>
          <w:sz w:val="24"/>
          <w:szCs w:val="24"/>
        </w:rPr>
        <w:t>3.4</w:t>
      </w:r>
      <w:r>
        <w:rPr>
          <w:rFonts w:ascii="华文仿宋" w:hAnsi="华文仿宋" w:eastAsia="华文仿宋" w:cs="华文仿宋"/>
          <w:b/>
          <w:sz w:val="24"/>
          <w:szCs w:val="24"/>
        </w:rPr>
        <w:t>税率及发票：</w:t>
      </w:r>
    </w:p>
    <w:p w14:paraId="419A5D77">
      <w:pPr>
        <w:adjustRightInd w:val="0"/>
        <w:snapToGrid w:val="0"/>
        <w:spacing w:line="400" w:lineRule="exact"/>
        <w:ind w:firstLine="480" w:firstLineChars="200"/>
        <w:jc w:val="left"/>
        <w:rPr>
          <w:rFonts w:ascii="华文仿宋" w:hAnsi="华文仿宋" w:eastAsia="华文仿宋" w:cs="华文仿宋"/>
          <w:bCs/>
          <w:sz w:val="24"/>
          <w:szCs w:val="24"/>
        </w:rPr>
      </w:pPr>
      <w:r>
        <w:rPr>
          <w:rFonts w:hint="eastAsia" w:ascii="华文仿宋" w:hAnsi="华文仿宋" w:eastAsia="华文仿宋" w:cs="华文仿宋"/>
          <w:bCs/>
          <w:sz w:val="24"/>
          <w:szCs w:val="24"/>
        </w:rPr>
        <w:t>本合同项下租金、物业管理费以及甲方收取的其他费用均为含税价格，甲方按国家现行增值税税率支付增值税税金，并向乙方开具发票；如因国家相关法律法规、政策调整，导致前述租金、物业管理费以及其他费用所适用的增值税率出现调整，甲方向乙方进行通知后，按调整后的税率开具发票，无需乙方确认或同意。</w:t>
      </w:r>
    </w:p>
    <w:p w14:paraId="744A5619">
      <w:pPr>
        <w:adjustRightInd w:val="0"/>
        <w:snapToGrid w:val="0"/>
        <w:spacing w:line="400" w:lineRule="exact"/>
        <w:ind w:firstLine="482" w:firstLineChars="200"/>
        <w:jc w:val="left"/>
        <w:rPr>
          <w:rFonts w:ascii="华文仿宋" w:hAnsi="华文仿宋" w:eastAsia="华文仿宋" w:cs="华文仿宋"/>
          <w:b/>
          <w:sz w:val="24"/>
          <w:szCs w:val="24"/>
        </w:rPr>
      </w:pPr>
      <w:r>
        <w:rPr>
          <w:rFonts w:ascii="华文仿宋" w:hAnsi="华文仿宋" w:eastAsia="华文仿宋" w:cs="华文仿宋"/>
          <w:b/>
          <w:sz w:val="24"/>
          <w:szCs w:val="24"/>
        </w:rPr>
        <w:t>3.</w:t>
      </w:r>
      <w:r>
        <w:rPr>
          <w:rFonts w:hint="eastAsia" w:ascii="华文仿宋" w:hAnsi="华文仿宋" w:eastAsia="华文仿宋" w:cs="华文仿宋"/>
          <w:b/>
          <w:sz w:val="24"/>
          <w:szCs w:val="24"/>
        </w:rPr>
        <w:t>6甲方指定收款账户如下,如有变动以甲方书面通知为准</w:t>
      </w:r>
    </w:p>
    <w:p w14:paraId="7D6F8E49">
      <w:pPr>
        <w:adjustRightInd w:val="0"/>
        <w:snapToGrid w:val="0"/>
        <w:spacing w:line="400" w:lineRule="exact"/>
        <w:ind w:firstLine="480" w:firstLineChars="200"/>
        <w:jc w:val="left"/>
        <w:rPr>
          <w:rFonts w:hint="default" w:ascii="华文仿宋" w:hAnsi="华文仿宋" w:eastAsia="华文仿宋" w:cs="华文仿宋"/>
          <w:bCs/>
          <w:sz w:val="24"/>
          <w:szCs w:val="24"/>
          <w:lang w:val="en-US" w:eastAsia="zh-CN"/>
        </w:rPr>
      </w:pPr>
      <w:r>
        <w:rPr>
          <w:rFonts w:hint="eastAsia" w:ascii="华文仿宋" w:hAnsi="华文仿宋" w:eastAsia="华文仿宋" w:cs="华文仿宋"/>
          <w:bCs/>
          <w:sz w:val="24"/>
          <w:szCs w:val="24"/>
        </w:rPr>
        <w:t>开户行：</w:t>
      </w:r>
      <w:r>
        <w:rPr>
          <w:rFonts w:hint="eastAsia" w:ascii="华文仿宋" w:hAnsi="华文仿宋" w:eastAsia="华文仿宋" w:cs="华文仿宋"/>
          <w:bCs/>
          <w:sz w:val="24"/>
          <w:szCs w:val="24"/>
          <w:u w:val="single"/>
          <w:shd w:val="clear" w:color="auto" w:fill="FFFFFF"/>
          <w:lang w:val="en-US" w:eastAsia="zh-CN"/>
        </w:rPr>
        <w:t xml:space="preserve">                            </w:t>
      </w:r>
    </w:p>
    <w:p w14:paraId="41BA4593">
      <w:pPr>
        <w:adjustRightInd w:val="0"/>
        <w:snapToGrid w:val="0"/>
        <w:spacing w:line="400" w:lineRule="exact"/>
        <w:ind w:firstLine="480" w:firstLineChars="200"/>
        <w:jc w:val="left"/>
        <w:rPr>
          <w:rFonts w:hint="default" w:ascii="华文仿宋" w:hAnsi="华文仿宋" w:eastAsia="华文仿宋" w:cs="华文仿宋"/>
          <w:bCs/>
          <w:sz w:val="24"/>
          <w:szCs w:val="24"/>
          <w:lang w:val="en-US" w:eastAsia="zh-CN"/>
        </w:rPr>
      </w:pPr>
      <w:r>
        <w:rPr>
          <w:rFonts w:hint="eastAsia" w:ascii="华文仿宋" w:hAnsi="华文仿宋" w:eastAsia="华文仿宋" w:cs="华文仿宋"/>
          <w:bCs/>
          <w:sz w:val="24"/>
          <w:szCs w:val="24"/>
        </w:rPr>
        <w:t>户名：</w:t>
      </w:r>
      <w:r>
        <w:rPr>
          <w:rFonts w:hint="eastAsia" w:ascii="华文仿宋" w:hAnsi="华文仿宋" w:eastAsia="华文仿宋" w:cs="华文仿宋"/>
          <w:bCs/>
          <w:sz w:val="24"/>
          <w:szCs w:val="24"/>
          <w:u w:val="single"/>
          <w:shd w:val="clear" w:color="auto" w:fill="FFFFFF"/>
          <w:lang w:val="en-US" w:eastAsia="zh-CN"/>
        </w:rPr>
        <w:t xml:space="preserve">                              </w:t>
      </w:r>
    </w:p>
    <w:p w14:paraId="3E1D16E4">
      <w:pPr>
        <w:adjustRightInd w:val="0"/>
        <w:snapToGrid w:val="0"/>
        <w:spacing w:line="400" w:lineRule="exact"/>
        <w:ind w:firstLine="480" w:firstLineChars="200"/>
        <w:jc w:val="left"/>
        <w:rPr>
          <w:rFonts w:hint="default" w:ascii="华文仿宋" w:hAnsi="华文仿宋" w:eastAsia="华文仿宋" w:cs="华文仿宋"/>
          <w:bCs/>
          <w:sz w:val="24"/>
          <w:szCs w:val="24"/>
          <w:lang w:val="en-US" w:eastAsia="zh-CN"/>
        </w:rPr>
      </w:pPr>
      <w:r>
        <w:rPr>
          <w:rFonts w:hint="eastAsia" w:ascii="华文仿宋" w:hAnsi="华文仿宋" w:eastAsia="华文仿宋" w:cs="华文仿宋"/>
          <w:bCs/>
          <w:sz w:val="24"/>
          <w:szCs w:val="24"/>
        </w:rPr>
        <w:t>账户：</w:t>
      </w:r>
      <w:r>
        <w:rPr>
          <w:rFonts w:hint="eastAsia" w:ascii="华文仿宋" w:hAnsi="华文仿宋" w:eastAsia="华文仿宋" w:cs="华文仿宋"/>
          <w:bCs/>
          <w:sz w:val="24"/>
          <w:szCs w:val="24"/>
          <w:u w:val="single"/>
          <w:shd w:val="clear" w:color="auto" w:fill="FFFFFF"/>
          <w:lang w:val="en-US" w:eastAsia="zh-CN"/>
        </w:rPr>
        <w:t xml:space="preserve">                              </w:t>
      </w:r>
    </w:p>
    <w:p w14:paraId="71404B53">
      <w:pPr>
        <w:spacing w:line="480" w:lineRule="exact"/>
        <w:ind w:firstLine="482" w:firstLineChars="200"/>
        <w:rPr>
          <w:rFonts w:ascii="华文仿宋" w:hAnsi="华文仿宋" w:eastAsia="华文仿宋" w:cs="华文仿宋"/>
          <w:bCs/>
          <w:sz w:val="24"/>
          <w:szCs w:val="24"/>
        </w:rPr>
      </w:pPr>
      <w:bookmarkStart w:id="0" w:name="_Toc75183243"/>
      <w:r>
        <w:rPr>
          <w:rFonts w:hint="eastAsia" w:ascii="华文仿宋" w:hAnsi="华文仿宋" w:eastAsia="华文仿宋" w:cs="华文仿宋"/>
          <w:b/>
          <w:sz w:val="24"/>
          <w:szCs w:val="24"/>
        </w:rPr>
        <w:t>四、租赁房屋的使用</w:t>
      </w:r>
    </w:p>
    <w:p w14:paraId="1062606D">
      <w:pPr>
        <w:spacing w:line="400" w:lineRule="exact"/>
        <w:ind w:right="-212" w:rightChars="-101" w:firstLine="523" w:firstLineChars="218"/>
        <w:rPr>
          <w:rFonts w:ascii="华文仿宋" w:hAnsi="华文仿宋" w:eastAsia="华文仿宋" w:cs="华文仿宋"/>
          <w:bCs/>
          <w:sz w:val="24"/>
          <w:szCs w:val="24"/>
        </w:rPr>
      </w:pPr>
      <w:r>
        <w:rPr>
          <w:rFonts w:ascii="华文仿宋" w:hAnsi="华文仿宋" w:eastAsia="华文仿宋" w:cs="华文仿宋"/>
          <w:bCs/>
          <w:sz w:val="24"/>
          <w:szCs w:val="24"/>
        </w:rPr>
        <w:t>4.1</w:t>
      </w:r>
      <w:r>
        <w:rPr>
          <w:rFonts w:hint="eastAsia" w:ascii="华文仿宋" w:hAnsi="华文仿宋" w:eastAsia="华文仿宋" w:cs="华文仿宋"/>
          <w:bCs/>
          <w:sz w:val="24"/>
          <w:szCs w:val="24"/>
        </w:rPr>
        <w:t>甲方对租赁房屋内共用设施设备、公共环境卫生等项目维护、修缮，并向乙方提供相应的物业服务。</w:t>
      </w:r>
    </w:p>
    <w:p w14:paraId="4C938A43">
      <w:pPr>
        <w:spacing w:line="400" w:lineRule="exact"/>
        <w:ind w:right="-212" w:rightChars="-101" w:firstLine="480" w:firstLineChars="200"/>
      </w:pPr>
      <w:r>
        <w:rPr>
          <w:rFonts w:ascii="华文仿宋" w:hAnsi="华文仿宋" w:eastAsia="华文仿宋" w:cs="华文仿宋"/>
          <w:bCs/>
          <w:sz w:val="24"/>
          <w:szCs w:val="24"/>
        </w:rPr>
        <w:t>4.</w:t>
      </w:r>
      <w:r>
        <w:rPr>
          <w:rFonts w:hint="eastAsia" w:ascii="华文仿宋" w:hAnsi="华文仿宋" w:eastAsia="华文仿宋" w:cs="华文仿宋"/>
          <w:bCs/>
          <w:sz w:val="24"/>
          <w:szCs w:val="24"/>
        </w:rPr>
        <w:t>2 租赁房屋内的保安、保洁、安全责任由乙方自行负责，并承担相应费用。</w:t>
      </w:r>
      <w:r>
        <w:rPr>
          <w:rFonts w:ascii="华文仿宋" w:hAnsi="华文仿宋" w:eastAsia="华文仿宋" w:cs="华文仿宋"/>
          <w:bCs/>
          <w:sz w:val="24"/>
          <w:szCs w:val="24"/>
        </w:rPr>
        <w:t>乙方应</w:t>
      </w:r>
      <w:r>
        <w:rPr>
          <w:rFonts w:hint="eastAsia" w:ascii="华文仿宋" w:hAnsi="华文仿宋" w:eastAsia="华文仿宋" w:cs="华文仿宋"/>
          <w:bCs/>
          <w:sz w:val="24"/>
          <w:szCs w:val="24"/>
        </w:rPr>
        <w:t>爱护和</w:t>
      </w:r>
      <w:r>
        <w:rPr>
          <w:rFonts w:ascii="华文仿宋" w:hAnsi="华文仿宋" w:eastAsia="华文仿宋" w:cs="华文仿宋"/>
          <w:bCs/>
          <w:sz w:val="24"/>
          <w:szCs w:val="24"/>
        </w:rPr>
        <w:t>合理使用</w:t>
      </w:r>
      <w:r>
        <w:rPr>
          <w:rFonts w:hint="eastAsia" w:ascii="华文仿宋" w:hAnsi="华文仿宋" w:eastAsia="华文仿宋" w:cs="华文仿宋"/>
          <w:bCs/>
          <w:sz w:val="24"/>
          <w:szCs w:val="24"/>
        </w:rPr>
        <w:t>写字楼各项设施和租赁房屋内附属设</w:t>
      </w:r>
      <w:r>
        <w:rPr>
          <w:rFonts w:ascii="华文仿宋" w:hAnsi="华文仿宋" w:eastAsia="华文仿宋" w:cs="华文仿宋"/>
          <w:bCs/>
          <w:sz w:val="24"/>
          <w:szCs w:val="24"/>
        </w:rPr>
        <w:t>备、设施。除正常磨损或损耗外，如因乙方使用不当造成</w:t>
      </w:r>
      <w:r>
        <w:rPr>
          <w:rFonts w:hint="eastAsia" w:ascii="华文仿宋" w:hAnsi="华文仿宋" w:eastAsia="华文仿宋" w:cs="华文仿宋"/>
          <w:bCs/>
          <w:sz w:val="24"/>
          <w:szCs w:val="24"/>
        </w:rPr>
        <w:t>租赁房屋</w:t>
      </w:r>
      <w:r>
        <w:rPr>
          <w:rFonts w:ascii="华文仿宋" w:hAnsi="华文仿宋" w:eastAsia="华文仿宋" w:cs="华文仿宋"/>
          <w:bCs/>
          <w:sz w:val="24"/>
          <w:szCs w:val="24"/>
        </w:rPr>
        <w:t>或设施设备、装修装饰</w:t>
      </w:r>
      <w:r>
        <w:rPr>
          <w:rFonts w:hint="eastAsia" w:ascii="华文仿宋" w:hAnsi="华文仿宋" w:eastAsia="华文仿宋" w:cs="华文仿宋"/>
          <w:bCs/>
          <w:sz w:val="24"/>
          <w:szCs w:val="24"/>
        </w:rPr>
        <w:t>、家具</w:t>
      </w:r>
      <w:r>
        <w:rPr>
          <w:rFonts w:ascii="华文仿宋" w:hAnsi="华文仿宋" w:eastAsia="华文仿宋" w:cs="华文仿宋"/>
          <w:bCs/>
          <w:sz w:val="24"/>
          <w:szCs w:val="24"/>
        </w:rPr>
        <w:t>损坏的，乙方须赔偿给甲方造成的相关损失。</w:t>
      </w:r>
      <w:r>
        <w:rPr>
          <w:rFonts w:hint="eastAsia" w:ascii="华文仿宋" w:hAnsi="华文仿宋" w:eastAsia="华文仿宋" w:cs="华文仿宋"/>
          <w:bCs/>
          <w:sz w:val="24"/>
          <w:szCs w:val="24"/>
        </w:rPr>
        <w:t>乙方租赁房屋内应配设的消防器材由甲方统一配备，费用由乙方承担。</w:t>
      </w:r>
    </w:p>
    <w:p w14:paraId="57DB6970">
      <w:pPr>
        <w:spacing w:line="400" w:lineRule="exact"/>
        <w:ind w:right="-212" w:rightChars="-101" w:firstLine="480" w:firstLineChars="200"/>
        <w:rPr>
          <w:rFonts w:ascii="华文仿宋" w:hAnsi="华文仿宋" w:eastAsia="华文仿宋" w:cs="华文仿宋"/>
          <w:bCs/>
          <w:sz w:val="24"/>
          <w:szCs w:val="24"/>
        </w:rPr>
      </w:pPr>
      <w:r>
        <w:rPr>
          <w:rFonts w:hint="eastAsia" w:ascii="华文仿宋" w:hAnsi="华文仿宋" w:eastAsia="华文仿宋" w:cs="华文仿宋"/>
          <w:bCs/>
          <w:sz w:val="24"/>
          <w:szCs w:val="24"/>
        </w:rPr>
        <w:t>4.3如乙方需对租赁房屋重新进行装修改造（包括但不限于乙方对该房屋进行的内部装修、分隔、修建、改建或安装、更换设备、装置），在取得甲方的书面同意后方可进场装修。</w:t>
      </w:r>
    </w:p>
    <w:p w14:paraId="6A0F7508">
      <w:pPr>
        <w:spacing w:line="400" w:lineRule="exact"/>
        <w:ind w:right="-212" w:rightChars="-101" w:firstLine="480" w:firstLineChars="200"/>
        <w:rPr>
          <w:rFonts w:ascii="华文仿宋" w:hAnsi="华文仿宋" w:eastAsia="华文仿宋" w:cs="华文仿宋"/>
          <w:bCs/>
          <w:sz w:val="24"/>
          <w:szCs w:val="24"/>
        </w:rPr>
      </w:pPr>
      <w:r>
        <w:rPr>
          <w:rFonts w:hint="eastAsia" w:ascii="华文仿宋" w:hAnsi="华文仿宋" w:eastAsia="华文仿宋" w:cs="华文仿宋"/>
          <w:bCs/>
          <w:sz w:val="24"/>
          <w:szCs w:val="24"/>
        </w:rPr>
        <w:t>4.4乙方就租赁房屋向甲方提出的维修要求，须以书面形式送达甲方。属于甲方负责维修部分，则甲方至迟应在5个工作日对该房屋进行维修。如甲方不能在前述规定时间内开始维修，经书面通知甲方后，乙方可委托第三方进行维修，发生的合理维修费用及乙方因此遭受的直接经济损失经甲方确认后由甲方承担，但乙方应提供相应的凭据。属于乙方负责维修部分（乙方的装修装饰、增添的附属设施、因乙方原因造成的房屋损坏、乙方改动过的甲方提供的附属设施），由乙方负责，甲方不承担维修责任。</w:t>
      </w:r>
    </w:p>
    <w:p w14:paraId="20E4D272">
      <w:pPr>
        <w:spacing w:line="400" w:lineRule="exact"/>
        <w:ind w:right="-212" w:rightChars="-101" w:firstLine="480" w:firstLineChars="200"/>
        <w:rPr>
          <w:rFonts w:ascii="华文仿宋" w:hAnsi="华文仿宋" w:eastAsia="华文仿宋" w:cs="华文仿宋"/>
          <w:bCs/>
          <w:sz w:val="24"/>
          <w:szCs w:val="24"/>
        </w:rPr>
      </w:pPr>
      <w:r>
        <w:rPr>
          <w:rFonts w:hint="eastAsia" w:ascii="华文仿宋" w:hAnsi="华文仿宋" w:eastAsia="华文仿宋" w:cs="华文仿宋"/>
          <w:bCs/>
          <w:sz w:val="24"/>
          <w:szCs w:val="24"/>
        </w:rPr>
        <w:t>4.5未经甲方书面同意，乙方不得擅自改变租赁房屋相关设施（包括但不限于楼道、通道、大门、走廊）的设计用途，亦不得采用封堵或阻挡等方式使其无法实现设计用途。</w:t>
      </w:r>
    </w:p>
    <w:p w14:paraId="304FA816">
      <w:pPr>
        <w:spacing w:line="400" w:lineRule="exact"/>
        <w:ind w:right="-212" w:rightChars="-101" w:firstLine="480" w:firstLineChars="200"/>
        <w:rPr>
          <w:rFonts w:ascii="华文仿宋" w:hAnsi="华文仿宋" w:eastAsia="华文仿宋" w:cs="华文仿宋"/>
          <w:bCs/>
          <w:sz w:val="24"/>
          <w:szCs w:val="24"/>
        </w:rPr>
      </w:pPr>
      <w:r>
        <w:rPr>
          <w:rFonts w:hint="eastAsia" w:ascii="华文仿宋" w:hAnsi="华文仿宋" w:eastAsia="华文仿宋" w:cs="华文仿宋"/>
          <w:bCs/>
          <w:sz w:val="24"/>
          <w:szCs w:val="24"/>
        </w:rPr>
        <w:t>4.6乙方自写字楼运出大件物品时必须出示由甲方或物业公司签发的物品放行条。</w:t>
      </w:r>
    </w:p>
    <w:p w14:paraId="5D8F9620">
      <w:pPr>
        <w:spacing w:line="400" w:lineRule="exact"/>
        <w:ind w:right="-212" w:rightChars="-101" w:firstLine="480" w:firstLineChars="200"/>
        <w:rPr>
          <w:rFonts w:ascii="华文仿宋" w:hAnsi="华文仿宋" w:eastAsia="华文仿宋" w:cs="华文仿宋"/>
          <w:bCs/>
          <w:sz w:val="24"/>
          <w:szCs w:val="24"/>
        </w:rPr>
      </w:pPr>
      <w:r>
        <w:rPr>
          <w:rFonts w:hint="eastAsia" w:ascii="华文仿宋" w:hAnsi="华文仿宋" w:eastAsia="华文仿宋" w:cs="华文仿宋"/>
          <w:bCs/>
          <w:sz w:val="24"/>
          <w:szCs w:val="24"/>
        </w:rPr>
        <w:t>4.7甲方提供的安管员、管理人员、任何性质的机械、电子防盗系统（如有）仅限于写字楼公共区域，不构成甲方有义务负责租赁房屋、场地或其内之财物的保安、保管。</w:t>
      </w:r>
    </w:p>
    <w:p w14:paraId="034B0249">
      <w:pPr>
        <w:spacing w:line="400" w:lineRule="exact"/>
        <w:ind w:firstLine="482" w:firstLineChars="200"/>
        <w:rPr>
          <w:rFonts w:ascii="华文仿宋" w:hAnsi="华文仿宋" w:eastAsia="华文仿宋" w:cs="华文仿宋"/>
          <w:b/>
          <w:sz w:val="24"/>
          <w:szCs w:val="24"/>
        </w:rPr>
      </w:pPr>
      <w:r>
        <w:rPr>
          <w:rFonts w:hint="eastAsia" w:ascii="华文仿宋" w:hAnsi="华文仿宋" w:eastAsia="华文仿宋" w:cs="华文仿宋"/>
          <w:b/>
          <w:sz w:val="24"/>
          <w:szCs w:val="24"/>
        </w:rPr>
        <w:t>五、运营管理</w:t>
      </w:r>
    </w:p>
    <w:p w14:paraId="33E2C24F">
      <w:pPr>
        <w:spacing w:line="400" w:lineRule="exact"/>
        <w:ind w:firstLine="480" w:firstLineChars="200"/>
        <w:rPr>
          <w:rFonts w:ascii="华文仿宋" w:hAnsi="华文仿宋" w:eastAsia="华文仿宋" w:cs="华文仿宋"/>
          <w:bCs/>
          <w:sz w:val="24"/>
          <w:szCs w:val="24"/>
        </w:rPr>
      </w:pPr>
      <w:r>
        <w:rPr>
          <w:rFonts w:hint="eastAsia" w:ascii="华文仿宋" w:hAnsi="华文仿宋" w:eastAsia="华文仿宋" w:cs="华文仿宋"/>
          <w:bCs/>
          <w:sz w:val="24"/>
          <w:szCs w:val="24"/>
        </w:rPr>
        <w:t>乙方确认：乙方人员与乙方建立劳动或劳务关系，乙方人员的工资、社保等由乙方负责发放和缴纳，与甲方无关。因乙方成员、雇员或其他使用者的违法、违规行为而给甲方的信誉、利益造成损害的，乙方承担赔偿责任。</w:t>
      </w:r>
    </w:p>
    <w:p w14:paraId="7B56EE5B">
      <w:pPr>
        <w:spacing w:line="400" w:lineRule="exact"/>
        <w:ind w:left="420"/>
        <w:rPr>
          <w:rFonts w:ascii="华文仿宋" w:hAnsi="华文仿宋" w:eastAsia="华文仿宋" w:cs="华文仿宋"/>
          <w:b/>
          <w:sz w:val="24"/>
          <w:szCs w:val="24"/>
        </w:rPr>
      </w:pPr>
      <w:r>
        <w:rPr>
          <w:rFonts w:hint="eastAsia" w:ascii="华文仿宋" w:hAnsi="华文仿宋" w:eastAsia="华文仿宋" w:cs="华文仿宋"/>
          <w:b/>
          <w:sz w:val="24"/>
          <w:szCs w:val="24"/>
        </w:rPr>
        <w:t>六、</w:t>
      </w:r>
      <w:r>
        <w:rPr>
          <w:rFonts w:ascii="华文仿宋" w:hAnsi="华文仿宋" w:eastAsia="华文仿宋" w:cs="华文仿宋"/>
          <w:b/>
          <w:sz w:val="24"/>
          <w:szCs w:val="24"/>
        </w:rPr>
        <w:t>装修和附属设施、设备的</w:t>
      </w:r>
      <w:r>
        <w:rPr>
          <w:rFonts w:hint="eastAsia" w:ascii="华文仿宋" w:hAnsi="华文仿宋" w:eastAsia="华文仿宋" w:cs="华文仿宋"/>
          <w:b/>
          <w:sz w:val="24"/>
          <w:szCs w:val="24"/>
        </w:rPr>
        <w:t>规定</w:t>
      </w:r>
    </w:p>
    <w:p w14:paraId="732EE8A6">
      <w:pPr>
        <w:spacing w:line="400" w:lineRule="exact"/>
        <w:ind w:firstLine="480" w:firstLineChars="200"/>
        <w:rPr>
          <w:rFonts w:ascii="华文仿宋" w:hAnsi="华文仿宋" w:eastAsia="华文仿宋" w:cs="华文仿宋"/>
          <w:bCs/>
          <w:sz w:val="24"/>
          <w:szCs w:val="24"/>
        </w:rPr>
      </w:pPr>
      <w:r>
        <w:rPr>
          <w:rFonts w:ascii="华文仿宋" w:hAnsi="华文仿宋" w:eastAsia="华文仿宋" w:cs="华文仿宋"/>
          <w:bCs/>
          <w:sz w:val="24"/>
          <w:szCs w:val="24"/>
        </w:rPr>
        <w:t>甲方向乙方交付租赁房屋前，由甲方负责按甲乙双方确定之方案对租赁房屋进行装修、并配置办公家具，所需费用由甲方承担。本合同租赁期限内乙方享有租赁房屋及其附属设施、设备、办公家具的使用权，所有权归甲方所有。</w:t>
      </w:r>
    </w:p>
    <w:p w14:paraId="7092DD4D">
      <w:pPr>
        <w:snapToGrid w:val="0"/>
        <w:spacing w:line="400" w:lineRule="exact"/>
        <w:ind w:firstLine="482" w:firstLineChars="200"/>
        <w:jc w:val="left"/>
        <w:rPr>
          <w:rFonts w:ascii="华文仿宋" w:hAnsi="华文仿宋" w:eastAsia="华文仿宋" w:cs="华文仿宋"/>
          <w:b/>
          <w:sz w:val="24"/>
          <w:szCs w:val="24"/>
        </w:rPr>
      </w:pPr>
      <w:r>
        <w:rPr>
          <w:rFonts w:hint="eastAsia" w:ascii="华文仿宋" w:hAnsi="华文仿宋" w:eastAsia="华文仿宋" w:cs="华文仿宋"/>
          <w:b/>
          <w:sz w:val="24"/>
          <w:szCs w:val="24"/>
        </w:rPr>
        <w:t>七、违约责任</w:t>
      </w:r>
      <w:bookmarkEnd w:id="0"/>
    </w:p>
    <w:p w14:paraId="05594DF2">
      <w:pPr>
        <w:numPr>
          <w:ilvl w:val="255"/>
          <w:numId w:val="0"/>
        </w:numPr>
        <w:adjustRightInd w:val="0"/>
        <w:snapToGrid w:val="0"/>
        <w:spacing w:line="400" w:lineRule="exact"/>
        <w:ind w:firstLine="480" w:firstLineChars="200"/>
        <w:rPr>
          <w:rFonts w:ascii="华文仿宋" w:hAnsi="华文仿宋" w:eastAsia="华文仿宋" w:cs="华文仿宋"/>
          <w:bCs/>
          <w:sz w:val="24"/>
          <w:szCs w:val="24"/>
        </w:rPr>
      </w:pPr>
      <w:r>
        <w:rPr>
          <w:rFonts w:hint="eastAsia" w:ascii="华文仿宋" w:hAnsi="华文仿宋" w:eastAsia="华文仿宋" w:cs="华文仿宋"/>
          <w:bCs/>
          <w:sz w:val="24"/>
          <w:szCs w:val="24"/>
        </w:rPr>
        <w:t>7.1 乙方逾期支付或补足租金、物业管理费及本合同项下的其他费用的，经甲方书面催款通知催告后，乙方应尽快交清应付的租金、物业管理费等应付费用。</w:t>
      </w:r>
    </w:p>
    <w:p w14:paraId="05EDEBE2">
      <w:pPr>
        <w:numPr>
          <w:ilvl w:val="255"/>
          <w:numId w:val="0"/>
        </w:numPr>
        <w:adjustRightInd w:val="0"/>
        <w:snapToGrid w:val="0"/>
        <w:spacing w:line="400" w:lineRule="exact"/>
        <w:ind w:firstLine="480" w:firstLineChars="200"/>
        <w:jc w:val="left"/>
        <w:rPr>
          <w:rFonts w:ascii="华文仿宋" w:hAnsi="华文仿宋" w:eastAsia="华文仿宋" w:cs="华文仿宋"/>
          <w:bCs/>
          <w:sz w:val="24"/>
          <w:szCs w:val="24"/>
        </w:rPr>
      </w:pPr>
      <w:r>
        <w:rPr>
          <w:rFonts w:hint="eastAsia" w:ascii="华文仿宋" w:hAnsi="华文仿宋" w:eastAsia="华文仿宋" w:cs="华文仿宋"/>
          <w:bCs/>
          <w:sz w:val="24"/>
          <w:szCs w:val="24"/>
        </w:rPr>
        <w:t>7</w:t>
      </w:r>
      <w:r>
        <w:rPr>
          <w:rFonts w:ascii="华文仿宋" w:hAnsi="华文仿宋" w:eastAsia="华文仿宋" w:cs="华文仿宋"/>
          <w:bCs/>
          <w:sz w:val="24"/>
          <w:szCs w:val="24"/>
        </w:rPr>
        <w:t>.</w:t>
      </w:r>
      <w:r>
        <w:rPr>
          <w:rFonts w:hint="eastAsia" w:ascii="华文仿宋" w:hAnsi="华文仿宋" w:eastAsia="华文仿宋" w:cs="华文仿宋"/>
          <w:bCs/>
          <w:sz w:val="24"/>
          <w:szCs w:val="24"/>
        </w:rPr>
        <w:t xml:space="preserve">2 </w:t>
      </w:r>
      <w:r>
        <w:rPr>
          <w:rFonts w:hint="eastAsia" w:ascii="华文仿宋" w:hAnsi="华文仿宋" w:eastAsia="华文仿宋" w:cs="华文仿宋"/>
          <w:bCs/>
          <w:sz w:val="24"/>
          <w:szCs w:val="24"/>
        </w:rPr>
        <w:tab/>
      </w:r>
      <w:r>
        <w:rPr>
          <w:rFonts w:hint="eastAsia" w:ascii="华文仿宋" w:hAnsi="华文仿宋" w:eastAsia="华文仿宋" w:cs="华文仿宋"/>
          <w:bCs/>
          <w:sz w:val="24"/>
          <w:szCs w:val="24"/>
        </w:rPr>
        <w:t>因甲方原因导致乙方无法</w:t>
      </w:r>
      <w:r>
        <w:rPr>
          <w:rFonts w:hint="eastAsia" w:ascii="华文仿宋" w:hAnsi="华文仿宋" w:eastAsia="华文仿宋"/>
          <w:bCs/>
          <w:sz w:val="24"/>
          <w:szCs w:val="24"/>
        </w:rPr>
        <w:t>继续实际享有租赁房屋的使用权，且</w:t>
      </w:r>
      <w:r>
        <w:rPr>
          <w:rFonts w:hint="eastAsia" w:ascii="华文仿宋" w:hAnsi="华文仿宋" w:eastAsia="华文仿宋" w:cs="华文仿宋"/>
          <w:bCs/>
          <w:sz w:val="24"/>
          <w:szCs w:val="24"/>
        </w:rPr>
        <w:t>乙方无法正常办公超过90天的，乙方有权经书面通知甲方，解除合同。</w:t>
      </w:r>
    </w:p>
    <w:p w14:paraId="327F4EAC">
      <w:pPr>
        <w:numPr>
          <w:ilvl w:val="255"/>
          <w:numId w:val="0"/>
        </w:numPr>
        <w:adjustRightInd w:val="0"/>
        <w:snapToGrid w:val="0"/>
        <w:spacing w:line="400" w:lineRule="exact"/>
        <w:ind w:firstLine="480" w:firstLineChars="200"/>
        <w:jc w:val="left"/>
        <w:rPr>
          <w:rFonts w:ascii="华文仿宋" w:hAnsi="华文仿宋" w:eastAsia="华文仿宋" w:cs="华文仿宋"/>
          <w:bCs/>
          <w:sz w:val="24"/>
          <w:szCs w:val="24"/>
        </w:rPr>
      </w:pPr>
      <w:r>
        <w:rPr>
          <w:rFonts w:hint="eastAsia" w:ascii="华文仿宋" w:hAnsi="华文仿宋" w:eastAsia="华文仿宋" w:cs="华文仿宋"/>
          <w:bCs/>
          <w:sz w:val="24"/>
          <w:szCs w:val="24"/>
        </w:rPr>
        <w:t xml:space="preserve">7.3 </w:t>
      </w:r>
      <w:r>
        <w:rPr>
          <w:rFonts w:hint="eastAsia" w:ascii="华文仿宋" w:hAnsi="华文仿宋" w:eastAsia="华文仿宋"/>
          <w:bCs/>
          <w:color w:val="000000" w:themeColor="text1"/>
          <w:sz w:val="24"/>
          <w:szCs w:val="24"/>
          <w14:textFill>
            <w14:solidFill>
              <w14:schemeClr w14:val="tx1"/>
            </w14:solidFill>
          </w14:textFill>
        </w:rPr>
        <w:t>甲</w:t>
      </w:r>
      <w:r>
        <w:rPr>
          <w:rFonts w:ascii="华文仿宋" w:hAnsi="华文仿宋" w:eastAsia="华文仿宋"/>
          <w:bCs/>
          <w:color w:val="000000" w:themeColor="text1"/>
          <w:sz w:val="24"/>
          <w:szCs w:val="24"/>
          <w14:textFill>
            <w14:solidFill>
              <w14:schemeClr w14:val="tx1"/>
            </w14:solidFill>
          </w14:textFill>
        </w:rPr>
        <w:t>方依据本合同约定单方解除合同</w:t>
      </w:r>
      <w:r>
        <w:rPr>
          <w:rFonts w:hint="eastAsia" w:ascii="华文仿宋" w:hAnsi="华文仿宋" w:eastAsia="华文仿宋"/>
          <w:bCs/>
          <w:color w:val="000000" w:themeColor="text1"/>
          <w:sz w:val="24"/>
          <w:szCs w:val="24"/>
          <w14:textFill>
            <w14:solidFill>
              <w14:schemeClr w14:val="tx1"/>
            </w14:solidFill>
          </w14:textFill>
        </w:rPr>
        <w:t>或</w:t>
      </w:r>
      <w:r>
        <w:rPr>
          <w:rFonts w:hint="eastAsia" w:ascii="华文仿宋" w:hAnsi="华文仿宋" w:eastAsia="华文仿宋"/>
          <w:bCs/>
          <w:sz w:val="24"/>
          <w:szCs w:val="24"/>
        </w:rPr>
        <w:t>乙方擅自单方解除本合同，乙方应按本合同相关约定交还租赁房屋</w:t>
      </w:r>
      <w:r>
        <w:rPr>
          <w:rFonts w:hint="eastAsia" w:ascii="华文仿宋" w:hAnsi="华文仿宋" w:eastAsia="华文仿宋" w:cs="华文仿宋"/>
          <w:bCs/>
          <w:sz w:val="24"/>
          <w:szCs w:val="24"/>
        </w:rPr>
        <w:t>。</w:t>
      </w:r>
    </w:p>
    <w:p w14:paraId="16E6C68C">
      <w:pPr>
        <w:spacing w:line="480" w:lineRule="exact"/>
        <w:ind w:firstLine="480"/>
        <w:rPr>
          <w:rFonts w:ascii="华文仿宋" w:hAnsi="华文仿宋" w:eastAsia="华文仿宋"/>
          <w:bCs/>
          <w:sz w:val="24"/>
          <w:szCs w:val="24"/>
        </w:rPr>
      </w:pPr>
      <w:r>
        <w:rPr>
          <w:rFonts w:hint="eastAsia" w:ascii="华文仿宋" w:hAnsi="华文仿宋" w:eastAsia="华文仿宋" w:cs="华文仿宋"/>
          <w:bCs/>
          <w:sz w:val="24"/>
          <w:szCs w:val="24"/>
        </w:rPr>
        <w:t>7</w:t>
      </w:r>
      <w:r>
        <w:rPr>
          <w:rFonts w:ascii="华文仿宋" w:hAnsi="华文仿宋" w:eastAsia="华文仿宋" w:cs="华文仿宋"/>
          <w:bCs/>
          <w:sz w:val="24"/>
          <w:szCs w:val="24"/>
        </w:rPr>
        <w:t>.</w:t>
      </w:r>
      <w:r>
        <w:rPr>
          <w:rFonts w:hint="eastAsia" w:ascii="华文仿宋" w:hAnsi="华文仿宋" w:eastAsia="华文仿宋" w:cs="华文仿宋"/>
          <w:bCs/>
          <w:sz w:val="24"/>
          <w:szCs w:val="24"/>
        </w:rPr>
        <w:t>4</w:t>
      </w:r>
      <w:r>
        <w:rPr>
          <w:rFonts w:hint="eastAsia" w:ascii="华文仿宋" w:hAnsi="华文仿宋" w:eastAsia="华文仿宋"/>
          <w:bCs/>
          <w:sz w:val="24"/>
          <w:szCs w:val="24"/>
        </w:rPr>
        <w:t>乙方依据本合同单方解除合同的，应书面通知甲方，本合同自甲方收到解除通知之日终止，乙方</w:t>
      </w:r>
      <w:r>
        <w:rPr>
          <w:rFonts w:hint="eastAsia" w:ascii="华文仿宋" w:hAnsi="华文仿宋" w:eastAsia="华文仿宋"/>
          <w:bCs/>
          <w:sz w:val="24"/>
          <w:szCs w:val="24"/>
          <w:lang w:eastAsia="zh-Hans"/>
        </w:rPr>
        <w:t>须</w:t>
      </w:r>
      <w:r>
        <w:rPr>
          <w:rFonts w:hint="eastAsia" w:ascii="华文仿宋" w:hAnsi="华文仿宋" w:eastAsia="华文仿宋"/>
          <w:bCs/>
          <w:sz w:val="24"/>
          <w:szCs w:val="24"/>
        </w:rPr>
        <w:t>按照合同约定支付截至合同终止时的租金、物业管理费</w:t>
      </w:r>
      <w:r>
        <w:rPr>
          <w:rFonts w:hint="eastAsia" w:ascii="华文仿宋" w:hAnsi="华文仿宋" w:eastAsia="华文仿宋"/>
          <w:bCs/>
          <w:sz w:val="24"/>
          <w:szCs w:val="24"/>
          <w:lang w:eastAsia="zh-Hans"/>
        </w:rPr>
        <w:t>及其他费用</w:t>
      </w:r>
      <w:r>
        <w:rPr>
          <w:rFonts w:hint="eastAsia" w:ascii="华文仿宋" w:hAnsi="华文仿宋" w:eastAsia="华文仿宋"/>
          <w:bCs/>
          <w:sz w:val="24"/>
          <w:szCs w:val="24"/>
        </w:rPr>
        <w:t>等，</w:t>
      </w:r>
      <w:r>
        <w:rPr>
          <w:rFonts w:ascii="华文仿宋" w:hAnsi="华文仿宋" w:eastAsia="华文仿宋"/>
          <w:bCs/>
          <w:sz w:val="24"/>
          <w:szCs w:val="24"/>
        </w:rPr>
        <w:t>并</w:t>
      </w:r>
      <w:r>
        <w:rPr>
          <w:rFonts w:hint="eastAsia" w:ascii="华文仿宋" w:hAnsi="华文仿宋" w:eastAsia="华文仿宋"/>
          <w:bCs/>
          <w:sz w:val="24"/>
          <w:szCs w:val="24"/>
        </w:rPr>
        <w:t>按本合同约定标准、按期交还租赁房屋。在乙方交还租赁房屋后，甲方应无息返还剩余未发生的租金（如有）、物业管理费（如有），赔偿因此给乙方造成的直接经济损失。</w:t>
      </w:r>
    </w:p>
    <w:p w14:paraId="620A1AEB">
      <w:pPr>
        <w:spacing w:line="480" w:lineRule="exact"/>
        <w:ind w:firstLine="480"/>
        <w:rPr>
          <w:rFonts w:ascii="华文仿宋" w:hAnsi="华文仿宋" w:eastAsia="华文仿宋"/>
          <w:bCs/>
          <w:sz w:val="24"/>
          <w:szCs w:val="24"/>
        </w:rPr>
      </w:pPr>
      <w:r>
        <w:rPr>
          <w:rFonts w:hint="eastAsia" w:ascii="华文仿宋" w:hAnsi="华文仿宋" w:eastAsia="华文仿宋"/>
          <w:bCs/>
          <w:sz w:val="24"/>
          <w:szCs w:val="24"/>
        </w:rPr>
        <w:t>7.5甲方依据本合同单方解除合同的，应书面通知乙方，本合同自乙方收到解除通知之日终止，乙方须按照合同约定支付截至合同终止时的租金、物业管理费及其他费用等，并按本合同约定标准、按期交还租赁房屋。在乙方交还租赁房屋后，甲方应无息返还剩余未发生的租金（如有）、物业管理费（如有），乙方应赔偿因此甲方造成的直接经济损失。</w:t>
      </w:r>
    </w:p>
    <w:p w14:paraId="7CC58E2F">
      <w:pPr>
        <w:spacing w:line="480" w:lineRule="exact"/>
        <w:ind w:firstLine="480"/>
        <w:rPr>
          <w:rFonts w:ascii="华文仿宋" w:hAnsi="华文仿宋" w:eastAsia="华文仿宋" w:cs="华文仿宋"/>
          <w:bCs/>
          <w:sz w:val="24"/>
          <w:szCs w:val="24"/>
        </w:rPr>
      </w:pPr>
      <w:r>
        <w:rPr>
          <w:rFonts w:hint="eastAsia" w:ascii="华文仿宋" w:hAnsi="华文仿宋" w:eastAsia="华文仿宋" w:cs="华文仿宋"/>
          <w:bCs/>
          <w:sz w:val="24"/>
          <w:szCs w:val="24"/>
        </w:rPr>
        <w:t>7.6双方确定，甲方无需就以下原因所致损害承担责任：</w:t>
      </w:r>
    </w:p>
    <w:p w14:paraId="17966882">
      <w:pPr>
        <w:spacing w:line="480" w:lineRule="exact"/>
        <w:ind w:firstLine="480"/>
        <w:rPr>
          <w:rFonts w:ascii="华文仿宋" w:hAnsi="华文仿宋" w:eastAsia="华文仿宋" w:cs="华文仿宋"/>
          <w:bCs/>
          <w:sz w:val="24"/>
          <w:szCs w:val="24"/>
        </w:rPr>
      </w:pPr>
      <w:r>
        <w:rPr>
          <w:rFonts w:hint="eastAsia" w:ascii="华文仿宋" w:hAnsi="华文仿宋" w:eastAsia="华文仿宋" w:cs="华文仿宋"/>
          <w:bCs/>
          <w:sz w:val="24"/>
          <w:szCs w:val="24"/>
        </w:rPr>
        <w:t>（1）因不可抗力导致的物业服务中断；</w:t>
      </w:r>
    </w:p>
    <w:p w14:paraId="7B081DA1">
      <w:pPr>
        <w:spacing w:line="480" w:lineRule="exact"/>
        <w:ind w:firstLine="480"/>
        <w:rPr>
          <w:rFonts w:ascii="华文仿宋" w:hAnsi="华文仿宋" w:eastAsia="华文仿宋" w:cs="华文仿宋"/>
          <w:bCs/>
          <w:sz w:val="24"/>
          <w:szCs w:val="24"/>
        </w:rPr>
      </w:pPr>
      <w:r>
        <w:rPr>
          <w:rFonts w:hint="eastAsia" w:ascii="华文仿宋" w:hAnsi="华文仿宋" w:eastAsia="华文仿宋" w:cs="华文仿宋"/>
          <w:bCs/>
          <w:sz w:val="24"/>
          <w:szCs w:val="24"/>
        </w:rPr>
        <w:t>（</w:t>
      </w:r>
      <w:r>
        <w:rPr>
          <w:rFonts w:ascii="华文仿宋" w:hAnsi="华文仿宋" w:eastAsia="华文仿宋" w:cs="华文仿宋"/>
          <w:bCs/>
          <w:sz w:val="24"/>
          <w:szCs w:val="24"/>
        </w:rPr>
        <w:t>2</w:t>
      </w:r>
      <w:r>
        <w:rPr>
          <w:rFonts w:hint="eastAsia" w:ascii="华文仿宋" w:hAnsi="华文仿宋" w:eastAsia="华文仿宋" w:cs="华文仿宋"/>
          <w:bCs/>
          <w:sz w:val="24"/>
          <w:szCs w:val="24"/>
        </w:rPr>
        <w:t>）因任何原因导致的租赁房屋价值贬损；</w:t>
      </w:r>
    </w:p>
    <w:p w14:paraId="774CA263">
      <w:pPr>
        <w:spacing w:line="480" w:lineRule="exact"/>
        <w:ind w:firstLine="480"/>
        <w:rPr>
          <w:rFonts w:ascii="华文仿宋" w:hAnsi="华文仿宋" w:eastAsia="华文仿宋" w:cs="华文仿宋"/>
          <w:bCs/>
          <w:sz w:val="24"/>
          <w:szCs w:val="24"/>
        </w:rPr>
      </w:pPr>
      <w:r>
        <w:rPr>
          <w:rFonts w:hint="eastAsia" w:ascii="华文仿宋" w:hAnsi="华文仿宋" w:eastAsia="华文仿宋" w:cs="华文仿宋"/>
          <w:bCs/>
          <w:sz w:val="24"/>
          <w:szCs w:val="24"/>
        </w:rPr>
        <w:t>（</w:t>
      </w:r>
      <w:r>
        <w:rPr>
          <w:rFonts w:ascii="华文仿宋" w:hAnsi="华文仿宋" w:eastAsia="华文仿宋" w:cs="华文仿宋"/>
          <w:bCs/>
          <w:sz w:val="24"/>
          <w:szCs w:val="24"/>
        </w:rPr>
        <w:t>3</w:t>
      </w:r>
      <w:r>
        <w:rPr>
          <w:rFonts w:hint="eastAsia" w:ascii="华文仿宋" w:hAnsi="华文仿宋" w:eastAsia="华文仿宋" w:cs="华文仿宋"/>
          <w:bCs/>
          <w:sz w:val="24"/>
          <w:szCs w:val="24"/>
        </w:rPr>
        <w:t>）因维修、养护共用部位、共用设施设备需要而临时停水、停电或停止共用设施设备的使用；</w:t>
      </w:r>
    </w:p>
    <w:p w14:paraId="199173CB">
      <w:pPr>
        <w:spacing w:line="480" w:lineRule="exact"/>
        <w:ind w:firstLine="480"/>
        <w:rPr>
          <w:rFonts w:ascii="华文仿宋" w:hAnsi="华文仿宋" w:eastAsia="华文仿宋" w:cs="华文仿宋"/>
          <w:bCs/>
          <w:sz w:val="24"/>
          <w:szCs w:val="24"/>
        </w:rPr>
      </w:pPr>
      <w:r>
        <w:rPr>
          <w:rFonts w:hint="eastAsia" w:ascii="华文仿宋" w:hAnsi="华文仿宋" w:eastAsia="华文仿宋" w:cs="华文仿宋"/>
          <w:bCs/>
          <w:sz w:val="24"/>
          <w:szCs w:val="24"/>
        </w:rPr>
        <w:t>（</w:t>
      </w:r>
      <w:r>
        <w:rPr>
          <w:rFonts w:ascii="华文仿宋" w:hAnsi="华文仿宋" w:eastAsia="华文仿宋" w:cs="华文仿宋"/>
          <w:bCs/>
          <w:sz w:val="24"/>
          <w:szCs w:val="24"/>
        </w:rPr>
        <w:t>4</w:t>
      </w:r>
      <w:r>
        <w:rPr>
          <w:rFonts w:hint="eastAsia" w:ascii="华文仿宋" w:hAnsi="华文仿宋" w:eastAsia="华文仿宋" w:cs="华文仿宋"/>
          <w:bCs/>
          <w:sz w:val="24"/>
          <w:szCs w:val="24"/>
        </w:rPr>
        <w:t>）因非甲方责任造成的供水、供电、通讯、有线电视及其他公用设施设备的中断、障碍及损失；</w:t>
      </w:r>
    </w:p>
    <w:p w14:paraId="30715F53">
      <w:pPr>
        <w:spacing w:line="480" w:lineRule="exact"/>
        <w:ind w:firstLine="480"/>
        <w:rPr>
          <w:rFonts w:ascii="华文仿宋" w:hAnsi="华文仿宋" w:eastAsia="华文仿宋" w:cs="华文仿宋"/>
          <w:bCs/>
          <w:sz w:val="24"/>
          <w:szCs w:val="24"/>
        </w:rPr>
      </w:pPr>
      <w:r>
        <w:rPr>
          <w:rFonts w:hint="eastAsia" w:ascii="华文仿宋" w:hAnsi="华文仿宋" w:eastAsia="华文仿宋" w:cs="华文仿宋"/>
          <w:bCs/>
          <w:sz w:val="24"/>
          <w:szCs w:val="24"/>
        </w:rPr>
        <w:t>（5）因消防或执行政府有关部门的规定需改造租赁房屋或调整租赁房屋导致的损失</w:t>
      </w:r>
    </w:p>
    <w:p w14:paraId="2732CD83">
      <w:pPr>
        <w:spacing w:line="480" w:lineRule="exact"/>
        <w:ind w:firstLine="480"/>
        <w:rPr>
          <w:rFonts w:ascii="华文仿宋" w:hAnsi="华文仿宋" w:eastAsia="华文仿宋" w:cs="华文仿宋"/>
          <w:b/>
          <w:sz w:val="24"/>
          <w:szCs w:val="24"/>
        </w:rPr>
      </w:pPr>
      <w:r>
        <w:rPr>
          <w:rFonts w:hint="eastAsia" w:ascii="华文仿宋" w:hAnsi="华文仿宋" w:eastAsia="华文仿宋" w:cs="华文仿宋"/>
          <w:b/>
          <w:sz w:val="24"/>
          <w:szCs w:val="24"/>
        </w:rPr>
        <w:t>八、紧急状况</w:t>
      </w:r>
    </w:p>
    <w:p w14:paraId="0151E2BF">
      <w:pPr>
        <w:spacing w:line="480" w:lineRule="exact"/>
        <w:ind w:firstLine="480"/>
        <w:rPr>
          <w:rFonts w:ascii="华文仿宋" w:hAnsi="华文仿宋" w:eastAsia="华文仿宋" w:cs="华文仿宋"/>
          <w:bCs/>
          <w:sz w:val="24"/>
          <w:szCs w:val="24"/>
        </w:rPr>
      </w:pPr>
      <w:r>
        <w:rPr>
          <w:rFonts w:hint="eastAsia" w:ascii="华文仿宋" w:hAnsi="华文仿宋" w:eastAsia="华文仿宋" w:cs="华文仿宋"/>
          <w:bCs/>
          <w:sz w:val="24"/>
          <w:szCs w:val="24"/>
        </w:rPr>
        <w:t>为维护公众、业主、使用人的切身利益，在不可预见的情况下，如发生煤气泄漏、漏电、火灾、水管破裂、救助人命、协助有权行政、司法机关执行任务等突发事件，甲方因采取紧急措施造成乙方财产损失的，甲方不承担赔偿等法律责任，其它事宜双方按有关法律规定处理。</w:t>
      </w:r>
    </w:p>
    <w:p w14:paraId="30FB93D2">
      <w:pPr>
        <w:spacing w:line="480" w:lineRule="exact"/>
        <w:ind w:firstLine="480"/>
        <w:rPr>
          <w:rFonts w:ascii="华文仿宋" w:hAnsi="华文仿宋" w:eastAsia="华文仿宋" w:cs="华文仿宋"/>
          <w:b/>
          <w:sz w:val="24"/>
          <w:szCs w:val="24"/>
        </w:rPr>
      </w:pPr>
      <w:r>
        <w:rPr>
          <w:rFonts w:hint="eastAsia" w:ascii="华文仿宋" w:hAnsi="华文仿宋" w:eastAsia="华文仿宋" w:cs="华文仿宋"/>
          <w:b/>
          <w:sz w:val="24"/>
          <w:szCs w:val="24"/>
        </w:rPr>
        <w:t xml:space="preserve">九、合同续签及合同期满财产的处理    </w:t>
      </w:r>
    </w:p>
    <w:p w14:paraId="50433368">
      <w:pPr>
        <w:spacing w:line="480" w:lineRule="exact"/>
        <w:ind w:firstLine="480"/>
        <w:rPr>
          <w:rFonts w:ascii="华文仿宋" w:hAnsi="华文仿宋" w:eastAsia="华文仿宋" w:cs="华文仿宋"/>
          <w:bCs/>
          <w:sz w:val="24"/>
          <w:szCs w:val="24"/>
        </w:rPr>
      </w:pPr>
      <w:r>
        <w:rPr>
          <w:rFonts w:hint="eastAsia" w:ascii="华文仿宋" w:hAnsi="华文仿宋" w:eastAsia="华文仿宋" w:cs="华文仿宋"/>
          <w:bCs/>
          <w:sz w:val="24"/>
          <w:szCs w:val="24"/>
        </w:rPr>
        <w:t>9</w:t>
      </w:r>
      <w:r>
        <w:rPr>
          <w:rFonts w:ascii="华文仿宋" w:hAnsi="华文仿宋" w:eastAsia="华文仿宋" w:cs="华文仿宋"/>
          <w:bCs/>
          <w:sz w:val="24"/>
          <w:szCs w:val="24"/>
        </w:rPr>
        <w:t>.</w:t>
      </w:r>
      <w:r>
        <w:rPr>
          <w:rFonts w:hint="eastAsia" w:ascii="华文仿宋" w:hAnsi="华文仿宋" w:eastAsia="华文仿宋" w:cs="华文仿宋"/>
          <w:bCs/>
          <w:sz w:val="24"/>
          <w:szCs w:val="24"/>
        </w:rPr>
        <w:t>1租赁期满或以任何方式提前终止合同时，乙方应结清对甲方应付的款项或费用，并于合同终止之日起5日内完成撤场，将租赁房屋、颁证大厅、群众更衣室及休息室本合同1.4条所述室外活动场地按届时的现状清洁、完好的交还给甲方，乙方向甲方交还租赁房屋的，双方应当签署租赁房屋交还确认书。</w:t>
      </w:r>
    </w:p>
    <w:p w14:paraId="5B0B1D63">
      <w:pPr>
        <w:adjustRightInd w:val="0"/>
        <w:snapToGrid w:val="0"/>
        <w:spacing w:line="400" w:lineRule="exact"/>
        <w:ind w:firstLine="480" w:firstLineChars="200"/>
        <w:rPr>
          <w:rFonts w:ascii="华文仿宋" w:hAnsi="华文仿宋" w:eastAsia="华文仿宋" w:cs="华文仿宋"/>
          <w:bCs/>
          <w:sz w:val="24"/>
          <w:szCs w:val="24"/>
        </w:rPr>
      </w:pPr>
      <w:r>
        <w:rPr>
          <w:rFonts w:hint="eastAsia" w:ascii="华文仿宋" w:hAnsi="华文仿宋" w:eastAsia="华文仿宋" w:cs="华文仿宋"/>
          <w:bCs/>
          <w:sz w:val="24"/>
          <w:szCs w:val="24"/>
        </w:rPr>
        <w:t>9.2租赁期满后，乙方未续租的，乙方承租后自行添置的可移动设备由乙方自行搬离，不可移动的装饰、装修由乙方按照届时的现状清洁、完好的交还甲方。乙方交还的房屋没有达到恢复原状标准的，甲方有权要求乙方限期整改。</w:t>
      </w:r>
    </w:p>
    <w:p w14:paraId="6F4976EF">
      <w:pPr>
        <w:adjustRightInd w:val="0"/>
        <w:snapToGrid w:val="0"/>
        <w:spacing w:line="400" w:lineRule="exact"/>
        <w:ind w:firstLine="480" w:firstLineChars="200"/>
        <w:rPr>
          <w:rFonts w:ascii="华文仿宋" w:hAnsi="华文仿宋" w:eastAsia="华文仿宋" w:cs="华文仿宋"/>
          <w:bCs/>
          <w:sz w:val="24"/>
          <w:szCs w:val="24"/>
        </w:rPr>
      </w:pPr>
      <w:r>
        <w:rPr>
          <w:rFonts w:hint="eastAsia" w:ascii="华文仿宋" w:hAnsi="华文仿宋" w:eastAsia="华文仿宋" w:cs="华文仿宋"/>
          <w:bCs/>
          <w:sz w:val="24"/>
          <w:szCs w:val="24"/>
        </w:rPr>
        <w:t>9.3乙方逾期交还房屋及场地或逾期办理变更/注销登记的，甲方并有权采取换锁封门等措施收回租赁房屋；收回时租赁房屋及场地内如有任何余物的，视为乙方放弃租赁房屋及场地内遗留的任何装饰装修、设施设备、物品等的所有权，甲方可自行处理（包括折价甚至作为垃圾予以处理等），因此导致的损失和责任由乙方自行承担，由此产生的处置费用，包括但不限于搬运费、保管费及仓储费等，均由乙方承担，甲方有权向乙方追偿。</w:t>
      </w:r>
    </w:p>
    <w:p w14:paraId="528D92D6">
      <w:pPr>
        <w:adjustRightInd w:val="0"/>
        <w:snapToGrid w:val="0"/>
        <w:spacing w:line="400" w:lineRule="exact"/>
        <w:ind w:firstLine="480" w:firstLineChars="200"/>
        <w:rPr>
          <w:rFonts w:ascii="华文仿宋" w:hAnsi="华文仿宋" w:eastAsia="华文仿宋" w:cs="华文仿宋"/>
          <w:bCs/>
          <w:sz w:val="24"/>
          <w:szCs w:val="24"/>
        </w:rPr>
      </w:pPr>
      <w:r>
        <w:rPr>
          <w:rFonts w:hint="eastAsia" w:ascii="华文仿宋" w:hAnsi="华文仿宋" w:eastAsia="华文仿宋" w:cs="华文仿宋"/>
          <w:bCs/>
          <w:sz w:val="24"/>
          <w:szCs w:val="24"/>
        </w:rPr>
        <w:t>9.4无论何种原因，交还期限届满之次日起，乙方仍未按合同约定的交还程序及交还标准交还房屋及场地的，应赔偿给甲方造成的损失。</w:t>
      </w:r>
    </w:p>
    <w:p w14:paraId="1EE69171">
      <w:pPr>
        <w:adjustRightInd w:val="0"/>
        <w:snapToGrid w:val="0"/>
        <w:spacing w:line="400" w:lineRule="exact"/>
        <w:ind w:firstLine="482" w:firstLineChars="200"/>
        <w:rPr>
          <w:rFonts w:ascii="华文仿宋" w:hAnsi="华文仿宋" w:eastAsia="华文仿宋" w:cs="华文仿宋"/>
          <w:b/>
          <w:sz w:val="24"/>
          <w:szCs w:val="24"/>
        </w:rPr>
      </w:pPr>
      <w:r>
        <w:rPr>
          <w:rFonts w:hint="eastAsia" w:ascii="华文仿宋" w:hAnsi="华文仿宋" w:eastAsia="华文仿宋" w:cs="华文仿宋"/>
          <w:b/>
          <w:sz w:val="24"/>
          <w:szCs w:val="24"/>
        </w:rPr>
        <w:t>十、特别约定事项</w:t>
      </w:r>
    </w:p>
    <w:p w14:paraId="38CFBBB0">
      <w:pPr>
        <w:adjustRightInd w:val="0"/>
        <w:snapToGrid w:val="0"/>
        <w:spacing w:line="400" w:lineRule="exact"/>
        <w:ind w:firstLine="480" w:firstLineChars="200"/>
        <w:rPr>
          <w:rFonts w:ascii="华文仿宋" w:hAnsi="华文仿宋" w:eastAsia="华文仿宋" w:cs="华文仿宋"/>
          <w:bCs/>
          <w:sz w:val="24"/>
          <w:szCs w:val="24"/>
        </w:rPr>
      </w:pPr>
      <w:r>
        <w:rPr>
          <w:rFonts w:hint="eastAsia" w:ascii="华文仿宋" w:hAnsi="华文仿宋" w:eastAsia="华文仿宋" w:cs="华文仿宋"/>
          <w:bCs/>
          <w:sz w:val="24"/>
          <w:szCs w:val="24"/>
        </w:rPr>
        <w:t>10.</w:t>
      </w:r>
      <w:r>
        <w:rPr>
          <w:rFonts w:ascii="华文仿宋" w:hAnsi="华文仿宋" w:eastAsia="华文仿宋" w:cs="华文仿宋"/>
          <w:bCs/>
          <w:sz w:val="24"/>
          <w:szCs w:val="24"/>
        </w:rPr>
        <w:t>1</w:t>
      </w:r>
      <w:r>
        <w:rPr>
          <w:rFonts w:hint="eastAsia" w:ascii="华文仿宋" w:hAnsi="华文仿宋" w:eastAsia="华文仿宋" w:cs="华文仿宋"/>
          <w:bCs/>
          <w:sz w:val="24"/>
          <w:szCs w:val="24"/>
        </w:rPr>
        <w:t>如因国家法律法规和地方性法规变化或政策调整、政府行政行为、商城拆迁、不可抗力或商城整体改造、消防及其它重要设施的建设及重新装修等原因，需拆除或改建租赁场地时，甲方有权解除合同，已收取的租金和管理费按乙方实际租赁的时间折算，多退少补；拆除或改建租赁场地前，甲方提前【30】天在商城发布公告，以便于乙方安排经营业务，乙方如有损失的，由其自行承担。上述情况下，甲方不构成违约，无需承担任何违约或损害赔偿、补偿责任。</w:t>
      </w:r>
    </w:p>
    <w:p w14:paraId="33926EAA">
      <w:pPr>
        <w:adjustRightInd w:val="0"/>
        <w:snapToGrid w:val="0"/>
        <w:spacing w:line="400" w:lineRule="exact"/>
        <w:ind w:firstLine="480" w:firstLineChars="200"/>
        <w:jc w:val="left"/>
        <w:rPr>
          <w:rFonts w:ascii="华文仿宋" w:hAnsi="华文仿宋" w:eastAsia="华文仿宋" w:cs="华文仿宋"/>
          <w:bCs/>
          <w:sz w:val="24"/>
          <w:szCs w:val="24"/>
        </w:rPr>
      </w:pPr>
      <w:r>
        <w:rPr>
          <w:rFonts w:hint="eastAsia" w:ascii="华文仿宋" w:hAnsi="华文仿宋" w:eastAsia="华文仿宋" w:cs="华文仿宋"/>
          <w:bCs/>
          <w:sz w:val="24"/>
          <w:szCs w:val="24"/>
        </w:rPr>
        <w:t>10</w:t>
      </w:r>
      <w:r>
        <w:rPr>
          <w:rFonts w:ascii="华文仿宋" w:hAnsi="华文仿宋" w:eastAsia="华文仿宋" w:cs="华文仿宋"/>
          <w:bCs/>
          <w:sz w:val="24"/>
          <w:szCs w:val="24"/>
        </w:rPr>
        <w:t>.2</w:t>
      </w:r>
      <w:r>
        <w:rPr>
          <w:rFonts w:hint="eastAsia" w:ascii="华文仿宋" w:hAnsi="华文仿宋" w:eastAsia="华文仿宋" w:cs="华文仿宋"/>
          <w:bCs/>
          <w:sz w:val="24"/>
          <w:szCs w:val="24"/>
        </w:rPr>
        <w:t>本合同当事人之间发出的任何通知或联络应以书面形式按下述地址或电子讯息方式发出。</w:t>
      </w:r>
    </w:p>
    <w:p w14:paraId="5D61A908">
      <w:pPr>
        <w:adjustRightInd w:val="0"/>
        <w:snapToGrid w:val="0"/>
        <w:spacing w:line="400" w:lineRule="exact"/>
        <w:ind w:firstLine="480" w:firstLineChars="200"/>
        <w:jc w:val="left"/>
        <w:rPr>
          <w:rFonts w:hint="eastAsia" w:ascii="华文仿宋" w:hAnsi="华文仿宋" w:eastAsia="华文仿宋" w:cs="华文仿宋"/>
          <w:bCs/>
          <w:sz w:val="24"/>
          <w:szCs w:val="24"/>
          <w:lang w:eastAsia="zh-CN"/>
        </w:rPr>
      </w:pPr>
      <w:r>
        <w:rPr>
          <w:rFonts w:hint="eastAsia" w:ascii="华文仿宋" w:hAnsi="华文仿宋" w:eastAsia="华文仿宋" w:cs="华文仿宋"/>
          <w:bCs/>
          <w:sz w:val="24"/>
          <w:szCs w:val="24"/>
        </w:rPr>
        <w:t xml:space="preserve">甲方： </w:t>
      </w:r>
      <w:r>
        <w:rPr>
          <w:rFonts w:hint="eastAsia" w:ascii="华文仿宋" w:hAnsi="华文仿宋" w:eastAsia="华文仿宋" w:cs="华文仿宋"/>
          <w:bCs/>
          <w:sz w:val="24"/>
          <w:szCs w:val="24"/>
          <w:lang w:val="en-US" w:eastAsia="zh-CN"/>
        </w:rPr>
        <w:t xml:space="preserve"> </w:t>
      </w:r>
    </w:p>
    <w:p w14:paraId="0A5D7692">
      <w:pPr>
        <w:adjustRightInd w:val="0"/>
        <w:snapToGrid w:val="0"/>
        <w:spacing w:line="400" w:lineRule="exact"/>
        <w:ind w:firstLine="480" w:firstLineChars="200"/>
        <w:jc w:val="left"/>
        <w:rPr>
          <w:rFonts w:hint="eastAsia" w:ascii="华文仿宋" w:hAnsi="华文仿宋" w:eastAsia="华文仿宋" w:cs="华文仿宋"/>
          <w:bCs/>
          <w:sz w:val="24"/>
          <w:szCs w:val="24"/>
          <w:lang w:eastAsia="zh-CN"/>
        </w:rPr>
      </w:pPr>
      <w:r>
        <w:rPr>
          <w:rFonts w:hint="eastAsia" w:ascii="华文仿宋" w:hAnsi="华文仿宋" w:eastAsia="华文仿宋" w:cs="华文仿宋"/>
          <w:bCs/>
          <w:sz w:val="24"/>
          <w:szCs w:val="24"/>
        </w:rPr>
        <w:t>收件人：</w:t>
      </w:r>
      <w:r>
        <w:rPr>
          <w:rFonts w:hint="eastAsia" w:ascii="华文仿宋" w:hAnsi="华文仿宋" w:eastAsia="华文仿宋" w:cs="华文仿宋"/>
          <w:bCs/>
          <w:sz w:val="24"/>
          <w:szCs w:val="24"/>
          <w:lang w:val="en-US" w:eastAsia="zh-CN"/>
        </w:rPr>
        <w:t xml:space="preserve"> </w:t>
      </w:r>
    </w:p>
    <w:p w14:paraId="1CD848A9">
      <w:pPr>
        <w:adjustRightInd w:val="0"/>
        <w:snapToGrid w:val="0"/>
        <w:spacing w:line="400" w:lineRule="exact"/>
        <w:ind w:firstLine="480" w:firstLineChars="200"/>
        <w:jc w:val="left"/>
        <w:rPr>
          <w:rFonts w:ascii="华文仿宋" w:hAnsi="华文仿宋" w:eastAsia="华文仿宋" w:cs="华文仿宋"/>
          <w:bCs/>
          <w:sz w:val="24"/>
          <w:szCs w:val="24"/>
        </w:rPr>
      </w:pPr>
      <w:r>
        <w:rPr>
          <w:rFonts w:hint="eastAsia" w:ascii="华文仿宋" w:hAnsi="华文仿宋" w:eastAsia="华文仿宋" w:cs="华文仿宋"/>
          <w:bCs/>
          <w:sz w:val="24"/>
          <w:szCs w:val="24"/>
        </w:rPr>
        <w:t>地址：</w:t>
      </w:r>
      <w:r>
        <w:rPr>
          <w:rFonts w:hint="eastAsia" w:ascii="华文仿宋" w:hAnsi="华文仿宋" w:eastAsia="华文仿宋" w:cs="华文仿宋"/>
          <w:bCs/>
          <w:sz w:val="24"/>
          <w:szCs w:val="24"/>
          <w:lang w:val="en-US" w:eastAsia="zh-CN"/>
        </w:rPr>
        <w:t xml:space="preserve"> </w:t>
      </w:r>
      <w:r>
        <w:rPr>
          <w:rFonts w:hint="eastAsia" w:ascii="华文仿宋" w:hAnsi="华文仿宋" w:eastAsia="华文仿宋" w:cs="华文仿宋"/>
          <w:bCs/>
          <w:sz w:val="24"/>
          <w:szCs w:val="24"/>
        </w:rPr>
        <w:t xml:space="preserve"> </w:t>
      </w:r>
    </w:p>
    <w:p w14:paraId="0032CF05">
      <w:pPr>
        <w:adjustRightInd w:val="0"/>
        <w:snapToGrid w:val="0"/>
        <w:spacing w:line="400" w:lineRule="exact"/>
        <w:ind w:firstLine="480" w:firstLineChars="200"/>
        <w:jc w:val="left"/>
        <w:rPr>
          <w:rFonts w:ascii="华文仿宋" w:hAnsi="华文仿宋" w:eastAsia="华文仿宋" w:cs="华文仿宋"/>
          <w:bCs/>
          <w:sz w:val="24"/>
          <w:szCs w:val="24"/>
        </w:rPr>
      </w:pPr>
      <w:r>
        <w:rPr>
          <w:rFonts w:hint="eastAsia" w:ascii="华文仿宋" w:hAnsi="华文仿宋" w:eastAsia="华文仿宋" w:cs="华文仿宋"/>
          <w:bCs/>
          <w:sz w:val="24"/>
          <w:szCs w:val="24"/>
        </w:rPr>
        <w:t>邮编：</w:t>
      </w:r>
      <w:r>
        <w:rPr>
          <w:rFonts w:hint="eastAsia" w:ascii="华文仿宋" w:hAnsi="华文仿宋" w:eastAsia="华文仿宋" w:cs="华文仿宋"/>
          <w:bCs/>
          <w:sz w:val="24"/>
          <w:szCs w:val="24"/>
        </w:rPr>
        <w:tab/>
      </w:r>
      <w:r>
        <w:rPr>
          <w:rFonts w:hint="eastAsia" w:ascii="华文仿宋" w:hAnsi="华文仿宋" w:eastAsia="华文仿宋" w:cs="华文仿宋"/>
          <w:bCs/>
          <w:sz w:val="24"/>
          <w:szCs w:val="24"/>
          <w:lang w:val="en-US" w:eastAsia="zh-CN"/>
        </w:rPr>
        <w:t xml:space="preserve"> </w:t>
      </w:r>
      <w:r>
        <w:rPr>
          <w:rFonts w:hint="eastAsia" w:ascii="华文仿宋" w:hAnsi="华文仿宋" w:eastAsia="华文仿宋" w:cs="华文仿宋"/>
          <w:bCs/>
          <w:sz w:val="24"/>
          <w:szCs w:val="24"/>
        </w:rPr>
        <w:t xml:space="preserve">                 </w:t>
      </w:r>
    </w:p>
    <w:p w14:paraId="549B9470">
      <w:pPr>
        <w:adjustRightInd w:val="0"/>
        <w:snapToGrid w:val="0"/>
        <w:spacing w:line="400" w:lineRule="exact"/>
        <w:ind w:firstLine="480" w:firstLineChars="200"/>
        <w:jc w:val="left"/>
        <w:rPr>
          <w:rFonts w:hint="eastAsia" w:ascii="华文仿宋" w:hAnsi="华文仿宋" w:eastAsia="华文仿宋" w:cs="华文仿宋"/>
          <w:bCs/>
          <w:sz w:val="24"/>
          <w:szCs w:val="24"/>
          <w:lang w:eastAsia="zh-CN"/>
        </w:rPr>
      </w:pPr>
      <w:r>
        <w:rPr>
          <w:rFonts w:hint="eastAsia" w:ascii="华文仿宋" w:hAnsi="华文仿宋" w:eastAsia="华文仿宋" w:cs="华文仿宋"/>
          <w:bCs/>
          <w:sz w:val="24"/>
          <w:szCs w:val="24"/>
          <w:lang w:val="en-US" w:eastAsia="zh-CN"/>
        </w:rPr>
        <w:t xml:space="preserve"> </w:t>
      </w:r>
    </w:p>
    <w:p w14:paraId="54B7C5E4">
      <w:pPr>
        <w:adjustRightInd w:val="0"/>
        <w:snapToGrid w:val="0"/>
        <w:spacing w:line="400" w:lineRule="exact"/>
        <w:ind w:firstLine="480" w:firstLineChars="200"/>
        <w:jc w:val="left"/>
        <w:rPr>
          <w:rFonts w:ascii="华文仿宋" w:hAnsi="华文仿宋" w:eastAsia="华文仿宋" w:cs="华文仿宋"/>
          <w:bCs/>
          <w:sz w:val="24"/>
          <w:szCs w:val="24"/>
        </w:rPr>
      </w:pPr>
      <w:r>
        <w:rPr>
          <w:rFonts w:hint="eastAsia" w:ascii="华文仿宋" w:hAnsi="华文仿宋" w:eastAsia="华文仿宋" w:cs="华文仿宋"/>
          <w:bCs/>
          <w:sz w:val="24"/>
          <w:szCs w:val="24"/>
        </w:rPr>
        <w:t>传真：</w:t>
      </w:r>
    </w:p>
    <w:p w14:paraId="4F334356">
      <w:pPr>
        <w:adjustRightInd w:val="0"/>
        <w:snapToGrid w:val="0"/>
        <w:spacing w:line="400" w:lineRule="exact"/>
        <w:ind w:firstLine="480" w:firstLineChars="200"/>
        <w:jc w:val="left"/>
        <w:rPr>
          <w:rFonts w:hint="eastAsia" w:ascii="华文仿宋" w:hAnsi="华文仿宋" w:eastAsia="华文仿宋" w:cs="华文仿宋"/>
          <w:bCs/>
          <w:sz w:val="24"/>
          <w:szCs w:val="24"/>
          <w:lang w:eastAsia="zh-CN"/>
        </w:rPr>
      </w:pPr>
      <w:r>
        <w:rPr>
          <w:rFonts w:hint="eastAsia" w:ascii="华文仿宋" w:hAnsi="华文仿宋" w:eastAsia="华文仿宋" w:cs="华文仿宋"/>
          <w:bCs/>
          <w:sz w:val="24"/>
          <w:szCs w:val="24"/>
        </w:rPr>
        <w:t>电话：</w:t>
      </w:r>
      <w:r>
        <w:rPr>
          <w:rFonts w:hint="eastAsia" w:ascii="华文仿宋" w:hAnsi="华文仿宋" w:eastAsia="华文仿宋" w:cs="华文仿宋"/>
          <w:bCs/>
          <w:sz w:val="24"/>
          <w:szCs w:val="24"/>
          <w:lang w:val="en-US" w:eastAsia="zh-CN"/>
        </w:rPr>
        <w:t xml:space="preserve"> </w:t>
      </w:r>
    </w:p>
    <w:p w14:paraId="0DF5CA43">
      <w:pPr>
        <w:adjustRightInd w:val="0"/>
        <w:snapToGrid w:val="0"/>
        <w:spacing w:line="400" w:lineRule="exact"/>
        <w:ind w:firstLine="480" w:firstLineChars="200"/>
        <w:jc w:val="left"/>
        <w:rPr>
          <w:rFonts w:ascii="华文仿宋" w:hAnsi="华文仿宋" w:eastAsia="华文仿宋" w:cs="华文仿宋"/>
          <w:bCs/>
          <w:sz w:val="24"/>
          <w:szCs w:val="24"/>
        </w:rPr>
      </w:pPr>
    </w:p>
    <w:p w14:paraId="6FA35B54">
      <w:pPr>
        <w:adjustRightInd w:val="0"/>
        <w:snapToGrid w:val="0"/>
        <w:spacing w:line="400" w:lineRule="exact"/>
        <w:ind w:firstLine="480" w:firstLineChars="200"/>
        <w:jc w:val="left"/>
        <w:rPr>
          <w:rFonts w:ascii="华文仿宋" w:hAnsi="华文仿宋" w:eastAsia="华文仿宋" w:cs="华文仿宋"/>
          <w:bCs/>
          <w:sz w:val="24"/>
          <w:szCs w:val="24"/>
        </w:rPr>
      </w:pPr>
      <w:r>
        <w:rPr>
          <w:rFonts w:hint="eastAsia" w:ascii="华文仿宋" w:hAnsi="华文仿宋" w:eastAsia="华文仿宋" w:cs="华文仿宋"/>
          <w:bCs/>
          <w:sz w:val="24"/>
          <w:szCs w:val="24"/>
        </w:rPr>
        <w:t xml:space="preserve">乙方： </w:t>
      </w:r>
      <w:r>
        <w:rPr>
          <w:rFonts w:hint="eastAsia" w:ascii="华文仿宋" w:hAnsi="华文仿宋" w:eastAsia="华文仿宋" w:cs="华文仿宋"/>
          <w:bCs/>
          <w:sz w:val="24"/>
          <w:szCs w:val="24"/>
          <w:lang w:val="en-US" w:eastAsia="zh-CN"/>
        </w:rPr>
        <w:t xml:space="preserve"> </w:t>
      </w:r>
      <w:r>
        <w:rPr>
          <w:rFonts w:hint="eastAsia" w:ascii="华文仿宋" w:hAnsi="华文仿宋" w:eastAsia="华文仿宋" w:cs="华文仿宋"/>
          <w:bCs/>
          <w:sz w:val="24"/>
          <w:szCs w:val="24"/>
        </w:rPr>
        <w:t xml:space="preserve">                           </w:t>
      </w:r>
    </w:p>
    <w:p w14:paraId="04DF4CF2">
      <w:pPr>
        <w:adjustRightInd w:val="0"/>
        <w:snapToGrid w:val="0"/>
        <w:spacing w:line="400" w:lineRule="exact"/>
        <w:ind w:firstLine="480" w:firstLineChars="200"/>
        <w:jc w:val="left"/>
        <w:rPr>
          <w:rFonts w:ascii="华文仿宋" w:hAnsi="华文仿宋" w:eastAsia="华文仿宋" w:cs="华文仿宋"/>
          <w:bCs/>
          <w:sz w:val="24"/>
          <w:szCs w:val="24"/>
        </w:rPr>
      </w:pPr>
      <w:r>
        <w:rPr>
          <w:rFonts w:hint="eastAsia" w:ascii="华文仿宋" w:hAnsi="华文仿宋" w:eastAsia="华文仿宋" w:cs="华文仿宋"/>
          <w:bCs/>
          <w:sz w:val="24"/>
          <w:szCs w:val="24"/>
        </w:rPr>
        <w:t>收件人：</w:t>
      </w:r>
      <w:r>
        <w:rPr>
          <w:rFonts w:hint="eastAsia" w:ascii="华文仿宋" w:hAnsi="华文仿宋" w:eastAsia="华文仿宋" w:cs="华文仿宋"/>
          <w:bCs/>
          <w:sz w:val="24"/>
          <w:szCs w:val="24"/>
          <w:lang w:val="en-US" w:eastAsia="zh-CN"/>
        </w:rPr>
        <w:t xml:space="preserve"> </w:t>
      </w:r>
      <w:r>
        <w:rPr>
          <w:rFonts w:hint="eastAsia" w:ascii="华文仿宋" w:hAnsi="华文仿宋" w:eastAsia="华文仿宋" w:cs="华文仿宋"/>
          <w:bCs/>
          <w:sz w:val="24"/>
          <w:szCs w:val="24"/>
        </w:rPr>
        <w:t xml:space="preserve">                                     </w:t>
      </w:r>
    </w:p>
    <w:p w14:paraId="47F334BD">
      <w:pPr>
        <w:adjustRightInd w:val="0"/>
        <w:snapToGrid w:val="0"/>
        <w:spacing w:line="400" w:lineRule="exact"/>
        <w:ind w:firstLine="480" w:firstLineChars="200"/>
        <w:jc w:val="left"/>
        <w:rPr>
          <w:rFonts w:ascii="华文仿宋" w:hAnsi="华文仿宋" w:eastAsia="华文仿宋" w:cs="华文仿宋"/>
          <w:bCs/>
          <w:sz w:val="24"/>
          <w:szCs w:val="24"/>
        </w:rPr>
      </w:pPr>
      <w:r>
        <w:rPr>
          <w:rFonts w:hint="eastAsia" w:ascii="华文仿宋" w:hAnsi="华文仿宋" w:eastAsia="华文仿宋" w:cs="华文仿宋"/>
          <w:bCs/>
          <w:sz w:val="24"/>
          <w:szCs w:val="24"/>
        </w:rPr>
        <w:t>地址：</w:t>
      </w:r>
      <w:r>
        <w:rPr>
          <w:rFonts w:hint="eastAsia" w:ascii="华文仿宋" w:hAnsi="华文仿宋" w:eastAsia="华文仿宋" w:cs="华文仿宋"/>
          <w:bCs/>
          <w:sz w:val="24"/>
          <w:szCs w:val="24"/>
          <w:lang w:val="en-US" w:eastAsia="zh-CN"/>
        </w:rPr>
        <w:t xml:space="preserve"> </w:t>
      </w:r>
      <w:r>
        <w:rPr>
          <w:rFonts w:hint="eastAsia" w:ascii="华文仿宋" w:hAnsi="华文仿宋" w:eastAsia="华文仿宋" w:cs="华文仿宋"/>
          <w:bCs/>
          <w:sz w:val="24"/>
          <w:szCs w:val="24"/>
        </w:rPr>
        <w:t xml:space="preserve">                    </w:t>
      </w:r>
    </w:p>
    <w:p w14:paraId="2C06D8A0">
      <w:pPr>
        <w:adjustRightInd w:val="0"/>
        <w:snapToGrid w:val="0"/>
        <w:spacing w:line="400" w:lineRule="exact"/>
        <w:ind w:firstLine="480" w:firstLineChars="200"/>
        <w:jc w:val="left"/>
        <w:rPr>
          <w:rFonts w:ascii="华文仿宋" w:hAnsi="华文仿宋" w:eastAsia="华文仿宋" w:cs="华文仿宋"/>
          <w:bCs/>
          <w:sz w:val="24"/>
          <w:szCs w:val="24"/>
        </w:rPr>
      </w:pPr>
      <w:r>
        <w:rPr>
          <w:rFonts w:hint="eastAsia" w:ascii="华文仿宋" w:hAnsi="华文仿宋" w:eastAsia="华文仿宋" w:cs="华文仿宋"/>
          <w:bCs/>
          <w:sz w:val="24"/>
          <w:szCs w:val="24"/>
        </w:rPr>
        <w:t>邮编：</w:t>
      </w:r>
      <w:r>
        <w:rPr>
          <w:rFonts w:hint="eastAsia" w:ascii="华文仿宋" w:hAnsi="华文仿宋" w:eastAsia="华文仿宋" w:cs="华文仿宋"/>
          <w:bCs/>
          <w:sz w:val="24"/>
          <w:szCs w:val="24"/>
          <w:lang w:val="en-US" w:eastAsia="zh-CN"/>
        </w:rPr>
        <w:t xml:space="preserve"> </w:t>
      </w:r>
      <w:r>
        <w:rPr>
          <w:rFonts w:hint="eastAsia" w:ascii="华文仿宋" w:hAnsi="华文仿宋" w:eastAsia="华文仿宋" w:cs="华文仿宋"/>
          <w:bCs/>
          <w:sz w:val="24"/>
          <w:szCs w:val="24"/>
        </w:rPr>
        <w:t xml:space="preserve">     </w:t>
      </w:r>
      <w:r>
        <w:rPr>
          <w:rFonts w:hint="eastAsia" w:ascii="华文仿宋" w:hAnsi="华文仿宋" w:eastAsia="华文仿宋" w:cs="华文仿宋"/>
          <w:bCs/>
          <w:sz w:val="24"/>
          <w:szCs w:val="24"/>
        </w:rPr>
        <w:tab/>
      </w:r>
      <w:r>
        <w:rPr>
          <w:rFonts w:hint="eastAsia" w:ascii="华文仿宋" w:hAnsi="华文仿宋" w:eastAsia="华文仿宋" w:cs="华文仿宋"/>
          <w:bCs/>
          <w:sz w:val="24"/>
          <w:szCs w:val="24"/>
        </w:rPr>
        <w:t xml:space="preserve">                              </w:t>
      </w:r>
    </w:p>
    <w:p w14:paraId="65239CCC">
      <w:pPr>
        <w:adjustRightInd w:val="0"/>
        <w:snapToGrid w:val="0"/>
        <w:spacing w:line="400" w:lineRule="exact"/>
        <w:ind w:firstLine="480" w:firstLineChars="200"/>
        <w:jc w:val="left"/>
        <w:rPr>
          <w:rFonts w:ascii="华文仿宋" w:hAnsi="华文仿宋" w:eastAsia="华文仿宋" w:cs="华文仿宋"/>
          <w:bCs/>
          <w:sz w:val="24"/>
          <w:szCs w:val="24"/>
        </w:rPr>
      </w:pPr>
      <w:r>
        <w:rPr>
          <w:rFonts w:hint="eastAsia" w:ascii="华文仿宋" w:hAnsi="华文仿宋" w:eastAsia="华文仿宋" w:cs="华文仿宋"/>
          <w:bCs/>
          <w:sz w:val="24"/>
          <w:szCs w:val="24"/>
          <w:lang w:val="en-US" w:eastAsia="zh-CN"/>
        </w:rPr>
        <w:t xml:space="preserve"> </w:t>
      </w:r>
      <w:r>
        <w:rPr>
          <w:rFonts w:hint="eastAsia" w:ascii="华文仿宋" w:hAnsi="华文仿宋" w:eastAsia="华文仿宋" w:cs="华文仿宋"/>
          <w:bCs/>
          <w:sz w:val="24"/>
          <w:szCs w:val="24"/>
        </w:rPr>
        <w:t xml:space="preserve">                                   </w:t>
      </w:r>
    </w:p>
    <w:p w14:paraId="269B78D8">
      <w:pPr>
        <w:adjustRightInd w:val="0"/>
        <w:snapToGrid w:val="0"/>
        <w:spacing w:line="400" w:lineRule="exact"/>
        <w:ind w:firstLine="480" w:firstLineChars="200"/>
        <w:jc w:val="left"/>
        <w:rPr>
          <w:rFonts w:hint="eastAsia" w:ascii="华文仿宋" w:hAnsi="华文仿宋" w:eastAsia="华文仿宋" w:cs="华文仿宋"/>
          <w:bCs/>
          <w:sz w:val="24"/>
          <w:szCs w:val="24"/>
          <w:lang w:eastAsia="zh-CN"/>
        </w:rPr>
      </w:pPr>
      <w:r>
        <w:rPr>
          <w:rFonts w:hint="eastAsia" w:ascii="华文仿宋" w:hAnsi="华文仿宋" w:eastAsia="华文仿宋" w:cs="华文仿宋"/>
          <w:bCs/>
          <w:sz w:val="24"/>
          <w:szCs w:val="24"/>
        </w:rPr>
        <w:t>传真：</w:t>
      </w:r>
      <w:r>
        <w:rPr>
          <w:rStyle w:val="17"/>
          <w:rFonts w:hint="eastAsia" w:asciiTheme="minorHAnsi" w:hAnsiTheme="minorHAnsi" w:eastAsiaTheme="minorEastAsia" w:cstheme="minorBidi"/>
          <w:lang w:val="en-US" w:eastAsia="zh-CN"/>
        </w:rPr>
        <w:t xml:space="preserve"> </w:t>
      </w:r>
    </w:p>
    <w:p w14:paraId="4E4FEC22">
      <w:pPr>
        <w:adjustRightInd w:val="0"/>
        <w:snapToGrid w:val="0"/>
        <w:spacing w:line="400" w:lineRule="exact"/>
        <w:ind w:firstLine="480" w:firstLineChars="200"/>
        <w:jc w:val="left"/>
        <w:rPr>
          <w:rFonts w:ascii="华文仿宋" w:hAnsi="华文仿宋" w:eastAsia="华文仿宋" w:cs="华文仿宋"/>
          <w:bCs/>
          <w:sz w:val="24"/>
          <w:szCs w:val="24"/>
        </w:rPr>
      </w:pPr>
      <w:r>
        <w:rPr>
          <w:rFonts w:hint="eastAsia" w:ascii="华文仿宋" w:hAnsi="华文仿宋" w:eastAsia="华文仿宋" w:cs="华文仿宋"/>
          <w:bCs/>
          <w:sz w:val="24"/>
          <w:szCs w:val="24"/>
        </w:rPr>
        <w:t>电话：</w:t>
      </w:r>
      <w:r>
        <w:rPr>
          <w:rFonts w:hint="eastAsia" w:ascii="华文仿宋" w:hAnsi="华文仿宋" w:eastAsia="华文仿宋" w:cs="华文仿宋"/>
          <w:bCs/>
          <w:sz w:val="24"/>
          <w:szCs w:val="24"/>
          <w:lang w:val="en-US" w:eastAsia="zh-CN"/>
        </w:rPr>
        <w:t xml:space="preserve"> </w:t>
      </w:r>
      <w:r>
        <w:rPr>
          <w:rFonts w:hint="eastAsia" w:ascii="华文仿宋" w:hAnsi="华文仿宋" w:eastAsia="华文仿宋" w:cs="华文仿宋"/>
          <w:bCs/>
          <w:sz w:val="24"/>
          <w:szCs w:val="24"/>
        </w:rPr>
        <w:t xml:space="preserve"> </w:t>
      </w:r>
    </w:p>
    <w:p w14:paraId="499F8882">
      <w:pPr>
        <w:adjustRightInd w:val="0"/>
        <w:snapToGrid w:val="0"/>
        <w:spacing w:line="400" w:lineRule="exact"/>
        <w:ind w:firstLine="480" w:firstLineChars="200"/>
        <w:jc w:val="left"/>
        <w:rPr>
          <w:rFonts w:ascii="华文仿宋" w:hAnsi="华文仿宋" w:eastAsia="华文仿宋"/>
          <w:bCs/>
          <w:sz w:val="24"/>
          <w:szCs w:val="24"/>
        </w:rPr>
      </w:pPr>
      <w:r>
        <w:rPr>
          <w:rFonts w:hint="eastAsia" w:ascii="华文仿宋" w:hAnsi="华文仿宋" w:eastAsia="华文仿宋"/>
          <w:bCs/>
          <w:sz w:val="24"/>
          <w:szCs w:val="24"/>
        </w:rPr>
        <w:t>10</w:t>
      </w:r>
      <w:r>
        <w:rPr>
          <w:rFonts w:ascii="华文仿宋" w:hAnsi="华文仿宋" w:eastAsia="华文仿宋"/>
          <w:bCs/>
          <w:sz w:val="24"/>
          <w:szCs w:val="24"/>
        </w:rPr>
        <w:t>.3</w:t>
      </w:r>
      <w:r>
        <w:rPr>
          <w:rFonts w:hint="eastAsia" w:ascii="华文仿宋" w:hAnsi="华文仿宋" w:eastAsia="华文仿宋"/>
          <w:bCs/>
          <w:sz w:val="24"/>
          <w:szCs w:val="24"/>
        </w:rPr>
        <w:t>本合同中双方提供或确认的送达地址，也是各自确认的各类诉讼的送达地址，均可用于接收各类诉讼。本条上述约定同样</w:t>
      </w:r>
      <w:r>
        <w:rPr>
          <w:rFonts w:hint="eastAsia" w:ascii="华文仿宋" w:hAnsi="华文仿宋" w:eastAsia="华文仿宋"/>
          <w:bCs/>
          <w:sz w:val="24"/>
          <w:szCs w:val="24"/>
          <w:lang w:eastAsia="zh-Hans"/>
        </w:rPr>
        <w:t>均</w:t>
      </w:r>
      <w:r>
        <w:rPr>
          <w:rFonts w:hint="eastAsia" w:ascii="华文仿宋" w:hAnsi="华文仿宋" w:eastAsia="华文仿宋"/>
          <w:bCs/>
          <w:sz w:val="24"/>
          <w:szCs w:val="24"/>
        </w:rPr>
        <w:t>适用于诉讼送达程序。</w:t>
      </w:r>
    </w:p>
    <w:p w14:paraId="649AFA62">
      <w:pPr>
        <w:adjustRightInd w:val="0"/>
        <w:snapToGrid w:val="0"/>
        <w:spacing w:line="400" w:lineRule="exact"/>
        <w:ind w:firstLine="480" w:firstLineChars="200"/>
        <w:jc w:val="left"/>
        <w:rPr>
          <w:rFonts w:ascii="华文仿宋" w:hAnsi="华文仿宋" w:eastAsia="华文仿宋"/>
          <w:bCs/>
          <w:sz w:val="24"/>
          <w:szCs w:val="24"/>
        </w:rPr>
      </w:pPr>
      <w:r>
        <w:rPr>
          <w:rFonts w:hint="eastAsia" w:ascii="华文仿宋" w:hAnsi="华文仿宋" w:eastAsia="华文仿宋"/>
          <w:bCs/>
          <w:sz w:val="24"/>
          <w:szCs w:val="24"/>
        </w:rPr>
        <w:t>10.4一方若变更地址，须及时以书面形式通知另一方。怠于通知的一方，承担对其不利的法律后果。以专人手递方式发出的，发至一方地址之日视为送达日，以对方的签收文据为送达凭证。以快递方式发出的，以签收日为送达日，以有签收记录的快递单为送达凭证。甲方亦可在乙方租赁房屋门口张贴相关文件，视为甲方已采取合理方式送达乙方，张贴之日为送达日，以甲方拍摄的张贴照片为送达凭证。一方采取多种方式送达的，若内容一致送达日不一致的，以最早送达日为准。</w:t>
      </w:r>
    </w:p>
    <w:p w14:paraId="7A7EB60F">
      <w:pPr>
        <w:pStyle w:val="11"/>
        <w:numPr>
          <w:ilvl w:val="0"/>
          <w:numId w:val="0"/>
        </w:numPr>
        <w:spacing w:before="0" w:after="0" w:line="400" w:lineRule="exact"/>
        <w:ind w:left="480"/>
        <w:jc w:val="left"/>
        <w:rPr>
          <w:rFonts w:ascii="华文仿宋" w:hAnsi="华文仿宋" w:eastAsia="华文仿宋" w:cs="华文仿宋"/>
          <w:iCs w:val="0"/>
        </w:rPr>
      </w:pPr>
      <w:r>
        <w:rPr>
          <w:rFonts w:hint="eastAsia" w:ascii="华文仿宋" w:hAnsi="华文仿宋" w:eastAsia="华文仿宋" w:cs="华文仿宋"/>
          <w:iCs w:val="0"/>
        </w:rPr>
        <w:t>十一、争议解决</w:t>
      </w:r>
    </w:p>
    <w:p w14:paraId="274963AB">
      <w:pPr>
        <w:adjustRightInd w:val="0"/>
        <w:snapToGrid w:val="0"/>
        <w:spacing w:line="400" w:lineRule="exact"/>
        <w:ind w:firstLine="480" w:firstLineChars="200"/>
        <w:jc w:val="left"/>
        <w:rPr>
          <w:rFonts w:ascii="华文仿宋" w:hAnsi="华文仿宋" w:eastAsia="华文仿宋" w:cs="华文仿宋"/>
          <w:bCs/>
          <w:sz w:val="24"/>
          <w:szCs w:val="24"/>
        </w:rPr>
      </w:pPr>
      <w:r>
        <w:rPr>
          <w:rFonts w:hint="eastAsia" w:ascii="华文仿宋" w:hAnsi="华文仿宋" w:eastAsia="华文仿宋" w:cs="华文仿宋"/>
          <w:bCs/>
          <w:sz w:val="24"/>
          <w:szCs w:val="24"/>
        </w:rPr>
        <w:t>双方在本合同项下产生的所有争议，应当首先友好协商解决，协商不成的，双方均有权向租赁房屋所在地有管辖权的人民法院提起诉讼。</w:t>
      </w:r>
    </w:p>
    <w:p w14:paraId="65700992">
      <w:pPr>
        <w:pStyle w:val="4"/>
        <w:tabs>
          <w:tab w:val="left" w:pos="312"/>
        </w:tabs>
        <w:spacing w:line="400" w:lineRule="exact"/>
        <w:ind w:left="480"/>
        <w:rPr>
          <w:rFonts w:ascii="华文仿宋" w:hAnsi="华文仿宋" w:eastAsia="华文仿宋" w:cs="华文仿宋"/>
          <w:b/>
          <w:sz w:val="24"/>
          <w:szCs w:val="24"/>
        </w:rPr>
      </w:pPr>
      <w:r>
        <w:rPr>
          <w:rFonts w:hint="eastAsia" w:ascii="华文仿宋" w:hAnsi="华文仿宋" w:eastAsia="华文仿宋" w:cs="华文仿宋"/>
          <w:b/>
          <w:sz w:val="24"/>
          <w:szCs w:val="24"/>
        </w:rPr>
        <w:t>十二、合同生效及其他</w:t>
      </w:r>
    </w:p>
    <w:p w14:paraId="603CC92B">
      <w:pPr>
        <w:pStyle w:val="4"/>
        <w:numPr>
          <w:ilvl w:val="255"/>
          <w:numId w:val="0"/>
        </w:numPr>
        <w:tabs>
          <w:tab w:val="left" w:pos="312"/>
        </w:tabs>
        <w:spacing w:line="400" w:lineRule="exact"/>
        <w:ind w:firstLine="480" w:firstLineChars="200"/>
        <w:rPr>
          <w:rFonts w:ascii="华文仿宋" w:hAnsi="华文仿宋" w:eastAsia="华文仿宋" w:cs="华文仿宋"/>
          <w:bCs/>
          <w:sz w:val="24"/>
          <w:szCs w:val="24"/>
        </w:rPr>
      </w:pPr>
      <w:r>
        <w:rPr>
          <w:rFonts w:hint="eastAsia" w:ascii="华文仿宋" w:hAnsi="华文仿宋" w:eastAsia="华文仿宋" w:cs="华文仿宋"/>
          <w:bCs/>
          <w:sz w:val="24"/>
          <w:szCs w:val="24"/>
        </w:rPr>
        <w:t>本合同自双方法定代表人/负责人或授权代表签字并加盖公章或合同专用章之日起生效；本合同壹式伍份，甲方执叁份、乙方执贰份，均具有同等法律效力。</w:t>
      </w:r>
    </w:p>
    <w:p w14:paraId="3B10277E">
      <w:pPr>
        <w:adjustRightInd w:val="0"/>
        <w:snapToGrid w:val="0"/>
        <w:spacing w:line="400" w:lineRule="exact"/>
        <w:ind w:firstLine="480" w:firstLineChars="200"/>
        <w:jc w:val="left"/>
        <w:rPr>
          <w:rFonts w:ascii="华文仿宋" w:hAnsi="华文仿宋" w:eastAsia="华文仿宋" w:cs="华文仿宋"/>
          <w:bCs/>
          <w:sz w:val="24"/>
          <w:szCs w:val="24"/>
        </w:rPr>
      </w:pPr>
      <w:r>
        <w:rPr>
          <w:rFonts w:hint="eastAsia" w:ascii="华文仿宋" w:hAnsi="华文仿宋" w:eastAsia="华文仿宋" w:cs="华文仿宋"/>
          <w:bCs/>
          <w:sz w:val="24"/>
          <w:szCs w:val="24"/>
        </w:rPr>
        <w:t>（以下无正文）</w:t>
      </w:r>
    </w:p>
    <w:p w14:paraId="62648E6D">
      <w:pPr>
        <w:adjustRightInd w:val="0"/>
        <w:snapToGrid w:val="0"/>
        <w:spacing w:line="400" w:lineRule="exact"/>
        <w:ind w:firstLine="482" w:firstLineChars="200"/>
        <w:jc w:val="left"/>
        <w:rPr>
          <w:rFonts w:ascii="华文仿宋" w:hAnsi="华文仿宋" w:eastAsia="华文仿宋" w:cs="华文仿宋"/>
          <w:b/>
          <w:sz w:val="24"/>
          <w:szCs w:val="24"/>
        </w:rPr>
      </w:pPr>
      <w:r>
        <w:rPr>
          <w:rFonts w:hint="eastAsia" w:ascii="华文仿宋" w:hAnsi="华文仿宋" w:eastAsia="华文仿宋" w:cs="华文仿宋"/>
          <w:b/>
          <w:sz w:val="24"/>
          <w:szCs w:val="24"/>
        </w:rPr>
        <w:t>十三、附件</w:t>
      </w:r>
    </w:p>
    <w:p w14:paraId="1274461C">
      <w:pPr>
        <w:adjustRightInd w:val="0"/>
        <w:snapToGrid w:val="0"/>
        <w:spacing w:line="400" w:lineRule="exact"/>
        <w:ind w:firstLine="480" w:firstLineChars="200"/>
        <w:jc w:val="left"/>
        <w:rPr>
          <w:rFonts w:ascii="华文仿宋" w:hAnsi="华文仿宋" w:eastAsia="华文仿宋" w:cs="华文仿宋"/>
          <w:bCs/>
          <w:sz w:val="24"/>
          <w:szCs w:val="24"/>
        </w:rPr>
      </w:pPr>
      <w:r>
        <w:rPr>
          <w:rFonts w:hint="eastAsia" w:ascii="华文仿宋" w:hAnsi="华文仿宋" w:eastAsia="华文仿宋" w:cs="华文仿宋"/>
          <w:bCs/>
          <w:sz w:val="24"/>
          <w:szCs w:val="24"/>
        </w:rPr>
        <w:t>附件一：租赁房屋位置示意图</w:t>
      </w:r>
    </w:p>
    <w:p w14:paraId="38E8FC58">
      <w:pPr>
        <w:adjustRightInd w:val="0"/>
        <w:snapToGrid w:val="0"/>
        <w:spacing w:line="400" w:lineRule="exact"/>
        <w:ind w:firstLine="480" w:firstLineChars="200"/>
        <w:jc w:val="left"/>
        <w:rPr>
          <w:rFonts w:ascii="华文仿宋" w:hAnsi="华文仿宋" w:eastAsia="华文仿宋" w:cs="华文仿宋"/>
          <w:bCs/>
          <w:sz w:val="24"/>
          <w:szCs w:val="24"/>
        </w:rPr>
      </w:pPr>
      <w:r>
        <w:rPr>
          <w:rFonts w:hint="eastAsia" w:ascii="华文仿宋" w:hAnsi="华文仿宋" w:eastAsia="华文仿宋" w:cs="华文仿宋"/>
          <w:bCs/>
          <w:sz w:val="24"/>
          <w:szCs w:val="24"/>
        </w:rPr>
        <w:t>附件二：颁证大厅、群众更衣室、休息室及屋面室外活动区域</w:t>
      </w:r>
    </w:p>
    <w:p w14:paraId="0B10CEB3">
      <w:pPr>
        <w:adjustRightInd w:val="0"/>
        <w:snapToGrid w:val="0"/>
        <w:spacing w:line="400" w:lineRule="exact"/>
        <w:ind w:firstLine="480" w:firstLineChars="200"/>
        <w:jc w:val="left"/>
        <w:rPr>
          <w:rFonts w:ascii="华文仿宋" w:hAnsi="华文仿宋" w:eastAsia="华文仿宋" w:cs="华文仿宋"/>
          <w:bCs/>
          <w:sz w:val="24"/>
          <w:szCs w:val="24"/>
        </w:rPr>
      </w:pPr>
      <w:r>
        <w:rPr>
          <w:rFonts w:hint="eastAsia" w:ascii="华文仿宋" w:hAnsi="华文仿宋" w:eastAsia="华文仿宋" w:cs="华文仿宋"/>
          <w:bCs/>
          <w:sz w:val="24"/>
          <w:szCs w:val="24"/>
        </w:rPr>
        <w:t>附件三：租户关于不购买保险及责任承担的承诺函</w:t>
      </w:r>
    </w:p>
    <w:p w14:paraId="657384CC">
      <w:pPr>
        <w:adjustRightInd w:val="0"/>
        <w:snapToGrid w:val="0"/>
        <w:spacing w:line="400" w:lineRule="exact"/>
        <w:ind w:firstLine="480" w:firstLineChars="200"/>
        <w:jc w:val="left"/>
        <w:rPr>
          <w:rFonts w:ascii="华文仿宋" w:hAnsi="华文仿宋" w:eastAsia="华文仿宋" w:cs="华文仿宋"/>
          <w:bCs/>
          <w:sz w:val="24"/>
          <w:szCs w:val="24"/>
        </w:rPr>
      </w:pPr>
      <w:r>
        <w:rPr>
          <w:rFonts w:hint="eastAsia" w:ascii="华文仿宋" w:hAnsi="华文仿宋" w:eastAsia="华文仿宋" w:cs="华文仿宋"/>
          <w:bCs/>
          <w:sz w:val="24"/>
          <w:szCs w:val="24"/>
        </w:rPr>
        <w:t>附件四：乙方经营资质</w:t>
      </w:r>
    </w:p>
    <w:p w14:paraId="09AA6445">
      <w:pPr>
        <w:adjustRightInd w:val="0"/>
        <w:snapToGrid w:val="0"/>
        <w:spacing w:line="400" w:lineRule="exact"/>
        <w:ind w:firstLine="480" w:firstLineChars="200"/>
        <w:jc w:val="left"/>
        <w:rPr>
          <w:rFonts w:hint="eastAsia" w:ascii="华文仿宋" w:hAnsi="华文仿宋" w:eastAsia="华文仿宋" w:cs="华文仿宋"/>
          <w:bCs/>
          <w:sz w:val="24"/>
          <w:szCs w:val="24"/>
        </w:rPr>
      </w:pPr>
      <w:r>
        <w:rPr>
          <w:rFonts w:hint="eastAsia" w:ascii="华文仿宋" w:hAnsi="华文仿宋" w:eastAsia="华文仿宋" w:cs="华文仿宋"/>
          <w:bCs/>
          <w:sz w:val="24"/>
          <w:szCs w:val="24"/>
        </w:rPr>
        <w:t>附件五：验房交接单</w:t>
      </w:r>
    </w:p>
    <w:p w14:paraId="10DC1856">
      <w:pPr>
        <w:widowControl/>
        <w:spacing w:line="400" w:lineRule="exact"/>
        <w:jc w:val="left"/>
        <w:rPr>
          <w:rFonts w:ascii="华文仿宋" w:hAnsi="华文仿宋" w:eastAsia="华文仿宋" w:cs="华文仿宋"/>
          <w:bCs/>
          <w:sz w:val="24"/>
          <w:szCs w:val="24"/>
        </w:rPr>
      </w:pPr>
      <w:r>
        <w:rPr>
          <w:rFonts w:hint="eastAsia" w:ascii="华文仿宋" w:hAnsi="华文仿宋" w:eastAsia="华文仿宋" w:cs="华文仿宋"/>
          <w:bCs/>
          <w:sz w:val="24"/>
          <w:szCs w:val="24"/>
        </w:rPr>
        <w:t>（本页无正文，</w:t>
      </w:r>
      <w:r>
        <w:rPr>
          <w:rFonts w:hint="eastAsia" w:ascii="华文仿宋" w:hAnsi="华文仿宋" w:eastAsia="华文仿宋" w:cs="华文仿宋"/>
          <w:bCs/>
          <w:sz w:val="24"/>
          <w:szCs w:val="24"/>
          <w:shd w:val="clear" w:color="auto" w:fill="FFFFFF"/>
        </w:rPr>
        <w:t>为《</w:t>
      </w:r>
      <w:r>
        <w:rPr>
          <w:rFonts w:hint="eastAsia" w:ascii="华文仿宋" w:hAnsi="华文仿宋" w:eastAsia="华文仿宋" w:cs="华文仿宋"/>
          <w:bCs/>
          <w:sz w:val="24"/>
          <w:szCs w:val="24"/>
          <w:u w:val="single"/>
          <w:shd w:val="clear" w:color="auto" w:fill="FFFFFF"/>
          <w:lang w:val="en-US" w:eastAsia="zh-CN"/>
        </w:rPr>
        <w:t xml:space="preserve">           </w:t>
      </w:r>
      <w:r>
        <w:rPr>
          <w:rFonts w:hint="eastAsia" w:ascii="华文仿宋" w:hAnsi="华文仿宋" w:eastAsia="华文仿宋" w:cs="华文仿宋"/>
          <w:bCs/>
          <w:sz w:val="24"/>
          <w:szCs w:val="24"/>
          <w:shd w:val="clear" w:color="auto" w:fill="FFFFFF"/>
        </w:rPr>
        <w:t>房屋租赁合同》之签署页</w:t>
      </w:r>
      <w:r>
        <w:rPr>
          <w:rFonts w:hint="eastAsia" w:ascii="华文仿宋" w:hAnsi="华文仿宋" w:eastAsia="华文仿宋" w:cs="华文仿宋"/>
          <w:bCs/>
          <w:sz w:val="24"/>
          <w:szCs w:val="24"/>
        </w:rPr>
        <w:t>）</w:t>
      </w:r>
    </w:p>
    <w:p w14:paraId="3C0EFD1D">
      <w:pPr>
        <w:adjustRightInd w:val="0"/>
        <w:snapToGrid w:val="0"/>
        <w:spacing w:before="156" w:beforeLines="50" w:after="156" w:afterLines="50" w:line="400" w:lineRule="exact"/>
        <w:jc w:val="left"/>
        <w:rPr>
          <w:rFonts w:ascii="华文仿宋" w:hAnsi="华文仿宋" w:eastAsia="华文仿宋" w:cs="华文仿宋"/>
          <w:bCs/>
          <w:sz w:val="24"/>
          <w:szCs w:val="24"/>
        </w:rPr>
      </w:pPr>
    </w:p>
    <w:p w14:paraId="60BE5A3D">
      <w:pPr>
        <w:adjustRightInd w:val="0"/>
        <w:snapToGrid w:val="0"/>
        <w:spacing w:before="156" w:beforeLines="50" w:after="156" w:afterLines="50" w:line="400" w:lineRule="exact"/>
        <w:ind w:left="567" w:hanging="567"/>
        <w:jc w:val="left"/>
        <w:rPr>
          <w:rFonts w:ascii="华文仿宋" w:hAnsi="华文仿宋" w:eastAsia="华文仿宋" w:cs="华文仿宋"/>
          <w:bCs/>
          <w:sz w:val="24"/>
          <w:szCs w:val="24"/>
        </w:rPr>
      </w:pPr>
      <w:r>
        <w:rPr>
          <w:rFonts w:hint="eastAsia" w:ascii="华文仿宋" w:hAnsi="华文仿宋" w:eastAsia="华文仿宋" w:cs="华文仿宋"/>
          <w:bCs/>
          <w:sz w:val="24"/>
          <w:szCs w:val="24"/>
        </w:rPr>
        <w:t>甲方（盖章）：【                】</w:t>
      </w:r>
    </w:p>
    <w:p w14:paraId="28E79E1E">
      <w:pPr>
        <w:adjustRightInd w:val="0"/>
        <w:snapToGrid w:val="0"/>
        <w:spacing w:before="156" w:beforeLines="50" w:after="156" w:afterLines="50" w:line="400" w:lineRule="exact"/>
        <w:ind w:left="567" w:hanging="567"/>
        <w:jc w:val="left"/>
        <w:rPr>
          <w:rFonts w:ascii="华文仿宋" w:hAnsi="华文仿宋" w:eastAsia="华文仿宋" w:cs="华文仿宋"/>
          <w:bCs/>
          <w:sz w:val="24"/>
          <w:szCs w:val="24"/>
        </w:rPr>
      </w:pPr>
      <w:r>
        <w:rPr>
          <w:rFonts w:hint="eastAsia" w:ascii="华文仿宋" w:hAnsi="华文仿宋" w:eastAsia="华文仿宋" w:cs="华文仿宋"/>
          <w:bCs/>
          <w:sz w:val="24"/>
          <w:szCs w:val="24"/>
        </w:rPr>
        <w:t xml:space="preserve">法定代表人或授权代表（签字）：             </w:t>
      </w:r>
    </w:p>
    <w:p w14:paraId="32BCBA6F">
      <w:pPr>
        <w:adjustRightInd w:val="0"/>
        <w:snapToGrid w:val="0"/>
        <w:spacing w:before="156" w:beforeLines="50" w:after="156" w:afterLines="50" w:line="400" w:lineRule="exact"/>
        <w:ind w:left="567" w:hanging="567"/>
        <w:jc w:val="left"/>
        <w:rPr>
          <w:rFonts w:hint="eastAsia" w:ascii="华文仿宋" w:hAnsi="华文仿宋" w:eastAsia="华文仿宋" w:cs="华文仿宋"/>
          <w:bCs/>
          <w:sz w:val="24"/>
          <w:szCs w:val="24"/>
        </w:rPr>
      </w:pPr>
      <w:r>
        <w:rPr>
          <w:rFonts w:hint="eastAsia" w:ascii="华文仿宋" w:hAnsi="华文仿宋" w:eastAsia="华文仿宋" w:cs="华文仿宋"/>
          <w:bCs/>
          <w:sz w:val="24"/>
          <w:szCs w:val="24"/>
          <w:lang w:eastAsia="zh-Hans"/>
        </w:rPr>
        <w:t>签订日期：         年   月   日</w:t>
      </w:r>
    </w:p>
    <w:p w14:paraId="722F0DD1">
      <w:pPr>
        <w:adjustRightInd w:val="0"/>
        <w:snapToGrid w:val="0"/>
        <w:spacing w:before="156" w:beforeLines="50" w:after="156" w:afterLines="50" w:line="400" w:lineRule="exact"/>
        <w:ind w:left="567" w:hanging="567"/>
        <w:jc w:val="left"/>
        <w:rPr>
          <w:rFonts w:ascii="华文仿宋" w:hAnsi="华文仿宋" w:eastAsia="华文仿宋" w:cs="华文仿宋"/>
          <w:bCs/>
          <w:sz w:val="24"/>
          <w:szCs w:val="24"/>
        </w:rPr>
      </w:pPr>
    </w:p>
    <w:p w14:paraId="603224B1">
      <w:pPr>
        <w:adjustRightInd w:val="0"/>
        <w:snapToGrid w:val="0"/>
        <w:spacing w:before="156" w:beforeLines="50" w:after="156" w:afterLines="50" w:line="400" w:lineRule="exact"/>
        <w:ind w:left="567" w:hanging="567"/>
        <w:jc w:val="left"/>
        <w:rPr>
          <w:rFonts w:ascii="华文仿宋" w:hAnsi="华文仿宋" w:eastAsia="华文仿宋" w:cs="华文仿宋"/>
          <w:bCs/>
          <w:sz w:val="24"/>
          <w:szCs w:val="24"/>
        </w:rPr>
      </w:pPr>
      <w:r>
        <w:rPr>
          <w:rFonts w:hint="eastAsia" w:ascii="华文仿宋" w:hAnsi="华文仿宋" w:eastAsia="华文仿宋" w:cs="华文仿宋"/>
          <w:bCs/>
          <w:sz w:val="24"/>
          <w:szCs w:val="24"/>
        </w:rPr>
        <w:t>乙方（</w:t>
      </w:r>
      <w:r>
        <w:rPr>
          <w:rFonts w:hint="eastAsia" w:ascii="华文仿宋" w:hAnsi="华文仿宋" w:eastAsia="华文仿宋" w:cs="华文仿宋"/>
          <w:bCs/>
          <w:sz w:val="24"/>
          <w:szCs w:val="24"/>
          <w:lang w:eastAsia="zh-Hans"/>
        </w:rPr>
        <w:t>盖章）</w:t>
      </w:r>
      <w:r>
        <w:rPr>
          <w:rFonts w:hint="eastAsia" w:ascii="华文仿宋" w:hAnsi="华文仿宋" w:eastAsia="华文仿宋" w:cs="华文仿宋"/>
          <w:bCs/>
          <w:sz w:val="24"/>
          <w:szCs w:val="24"/>
        </w:rPr>
        <w:t>：【               】</w:t>
      </w:r>
    </w:p>
    <w:p w14:paraId="1BAF43DD">
      <w:pPr>
        <w:adjustRightInd w:val="0"/>
        <w:snapToGrid w:val="0"/>
        <w:spacing w:before="156" w:beforeLines="50" w:after="156" w:afterLines="50" w:line="400" w:lineRule="exact"/>
        <w:ind w:left="567" w:hanging="567"/>
        <w:jc w:val="left"/>
        <w:rPr>
          <w:rFonts w:ascii="华文仿宋" w:hAnsi="华文仿宋" w:eastAsia="华文仿宋" w:cs="华文仿宋"/>
          <w:bCs/>
          <w:sz w:val="24"/>
          <w:szCs w:val="24"/>
        </w:rPr>
      </w:pPr>
      <w:r>
        <w:rPr>
          <w:rFonts w:hint="eastAsia" w:ascii="华文仿宋" w:hAnsi="华文仿宋" w:eastAsia="华文仿宋" w:cs="华文仿宋"/>
          <w:bCs/>
          <w:sz w:val="24"/>
          <w:szCs w:val="24"/>
        </w:rPr>
        <w:t xml:space="preserve">法定代表人或授权代表（签字）：             </w:t>
      </w:r>
    </w:p>
    <w:p w14:paraId="453BD44E">
      <w:pPr>
        <w:adjustRightInd w:val="0"/>
        <w:snapToGrid w:val="0"/>
        <w:spacing w:before="156" w:beforeLines="50" w:after="156" w:afterLines="50" w:line="400" w:lineRule="exact"/>
        <w:ind w:left="567" w:hanging="567"/>
        <w:jc w:val="left"/>
        <w:rPr>
          <w:rFonts w:hint="eastAsia" w:ascii="华文仿宋" w:hAnsi="华文仿宋" w:eastAsia="华文仿宋" w:cs="华文仿宋"/>
          <w:bCs/>
          <w:sz w:val="24"/>
          <w:szCs w:val="24"/>
        </w:rPr>
      </w:pPr>
      <w:r>
        <w:rPr>
          <w:rFonts w:hint="eastAsia" w:ascii="华文仿宋" w:hAnsi="华文仿宋" w:eastAsia="华文仿宋" w:cs="华文仿宋"/>
          <w:bCs/>
          <w:sz w:val="24"/>
          <w:szCs w:val="24"/>
          <w:lang w:eastAsia="zh-Hans"/>
        </w:rPr>
        <w:t>签订日期：         年   月   日</w:t>
      </w:r>
    </w:p>
    <w:p w14:paraId="516FC010">
      <w:pPr>
        <w:widowControl/>
        <w:jc w:val="left"/>
        <w:rPr>
          <w:rFonts w:hint="eastAsia" w:ascii="华文仿宋" w:hAnsi="华文仿宋" w:eastAsia="华文仿宋" w:cs="华文仿宋"/>
          <w:b/>
          <w:sz w:val="24"/>
          <w:szCs w:val="24"/>
        </w:rPr>
      </w:pPr>
    </w:p>
    <w:p w14:paraId="7F8E0C84">
      <w:pPr>
        <w:widowControl/>
        <w:jc w:val="left"/>
        <w:rPr>
          <w:rFonts w:ascii="华文仿宋" w:hAnsi="华文仿宋" w:eastAsia="华文仿宋" w:cs="华文仿宋"/>
          <w:bCs/>
          <w:sz w:val="24"/>
          <w:szCs w:val="24"/>
        </w:rPr>
      </w:pPr>
      <w:r>
        <w:rPr>
          <w:rFonts w:hint="eastAsia" w:ascii="华文仿宋" w:hAnsi="华文仿宋" w:eastAsia="华文仿宋" w:cs="华文仿宋"/>
          <w:b/>
          <w:sz w:val="24"/>
          <w:szCs w:val="24"/>
        </w:rPr>
        <w:t xml:space="preserve">附件一：租赁房屋位置示意图 </w:t>
      </w:r>
      <w:r>
        <w:rPr>
          <w:rFonts w:hint="eastAsia" w:ascii="华文仿宋" w:hAnsi="华文仿宋" w:eastAsia="华文仿宋" w:cs="华文仿宋"/>
          <w:bCs/>
          <w:sz w:val="24"/>
          <w:szCs w:val="24"/>
        </w:rPr>
        <w:t xml:space="preserve">               </w:t>
      </w:r>
    </w:p>
    <w:p w14:paraId="2C857D16">
      <w:pPr>
        <w:adjustRightInd w:val="0"/>
        <w:snapToGrid w:val="0"/>
        <w:spacing w:before="156" w:beforeLines="50" w:after="156" w:afterLines="50"/>
        <w:ind w:left="567" w:hanging="567"/>
        <w:jc w:val="center"/>
        <w:rPr>
          <w:rFonts w:ascii="华文仿宋" w:hAnsi="华文仿宋" w:eastAsia="华文仿宋" w:cs="华文仿宋"/>
          <w:bCs/>
          <w:sz w:val="24"/>
          <w:szCs w:val="24"/>
        </w:rPr>
      </w:pPr>
      <w:r>
        <w:rPr>
          <w:rFonts w:hint="eastAsia" w:ascii="华文仿宋" w:hAnsi="华文仿宋" w:eastAsia="华文仿宋" w:cs="华文仿宋"/>
          <w:bCs/>
          <w:color w:val="auto"/>
          <w:sz w:val="24"/>
          <w:szCs w:val="24"/>
          <w:lang w:eastAsia="zh-CN"/>
        </w:rPr>
        <w:drawing>
          <wp:inline distT="0" distB="0" distL="114300" distR="114300">
            <wp:extent cx="5495925" cy="7773670"/>
            <wp:effectExtent l="0" t="0" r="9525" b="17780"/>
            <wp:docPr id="2" name="图片 2" descr="婚姻登记处深化平面图（7月14调整）-布局1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婚姻登记处深化平面图（7月14调整）-布局1_00"/>
                    <pic:cNvPicPr>
                      <a:picLocks noChangeAspect="1"/>
                    </pic:cNvPicPr>
                  </pic:nvPicPr>
                  <pic:blipFill>
                    <a:blip r:embed="rId7"/>
                    <a:stretch>
                      <a:fillRect/>
                    </a:stretch>
                  </pic:blipFill>
                  <pic:spPr>
                    <a:xfrm>
                      <a:off x="0" y="0"/>
                      <a:ext cx="5495925" cy="7773670"/>
                    </a:xfrm>
                    <a:prstGeom prst="rect">
                      <a:avLst/>
                    </a:prstGeom>
                  </pic:spPr>
                </pic:pic>
              </a:graphicData>
            </a:graphic>
          </wp:inline>
        </w:drawing>
      </w:r>
    </w:p>
    <w:p w14:paraId="36030395">
      <w:pPr>
        <w:adjustRightInd w:val="0"/>
        <w:snapToGrid w:val="0"/>
        <w:spacing w:before="156" w:beforeLines="50" w:after="156" w:afterLines="50" w:line="400" w:lineRule="exact"/>
        <w:ind w:left="567" w:hanging="567"/>
        <w:jc w:val="left"/>
        <w:rPr>
          <w:rFonts w:ascii="华文仿宋" w:hAnsi="华文仿宋" w:eastAsia="华文仿宋" w:cs="华文仿宋"/>
          <w:bCs/>
          <w:sz w:val="24"/>
          <w:szCs w:val="24"/>
        </w:rPr>
      </w:pPr>
      <w:r>
        <w:rPr>
          <w:rFonts w:hint="eastAsia" w:ascii="华文仿宋" w:hAnsi="华文仿宋" w:eastAsia="华文仿宋" w:cs="华文仿宋"/>
          <w:bCs/>
          <w:sz w:val="24"/>
          <w:szCs w:val="24"/>
        </w:rPr>
        <mc:AlternateContent>
          <mc:Choice Requires="wps">
            <w:drawing>
              <wp:anchor distT="0" distB="0" distL="114300" distR="114300" simplePos="0" relativeHeight="251660288" behindDoc="0" locked="0" layoutInCell="1" allowOverlap="1">
                <wp:simplePos x="0" y="0"/>
                <wp:positionH relativeFrom="column">
                  <wp:posOffset>2066290</wp:posOffset>
                </wp:positionH>
                <wp:positionV relativeFrom="paragraph">
                  <wp:posOffset>38100</wp:posOffset>
                </wp:positionV>
                <wp:extent cx="2202180" cy="525780"/>
                <wp:effectExtent l="0" t="0" r="0" b="0"/>
                <wp:wrapNone/>
                <wp:docPr id="192807163" name="矩形 2"/>
                <wp:cNvGraphicFramePr/>
                <a:graphic xmlns:a="http://schemas.openxmlformats.org/drawingml/2006/main">
                  <a:graphicData uri="http://schemas.microsoft.com/office/word/2010/wordprocessingShape">
                    <wps:wsp>
                      <wps:cNvSpPr/>
                      <wps:spPr>
                        <a:xfrm>
                          <a:off x="0" y="0"/>
                          <a:ext cx="2202180" cy="52578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09F01D7">
                            <w:pPr>
                              <w:jc w:val="center"/>
                              <w:rPr>
                                <w:rFonts w:ascii="华文仿宋" w:hAnsi="华文仿宋" w:eastAsia="华文仿宋" w:cs="华文仿宋"/>
                                <w:b/>
                                <w:bCs/>
                                <w:color w:val="000000" w:themeColor="text1"/>
                                <w:sz w:val="24"/>
                                <w:szCs w:val="28"/>
                                <w14:textFill>
                                  <w14:solidFill>
                                    <w14:schemeClr w14:val="tx1"/>
                                  </w14:solidFill>
                                </w14:textFill>
                              </w:rPr>
                            </w:pPr>
                            <w:r>
                              <w:rPr>
                                <w:rFonts w:hint="eastAsia" w:ascii="华文仿宋" w:hAnsi="华文仿宋" w:eastAsia="华文仿宋" w:cs="华文仿宋"/>
                                <w:b/>
                                <w:bCs/>
                                <w:color w:val="000000" w:themeColor="text1"/>
                                <w:sz w:val="24"/>
                                <w:szCs w:val="28"/>
                                <w14:textFill>
                                  <w14:solidFill>
                                    <w14:schemeClr w14:val="tx1"/>
                                  </w14:solidFill>
                                </w14:textFill>
                              </w:rPr>
                              <w:t>仅供位置示意之用</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矩形 2" o:spid="_x0000_s1026" o:spt="1" style="position:absolute;left:0pt;margin-left:162.7pt;margin-top:3pt;height:41.4pt;width:173.4pt;z-index:251660288;v-text-anchor:middle;mso-width-relative:page;mso-height-relative:page;" filled="f" stroked="f" coordsize="21600,21600" o:gfxdata="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A2S4E/1gAAAAgBAAAPAAAAAAAAAAEAIAAAACIAAABkcnMvZG93bnJldi54bWxQSwECFAAU&#10;AAAACACHTuJAc8IbzmUCAAC1BAAADgAAAAAAAAABACAAAAAlAQAAZHJzL2Uyb0RvYy54bWxQSwUG&#10;AAAAAAYABgBZAQAA/AUAAAAA&#10;">
                <v:fill on="f" focussize="0,0"/>
                <v:stroke on="f" weight="1pt" miterlimit="8" joinstyle="miter"/>
                <v:imagedata o:title=""/>
                <o:lock v:ext="edit" aspectratio="f"/>
                <v:textbox>
                  <w:txbxContent>
                    <w:p w14:paraId="609F01D7">
                      <w:pPr>
                        <w:jc w:val="center"/>
                        <w:rPr>
                          <w:rFonts w:ascii="华文仿宋" w:hAnsi="华文仿宋" w:eastAsia="华文仿宋" w:cs="华文仿宋"/>
                          <w:b/>
                          <w:bCs/>
                          <w:color w:val="000000" w:themeColor="text1"/>
                          <w:sz w:val="24"/>
                          <w:szCs w:val="28"/>
                          <w14:textFill>
                            <w14:solidFill>
                              <w14:schemeClr w14:val="tx1"/>
                            </w14:solidFill>
                          </w14:textFill>
                        </w:rPr>
                      </w:pPr>
                      <w:r>
                        <w:rPr>
                          <w:rFonts w:hint="eastAsia" w:ascii="华文仿宋" w:hAnsi="华文仿宋" w:eastAsia="华文仿宋" w:cs="华文仿宋"/>
                          <w:b/>
                          <w:bCs/>
                          <w:color w:val="000000" w:themeColor="text1"/>
                          <w:sz w:val="24"/>
                          <w:szCs w:val="28"/>
                          <w14:textFill>
                            <w14:solidFill>
                              <w14:schemeClr w14:val="tx1"/>
                            </w14:solidFill>
                          </w14:textFill>
                        </w:rPr>
                        <w:t>仅供位置示意之用</w:t>
                      </w:r>
                    </w:p>
                  </w:txbxContent>
                </v:textbox>
              </v:rect>
            </w:pict>
          </mc:Fallback>
        </mc:AlternateContent>
      </w:r>
    </w:p>
    <w:p w14:paraId="182A0788">
      <w:pPr>
        <w:jc w:val="left"/>
        <w:rPr>
          <w:rFonts w:ascii="华文仿宋" w:hAnsi="华文仿宋" w:eastAsia="华文仿宋" w:cs="华文仿宋"/>
          <w:b/>
          <w:sz w:val="24"/>
          <w:szCs w:val="28"/>
        </w:rPr>
      </w:pPr>
      <w:r>
        <w:rPr>
          <w:rFonts w:hint="eastAsia" w:ascii="华文仿宋" w:hAnsi="华文仿宋" w:eastAsia="华文仿宋" w:cs="华文仿宋"/>
          <w:bCs/>
          <w:sz w:val="24"/>
          <w:szCs w:val="24"/>
        </w:rPr>
        <w:br w:type="page"/>
      </w:r>
      <w:bookmarkStart w:id="1" w:name="_Toc75183256"/>
      <w:r>
        <w:rPr>
          <w:rFonts w:hint="eastAsia" w:ascii="华文仿宋" w:hAnsi="华文仿宋" w:eastAsia="华文仿宋" w:cs="华文仿宋"/>
          <w:b/>
          <w:sz w:val="24"/>
          <w:szCs w:val="28"/>
        </w:rPr>
        <w:t>附件二：颁证大厅、群众更衣室、休息室及屋面室外活动区域</w:t>
      </w:r>
      <w:bookmarkEnd w:id="1"/>
    </w:p>
    <w:p w14:paraId="2702AB84">
      <w:pPr>
        <w:spacing w:line="480" w:lineRule="exact"/>
        <w:jc w:val="left"/>
        <w:rPr>
          <w:rFonts w:ascii="华文仿宋" w:hAnsi="华文仿宋" w:eastAsia="华文仿宋" w:cs="华文仿宋"/>
          <w:bCs/>
          <w:sz w:val="24"/>
          <w:szCs w:val="24"/>
        </w:rPr>
      </w:pPr>
      <w:r>
        <w:rPr>
          <w:rFonts w:hint="eastAsia" w:ascii="华文仿宋" w:hAnsi="华文仿宋" w:eastAsia="华文仿宋" w:cs="华文仿宋"/>
          <w:bCs/>
          <w:color w:val="auto"/>
          <w:sz w:val="24"/>
          <w:szCs w:val="24"/>
          <w:lang w:eastAsia="zh-CN"/>
        </w:rPr>
        <w:drawing>
          <wp:anchor distT="0" distB="0" distL="114300" distR="114300" simplePos="0" relativeHeight="251662336" behindDoc="0" locked="0" layoutInCell="1" allowOverlap="1">
            <wp:simplePos x="0" y="0"/>
            <wp:positionH relativeFrom="column">
              <wp:posOffset>-191770</wp:posOffset>
            </wp:positionH>
            <wp:positionV relativeFrom="paragraph">
              <wp:posOffset>347980</wp:posOffset>
            </wp:positionV>
            <wp:extent cx="5974080" cy="4224020"/>
            <wp:effectExtent l="0" t="0" r="7620" b="5080"/>
            <wp:wrapNone/>
            <wp:docPr id="3" name="图片 3" descr="喜糖）-Model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喜糖）-Model_00"/>
                    <pic:cNvPicPr>
                      <a:picLocks noChangeAspect="1"/>
                    </pic:cNvPicPr>
                  </pic:nvPicPr>
                  <pic:blipFill>
                    <a:blip r:embed="rId8"/>
                    <a:stretch>
                      <a:fillRect/>
                    </a:stretch>
                  </pic:blipFill>
                  <pic:spPr>
                    <a:xfrm>
                      <a:off x="0" y="0"/>
                      <a:ext cx="5974080" cy="4224020"/>
                    </a:xfrm>
                    <a:prstGeom prst="rect">
                      <a:avLst/>
                    </a:prstGeom>
                  </pic:spPr>
                </pic:pic>
              </a:graphicData>
            </a:graphic>
          </wp:anchor>
        </w:drawing>
      </w:r>
      <w:r>
        <w:rPr>
          <w:rFonts w:hint="eastAsia" w:ascii="华文仿宋" w:hAnsi="华文仿宋" w:eastAsia="华文仿宋" w:cs="华文仿宋"/>
          <w:color w:val="auto"/>
          <w:lang w:eastAsia="zh-CN"/>
        </w:rPr>
        <w:drawing>
          <wp:anchor distT="0" distB="0" distL="114300" distR="114300" simplePos="0" relativeHeight="251663360" behindDoc="0" locked="0" layoutInCell="1" allowOverlap="1">
            <wp:simplePos x="0" y="0"/>
            <wp:positionH relativeFrom="column">
              <wp:posOffset>434975</wp:posOffset>
            </wp:positionH>
            <wp:positionV relativeFrom="paragraph">
              <wp:posOffset>4978400</wp:posOffset>
            </wp:positionV>
            <wp:extent cx="4625975" cy="3205480"/>
            <wp:effectExtent l="0" t="0" r="3175" b="13970"/>
            <wp:wrapNone/>
            <wp:docPr id="4" name="图片 4" descr="a88c6dadb54013de585d6bb79ed97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a88c6dadb54013de585d6bb79ed97922"/>
                    <pic:cNvPicPr>
                      <a:picLocks noChangeAspect="1"/>
                    </pic:cNvPicPr>
                  </pic:nvPicPr>
                  <pic:blipFill>
                    <a:blip r:embed="rId9"/>
                    <a:stretch>
                      <a:fillRect/>
                    </a:stretch>
                  </pic:blipFill>
                  <pic:spPr>
                    <a:xfrm>
                      <a:off x="0" y="0"/>
                      <a:ext cx="4625975" cy="3205480"/>
                    </a:xfrm>
                    <a:prstGeom prst="rect">
                      <a:avLst/>
                    </a:prstGeom>
                  </pic:spPr>
                </pic:pic>
              </a:graphicData>
            </a:graphic>
          </wp:anchor>
        </w:drawing>
      </w:r>
      <w:r>
        <w:rPr>
          <w:rFonts w:hint="eastAsia" w:ascii="华文仿宋" w:hAnsi="华文仿宋" w:eastAsia="华文仿宋" w:cs="华文仿宋"/>
          <w:bCs/>
          <w:sz w:val="24"/>
          <w:szCs w:val="24"/>
        </w:rPr>
        <w:br w:type="page"/>
      </w:r>
    </w:p>
    <w:p w14:paraId="1FD299AB">
      <w:pPr>
        <w:pStyle w:val="11"/>
        <w:numPr>
          <w:ilvl w:val="0"/>
          <w:numId w:val="0"/>
        </w:numPr>
        <w:spacing w:before="0" w:after="0" w:line="400" w:lineRule="exact"/>
        <w:jc w:val="left"/>
        <w:rPr>
          <w:rFonts w:ascii="华文仿宋" w:hAnsi="华文仿宋" w:eastAsia="华文仿宋" w:cs="华文仿宋"/>
        </w:rPr>
      </w:pPr>
      <w:bookmarkStart w:id="2" w:name="_Toc75183257"/>
      <w:r>
        <w:rPr>
          <w:rFonts w:hint="eastAsia" w:ascii="华文仿宋" w:hAnsi="华文仿宋" w:eastAsia="华文仿宋" w:cs="华文仿宋"/>
        </w:rPr>
        <w:t>附件三：租户关于不购买保险及责任承担的承诺函</w:t>
      </w:r>
      <w:bookmarkEnd w:id="2"/>
    </w:p>
    <w:p w14:paraId="77E4DE51">
      <w:pPr>
        <w:pStyle w:val="11"/>
        <w:numPr>
          <w:ilvl w:val="0"/>
          <w:numId w:val="0"/>
        </w:numPr>
        <w:spacing w:before="0" w:after="0" w:line="400" w:lineRule="exact"/>
        <w:ind w:firstLine="480" w:firstLineChars="200"/>
        <w:jc w:val="left"/>
        <w:rPr>
          <w:rFonts w:ascii="华文仿宋" w:hAnsi="华文仿宋" w:eastAsia="华文仿宋" w:cs="华文仿宋"/>
          <w:b w:val="0"/>
          <w:bCs/>
        </w:rPr>
      </w:pPr>
    </w:p>
    <w:p w14:paraId="035FBAB6">
      <w:pPr>
        <w:autoSpaceDE w:val="0"/>
        <w:autoSpaceDN w:val="0"/>
        <w:adjustRightInd w:val="0"/>
        <w:spacing w:after="312" w:afterLines="100" w:line="520" w:lineRule="exact"/>
        <w:ind w:firstLine="482" w:firstLineChars="200"/>
        <w:jc w:val="center"/>
        <w:rPr>
          <w:rFonts w:ascii="华文仿宋" w:hAnsi="华文仿宋" w:eastAsia="华文仿宋" w:cs="华文仿宋"/>
          <w:b/>
          <w:sz w:val="24"/>
          <w:szCs w:val="24"/>
        </w:rPr>
      </w:pPr>
      <w:r>
        <w:rPr>
          <w:rFonts w:hint="eastAsia" w:ascii="华文仿宋" w:hAnsi="华文仿宋" w:eastAsia="华文仿宋" w:cs="华文仿宋"/>
          <w:b/>
          <w:sz w:val="24"/>
          <w:szCs w:val="24"/>
        </w:rPr>
        <w:t>租户关于不购买保险及责任承担的承诺函</w:t>
      </w:r>
    </w:p>
    <w:p w14:paraId="3A60544B">
      <w:pPr>
        <w:autoSpaceDE w:val="0"/>
        <w:autoSpaceDN w:val="0"/>
        <w:adjustRightInd w:val="0"/>
        <w:spacing w:line="520" w:lineRule="exact"/>
        <w:jc w:val="left"/>
        <w:rPr>
          <w:rFonts w:ascii="华文仿宋" w:hAnsi="华文仿宋" w:eastAsia="华文仿宋" w:cs="华文仿宋"/>
          <w:bCs/>
          <w:sz w:val="24"/>
          <w:szCs w:val="24"/>
        </w:rPr>
      </w:pPr>
      <w:r>
        <w:rPr>
          <w:rFonts w:hint="eastAsia" w:ascii="华文仿宋" w:hAnsi="华文仿宋" w:eastAsia="华文仿宋" w:cs="华文仿宋"/>
          <w:bCs/>
          <w:sz w:val="24"/>
          <w:szCs w:val="24"/>
        </w:rPr>
        <w:t>敬致【</w:t>
      </w:r>
      <w:r>
        <w:rPr>
          <w:rFonts w:hint="eastAsia" w:ascii="华文仿宋" w:hAnsi="华文仿宋" w:eastAsia="华文仿宋" w:cs="华文仿宋"/>
          <w:bCs/>
          <w:sz w:val="24"/>
          <w:szCs w:val="24"/>
          <w:lang w:val="en-US" w:eastAsia="zh-CN"/>
        </w:rPr>
        <w:t xml:space="preserve">      </w:t>
      </w:r>
      <w:r>
        <w:rPr>
          <w:rFonts w:hint="eastAsia" w:ascii="华文仿宋" w:hAnsi="华文仿宋" w:eastAsia="华文仿宋" w:cs="华文仿宋"/>
          <w:bCs/>
          <w:sz w:val="24"/>
          <w:szCs w:val="24"/>
        </w:rPr>
        <w:t>】有限公司：</w:t>
      </w:r>
    </w:p>
    <w:p w14:paraId="0518392F">
      <w:pPr>
        <w:autoSpaceDE w:val="0"/>
        <w:autoSpaceDN w:val="0"/>
        <w:adjustRightInd w:val="0"/>
        <w:spacing w:line="520" w:lineRule="exact"/>
        <w:ind w:firstLine="480" w:firstLineChars="200"/>
        <w:jc w:val="left"/>
        <w:rPr>
          <w:rFonts w:ascii="华文仿宋" w:hAnsi="华文仿宋" w:eastAsia="华文仿宋" w:cs="华文仿宋"/>
          <w:bCs/>
          <w:sz w:val="24"/>
          <w:szCs w:val="24"/>
        </w:rPr>
      </w:pPr>
      <w:r>
        <w:rPr>
          <w:rFonts w:hint="eastAsia" w:ascii="华文仿宋" w:hAnsi="华文仿宋" w:eastAsia="华文仿宋" w:cs="华文仿宋"/>
          <w:bCs/>
          <w:sz w:val="24"/>
          <w:szCs w:val="24"/>
        </w:rPr>
        <w:t>我方为乐荟中心·IGC【A】座【7】层【1/11/12】号房屋的承租人。根据双方签订的《房屋租赁合同》中相关约定，在合同有效期间内，我方应自费为该租赁房屋就各种风险向保险公司购买保险（包括但不仅限于水险，火险，失窃险、责任保险等），并同意就因各类灾难、不可抗力或意外事件等情形造成的营业损失、人工费等方面投保，同意就因乙方的故意或过失而给第三方或甲方造成的损失而投保。我方亦应当购买公众责任险、财产险等险种以保证损失能够及时求偿。</w:t>
      </w:r>
    </w:p>
    <w:p w14:paraId="0846D27F">
      <w:pPr>
        <w:autoSpaceDE w:val="0"/>
        <w:autoSpaceDN w:val="0"/>
        <w:adjustRightInd w:val="0"/>
        <w:spacing w:line="520" w:lineRule="exact"/>
        <w:ind w:firstLine="480" w:firstLineChars="200"/>
        <w:jc w:val="left"/>
        <w:rPr>
          <w:rFonts w:ascii="华文仿宋" w:hAnsi="华文仿宋" w:eastAsia="华文仿宋" w:cs="华文仿宋"/>
          <w:bCs/>
          <w:sz w:val="24"/>
          <w:szCs w:val="24"/>
        </w:rPr>
      </w:pPr>
      <w:r>
        <w:rPr>
          <w:rFonts w:hint="eastAsia" w:ascii="华文仿宋" w:hAnsi="华文仿宋" w:eastAsia="华文仿宋" w:cs="华文仿宋"/>
          <w:bCs/>
          <w:sz w:val="24"/>
          <w:szCs w:val="24"/>
        </w:rPr>
        <w:t>现因我方自身原因，我方决定在租赁期间内暂不购买租赁合同中约定的保险。我方在此承诺，我方将严格注意经营中存在的风险，提高警惕，严防我方、贵方及第三方人身或财产损失的发生。</w:t>
      </w:r>
    </w:p>
    <w:p w14:paraId="7EB20498">
      <w:pPr>
        <w:autoSpaceDE w:val="0"/>
        <w:autoSpaceDN w:val="0"/>
        <w:adjustRightInd w:val="0"/>
        <w:spacing w:line="520" w:lineRule="exact"/>
        <w:ind w:firstLine="480" w:firstLineChars="200"/>
        <w:jc w:val="left"/>
        <w:rPr>
          <w:rFonts w:ascii="华文仿宋" w:hAnsi="华文仿宋" w:eastAsia="华文仿宋" w:cs="华文仿宋"/>
          <w:bCs/>
          <w:sz w:val="24"/>
          <w:szCs w:val="24"/>
        </w:rPr>
      </w:pPr>
      <w:r>
        <w:rPr>
          <w:rFonts w:hint="eastAsia" w:ascii="华文仿宋" w:hAnsi="华文仿宋" w:eastAsia="华文仿宋" w:cs="华文仿宋"/>
          <w:bCs/>
          <w:sz w:val="24"/>
          <w:szCs w:val="24"/>
        </w:rPr>
        <w:t>我方亦在此郑重承诺：在我方租赁贵方房屋期间，我方对因我方原因（如原因不明，除非有明显相反证据，否则推定为我方原因）或在我方承租房屋内发生的任何意外伤害、人身财产损失等事故承担全部责任。我方不可撤销的履行以下义务：若因我方原因或在我方租赁房屋内发生任何第三方的意外伤害、财产损失等情形，我方将在第一时间对损失进行全额赔偿。若造成贵方损失的，我方应当优先赔偿贵方。若上述情形下发生的伤害、损失较为严重或者急迫，我方无法及时补偿损失的，贵方可从我方缴纳的各类保证金中扣除相应费用，若抵扣各类保证金不足以赔偿时，贵方可继续向我方追偿。</w:t>
      </w:r>
    </w:p>
    <w:p w14:paraId="5AB04A9F">
      <w:pPr>
        <w:autoSpaceDE w:val="0"/>
        <w:autoSpaceDN w:val="0"/>
        <w:adjustRightInd w:val="0"/>
        <w:spacing w:line="520" w:lineRule="exact"/>
        <w:ind w:firstLine="480" w:firstLineChars="200"/>
        <w:jc w:val="left"/>
        <w:rPr>
          <w:rFonts w:ascii="华文仿宋" w:hAnsi="华文仿宋" w:eastAsia="华文仿宋" w:cs="华文仿宋"/>
          <w:bCs/>
          <w:sz w:val="24"/>
          <w:szCs w:val="24"/>
        </w:rPr>
      </w:pPr>
      <w:r>
        <w:rPr>
          <w:rFonts w:hint="eastAsia" w:ascii="华文仿宋" w:hAnsi="华文仿宋" w:eastAsia="华文仿宋" w:cs="华文仿宋"/>
          <w:bCs/>
          <w:sz w:val="24"/>
          <w:szCs w:val="24"/>
        </w:rPr>
        <w:t>本承诺函自我方签字之日起生效，且独立于双方其他文件而存在。</w:t>
      </w:r>
    </w:p>
    <w:p w14:paraId="2B6AA9C0">
      <w:pPr>
        <w:autoSpaceDE w:val="0"/>
        <w:autoSpaceDN w:val="0"/>
        <w:adjustRightInd w:val="0"/>
        <w:spacing w:line="520" w:lineRule="exact"/>
        <w:ind w:firstLine="480" w:firstLineChars="200"/>
        <w:jc w:val="left"/>
        <w:rPr>
          <w:rFonts w:ascii="华文仿宋" w:hAnsi="华文仿宋" w:eastAsia="华文仿宋" w:cs="华文仿宋"/>
          <w:bCs/>
          <w:sz w:val="24"/>
          <w:szCs w:val="24"/>
        </w:rPr>
      </w:pPr>
    </w:p>
    <w:p w14:paraId="380CFCF5">
      <w:pPr>
        <w:wordWrap w:val="0"/>
        <w:autoSpaceDE w:val="0"/>
        <w:autoSpaceDN w:val="0"/>
        <w:adjustRightInd w:val="0"/>
        <w:spacing w:line="520" w:lineRule="exact"/>
        <w:jc w:val="right"/>
        <w:rPr>
          <w:rFonts w:ascii="华文仿宋" w:hAnsi="华文仿宋" w:eastAsia="华文仿宋" w:cs="华文仿宋"/>
          <w:bCs/>
          <w:sz w:val="24"/>
          <w:szCs w:val="24"/>
        </w:rPr>
      </w:pPr>
      <w:r>
        <w:rPr>
          <w:rFonts w:hint="eastAsia" w:ascii="华文仿宋" w:hAnsi="华文仿宋" w:eastAsia="华文仿宋" w:cs="华文仿宋"/>
          <w:bCs/>
          <w:sz w:val="24"/>
          <w:szCs w:val="24"/>
        </w:rPr>
        <w:t xml:space="preserve">承租人（签字盖章）：                     </w:t>
      </w:r>
    </w:p>
    <w:p w14:paraId="7C9DA5B0">
      <w:pPr>
        <w:autoSpaceDE w:val="0"/>
        <w:autoSpaceDN w:val="0"/>
        <w:adjustRightInd w:val="0"/>
        <w:spacing w:line="520" w:lineRule="exact"/>
        <w:ind w:firstLine="960" w:firstLineChars="400"/>
        <w:jc w:val="center"/>
        <w:rPr>
          <w:rFonts w:ascii="华文仿宋" w:hAnsi="华文仿宋" w:eastAsia="华文仿宋" w:cs="华文仿宋"/>
          <w:bCs/>
          <w:sz w:val="24"/>
          <w:szCs w:val="24"/>
        </w:rPr>
      </w:pPr>
      <w:r>
        <w:rPr>
          <w:rFonts w:hint="eastAsia" w:ascii="华文仿宋" w:hAnsi="华文仿宋" w:eastAsia="华文仿宋" w:cs="华文仿宋"/>
          <w:bCs/>
          <w:sz w:val="24"/>
          <w:szCs w:val="24"/>
        </w:rPr>
        <w:t xml:space="preserve">承诺日期：              </w:t>
      </w:r>
    </w:p>
    <w:p w14:paraId="3A4C6474">
      <w:pPr>
        <w:jc w:val="right"/>
        <w:rPr>
          <w:rFonts w:ascii="华文仿宋" w:hAnsi="华文仿宋" w:eastAsia="华文仿宋" w:cs="华文仿宋"/>
          <w:bCs/>
          <w:sz w:val="24"/>
          <w:szCs w:val="24"/>
        </w:rPr>
      </w:pPr>
      <w:r>
        <w:rPr>
          <w:rFonts w:hint="eastAsia" w:ascii="华文仿宋" w:hAnsi="华文仿宋" w:eastAsia="华文仿宋" w:cs="华文仿宋"/>
          <w:bCs/>
          <w:sz w:val="24"/>
          <w:szCs w:val="24"/>
        </w:rPr>
        <w:br w:type="page"/>
      </w:r>
    </w:p>
    <w:p w14:paraId="736D17C9">
      <w:pPr>
        <w:autoSpaceDE w:val="0"/>
        <w:autoSpaceDN w:val="0"/>
        <w:spacing w:line="400" w:lineRule="exact"/>
        <w:ind w:firstLine="482" w:firstLineChars="200"/>
        <w:jc w:val="left"/>
        <w:rPr>
          <w:rFonts w:ascii="华文仿宋" w:hAnsi="华文仿宋" w:eastAsia="华文仿宋" w:cs="华文仿宋"/>
          <w:bCs/>
        </w:rPr>
      </w:pPr>
      <w:bookmarkStart w:id="3" w:name="_Toc75183258"/>
      <w:r>
        <w:rPr>
          <w:rFonts w:hint="eastAsia" w:ascii="华文仿宋" w:hAnsi="华文仿宋" w:eastAsia="华文仿宋" w:cs="华文仿宋"/>
          <w:b/>
          <w:sz w:val="24"/>
          <w:szCs w:val="28"/>
        </w:rPr>
        <w:t>附件四：乙方经营资质</w:t>
      </w:r>
    </w:p>
    <w:p w14:paraId="6830D5A1">
      <w:pPr>
        <w:pStyle w:val="11"/>
        <w:numPr>
          <w:ilvl w:val="0"/>
          <w:numId w:val="0"/>
        </w:numPr>
        <w:ind w:left="420"/>
        <w:rPr>
          <w:rFonts w:ascii="华文仿宋" w:hAnsi="华文仿宋" w:eastAsia="华文仿宋" w:cs="华文仿宋"/>
          <w:b w:val="0"/>
          <w:bCs/>
        </w:rPr>
      </w:pPr>
      <w:r>
        <w:rPr>
          <w:rFonts w:hint="eastAsia" w:ascii="华文仿宋" w:hAnsi="华文仿宋" w:eastAsia="华文仿宋" w:cs="华文仿宋"/>
          <w:b w:val="0"/>
          <w:bCs/>
        </w:rPr>
        <w:t>乙方事业单位证及授权书、开户银行许可证、一般纳税人资格证明文件等（若有）。</w:t>
      </w:r>
      <w:bookmarkEnd w:id="3"/>
    </w:p>
    <w:p w14:paraId="6F0245CC">
      <w:pPr>
        <w:rPr>
          <w:rFonts w:ascii="华文仿宋" w:hAnsi="华文仿宋" w:eastAsia="华文仿宋" w:cs="华文仿宋"/>
          <w:bCs/>
        </w:rPr>
      </w:pPr>
      <w:r>
        <w:rPr>
          <w:rFonts w:hint="eastAsia" w:ascii="华文仿宋" w:hAnsi="华文仿宋" w:eastAsia="华文仿宋" w:cs="华文仿宋"/>
          <w:bCs/>
        </w:rPr>
        <w:br w:type="page"/>
      </w:r>
    </w:p>
    <w:p w14:paraId="371BA993">
      <w:pPr>
        <w:ind w:firstLine="482" w:firstLineChars="200"/>
        <w:jc w:val="left"/>
        <w:rPr>
          <w:rFonts w:ascii="华文仿宋" w:hAnsi="华文仿宋" w:eastAsia="华文仿宋" w:cs="华文仿宋"/>
          <w:bCs/>
        </w:rPr>
      </w:pPr>
      <w:r>
        <w:rPr>
          <w:rFonts w:hint="eastAsia" w:ascii="华文仿宋" w:hAnsi="华文仿宋" w:eastAsia="华文仿宋" w:cs="华文仿宋"/>
          <w:b/>
          <w:sz w:val="24"/>
          <w:szCs w:val="28"/>
        </w:rPr>
        <w:t>附件五：验房交接单</w:t>
      </w:r>
    </w:p>
    <w:p w14:paraId="25915541">
      <w:pPr>
        <w:rPr>
          <w:rFonts w:ascii="华文仿宋" w:hAnsi="华文仿宋" w:eastAsia="华文仿宋" w:cs="华文仿宋"/>
          <w:bCs/>
          <w:sz w:val="24"/>
          <w:szCs w:val="24"/>
          <w:lang w:eastAsia="zh-Hans"/>
        </w:rPr>
      </w:pPr>
    </w:p>
    <w:p w14:paraId="1FA66ABA">
      <w:pPr>
        <w:rPr>
          <w:rFonts w:hint="eastAsia" w:ascii="华文仿宋" w:hAnsi="华文仿宋" w:eastAsia="华文仿宋" w:cs="华文仿宋"/>
          <w:bCs/>
          <w:sz w:val="24"/>
          <w:szCs w:val="24"/>
          <w:lang w:eastAsia="zh-CN"/>
        </w:rPr>
      </w:pPr>
      <w:r>
        <w:rPr>
          <w:rFonts w:hint="eastAsia" w:ascii="华文仿宋" w:hAnsi="华文仿宋" w:eastAsia="华文仿宋" w:cs="华文仿宋"/>
          <w:bCs/>
          <w:sz w:val="24"/>
          <w:szCs w:val="24"/>
          <w:lang w:eastAsia="zh-Hans"/>
        </w:rPr>
        <w:t>甲方：</w:t>
      </w:r>
      <w:r>
        <w:rPr>
          <w:rFonts w:hint="eastAsia" w:ascii="华文仿宋" w:hAnsi="华文仿宋" w:eastAsia="华文仿宋" w:cs="华文仿宋"/>
          <w:bCs/>
          <w:sz w:val="24"/>
          <w:szCs w:val="24"/>
          <w:lang w:val="en-US" w:eastAsia="zh-CN"/>
        </w:rPr>
        <w:t xml:space="preserve"> </w:t>
      </w:r>
    </w:p>
    <w:p w14:paraId="0D4FC1FB">
      <w:pPr>
        <w:rPr>
          <w:rFonts w:hint="eastAsia" w:ascii="华文仿宋" w:hAnsi="华文仿宋" w:eastAsia="华文仿宋" w:cs="华文仿宋"/>
          <w:bCs/>
          <w:sz w:val="24"/>
          <w:szCs w:val="24"/>
          <w:lang w:eastAsia="zh-CN"/>
        </w:rPr>
      </w:pPr>
      <w:r>
        <w:rPr>
          <w:rFonts w:hint="eastAsia" w:ascii="华文仿宋" w:hAnsi="华文仿宋" w:eastAsia="华文仿宋" w:cs="华文仿宋"/>
          <w:bCs/>
          <w:sz w:val="24"/>
          <w:szCs w:val="24"/>
          <w:lang w:eastAsia="zh-Hans"/>
        </w:rPr>
        <w:t>乙方：</w:t>
      </w:r>
      <w:r>
        <w:rPr>
          <w:rFonts w:hint="eastAsia" w:ascii="华文仿宋" w:hAnsi="华文仿宋" w:eastAsia="华文仿宋" w:cs="华文仿宋"/>
          <w:bCs/>
          <w:sz w:val="24"/>
          <w:szCs w:val="24"/>
          <w:lang w:val="en-US" w:eastAsia="zh-CN"/>
        </w:rPr>
        <w:t xml:space="preserve"> </w:t>
      </w:r>
    </w:p>
    <w:p w14:paraId="45C674DD">
      <w:pPr>
        <w:rPr>
          <w:rFonts w:hint="eastAsia" w:ascii="华文仿宋" w:hAnsi="华文仿宋" w:eastAsia="华文仿宋" w:cs="华文仿宋"/>
          <w:bCs/>
          <w:sz w:val="24"/>
          <w:szCs w:val="24"/>
        </w:rPr>
      </w:pPr>
    </w:p>
    <w:p w14:paraId="0CF550A2">
      <w:pPr>
        <w:rPr>
          <w:rFonts w:hint="eastAsia" w:ascii="华文仿宋" w:hAnsi="华文仿宋" w:eastAsia="华文仿宋" w:cs="华文仿宋"/>
          <w:bCs/>
          <w:sz w:val="24"/>
          <w:szCs w:val="24"/>
          <w:lang w:eastAsia="zh-Hans"/>
        </w:rPr>
      </w:pPr>
      <w:r>
        <w:rPr>
          <w:rFonts w:hint="eastAsia" w:ascii="华文仿宋" w:hAnsi="华文仿宋" w:eastAsia="华文仿宋" w:cs="华文仿宋"/>
          <w:bCs/>
          <w:sz w:val="24"/>
          <w:szCs w:val="24"/>
          <w:lang w:eastAsia="zh-Hans"/>
        </w:rPr>
        <w:t>鉴于：</w:t>
      </w:r>
    </w:p>
    <w:p w14:paraId="73EE8B68">
      <w:pPr>
        <w:rPr>
          <w:rFonts w:hint="eastAsia" w:ascii="华文仿宋" w:hAnsi="华文仿宋" w:eastAsia="华文仿宋" w:cs="华文仿宋"/>
          <w:bCs/>
          <w:sz w:val="24"/>
          <w:szCs w:val="24"/>
          <w:lang w:eastAsia="zh-Hans"/>
        </w:rPr>
      </w:pPr>
      <w:r>
        <w:rPr>
          <w:rFonts w:hint="eastAsia" w:ascii="华文仿宋" w:hAnsi="华文仿宋" w:eastAsia="华文仿宋" w:cs="华文仿宋"/>
          <w:bCs/>
          <w:sz w:val="24"/>
          <w:szCs w:val="24"/>
          <w:lang w:eastAsia="zh-Hans"/>
        </w:rPr>
        <w:t>1、</w:t>
      </w:r>
      <w:r>
        <w:rPr>
          <w:rFonts w:hint="eastAsia" w:ascii="华文仿宋" w:hAnsi="华文仿宋" w:eastAsia="华文仿宋" w:cs="华文仿宋"/>
          <w:bCs/>
          <w:sz w:val="24"/>
          <w:szCs w:val="24"/>
          <w:lang w:eastAsia="zh-Hans"/>
        </w:rPr>
        <w:tab/>
      </w:r>
      <w:r>
        <w:rPr>
          <w:rFonts w:hint="eastAsia" w:ascii="华文仿宋" w:hAnsi="华文仿宋" w:eastAsia="华文仿宋" w:cs="华文仿宋"/>
          <w:bCs/>
          <w:sz w:val="24"/>
          <w:szCs w:val="24"/>
          <w:lang w:eastAsia="zh-Hans"/>
        </w:rPr>
        <w:t>双方于【   】年【  】月【  】日就【乐荟中心·IGC】【A】座【7】层【1/11/12】号号房屋（下称“租赁房屋”）的租赁事宜签署了《房屋租赁合同》。</w:t>
      </w:r>
    </w:p>
    <w:p w14:paraId="0CAB8944">
      <w:pPr>
        <w:rPr>
          <w:rFonts w:hint="eastAsia" w:ascii="华文仿宋" w:hAnsi="华文仿宋" w:eastAsia="华文仿宋" w:cs="华文仿宋"/>
          <w:bCs/>
          <w:sz w:val="24"/>
          <w:szCs w:val="24"/>
        </w:rPr>
      </w:pPr>
      <w:r>
        <w:rPr>
          <w:rFonts w:hint="eastAsia" w:ascii="华文仿宋" w:hAnsi="华文仿宋" w:eastAsia="华文仿宋" w:cs="华文仿宋"/>
          <w:bCs/>
          <w:sz w:val="24"/>
          <w:szCs w:val="24"/>
          <w:lang w:eastAsia="zh-Hans"/>
        </w:rPr>
        <w:t>2、</w:t>
      </w:r>
      <w:r>
        <w:rPr>
          <w:rFonts w:hint="eastAsia" w:ascii="华文仿宋" w:hAnsi="华文仿宋" w:eastAsia="华文仿宋" w:cs="华文仿宋"/>
          <w:bCs/>
          <w:sz w:val="24"/>
          <w:szCs w:val="24"/>
          <w:lang w:eastAsia="zh-Hans"/>
        </w:rPr>
        <w:tab/>
      </w:r>
      <w:r>
        <w:rPr>
          <w:rFonts w:hint="eastAsia" w:ascii="华文仿宋" w:hAnsi="华文仿宋" w:eastAsia="华文仿宋" w:cs="华文仿宋"/>
          <w:bCs/>
          <w:sz w:val="24"/>
          <w:szCs w:val="24"/>
          <w:lang w:eastAsia="zh-Hans"/>
        </w:rPr>
        <w:t>根据《房屋租赁合同》约定，甲方应于【202</w:t>
      </w:r>
      <w:r>
        <w:rPr>
          <w:rFonts w:hint="default" w:ascii="华文仿宋" w:hAnsi="华文仿宋" w:eastAsia="华文仿宋" w:cs="华文仿宋"/>
          <w:bCs/>
          <w:sz w:val="24"/>
          <w:szCs w:val="24"/>
          <w:lang w:eastAsia="zh-Hans"/>
          <w:woUserID w:val="1"/>
        </w:rPr>
        <w:t>6</w:t>
      </w:r>
      <w:r>
        <w:rPr>
          <w:rFonts w:hint="eastAsia" w:ascii="华文仿宋" w:hAnsi="华文仿宋" w:eastAsia="华文仿宋" w:cs="华文仿宋"/>
          <w:bCs/>
          <w:sz w:val="24"/>
          <w:szCs w:val="24"/>
          <w:lang w:eastAsia="zh-Hans"/>
        </w:rPr>
        <w:t>】年【</w:t>
      </w:r>
      <w:r>
        <w:rPr>
          <w:rFonts w:hint="eastAsia" w:ascii="华文仿宋" w:hAnsi="华文仿宋" w:eastAsia="华文仿宋" w:cs="华文仿宋"/>
          <w:bCs/>
          <w:sz w:val="24"/>
          <w:szCs w:val="24"/>
          <w:lang w:val="en-US" w:eastAsia="zh-CN"/>
        </w:rPr>
        <w:t xml:space="preserve">  </w:t>
      </w:r>
      <w:r>
        <w:rPr>
          <w:rFonts w:hint="eastAsia" w:ascii="华文仿宋" w:hAnsi="华文仿宋" w:eastAsia="华文仿宋" w:cs="华文仿宋"/>
          <w:bCs/>
          <w:sz w:val="24"/>
          <w:szCs w:val="24"/>
          <w:lang w:eastAsia="zh-Hans"/>
        </w:rPr>
        <w:t>】月【</w:t>
      </w:r>
      <w:r>
        <w:rPr>
          <w:rFonts w:hint="eastAsia" w:ascii="华文仿宋" w:hAnsi="华文仿宋" w:eastAsia="华文仿宋" w:cs="华文仿宋"/>
          <w:bCs/>
          <w:sz w:val="24"/>
          <w:szCs w:val="24"/>
          <w:lang w:val="en-US" w:eastAsia="zh-CN"/>
          <w:woUserID w:val="1"/>
        </w:rPr>
        <w:t xml:space="preserve">  </w:t>
      </w:r>
      <w:r>
        <w:rPr>
          <w:rFonts w:hint="eastAsia" w:ascii="华文仿宋" w:hAnsi="华文仿宋" w:eastAsia="华文仿宋" w:cs="华文仿宋"/>
          <w:bCs/>
          <w:sz w:val="24"/>
          <w:szCs w:val="24"/>
          <w:lang w:eastAsia="zh-Hans"/>
        </w:rPr>
        <w:t>】日之前按照合同约定向乙方交付租赁房屋。</w:t>
      </w:r>
    </w:p>
    <w:p w14:paraId="3E616D05">
      <w:pPr>
        <w:rPr>
          <w:rFonts w:ascii="华文仿宋" w:hAnsi="华文仿宋" w:eastAsia="华文仿宋" w:cs="华文仿宋"/>
          <w:bCs/>
          <w:sz w:val="24"/>
          <w:szCs w:val="24"/>
        </w:rPr>
      </w:pPr>
      <w:r>
        <w:rPr>
          <w:rFonts w:hint="eastAsia" w:ascii="华文仿宋" w:hAnsi="华文仿宋" w:eastAsia="华文仿宋" w:cs="华文仿宋"/>
          <w:bCs/>
          <w:sz w:val="24"/>
          <w:szCs w:val="24"/>
          <w:lang w:eastAsia="zh-Hans"/>
        </w:rPr>
        <w:t>现双方根据租赁房屋验收交付等情况确认如下：</w:t>
      </w:r>
    </w:p>
    <w:p w14:paraId="51BAFEDA">
      <w:pPr>
        <w:rPr>
          <w:rFonts w:hint="eastAsia" w:ascii="华文仿宋" w:hAnsi="华文仿宋" w:eastAsia="华文仿宋" w:cs="华文仿宋"/>
          <w:bCs/>
          <w:sz w:val="24"/>
          <w:szCs w:val="24"/>
          <w:lang w:eastAsia="zh-Hans"/>
        </w:rPr>
      </w:pPr>
      <w:r>
        <w:rPr>
          <w:rFonts w:hint="eastAsia" w:ascii="华文仿宋" w:hAnsi="华文仿宋" w:eastAsia="华文仿宋" w:cs="华文仿宋"/>
          <w:bCs/>
          <w:sz w:val="24"/>
          <w:szCs w:val="24"/>
          <w:lang w:eastAsia="zh-Hans"/>
        </w:rPr>
        <w:t>1、</w:t>
      </w:r>
      <w:r>
        <w:rPr>
          <w:rFonts w:hint="eastAsia" w:ascii="华文仿宋" w:hAnsi="华文仿宋" w:eastAsia="华文仿宋" w:cs="华文仿宋"/>
          <w:bCs/>
          <w:sz w:val="24"/>
          <w:szCs w:val="24"/>
          <w:lang w:eastAsia="zh-Hans"/>
        </w:rPr>
        <w:tab/>
      </w:r>
      <w:r>
        <w:rPr>
          <w:rFonts w:hint="eastAsia" w:ascii="华文仿宋" w:hAnsi="华文仿宋" w:eastAsia="华文仿宋" w:cs="华文仿宋"/>
          <w:bCs/>
          <w:sz w:val="24"/>
          <w:szCs w:val="24"/>
          <w:lang w:eastAsia="zh-Hans"/>
        </w:rPr>
        <w:t>经乙方查验，租赁房屋完全符合《房屋租赁合同》及其附件约定的交付条件和交付标准，乙方同意接收租赁房屋。</w:t>
      </w:r>
    </w:p>
    <w:p w14:paraId="6018A727">
      <w:pPr>
        <w:rPr>
          <w:rFonts w:hint="eastAsia" w:ascii="华文仿宋" w:hAnsi="华文仿宋" w:eastAsia="华文仿宋" w:cs="华文仿宋"/>
          <w:bCs/>
          <w:sz w:val="24"/>
          <w:szCs w:val="24"/>
          <w:lang w:eastAsia="zh-Hans"/>
        </w:rPr>
      </w:pPr>
      <w:r>
        <w:rPr>
          <w:rFonts w:hint="eastAsia" w:ascii="华文仿宋" w:hAnsi="华文仿宋" w:eastAsia="华文仿宋" w:cs="华文仿宋"/>
          <w:bCs/>
          <w:sz w:val="24"/>
          <w:szCs w:val="24"/>
          <w:lang w:eastAsia="zh-Hans"/>
        </w:rPr>
        <w:t>2、</w:t>
      </w:r>
      <w:r>
        <w:rPr>
          <w:rFonts w:hint="eastAsia" w:ascii="华文仿宋" w:hAnsi="华文仿宋" w:eastAsia="华文仿宋" w:cs="华文仿宋"/>
          <w:bCs/>
          <w:sz w:val="24"/>
          <w:szCs w:val="24"/>
          <w:lang w:eastAsia="zh-Hans"/>
        </w:rPr>
        <w:tab/>
      </w:r>
      <w:r>
        <w:rPr>
          <w:rFonts w:hint="eastAsia" w:ascii="华文仿宋" w:hAnsi="华文仿宋" w:eastAsia="华文仿宋" w:cs="华文仿宋"/>
          <w:bCs/>
          <w:sz w:val="24"/>
          <w:szCs w:val="24"/>
          <w:lang w:eastAsia="zh-Hans"/>
        </w:rPr>
        <w:t>双方确认：【202</w:t>
      </w:r>
      <w:r>
        <w:rPr>
          <w:rFonts w:hint="default" w:ascii="华文仿宋" w:hAnsi="华文仿宋" w:eastAsia="华文仿宋" w:cs="华文仿宋"/>
          <w:bCs/>
          <w:sz w:val="24"/>
          <w:szCs w:val="24"/>
          <w:lang w:eastAsia="zh-Hans"/>
          <w:woUserID w:val="1"/>
        </w:rPr>
        <w:t>6</w:t>
      </w:r>
      <w:r>
        <w:rPr>
          <w:rFonts w:hint="eastAsia" w:ascii="华文仿宋" w:hAnsi="华文仿宋" w:eastAsia="华文仿宋" w:cs="华文仿宋"/>
          <w:bCs/>
          <w:sz w:val="24"/>
          <w:szCs w:val="24"/>
          <w:lang w:eastAsia="zh-Hans"/>
        </w:rPr>
        <w:t>】年【</w:t>
      </w:r>
      <w:r>
        <w:rPr>
          <w:rFonts w:hint="eastAsia" w:ascii="华文仿宋" w:hAnsi="华文仿宋" w:eastAsia="华文仿宋" w:cs="华文仿宋"/>
          <w:bCs/>
          <w:sz w:val="24"/>
          <w:szCs w:val="24"/>
          <w:lang w:val="en-US" w:eastAsia="zh-CN"/>
        </w:rPr>
        <w:t xml:space="preserve">  </w:t>
      </w:r>
      <w:r>
        <w:rPr>
          <w:rFonts w:hint="eastAsia" w:ascii="华文仿宋" w:hAnsi="华文仿宋" w:eastAsia="华文仿宋" w:cs="华文仿宋"/>
          <w:bCs/>
          <w:sz w:val="24"/>
          <w:szCs w:val="24"/>
          <w:lang w:eastAsia="zh-Hans"/>
        </w:rPr>
        <w:t>】月【</w:t>
      </w:r>
      <w:r>
        <w:rPr>
          <w:rFonts w:hint="eastAsia" w:ascii="华文仿宋" w:hAnsi="华文仿宋" w:eastAsia="华文仿宋" w:cs="华文仿宋"/>
          <w:bCs/>
          <w:sz w:val="24"/>
          <w:szCs w:val="24"/>
          <w:lang w:val="en-US" w:eastAsia="zh-CN"/>
        </w:rPr>
        <w:t xml:space="preserve">  </w:t>
      </w:r>
      <w:r>
        <w:rPr>
          <w:rFonts w:hint="eastAsia" w:ascii="华文仿宋" w:hAnsi="华文仿宋" w:eastAsia="华文仿宋" w:cs="华文仿宋"/>
          <w:bCs/>
          <w:sz w:val="24"/>
          <w:szCs w:val="24"/>
          <w:lang w:eastAsia="zh-Hans"/>
        </w:rPr>
        <w:t>】日为《房屋租赁合同》项下的房屋交付日。</w:t>
      </w:r>
    </w:p>
    <w:p w14:paraId="097F5DC5">
      <w:pPr>
        <w:rPr>
          <w:rFonts w:hint="eastAsia" w:ascii="华文仿宋" w:hAnsi="华文仿宋" w:eastAsia="华文仿宋" w:cs="华文仿宋"/>
          <w:bCs/>
          <w:sz w:val="24"/>
          <w:szCs w:val="24"/>
          <w:lang w:eastAsia="zh-Hans"/>
        </w:rPr>
      </w:pPr>
      <w:r>
        <w:rPr>
          <w:rFonts w:hint="eastAsia" w:ascii="华文仿宋" w:hAnsi="华文仿宋" w:eastAsia="华文仿宋" w:cs="华文仿宋"/>
          <w:bCs/>
          <w:sz w:val="24"/>
          <w:szCs w:val="24"/>
          <w:lang w:eastAsia="zh-Hans"/>
        </w:rPr>
        <w:t>3、</w:t>
      </w:r>
      <w:r>
        <w:rPr>
          <w:rFonts w:hint="eastAsia" w:ascii="华文仿宋" w:hAnsi="华文仿宋" w:eastAsia="华文仿宋" w:cs="华文仿宋"/>
          <w:bCs/>
          <w:sz w:val="24"/>
          <w:szCs w:val="24"/>
          <w:lang w:eastAsia="zh-Hans"/>
        </w:rPr>
        <w:tab/>
      </w:r>
      <w:r>
        <w:rPr>
          <w:rFonts w:hint="eastAsia" w:ascii="华文仿宋" w:hAnsi="华文仿宋" w:eastAsia="华文仿宋" w:cs="华文仿宋"/>
          <w:bCs/>
          <w:sz w:val="24"/>
          <w:szCs w:val="24"/>
          <w:lang w:eastAsia="zh-Hans"/>
        </w:rPr>
        <w:t>本确认书经双方盖章或法定代表/授权代表签字盖章之日起生效。</w:t>
      </w:r>
    </w:p>
    <w:p w14:paraId="7C9544EC">
      <w:pPr>
        <w:rPr>
          <w:rFonts w:hint="eastAsia" w:ascii="华文仿宋" w:hAnsi="华文仿宋" w:eastAsia="华文仿宋" w:cs="华文仿宋"/>
          <w:bCs/>
          <w:sz w:val="24"/>
          <w:szCs w:val="24"/>
        </w:rPr>
      </w:pPr>
    </w:p>
    <w:p w14:paraId="3E727DFC">
      <w:pPr>
        <w:rPr>
          <w:rFonts w:hint="eastAsia" w:ascii="华文仿宋" w:hAnsi="华文仿宋" w:eastAsia="华文仿宋" w:cs="华文仿宋"/>
          <w:bCs/>
          <w:sz w:val="24"/>
          <w:szCs w:val="24"/>
          <w:lang w:eastAsia="zh-Hans"/>
        </w:rPr>
      </w:pPr>
      <w:r>
        <w:rPr>
          <w:rFonts w:hint="eastAsia" w:ascii="华文仿宋" w:hAnsi="华文仿宋" w:eastAsia="华文仿宋" w:cs="华文仿宋"/>
          <w:bCs/>
          <w:sz w:val="24"/>
          <w:szCs w:val="24"/>
          <w:lang w:eastAsia="zh-Hans"/>
        </w:rPr>
        <w:t>甲方（盖章）：</w:t>
      </w:r>
      <w:r>
        <w:rPr>
          <w:rFonts w:hint="eastAsia" w:ascii="华文仿宋" w:hAnsi="华文仿宋" w:eastAsia="华文仿宋" w:cs="华文仿宋"/>
          <w:bCs/>
          <w:sz w:val="24"/>
          <w:szCs w:val="24"/>
          <w:lang w:eastAsia="zh-Hans"/>
        </w:rPr>
        <w:tab/>
      </w:r>
      <w:r>
        <w:rPr>
          <w:rFonts w:hint="eastAsia" w:ascii="华文仿宋" w:hAnsi="华文仿宋" w:eastAsia="华文仿宋" w:cs="华文仿宋"/>
          <w:bCs/>
          <w:sz w:val="24"/>
          <w:szCs w:val="24"/>
        </w:rPr>
        <w:t xml:space="preserve">                                        </w:t>
      </w:r>
      <w:r>
        <w:rPr>
          <w:rFonts w:hint="eastAsia" w:ascii="华文仿宋" w:hAnsi="华文仿宋" w:eastAsia="华文仿宋" w:cs="华文仿宋"/>
          <w:bCs/>
          <w:sz w:val="24"/>
          <w:szCs w:val="24"/>
          <w:lang w:eastAsia="zh-Hans"/>
        </w:rPr>
        <w:t>乙方（盖章）：</w:t>
      </w:r>
    </w:p>
    <w:p w14:paraId="19357621">
      <w:pPr>
        <w:rPr>
          <w:rFonts w:hint="eastAsia" w:ascii="华文仿宋" w:hAnsi="华文仿宋" w:eastAsia="华文仿宋" w:cs="华文仿宋"/>
          <w:bCs/>
          <w:sz w:val="24"/>
          <w:szCs w:val="24"/>
        </w:rPr>
      </w:pPr>
      <w:r>
        <w:rPr>
          <w:rFonts w:ascii="华文仿宋" w:hAnsi="华文仿宋" w:eastAsia="华文仿宋" w:cs="华文仿宋"/>
          <w:bCs/>
          <w:sz w:val="24"/>
          <w:szCs w:val="24"/>
          <w:lang w:eastAsia="zh-Hans"/>
        </w:rPr>
        <w:tab/>
      </w:r>
    </w:p>
    <w:p w14:paraId="18CAA7F0">
      <w:pPr>
        <w:rPr>
          <w:rFonts w:hint="eastAsia" w:ascii="华文仿宋" w:hAnsi="华文仿宋" w:eastAsia="华文仿宋" w:cs="华文仿宋"/>
          <w:bCs/>
          <w:sz w:val="24"/>
          <w:szCs w:val="24"/>
          <w:lang w:eastAsia="zh-Hans"/>
        </w:rPr>
      </w:pPr>
      <w:r>
        <w:rPr>
          <w:rFonts w:hint="eastAsia" w:ascii="华文仿宋" w:hAnsi="华文仿宋" w:eastAsia="华文仿宋" w:cs="华文仿宋"/>
          <w:bCs/>
          <w:sz w:val="24"/>
          <w:szCs w:val="24"/>
          <w:lang w:eastAsia="zh-Hans"/>
        </w:rPr>
        <w:t>法定代表人</w:t>
      </w:r>
      <w:r>
        <w:rPr>
          <w:rFonts w:hint="eastAsia" w:ascii="华文仿宋" w:hAnsi="华文仿宋" w:eastAsia="华文仿宋" w:cs="华文仿宋"/>
          <w:bCs/>
          <w:sz w:val="24"/>
          <w:szCs w:val="24"/>
        </w:rPr>
        <w:t xml:space="preserve">                                            </w:t>
      </w:r>
      <w:r>
        <w:rPr>
          <w:rFonts w:hint="eastAsia" w:ascii="华文仿宋" w:hAnsi="华文仿宋" w:eastAsia="华文仿宋" w:cs="华文仿宋"/>
          <w:bCs/>
          <w:sz w:val="24"/>
          <w:szCs w:val="24"/>
          <w:lang w:eastAsia="zh-Hans"/>
        </w:rPr>
        <w:t>法定代表人</w:t>
      </w:r>
    </w:p>
    <w:p w14:paraId="1EB36827">
      <w:pPr>
        <w:rPr>
          <w:rFonts w:hint="eastAsia" w:ascii="华文仿宋" w:hAnsi="华文仿宋" w:eastAsia="华文仿宋" w:cs="华文仿宋"/>
          <w:bCs/>
          <w:sz w:val="24"/>
          <w:szCs w:val="24"/>
          <w:lang w:eastAsia="zh-Hans"/>
        </w:rPr>
      </w:pPr>
      <w:r>
        <w:rPr>
          <w:rFonts w:hint="eastAsia" w:ascii="华文仿宋" w:hAnsi="华文仿宋" w:eastAsia="华文仿宋" w:cs="华文仿宋"/>
          <w:bCs/>
          <w:sz w:val="24"/>
          <w:szCs w:val="24"/>
          <w:lang w:eastAsia="zh-Hans"/>
        </w:rPr>
        <w:t>或授权代表（签字）：</w:t>
      </w:r>
      <w:r>
        <w:rPr>
          <w:rFonts w:hint="eastAsia" w:ascii="华文仿宋" w:hAnsi="华文仿宋" w:eastAsia="华文仿宋" w:cs="华文仿宋"/>
          <w:bCs/>
          <w:sz w:val="24"/>
          <w:szCs w:val="24"/>
          <w:lang w:eastAsia="zh-Hans"/>
        </w:rPr>
        <w:tab/>
      </w:r>
      <w:r>
        <w:rPr>
          <w:rFonts w:hint="eastAsia" w:ascii="华文仿宋" w:hAnsi="华文仿宋" w:eastAsia="华文仿宋" w:cs="华文仿宋"/>
          <w:bCs/>
          <w:sz w:val="24"/>
          <w:szCs w:val="24"/>
        </w:rPr>
        <w:t xml:space="preserve">                                  </w:t>
      </w:r>
      <w:r>
        <w:rPr>
          <w:rFonts w:hint="eastAsia" w:ascii="华文仿宋" w:hAnsi="华文仿宋" w:eastAsia="华文仿宋" w:cs="华文仿宋"/>
          <w:bCs/>
          <w:sz w:val="24"/>
          <w:szCs w:val="24"/>
          <w:lang w:eastAsia="zh-Hans"/>
        </w:rPr>
        <w:t>或授权代表（签字）：</w:t>
      </w:r>
    </w:p>
    <w:p w14:paraId="3965637B">
      <w:pPr>
        <w:rPr>
          <w:rFonts w:ascii="华文仿宋" w:hAnsi="华文仿宋" w:eastAsia="华文仿宋" w:cs="华文仿宋"/>
          <w:bCs/>
          <w:sz w:val="24"/>
          <w:szCs w:val="24"/>
          <w:lang w:eastAsia="zh-Hans"/>
        </w:rPr>
      </w:pPr>
    </w:p>
    <w:p w14:paraId="5167F70E">
      <w:pPr>
        <w:rPr>
          <w:rFonts w:hint="eastAsia" w:ascii="华文仿宋" w:hAnsi="华文仿宋" w:eastAsia="华文仿宋" w:cs="华文仿宋"/>
          <w:bCs/>
          <w:sz w:val="24"/>
          <w:szCs w:val="24"/>
        </w:rPr>
      </w:pPr>
      <w:r>
        <w:rPr>
          <w:rFonts w:hint="eastAsia" w:ascii="华文仿宋" w:hAnsi="华文仿宋" w:eastAsia="华文仿宋" w:cs="华文仿宋"/>
          <w:bCs/>
          <w:sz w:val="24"/>
          <w:szCs w:val="24"/>
          <w:lang w:eastAsia="zh-Hans"/>
        </w:rPr>
        <w:t>签署日期：</w:t>
      </w:r>
      <w:r>
        <w:rPr>
          <w:rFonts w:hint="eastAsia" w:ascii="华文仿宋" w:hAnsi="华文仿宋" w:eastAsia="华文仿宋" w:cs="华文仿宋"/>
          <w:bCs/>
          <w:sz w:val="24"/>
          <w:szCs w:val="24"/>
          <w:lang w:eastAsia="zh-Hans"/>
        </w:rPr>
        <w:tab/>
      </w:r>
      <w:r>
        <w:rPr>
          <w:rFonts w:hint="eastAsia" w:ascii="华文仿宋" w:hAnsi="华文仿宋" w:eastAsia="华文仿宋" w:cs="华文仿宋"/>
          <w:bCs/>
          <w:sz w:val="24"/>
          <w:szCs w:val="24"/>
        </w:rPr>
        <w:t xml:space="preserve">                                            </w:t>
      </w:r>
      <w:r>
        <w:rPr>
          <w:rFonts w:hint="eastAsia" w:ascii="华文仿宋" w:hAnsi="华文仿宋" w:eastAsia="华文仿宋" w:cs="华文仿宋"/>
          <w:bCs/>
          <w:sz w:val="24"/>
          <w:szCs w:val="24"/>
          <w:lang w:eastAsia="zh-Hans"/>
        </w:rPr>
        <w:t>签署日期：</w:t>
      </w:r>
    </w:p>
    <w:sectPr>
      <w:footerReference r:id="rId5" w:type="default"/>
      <w:pgSz w:w="11906" w:h="16838"/>
      <w:pgMar w:top="1418" w:right="1247" w:bottom="1247" w:left="1247" w:header="709"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仿宋_GB2312">
    <w:panose1 w:val="02010609030101010101"/>
    <w:charset w:val="86"/>
    <w:family w:val="modern"/>
    <w:pitch w:val="default"/>
    <w:sig w:usb0="00000001" w:usb1="080E0000" w:usb2="00000000" w:usb3="00000000" w:csb0="00040000" w:csb1="00000000"/>
  </w:font>
  <w:font w:name="华文仿宋">
    <w:altName w:val="仿宋"/>
    <w:panose1 w:val="02010600040101010101"/>
    <w:charset w:val="86"/>
    <w:family w:val="auto"/>
    <w:pitch w:val="default"/>
    <w:sig w:usb0="00000000" w:usb1="00000000" w:usb2="00000000" w:usb3="00000000" w:csb0="0004009F" w:csb1="DFD70000"/>
  </w:font>
  <w:font w:name="仿宋">
    <w:panose1 w:val="02010609060101010101"/>
    <w:charset w:val="86"/>
    <w:family w:val="auto"/>
    <w:pitch w:val="default"/>
    <w:sig w:usb0="800002BF" w:usb1="38CF7CFA" w:usb2="00000016" w:usb3="00000000" w:csb0="00040001" w:csb1="00000000"/>
  </w:font>
  <w:font w:name="KSOF0B7949D1">
    <w:panose1 w:val="02010609060101010101"/>
    <w:charset w:val="86"/>
    <w:family w:val="auto"/>
    <w:pitch w:val="default"/>
    <w:sig w:usb0="00000001" w:usb1="00000000" w:usb2="00000000" w:usb3="00000000" w:csb0="00040001" w:csb1="00000000"/>
  </w:font>
  <w:font w:name="KSOF0B79BE30">
    <w:panose1 w:val="02010609060101010101"/>
    <w:charset w:val="86"/>
    <w:family w:val="auto"/>
    <w:pitch w:val="default"/>
    <w:sig w:usb0="00000001" w:usb1="00000000" w:usb2="00000000" w:usb3="00000000" w:csb0="00040001" w:csb1="00000000"/>
  </w:font>
  <w:font w:name="Microsoft YaHei UI">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1671EA">
    <w:pPr>
      <w:pStyle w:val="8"/>
      <w:jc w:val="center"/>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8" name="文本框 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F86C449">
                          <w:pPr>
                            <w:pStyle w:val="8"/>
                          </w:pPr>
                        </w:p>
                        <w:p w14:paraId="1BD3BA99">
                          <w:pPr>
                            <w:pStyle w:val="8"/>
                          </w:pPr>
                        </w:p>
                        <w:p w14:paraId="625C1E8B">
                          <w:pPr>
                            <w:pStyle w:val="8"/>
                            <w:rPr>
                              <w:rFonts w:ascii="华文仿宋" w:hAnsi="华文仿宋" w:eastAsia="华文仿宋" w:cs="华文仿宋"/>
                            </w:rPr>
                          </w:pPr>
                          <w:r>
                            <w:rPr>
                              <w:rFonts w:hint="eastAsia" w:ascii="华文仿宋" w:hAnsi="华文仿宋" w:eastAsia="华文仿宋" w:cs="华文仿宋"/>
                            </w:rPr>
                            <w:t>第</w:t>
                          </w:r>
                          <w:r>
                            <w:rPr>
                              <w:rFonts w:hint="eastAsia" w:ascii="华文仿宋" w:hAnsi="华文仿宋" w:eastAsia="华文仿宋" w:cs="华文仿宋"/>
                            </w:rPr>
                            <w:fldChar w:fldCharType="begin"/>
                          </w:r>
                          <w:r>
                            <w:rPr>
                              <w:rFonts w:hint="eastAsia" w:ascii="华文仿宋" w:hAnsi="华文仿宋" w:eastAsia="华文仿宋" w:cs="华文仿宋"/>
                            </w:rPr>
                            <w:instrText xml:space="preserve"> PAGE  \* MERGEFORMAT </w:instrText>
                          </w:r>
                          <w:r>
                            <w:rPr>
                              <w:rFonts w:hint="eastAsia" w:ascii="华文仿宋" w:hAnsi="华文仿宋" w:eastAsia="华文仿宋" w:cs="华文仿宋"/>
                            </w:rPr>
                            <w:fldChar w:fldCharType="separate"/>
                          </w:r>
                          <w:r>
                            <w:rPr>
                              <w:rFonts w:hint="eastAsia" w:ascii="华文仿宋" w:hAnsi="华文仿宋" w:eastAsia="华文仿宋" w:cs="华文仿宋"/>
                            </w:rPr>
                            <w:t>1</w:t>
                          </w:r>
                          <w:r>
                            <w:rPr>
                              <w:rFonts w:hint="eastAsia" w:ascii="华文仿宋" w:hAnsi="华文仿宋" w:eastAsia="华文仿宋" w:cs="华文仿宋"/>
                            </w:rPr>
                            <w:fldChar w:fldCharType="end"/>
                          </w:r>
                          <w:r>
                            <w:rPr>
                              <w:rFonts w:hint="eastAsia" w:ascii="华文仿宋" w:hAnsi="华文仿宋" w:eastAsia="华文仿宋" w:cs="华文仿宋"/>
                            </w:rPr>
                            <w:t>页/共</w:t>
                          </w:r>
                          <w:r>
                            <w:rPr>
                              <w:rFonts w:hint="eastAsia" w:ascii="华文仿宋" w:hAnsi="华文仿宋" w:eastAsia="华文仿宋" w:cs="华文仿宋"/>
                            </w:rPr>
                            <w:fldChar w:fldCharType="begin"/>
                          </w:r>
                          <w:r>
                            <w:rPr>
                              <w:rFonts w:hint="eastAsia" w:ascii="华文仿宋" w:hAnsi="华文仿宋" w:eastAsia="华文仿宋" w:cs="华文仿宋"/>
                            </w:rPr>
                            <w:instrText xml:space="preserve"> NUMPAGES  \* MERGEFORMAT </w:instrText>
                          </w:r>
                          <w:r>
                            <w:rPr>
                              <w:rFonts w:hint="eastAsia" w:ascii="华文仿宋" w:hAnsi="华文仿宋" w:eastAsia="华文仿宋" w:cs="华文仿宋"/>
                            </w:rPr>
                            <w:fldChar w:fldCharType="separate"/>
                          </w:r>
                          <w:r>
                            <w:rPr>
                              <w:rFonts w:hint="eastAsia" w:ascii="华文仿宋" w:hAnsi="华文仿宋" w:eastAsia="华文仿宋" w:cs="华文仿宋"/>
                            </w:rPr>
                            <w:t>13</w:t>
                          </w:r>
                          <w:r>
                            <w:rPr>
                              <w:rFonts w:hint="eastAsia" w:ascii="华文仿宋" w:hAnsi="华文仿宋" w:eastAsia="华文仿宋" w:cs="华文仿宋"/>
                            </w:rPr>
                            <w:fldChar w:fldCharType="end"/>
                          </w:r>
                          <w:r>
                            <w:rPr>
                              <w:rFonts w:hint="eastAsia" w:ascii="华文仿宋" w:hAnsi="华文仿宋" w:eastAsia="华文仿宋" w:cs="华文仿宋"/>
                            </w:rPr>
                            <w:t>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LQ8m0rAgAAVQ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By0PJtKwIAAFUEAAAOAAAAAAAAAAEAIAAAAB8BAABkcnMvZTJvRG9jLnhtbFBLBQYAAAAABgAG&#10;AFkBAAC8BQAAAAA=&#10;">
              <v:fill on="f" focussize="0,0"/>
              <v:stroke on="f" weight="0.5pt"/>
              <v:imagedata o:title=""/>
              <o:lock v:ext="edit" aspectratio="f"/>
              <v:textbox inset="0mm,0mm,0mm,0mm" style="mso-fit-shape-to-text:t;">
                <w:txbxContent>
                  <w:p w14:paraId="4F86C449">
                    <w:pPr>
                      <w:pStyle w:val="8"/>
                    </w:pPr>
                  </w:p>
                  <w:p w14:paraId="1BD3BA99">
                    <w:pPr>
                      <w:pStyle w:val="8"/>
                    </w:pPr>
                  </w:p>
                  <w:p w14:paraId="625C1E8B">
                    <w:pPr>
                      <w:pStyle w:val="8"/>
                      <w:rPr>
                        <w:rFonts w:ascii="华文仿宋" w:hAnsi="华文仿宋" w:eastAsia="华文仿宋" w:cs="华文仿宋"/>
                      </w:rPr>
                    </w:pPr>
                    <w:r>
                      <w:rPr>
                        <w:rFonts w:hint="eastAsia" w:ascii="华文仿宋" w:hAnsi="华文仿宋" w:eastAsia="华文仿宋" w:cs="华文仿宋"/>
                      </w:rPr>
                      <w:t>第</w:t>
                    </w:r>
                    <w:r>
                      <w:rPr>
                        <w:rFonts w:hint="eastAsia" w:ascii="华文仿宋" w:hAnsi="华文仿宋" w:eastAsia="华文仿宋" w:cs="华文仿宋"/>
                      </w:rPr>
                      <w:fldChar w:fldCharType="begin"/>
                    </w:r>
                    <w:r>
                      <w:rPr>
                        <w:rFonts w:hint="eastAsia" w:ascii="华文仿宋" w:hAnsi="华文仿宋" w:eastAsia="华文仿宋" w:cs="华文仿宋"/>
                      </w:rPr>
                      <w:instrText xml:space="preserve"> PAGE  \* MERGEFORMAT </w:instrText>
                    </w:r>
                    <w:r>
                      <w:rPr>
                        <w:rFonts w:hint="eastAsia" w:ascii="华文仿宋" w:hAnsi="华文仿宋" w:eastAsia="华文仿宋" w:cs="华文仿宋"/>
                      </w:rPr>
                      <w:fldChar w:fldCharType="separate"/>
                    </w:r>
                    <w:r>
                      <w:rPr>
                        <w:rFonts w:hint="eastAsia" w:ascii="华文仿宋" w:hAnsi="华文仿宋" w:eastAsia="华文仿宋" w:cs="华文仿宋"/>
                      </w:rPr>
                      <w:t>1</w:t>
                    </w:r>
                    <w:r>
                      <w:rPr>
                        <w:rFonts w:hint="eastAsia" w:ascii="华文仿宋" w:hAnsi="华文仿宋" w:eastAsia="华文仿宋" w:cs="华文仿宋"/>
                      </w:rPr>
                      <w:fldChar w:fldCharType="end"/>
                    </w:r>
                    <w:r>
                      <w:rPr>
                        <w:rFonts w:hint="eastAsia" w:ascii="华文仿宋" w:hAnsi="华文仿宋" w:eastAsia="华文仿宋" w:cs="华文仿宋"/>
                      </w:rPr>
                      <w:t>页/共</w:t>
                    </w:r>
                    <w:r>
                      <w:rPr>
                        <w:rFonts w:hint="eastAsia" w:ascii="华文仿宋" w:hAnsi="华文仿宋" w:eastAsia="华文仿宋" w:cs="华文仿宋"/>
                      </w:rPr>
                      <w:fldChar w:fldCharType="begin"/>
                    </w:r>
                    <w:r>
                      <w:rPr>
                        <w:rFonts w:hint="eastAsia" w:ascii="华文仿宋" w:hAnsi="华文仿宋" w:eastAsia="华文仿宋" w:cs="华文仿宋"/>
                      </w:rPr>
                      <w:instrText xml:space="preserve"> NUMPAGES  \* MERGEFORMAT </w:instrText>
                    </w:r>
                    <w:r>
                      <w:rPr>
                        <w:rFonts w:hint="eastAsia" w:ascii="华文仿宋" w:hAnsi="华文仿宋" w:eastAsia="华文仿宋" w:cs="华文仿宋"/>
                      </w:rPr>
                      <w:fldChar w:fldCharType="separate"/>
                    </w:r>
                    <w:r>
                      <w:rPr>
                        <w:rFonts w:hint="eastAsia" w:ascii="华文仿宋" w:hAnsi="华文仿宋" w:eastAsia="华文仿宋" w:cs="华文仿宋"/>
                      </w:rPr>
                      <w:t>13</w:t>
                    </w:r>
                    <w:r>
                      <w:rPr>
                        <w:rFonts w:hint="eastAsia" w:ascii="华文仿宋" w:hAnsi="华文仿宋" w:eastAsia="华文仿宋" w:cs="华文仿宋"/>
                      </w:rPr>
                      <w:fldChar w:fldCharType="end"/>
                    </w:r>
                    <w:r>
                      <w:rPr>
                        <w:rFonts w:hint="eastAsia" w:ascii="华文仿宋" w:hAnsi="华文仿宋" w:eastAsia="华文仿宋" w:cs="华文仿宋"/>
                      </w:rPr>
                      <w:t>页</w:t>
                    </w:r>
                  </w:p>
                </w:txbxContent>
              </v:textbox>
            </v:shape>
          </w:pict>
        </mc:Fallback>
      </mc:AlternateContent>
    </w:r>
  </w:p>
  <w:p w14:paraId="289E130C">
    <w:pPr>
      <w:pStyle w:val="8"/>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9FC5D41">
    <w:pPr>
      <w:pStyle w:val="8"/>
      <w:jc w:val="center"/>
    </w:pPr>
    <w:r>
      <mc:AlternateContent>
        <mc:Choice Requires="wps">
          <w:drawing>
            <wp:anchor distT="0" distB="0" distL="114300" distR="114300" simplePos="0" relativeHeight="251661312" behindDoc="0" locked="0" layoutInCell="1" allowOverlap="1">
              <wp:simplePos x="0" y="0"/>
              <wp:positionH relativeFrom="margin">
                <wp:posOffset>2558415</wp:posOffset>
              </wp:positionH>
              <wp:positionV relativeFrom="paragraph">
                <wp:posOffset>1270</wp:posOffset>
              </wp:positionV>
              <wp:extent cx="994410" cy="1828800"/>
              <wp:effectExtent l="0" t="0" r="8890" b="0"/>
              <wp:wrapNone/>
              <wp:docPr id="10" name="文本框 10"/>
              <wp:cNvGraphicFramePr/>
              <a:graphic xmlns:a="http://schemas.openxmlformats.org/drawingml/2006/main">
                <a:graphicData uri="http://schemas.microsoft.com/office/word/2010/wordprocessingShape">
                  <wps:wsp>
                    <wps:cNvSpPr txBox="1"/>
                    <wps:spPr>
                      <a:xfrm>
                        <a:off x="0" y="0"/>
                        <a:ext cx="994494"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289027B">
                          <w:pPr>
                            <w:pStyle w:val="8"/>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13</w:t>
                          </w:r>
                          <w:r>
                            <w:fldChar w:fldCharType="end"/>
                          </w:r>
                          <w:r>
                            <w:t xml:space="preserve"> 页</w:t>
                          </w:r>
                        </w:p>
                      </w:txbxContent>
                    </wps:txbx>
                    <wps:bodyPr rot="0" spcFirstLastPara="0" vertOverflow="overflow" horzOverflow="overflow" vert="horz" wrap="squar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left:201.45pt;margin-top:0.1pt;height:144pt;width:78.3pt;mso-position-horizontal-relative:margin;z-index:251661312;mso-width-relative:page;mso-height-relative:page;" filled="f" stroked="f" coordsize="21600,21600" o:gfxdata="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AAAAAZHJzL1BL&#10;AQIUABQAAAAIAIdO4kAKYXUL1wAAAAgBAAAPAAAAAAAAAAEAIAAAACIAAABkcnMvZG93bnJldi54&#10;bWxQSwECFAAUAAAACACHTuJA6X5rkDQCAABYBAAADgAAAAAAAAABACAAAAAmAQAAZHJzL2Uyb0Rv&#10;Yy54bWxQSwUGAAAAAAYABgBZAQAAzAUAAAAA&#10;">
              <v:fill on="f" focussize="0,0"/>
              <v:stroke on="f" weight="0.5pt"/>
              <v:imagedata o:title=""/>
              <o:lock v:ext="edit" aspectratio="f"/>
              <v:textbox inset="0mm,0mm,0mm,0mm" style="mso-fit-shape-to-text:t;">
                <w:txbxContent>
                  <w:p w14:paraId="2289027B">
                    <w:pPr>
                      <w:pStyle w:val="8"/>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13</w:t>
                    </w:r>
                    <w:r>
                      <w:fldChar w:fldCharType="end"/>
                    </w:r>
                    <w:r>
                      <w:t xml:space="preserve"> 页</w:t>
                    </w:r>
                  </w:p>
                </w:txbxContent>
              </v:textbox>
            </v:shape>
          </w:pict>
        </mc:Fallback>
      </mc:AlternateContent>
    </w:r>
    <w:sdt>
      <w:sdtPr>
        <w:id w:val="410286267"/>
      </w:sdtPr>
      <w:sdtContent/>
    </w:sdt>
  </w:p>
  <w:p w14:paraId="4A1E5BAB">
    <w:pPr>
      <w:pStyle w:val="8"/>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F0C976">
    <w:pPr>
      <w:pStyle w:val="9"/>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00002F"/>
    <w:multiLevelType w:val="multilevel"/>
    <w:tmpl w:val="0000002F"/>
    <w:lvl w:ilvl="0" w:tentative="0">
      <w:start w:val="1"/>
      <w:numFmt w:val="decimal"/>
      <w:pStyle w:val="46"/>
      <w:lvlText w:val="1.%1"/>
      <w:lvlJc w:val="left"/>
      <w:pPr>
        <w:ind w:left="420" w:hanging="420"/>
      </w:pPr>
      <w:rPr>
        <w:rFonts w:hint="default" w:ascii="Arial" w:hAnsi="Arial" w:cs="Arial"/>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
    <w:nsid w:val="4C423C27"/>
    <w:multiLevelType w:val="multilevel"/>
    <w:tmpl w:val="4C423C27"/>
    <w:lvl w:ilvl="0" w:tentative="0">
      <w:start w:val="1"/>
      <w:numFmt w:val="decimal"/>
      <w:pStyle w:val="11"/>
      <w:lvlText w:val="%1."/>
      <w:lvlJc w:val="left"/>
      <w:pPr>
        <w:ind w:left="420" w:hanging="420"/>
      </w:pPr>
    </w:lvl>
    <w:lvl w:ilvl="1" w:tentative="0">
      <w:start w:val="1"/>
      <w:numFmt w:val="decimal"/>
      <w:isLgl/>
      <w:lvlText w:val="%1.%2"/>
      <w:lvlJc w:val="left"/>
      <w:pPr>
        <w:ind w:left="840" w:hanging="420"/>
      </w:pPr>
      <w:rPr>
        <w:rFonts w:hint="default" w:hAnsi="宋体"/>
      </w:rPr>
    </w:lvl>
    <w:lvl w:ilvl="2" w:tentative="0">
      <w:start w:val="1"/>
      <w:numFmt w:val="decimal"/>
      <w:isLgl/>
      <w:lvlText w:val="%1.%2.%3"/>
      <w:lvlJc w:val="left"/>
      <w:pPr>
        <w:ind w:left="1560" w:hanging="720"/>
      </w:pPr>
      <w:rPr>
        <w:rFonts w:hint="default" w:hAnsi="宋体"/>
      </w:rPr>
    </w:lvl>
    <w:lvl w:ilvl="3" w:tentative="0">
      <w:start w:val="1"/>
      <w:numFmt w:val="decimal"/>
      <w:isLgl/>
      <w:lvlText w:val="%1.%2.%3.%4"/>
      <w:lvlJc w:val="left"/>
      <w:pPr>
        <w:ind w:left="1980" w:hanging="720"/>
      </w:pPr>
      <w:rPr>
        <w:rFonts w:hint="default" w:hAnsi="宋体"/>
      </w:rPr>
    </w:lvl>
    <w:lvl w:ilvl="4" w:tentative="0">
      <w:start w:val="1"/>
      <w:numFmt w:val="decimal"/>
      <w:isLgl/>
      <w:lvlText w:val="%1.%2.%3.%4.%5"/>
      <w:lvlJc w:val="left"/>
      <w:pPr>
        <w:ind w:left="2760" w:hanging="1080"/>
      </w:pPr>
      <w:rPr>
        <w:rFonts w:hint="default" w:hAnsi="宋体"/>
      </w:rPr>
    </w:lvl>
    <w:lvl w:ilvl="5" w:tentative="0">
      <w:start w:val="1"/>
      <w:numFmt w:val="decimal"/>
      <w:isLgl/>
      <w:lvlText w:val="%1.%2.%3.%4.%5.%6"/>
      <w:lvlJc w:val="left"/>
      <w:pPr>
        <w:ind w:left="3180" w:hanging="1080"/>
      </w:pPr>
      <w:rPr>
        <w:rFonts w:hint="default" w:hAnsi="宋体"/>
      </w:rPr>
    </w:lvl>
    <w:lvl w:ilvl="6" w:tentative="0">
      <w:start w:val="1"/>
      <w:numFmt w:val="decimal"/>
      <w:isLgl/>
      <w:lvlText w:val="%1.%2.%3.%4.%5.%6.%7"/>
      <w:lvlJc w:val="left"/>
      <w:pPr>
        <w:ind w:left="3960" w:hanging="1440"/>
      </w:pPr>
      <w:rPr>
        <w:rFonts w:hint="default" w:hAnsi="宋体"/>
      </w:rPr>
    </w:lvl>
    <w:lvl w:ilvl="7" w:tentative="0">
      <w:start w:val="1"/>
      <w:numFmt w:val="decimal"/>
      <w:isLgl/>
      <w:lvlText w:val="%1.%2.%3.%4.%5.%6.%7.%8"/>
      <w:lvlJc w:val="left"/>
      <w:pPr>
        <w:ind w:left="4380" w:hanging="1440"/>
      </w:pPr>
      <w:rPr>
        <w:rFonts w:hint="default" w:hAnsi="宋体"/>
      </w:rPr>
    </w:lvl>
    <w:lvl w:ilvl="8" w:tentative="0">
      <w:start w:val="1"/>
      <w:numFmt w:val="decimal"/>
      <w:isLgl/>
      <w:lvlText w:val="%1.%2.%3.%4.%5.%6.%7.%8.%9"/>
      <w:lvlJc w:val="left"/>
      <w:pPr>
        <w:ind w:left="5160" w:hanging="1800"/>
      </w:pPr>
      <w:rPr>
        <w:rFonts w:hint="default" w:hAnsi="宋体"/>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60"/>
  <w:bordersDoNotSurroundHeader w:val="0"/>
  <w:bordersDoNotSurroundFooter w:val="0"/>
  <w:documentProtection w:enforcement="0"/>
  <w:defaultTabStop w:val="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BkYTc2YTgyZDU1OTIzMDkxZjlhYzVhNzAyMzhhYjkifQ=="/>
  </w:docVars>
  <w:rsids>
    <w:rsidRoot w:val="00881A1C"/>
    <w:rsid w:val="00000BFC"/>
    <w:rsid w:val="00001D4A"/>
    <w:rsid w:val="000021D6"/>
    <w:rsid w:val="00004387"/>
    <w:rsid w:val="00005E95"/>
    <w:rsid w:val="00006560"/>
    <w:rsid w:val="00011877"/>
    <w:rsid w:val="000118C2"/>
    <w:rsid w:val="00011B0F"/>
    <w:rsid w:val="00014772"/>
    <w:rsid w:val="00015BE1"/>
    <w:rsid w:val="000175C8"/>
    <w:rsid w:val="00017677"/>
    <w:rsid w:val="0002161A"/>
    <w:rsid w:val="000234C3"/>
    <w:rsid w:val="00023B24"/>
    <w:rsid w:val="00024131"/>
    <w:rsid w:val="00027692"/>
    <w:rsid w:val="00030F51"/>
    <w:rsid w:val="0003120C"/>
    <w:rsid w:val="00033E02"/>
    <w:rsid w:val="00036275"/>
    <w:rsid w:val="00036D5F"/>
    <w:rsid w:val="00037ED6"/>
    <w:rsid w:val="0004178E"/>
    <w:rsid w:val="000417DE"/>
    <w:rsid w:val="000439D9"/>
    <w:rsid w:val="00044CD0"/>
    <w:rsid w:val="00044DA7"/>
    <w:rsid w:val="00046768"/>
    <w:rsid w:val="00052FFA"/>
    <w:rsid w:val="00054A31"/>
    <w:rsid w:val="00055C49"/>
    <w:rsid w:val="00060AAF"/>
    <w:rsid w:val="000610E9"/>
    <w:rsid w:val="00061254"/>
    <w:rsid w:val="000615FB"/>
    <w:rsid w:val="00064799"/>
    <w:rsid w:val="0006480D"/>
    <w:rsid w:val="00065497"/>
    <w:rsid w:val="00065CB1"/>
    <w:rsid w:val="00071496"/>
    <w:rsid w:val="00072985"/>
    <w:rsid w:val="0007360A"/>
    <w:rsid w:val="00074F54"/>
    <w:rsid w:val="000769DD"/>
    <w:rsid w:val="00080DD3"/>
    <w:rsid w:val="000828A2"/>
    <w:rsid w:val="0008392C"/>
    <w:rsid w:val="00085002"/>
    <w:rsid w:val="00087729"/>
    <w:rsid w:val="000913DD"/>
    <w:rsid w:val="000921A8"/>
    <w:rsid w:val="00092B1E"/>
    <w:rsid w:val="00093D78"/>
    <w:rsid w:val="00095353"/>
    <w:rsid w:val="00095707"/>
    <w:rsid w:val="00097742"/>
    <w:rsid w:val="00097B99"/>
    <w:rsid w:val="00097E44"/>
    <w:rsid w:val="000A0ABD"/>
    <w:rsid w:val="000A1608"/>
    <w:rsid w:val="000A2B39"/>
    <w:rsid w:val="000A36AB"/>
    <w:rsid w:val="000A3832"/>
    <w:rsid w:val="000A45A3"/>
    <w:rsid w:val="000A5683"/>
    <w:rsid w:val="000A613D"/>
    <w:rsid w:val="000B0774"/>
    <w:rsid w:val="000B0C77"/>
    <w:rsid w:val="000B2C30"/>
    <w:rsid w:val="000B3DA2"/>
    <w:rsid w:val="000B4602"/>
    <w:rsid w:val="000B4CF7"/>
    <w:rsid w:val="000B5038"/>
    <w:rsid w:val="000B70B1"/>
    <w:rsid w:val="000B7932"/>
    <w:rsid w:val="000C222A"/>
    <w:rsid w:val="000C38AC"/>
    <w:rsid w:val="000C3C89"/>
    <w:rsid w:val="000C3D12"/>
    <w:rsid w:val="000C4086"/>
    <w:rsid w:val="000C4714"/>
    <w:rsid w:val="000C751C"/>
    <w:rsid w:val="000D1293"/>
    <w:rsid w:val="000D1546"/>
    <w:rsid w:val="000D3058"/>
    <w:rsid w:val="000E0C10"/>
    <w:rsid w:val="000E3500"/>
    <w:rsid w:val="000E35DA"/>
    <w:rsid w:val="000E4A85"/>
    <w:rsid w:val="000E5918"/>
    <w:rsid w:val="000E7F17"/>
    <w:rsid w:val="000F0CE7"/>
    <w:rsid w:val="000F2E7F"/>
    <w:rsid w:val="000F5404"/>
    <w:rsid w:val="000F7CEF"/>
    <w:rsid w:val="001001BF"/>
    <w:rsid w:val="001004E6"/>
    <w:rsid w:val="00101DB5"/>
    <w:rsid w:val="0010223F"/>
    <w:rsid w:val="00105B1F"/>
    <w:rsid w:val="001063B9"/>
    <w:rsid w:val="001105BB"/>
    <w:rsid w:val="00110E72"/>
    <w:rsid w:val="001115FB"/>
    <w:rsid w:val="00113AA1"/>
    <w:rsid w:val="0011535D"/>
    <w:rsid w:val="001154C5"/>
    <w:rsid w:val="001168E6"/>
    <w:rsid w:val="00122634"/>
    <w:rsid w:val="00125905"/>
    <w:rsid w:val="00126070"/>
    <w:rsid w:val="0012728B"/>
    <w:rsid w:val="00127D71"/>
    <w:rsid w:val="00130332"/>
    <w:rsid w:val="001306AB"/>
    <w:rsid w:val="00132BBA"/>
    <w:rsid w:val="00133880"/>
    <w:rsid w:val="00134A99"/>
    <w:rsid w:val="00134AEF"/>
    <w:rsid w:val="00135730"/>
    <w:rsid w:val="00135D53"/>
    <w:rsid w:val="00140D50"/>
    <w:rsid w:val="0014190D"/>
    <w:rsid w:val="00141B96"/>
    <w:rsid w:val="0014391A"/>
    <w:rsid w:val="001465C9"/>
    <w:rsid w:val="001501EC"/>
    <w:rsid w:val="0015156B"/>
    <w:rsid w:val="00153816"/>
    <w:rsid w:val="00153C53"/>
    <w:rsid w:val="00154862"/>
    <w:rsid w:val="00154FF9"/>
    <w:rsid w:val="00155ECA"/>
    <w:rsid w:val="00161177"/>
    <w:rsid w:val="00161B40"/>
    <w:rsid w:val="001640F4"/>
    <w:rsid w:val="001649A1"/>
    <w:rsid w:val="00166EDD"/>
    <w:rsid w:val="00166F13"/>
    <w:rsid w:val="00167E0E"/>
    <w:rsid w:val="0017197E"/>
    <w:rsid w:val="00171B10"/>
    <w:rsid w:val="00171C86"/>
    <w:rsid w:val="001725D3"/>
    <w:rsid w:val="001734A3"/>
    <w:rsid w:val="00174F4F"/>
    <w:rsid w:val="00175A72"/>
    <w:rsid w:val="00180A8E"/>
    <w:rsid w:val="00181AF4"/>
    <w:rsid w:val="001829C8"/>
    <w:rsid w:val="00183E98"/>
    <w:rsid w:val="001840B5"/>
    <w:rsid w:val="001849F2"/>
    <w:rsid w:val="00184E53"/>
    <w:rsid w:val="001852BD"/>
    <w:rsid w:val="001857CA"/>
    <w:rsid w:val="00187C15"/>
    <w:rsid w:val="0019042F"/>
    <w:rsid w:val="0019080C"/>
    <w:rsid w:val="001973D9"/>
    <w:rsid w:val="001A01B8"/>
    <w:rsid w:val="001A1128"/>
    <w:rsid w:val="001A29C7"/>
    <w:rsid w:val="001A2B53"/>
    <w:rsid w:val="001B027B"/>
    <w:rsid w:val="001B037B"/>
    <w:rsid w:val="001B09A1"/>
    <w:rsid w:val="001B1FCE"/>
    <w:rsid w:val="001B7236"/>
    <w:rsid w:val="001B7EA6"/>
    <w:rsid w:val="001B7F5D"/>
    <w:rsid w:val="001C1690"/>
    <w:rsid w:val="001C176C"/>
    <w:rsid w:val="001C2ED8"/>
    <w:rsid w:val="001C4F8E"/>
    <w:rsid w:val="001D4E60"/>
    <w:rsid w:val="001D7489"/>
    <w:rsid w:val="001E10FD"/>
    <w:rsid w:val="001E38DD"/>
    <w:rsid w:val="001E401C"/>
    <w:rsid w:val="001E4B6D"/>
    <w:rsid w:val="001E4FEC"/>
    <w:rsid w:val="001F08F8"/>
    <w:rsid w:val="001F2D43"/>
    <w:rsid w:val="002051E0"/>
    <w:rsid w:val="00205342"/>
    <w:rsid w:val="0020717D"/>
    <w:rsid w:val="00207187"/>
    <w:rsid w:val="002145DC"/>
    <w:rsid w:val="00216306"/>
    <w:rsid w:val="002169D9"/>
    <w:rsid w:val="00216A67"/>
    <w:rsid w:val="00217715"/>
    <w:rsid w:val="0021772D"/>
    <w:rsid w:val="002202BD"/>
    <w:rsid w:val="00220936"/>
    <w:rsid w:val="00220BE6"/>
    <w:rsid w:val="00221F4F"/>
    <w:rsid w:val="002233C4"/>
    <w:rsid w:val="00225884"/>
    <w:rsid w:val="002258E1"/>
    <w:rsid w:val="00226E07"/>
    <w:rsid w:val="00231464"/>
    <w:rsid w:val="00232FE2"/>
    <w:rsid w:val="002332A8"/>
    <w:rsid w:val="00233B08"/>
    <w:rsid w:val="00233DDA"/>
    <w:rsid w:val="00234B4E"/>
    <w:rsid w:val="00236682"/>
    <w:rsid w:val="002370FA"/>
    <w:rsid w:val="0024112B"/>
    <w:rsid w:val="00241604"/>
    <w:rsid w:val="00241DF5"/>
    <w:rsid w:val="00243832"/>
    <w:rsid w:val="00244FC2"/>
    <w:rsid w:val="002517B5"/>
    <w:rsid w:val="00251A34"/>
    <w:rsid w:val="00254935"/>
    <w:rsid w:val="00260E83"/>
    <w:rsid w:val="00260F79"/>
    <w:rsid w:val="00261899"/>
    <w:rsid w:val="00261A5F"/>
    <w:rsid w:val="00263231"/>
    <w:rsid w:val="00265402"/>
    <w:rsid w:val="00267348"/>
    <w:rsid w:val="00272A1B"/>
    <w:rsid w:val="00274D80"/>
    <w:rsid w:val="00275274"/>
    <w:rsid w:val="00276484"/>
    <w:rsid w:val="00277B55"/>
    <w:rsid w:val="00280156"/>
    <w:rsid w:val="00282C58"/>
    <w:rsid w:val="00285143"/>
    <w:rsid w:val="00290079"/>
    <w:rsid w:val="00291DE7"/>
    <w:rsid w:val="002928D6"/>
    <w:rsid w:val="002952E6"/>
    <w:rsid w:val="00297A0E"/>
    <w:rsid w:val="002A1470"/>
    <w:rsid w:val="002A1F83"/>
    <w:rsid w:val="002A24AB"/>
    <w:rsid w:val="002A3439"/>
    <w:rsid w:val="002A38DE"/>
    <w:rsid w:val="002A41CA"/>
    <w:rsid w:val="002A47AE"/>
    <w:rsid w:val="002A4B76"/>
    <w:rsid w:val="002A4B95"/>
    <w:rsid w:val="002A4BE2"/>
    <w:rsid w:val="002A55FD"/>
    <w:rsid w:val="002A56B7"/>
    <w:rsid w:val="002A7CBB"/>
    <w:rsid w:val="002A7D62"/>
    <w:rsid w:val="002B0A72"/>
    <w:rsid w:val="002B15C6"/>
    <w:rsid w:val="002B2213"/>
    <w:rsid w:val="002B28A1"/>
    <w:rsid w:val="002B4AC7"/>
    <w:rsid w:val="002B4BDD"/>
    <w:rsid w:val="002B5866"/>
    <w:rsid w:val="002B632B"/>
    <w:rsid w:val="002B65CC"/>
    <w:rsid w:val="002B7134"/>
    <w:rsid w:val="002B7801"/>
    <w:rsid w:val="002C04B6"/>
    <w:rsid w:val="002C30E5"/>
    <w:rsid w:val="002C42AE"/>
    <w:rsid w:val="002C6A3A"/>
    <w:rsid w:val="002D0124"/>
    <w:rsid w:val="002D1B5D"/>
    <w:rsid w:val="002D48D1"/>
    <w:rsid w:val="002D49F9"/>
    <w:rsid w:val="002D4DF4"/>
    <w:rsid w:val="002D626B"/>
    <w:rsid w:val="002D6654"/>
    <w:rsid w:val="002D6869"/>
    <w:rsid w:val="002E001B"/>
    <w:rsid w:val="002E04E9"/>
    <w:rsid w:val="002E16A5"/>
    <w:rsid w:val="002E5360"/>
    <w:rsid w:val="002E5FCC"/>
    <w:rsid w:val="002F15C4"/>
    <w:rsid w:val="002F559F"/>
    <w:rsid w:val="002F7E71"/>
    <w:rsid w:val="00300FAA"/>
    <w:rsid w:val="00301DC9"/>
    <w:rsid w:val="00302CEE"/>
    <w:rsid w:val="00304666"/>
    <w:rsid w:val="00304DED"/>
    <w:rsid w:val="00304E20"/>
    <w:rsid w:val="00305DC4"/>
    <w:rsid w:val="003063EE"/>
    <w:rsid w:val="00306504"/>
    <w:rsid w:val="0031185A"/>
    <w:rsid w:val="00311A53"/>
    <w:rsid w:val="0031252A"/>
    <w:rsid w:val="00312E4C"/>
    <w:rsid w:val="00313E93"/>
    <w:rsid w:val="003144C9"/>
    <w:rsid w:val="00315CA0"/>
    <w:rsid w:val="00320BE7"/>
    <w:rsid w:val="00320CB0"/>
    <w:rsid w:val="00320F16"/>
    <w:rsid w:val="00321948"/>
    <w:rsid w:val="003227FE"/>
    <w:rsid w:val="003231EF"/>
    <w:rsid w:val="003236DE"/>
    <w:rsid w:val="003274B8"/>
    <w:rsid w:val="00330D5B"/>
    <w:rsid w:val="003317E5"/>
    <w:rsid w:val="00332BF5"/>
    <w:rsid w:val="003332B8"/>
    <w:rsid w:val="00333544"/>
    <w:rsid w:val="00335BA1"/>
    <w:rsid w:val="00341DF8"/>
    <w:rsid w:val="00342DA3"/>
    <w:rsid w:val="00342EAF"/>
    <w:rsid w:val="003435FA"/>
    <w:rsid w:val="0034369B"/>
    <w:rsid w:val="00344002"/>
    <w:rsid w:val="00345084"/>
    <w:rsid w:val="00351CED"/>
    <w:rsid w:val="00352DC3"/>
    <w:rsid w:val="00360499"/>
    <w:rsid w:val="00361848"/>
    <w:rsid w:val="00361D3F"/>
    <w:rsid w:val="00362F8C"/>
    <w:rsid w:val="0036513E"/>
    <w:rsid w:val="00365EDA"/>
    <w:rsid w:val="00366CAD"/>
    <w:rsid w:val="00367B96"/>
    <w:rsid w:val="00370987"/>
    <w:rsid w:val="00370B13"/>
    <w:rsid w:val="00371F24"/>
    <w:rsid w:val="003811A6"/>
    <w:rsid w:val="00381EAB"/>
    <w:rsid w:val="00382528"/>
    <w:rsid w:val="003827CC"/>
    <w:rsid w:val="00382C5B"/>
    <w:rsid w:val="003838C2"/>
    <w:rsid w:val="00384EC7"/>
    <w:rsid w:val="00386BCC"/>
    <w:rsid w:val="00386C83"/>
    <w:rsid w:val="003870F6"/>
    <w:rsid w:val="003877BC"/>
    <w:rsid w:val="00387F02"/>
    <w:rsid w:val="003924CC"/>
    <w:rsid w:val="00394546"/>
    <w:rsid w:val="00397248"/>
    <w:rsid w:val="003A0A77"/>
    <w:rsid w:val="003A1079"/>
    <w:rsid w:val="003A1395"/>
    <w:rsid w:val="003A244C"/>
    <w:rsid w:val="003A2B47"/>
    <w:rsid w:val="003A3468"/>
    <w:rsid w:val="003A53AF"/>
    <w:rsid w:val="003A53DC"/>
    <w:rsid w:val="003B0ABA"/>
    <w:rsid w:val="003B0FB5"/>
    <w:rsid w:val="003B29C8"/>
    <w:rsid w:val="003B4EFC"/>
    <w:rsid w:val="003B5184"/>
    <w:rsid w:val="003B5925"/>
    <w:rsid w:val="003B751D"/>
    <w:rsid w:val="003B7936"/>
    <w:rsid w:val="003B7C32"/>
    <w:rsid w:val="003C205D"/>
    <w:rsid w:val="003C22E9"/>
    <w:rsid w:val="003C2FBB"/>
    <w:rsid w:val="003C43CB"/>
    <w:rsid w:val="003C5D8C"/>
    <w:rsid w:val="003C7532"/>
    <w:rsid w:val="003D068B"/>
    <w:rsid w:val="003D3A92"/>
    <w:rsid w:val="003D4F9D"/>
    <w:rsid w:val="003D5FB1"/>
    <w:rsid w:val="003D6BB7"/>
    <w:rsid w:val="003D6FE6"/>
    <w:rsid w:val="003D71E0"/>
    <w:rsid w:val="003E3733"/>
    <w:rsid w:val="003E38D6"/>
    <w:rsid w:val="003E3BC3"/>
    <w:rsid w:val="003E4449"/>
    <w:rsid w:val="003E5A8B"/>
    <w:rsid w:val="003E798D"/>
    <w:rsid w:val="003E7A85"/>
    <w:rsid w:val="003F0EE9"/>
    <w:rsid w:val="003F0F15"/>
    <w:rsid w:val="003F3E35"/>
    <w:rsid w:val="003F457C"/>
    <w:rsid w:val="003F4F32"/>
    <w:rsid w:val="003F5157"/>
    <w:rsid w:val="003F5D7A"/>
    <w:rsid w:val="003F7A75"/>
    <w:rsid w:val="00402BAF"/>
    <w:rsid w:val="00402E1F"/>
    <w:rsid w:val="004032FF"/>
    <w:rsid w:val="00403C4D"/>
    <w:rsid w:val="004120EB"/>
    <w:rsid w:val="00413BE0"/>
    <w:rsid w:val="00423A3F"/>
    <w:rsid w:val="00423C6D"/>
    <w:rsid w:val="004250C7"/>
    <w:rsid w:val="00425374"/>
    <w:rsid w:val="00432657"/>
    <w:rsid w:val="0043289A"/>
    <w:rsid w:val="00433E38"/>
    <w:rsid w:val="00433FFD"/>
    <w:rsid w:val="0043424A"/>
    <w:rsid w:val="00434B35"/>
    <w:rsid w:val="00435B62"/>
    <w:rsid w:val="00441896"/>
    <w:rsid w:val="00442010"/>
    <w:rsid w:val="00442311"/>
    <w:rsid w:val="0044737D"/>
    <w:rsid w:val="00452346"/>
    <w:rsid w:val="00452E5E"/>
    <w:rsid w:val="00452EF6"/>
    <w:rsid w:val="00454B41"/>
    <w:rsid w:val="00457099"/>
    <w:rsid w:val="00460573"/>
    <w:rsid w:val="00461626"/>
    <w:rsid w:val="004642B5"/>
    <w:rsid w:val="004655DF"/>
    <w:rsid w:val="00471381"/>
    <w:rsid w:val="00471A3A"/>
    <w:rsid w:val="004720F6"/>
    <w:rsid w:val="00472280"/>
    <w:rsid w:val="00472DD5"/>
    <w:rsid w:val="00473F0A"/>
    <w:rsid w:val="0047594E"/>
    <w:rsid w:val="00477EC9"/>
    <w:rsid w:val="004837C9"/>
    <w:rsid w:val="004875D0"/>
    <w:rsid w:val="00487A91"/>
    <w:rsid w:val="00490FC3"/>
    <w:rsid w:val="00491307"/>
    <w:rsid w:val="00492CEC"/>
    <w:rsid w:val="00493F88"/>
    <w:rsid w:val="00497F85"/>
    <w:rsid w:val="004A5DC8"/>
    <w:rsid w:val="004A7148"/>
    <w:rsid w:val="004B175F"/>
    <w:rsid w:val="004B1F54"/>
    <w:rsid w:val="004B5399"/>
    <w:rsid w:val="004B5A3F"/>
    <w:rsid w:val="004B76BC"/>
    <w:rsid w:val="004C00EA"/>
    <w:rsid w:val="004C054E"/>
    <w:rsid w:val="004C11A2"/>
    <w:rsid w:val="004C1D67"/>
    <w:rsid w:val="004C3A2F"/>
    <w:rsid w:val="004C5066"/>
    <w:rsid w:val="004C68D7"/>
    <w:rsid w:val="004C6C70"/>
    <w:rsid w:val="004C728B"/>
    <w:rsid w:val="004C7684"/>
    <w:rsid w:val="004D286D"/>
    <w:rsid w:val="004D608E"/>
    <w:rsid w:val="004E3DCC"/>
    <w:rsid w:val="004E4F3F"/>
    <w:rsid w:val="004F3AE8"/>
    <w:rsid w:val="004F6BD9"/>
    <w:rsid w:val="00512875"/>
    <w:rsid w:val="00512DAF"/>
    <w:rsid w:val="00513BC9"/>
    <w:rsid w:val="005153FC"/>
    <w:rsid w:val="00515B58"/>
    <w:rsid w:val="00517747"/>
    <w:rsid w:val="00517F1D"/>
    <w:rsid w:val="00520090"/>
    <w:rsid w:val="0052061A"/>
    <w:rsid w:val="0052186A"/>
    <w:rsid w:val="00522089"/>
    <w:rsid w:val="00525BC1"/>
    <w:rsid w:val="00526667"/>
    <w:rsid w:val="00530A98"/>
    <w:rsid w:val="00531326"/>
    <w:rsid w:val="005315BD"/>
    <w:rsid w:val="0053230D"/>
    <w:rsid w:val="00532B90"/>
    <w:rsid w:val="00537FA0"/>
    <w:rsid w:val="00541154"/>
    <w:rsid w:val="0054143B"/>
    <w:rsid w:val="005427B0"/>
    <w:rsid w:val="00543D05"/>
    <w:rsid w:val="005453AE"/>
    <w:rsid w:val="00546120"/>
    <w:rsid w:val="005513AE"/>
    <w:rsid w:val="0055364D"/>
    <w:rsid w:val="0055698B"/>
    <w:rsid w:val="00556BDE"/>
    <w:rsid w:val="00560874"/>
    <w:rsid w:val="00571ED4"/>
    <w:rsid w:val="00572DC6"/>
    <w:rsid w:val="00572F72"/>
    <w:rsid w:val="00576269"/>
    <w:rsid w:val="005769A6"/>
    <w:rsid w:val="00576A3A"/>
    <w:rsid w:val="00577061"/>
    <w:rsid w:val="005771C1"/>
    <w:rsid w:val="00583426"/>
    <w:rsid w:val="005835A9"/>
    <w:rsid w:val="00584456"/>
    <w:rsid w:val="005873D9"/>
    <w:rsid w:val="005906CE"/>
    <w:rsid w:val="00591774"/>
    <w:rsid w:val="00593AE7"/>
    <w:rsid w:val="00593E25"/>
    <w:rsid w:val="005949A0"/>
    <w:rsid w:val="00595921"/>
    <w:rsid w:val="005964AE"/>
    <w:rsid w:val="005A15F4"/>
    <w:rsid w:val="005A406E"/>
    <w:rsid w:val="005B064A"/>
    <w:rsid w:val="005B32F0"/>
    <w:rsid w:val="005B3378"/>
    <w:rsid w:val="005B4197"/>
    <w:rsid w:val="005B463C"/>
    <w:rsid w:val="005B5214"/>
    <w:rsid w:val="005B5D33"/>
    <w:rsid w:val="005B5EFD"/>
    <w:rsid w:val="005C2173"/>
    <w:rsid w:val="005C220B"/>
    <w:rsid w:val="005C3394"/>
    <w:rsid w:val="005C4A6A"/>
    <w:rsid w:val="005C595E"/>
    <w:rsid w:val="005C694C"/>
    <w:rsid w:val="005C7A43"/>
    <w:rsid w:val="005C7EA5"/>
    <w:rsid w:val="005D018B"/>
    <w:rsid w:val="005D1D13"/>
    <w:rsid w:val="005D27CB"/>
    <w:rsid w:val="005D3E56"/>
    <w:rsid w:val="005D4745"/>
    <w:rsid w:val="005D556F"/>
    <w:rsid w:val="005E0818"/>
    <w:rsid w:val="005E2242"/>
    <w:rsid w:val="005E2816"/>
    <w:rsid w:val="005E3C56"/>
    <w:rsid w:val="005F367D"/>
    <w:rsid w:val="005F39FF"/>
    <w:rsid w:val="005F40CD"/>
    <w:rsid w:val="005F49B6"/>
    <w:rsid w:val="005F6AAB"/>
    <w:rsid w:val="006016C4"/>
    <w:rsid w:val="006057B7"/>
    <w:rsid w:val="00605A1E"/>
    <w:rsid w:val="00606391"/>
    <w:rsid w:val="00607854"/>
    <w:rsid w:val="00607A10"/>
    <w:rsid w:val="00607BB2"/>
    <w:rsid w:val="006109A8"/>
    <w:rsid w:val="00614CE0"/>
    <w:rsid w:val="00614E4F"/>
    <w:rsid w:val="00614EC7"/>
    <w:rsid w:val="00617191"/>
    <w:rsid w:val="00617284"/>
    <w:rsid w:val="00620EF7"/>
    <w:rsid w:val="00621120"/>
    <w:rsid w:val="00621DBB"/>
    <w:rsid w:val="00631237"/>
    <w:rsid w:val="00631F5F"/>
    <w:rsid w:val="0063285C"/>
    <w:rsid w:val="00635FF1"/>
    <w:rsid w:val="0063781E"/>
    <w:rsid w:val="00637F3F"/>
    <w:rsid w:val="00640B5F"/>
    <w:rsid w:val="0064431A"/>
    <w:rsid w:val="00645AC0"/>
    <w:rsid w:val="006515CD"/>
    <w:rsid w:val="00651CDE"/>
    <w:rsid w:val="00652F8C"/>
    <w:rsid w:val="006545FA"/>
    <w:rsid w:val="006549DD"/>
    <w:rsid w:val="00654B81"/>
    <w:rsid w:val="0065579C"/>
    <w:rsid w:val="00655BA3"/>
    <w:rsid w:val="00655FA7"/>
    <w:rsid w:val="006576F2"/>
    <w:rsid w:val="006611B6"/>
    <w:rsid w:val="00662537"/>
    <w:rsid w:val="00662619"/>
    <w:rsid w:val="00664C5F"/>
    <w:rsid w:val="00664F2D"/>
    <w:rsid w:val="00666E62"/>
    <w:rsid w:val="006708AB"/>
    <w:rsid w:val="0067278A"/>
    <w:rsid w:val="006749B9"/>
    <w:rsid w:val="00676AA9"/>
    <w:rsid w:val="006772FD"/>
    <w:rsid w:val="006806E4"/>
    <w:rsid w:val="00684A83"/>
    <w:rsid w:val="00685245"/>
    <w:rsid w:val="006863E9"/>
    <w:rsid w:val="00687226"/>
    <w:rsid w:val="00692E9A"/>
    <w:rsid w:val="00693CD3"/>
    <w:rsid w:val="00693EE7"/>
    <w:rsid w:val="00695EE4"/>
    <w:rsid w:val="0069627F"/>
    <w:rsid w:val="00696847"/>
    <w:rsid w:val="006A099A"/>
    <w:rsid w:val="006A488A"/>
    <w:rsid w:val="006A5227"/>
    <w:rsid w:val="006A572D"/>
    <w:rsid w:val="006A6883"/>
    <w:rsid w:val="006A7A53"/>
    <w:rsid w:val="006A7E2E"/>
    <w:rsid w:val="006B1460"/>
    <w:rsid w:val="006B3E28"/>
    <w:rsid w:val="006B58A3"/>
    <w:rsid w:val="006B5A7C"/>
    <w:rsid w:val="006C04CA"/>
    <w:rsid w:val="006C2FC7"/>
    <w:rsid w:val="006C352A"/>
    <w:rsid w:val="006C640F"/>
    <w:rsid w:val="006C71FA"/>
    <w:rsid w:val="006C7336"/>
    <w:rsid w:val="006C7EE6"/>
    <w:rsid w:val="006D1897"/>
    <w:rsid w:val="006D530F"/>
    <w:rsid w:val="006D694E"/>
    <w:rsid w:val="006E197B"/>
    <w:rsid w:val="006E4C9B"/>
    <w:rsid w:val="006E7888"/>
    <w:rsid w:val="006F1145"/>
    <w:rsid w:val="006F16CA"/>
    <w:rsid w:val="006F1C95"/>
    <w:rsid w:val="006F7CC0"/>
    <w:rsid w:val="00700C53"/>
    <w:rsid w:val="00701716"/>
    <w:rsid w:val="00701EFE"/>
    <w:rsid w:val="00702C4F"/>
    <w:rsid w:val="00707A5C"/>
    <w:rsid w:val="0071014E"/>
    <w:rsid w:val="0071019F"/>
    <w:rsid w:val="007105D3"/>
    <w:rsid w:val="00711915"/>
    <w:rsid w:val="00711C41"/>
    <w:rsid w:val="00711C6F"/>
    <w:rsid w:val="00711D38"/>
    <w:rsid w:val="00713BBA"/>
    <w:rsid w:val="0071455B"/>
    <w:rsid w:val="00714D99"/>
    <w:rsid w:val="0071684D"/>
    <w:rsid w:val="00716879"/>
    <w:rsid w:val="00717194"/>
    <w:rsid w:val="0071738B"/>
    <w:rsid w:val="00721176"/>
    <w:rsid w:val="0072229C"/>
    <w:rsid w:val="00722B54"/>
    <w:rsid w:val="007236C4"/>
    <w:rsid w:val="00723A58"/>
    <w:rsid w:val="00724099"/>
    <w:rsid w:val="00726853"/>
    <w:rsid w:val="007306DF"/>
    <w:rsid w:val="00731ADA"/>
    <w:rsid w:val="00731CFD"/>
    <w:rsid w:val="00732776"/>
    <w:rsid w:val="00732BAB"/>
    <w:rsid w:val="00733856"/>
    <w:rsid w:val="00733F70"/>
    <w:rsid w:val="00736F1E"/>
    <w:rsid w:val="007373CC"/>
    <w:rsid w:val="00741AF1"/>
    <w:rsid w:val="00742860"/>
    <w:rsid w:val="00743C48"/>
    <w:rsid w:val="00744B1F"/>
    <w:rsid w:val="00744C98"/>
    <w:rsid w:val="00745776"/>
    <w:rsid w:val="0074643C"/>
    <w:rsid w:val="00751926"/>
    <w:rsid w:val="00753BBD"/>
    <w:rsid w:val="00754716"/>
    <w:rsid w:val="00754F61"/>
    <w:rsid w:val="00755239"/>
    <w:rsid w:val="007556AA"/>
    <w:rsid w:val="00760AFF"/>
    <w:rsid w:val="007652DE"/>
    <w:rsid w:val="00765835"/>
    <w:rsid w:val="007677E8"/>
    <w:rsid w:val="0077003E"/>
    <w:rsid w:val="00770056"/>
    <w:rsid w:val="0077074B"/>
    <w:rsid w:val="00780AAF"/>
    <w:rsid w:val="00782E22"/>
    <w:rsid w:val="00783C2F"/>
    <w:rsid w:val="00784A2A"/>
    <w:rsid w:val="00785A00"/>
    <w:rsid w:val="00785B4D"/>
    <w:rsid w:val="00785C83"/>
    <w:rsid w:val="00787C71"/>
    <w:rsid w:val="0079105A"/>
    <w:rsid w:val="00792A33"/>
    <w:rsid w:val="007931E5"/>
    <w:rsid w:val="00793968"/>
    <w:rsid w:val="00794BC3"/>
    <w:rsid w:val="00794F35"/>
    <w:rsid w:val="00795354"/>
    <w:rsid w:val="00797558"/>
    <w:rsid w:val="007A0AF9"/>
    <w:rsid w:val="007A1CFD"/>
    <w:rsid w:val="007A2904"/>
    <w:rsid w:val="007A4679"/>
    <w:rsid w:val="007A532E"/>
    <w:rsid w:val="007A6F39"/>
    <w:rsid w:val="007A7EB7"/>
    <w:rsid w:val="007B0F8B"/>
    <w:rsid w:val="007B2568"/>
    <w:rsid w:val="007B2F75"/>
    <w:rsid w:val="007B3A54"/>
    <w:rsid w:val="007B5FEE"/>
    <w:rsid w:val="007C1746"/>
    <w:rsid w:val="007C1A3D"/>
    <w:rsid w:val="007C3C48"/>
    <w:rsid w:val="007C5F37"/>
    <w:rsid w:val="007D1288"/>
    <w:rsid w:val="007D1AC5"/>
    <w:rsid w:val="007D3473"/>
    <w:rsid w:val="007D6967"/>
    <w:rsid w:val="007E28BA"/>
    <w:rsid w:val="007E330D"/>
    <w:rsid w:val="007E3541"/>
    <w:rsid w:val="007E5A6E"/>
    <w:rsid w:val="007E5E0B"/>
    <w:rsid w:val="007E61A6"/>
    <w:rsid w:val="007E685E"/>
    <w:rsid w:val="007E6B11"/>
    <w:rsid w:val="007F0F6D"/>
    <w:rsid w:val="007F16CF"/>
    <w:rsid w:val="007F26A0"/>
    <w:rsid w:val="007F2896"/>
    <w:rsid w:val="007F4DBC"/>
    <w:rsid w:val="00801499"/>
    <w:rsid w:val="0080565F"/>
    <w:rsid w:val="008058E5"/>
    <w:rsid w:val="00805BA8"/>
    <w:rsid w:val="008108ED"/>
    <w:rsid w:val="0081101F"/>
    <w:rsid w:val="00812B1A"/>
    <w:rsid w:val="008145F9"/>
    <w:rsid w:val="0081538D"/>
    <w:rsid w:val="00823043"/>
    <w:rsid w:val="008235A2"/>
    <w:rsid w:val="00823E11"/>
    <w:rsid w:val="008279DE"/>
    <w:rsid w:val="00831422"/>
    <w:rsid w:val="00831994"/>
    <w:rsid w:val="00831AFF"/>
    <w:rsid w:val="00834142"/>
    <w:rsid w:val="00834438"/>
    <w:rsid w:val="008403D0"/>
    <w:rsid w:val="008423E9"/>
    <w:rsid w:val="00842958"/>
    <w:rsid w:val="00843585"/>
    <w:rsid w:val="00843FCB"/>
    <w:rsid w:val="0084516B"/>
    <w:rsid w:val="00847C00"/>
    <w:rsid w:val="0085023E"/>
    <w:rsid w:val="00852785"/>
    <w:rsid w:val="00855E18"/>
    <w:rsid w:val="00856A13"/>
    <w:rsid w:val="0085793F"/>
    <w:rsid w:val="00860E76"/>
    <w:rsid w:val="00861DA1"/>
    <w:rsid w:val="0086341C"/>
    <w:rsid w:val="00865186"/>
    <w:rsid w:val="0086640C"/>
    <w:rsid w:val="00867B80"/>
    <w:rsid w:val="00871410"/>
    <w:rsid w:val="00871FCE"/>
    <w:rsid w:val="00872CEE"/>
    <w:rsid w:val="00874841"/>
    <w:rsid w:val="008759A9"/>
    <w:rsid w:val="00875D62"/>
    <w:rsid w:val="008760BC"/>
    <w:rsid w:val="008769C4"/>
    <w:rsid w:val="008807D0"/>
    <w:rsid w:val="00881A1C"/>
    <w:rsid w:val="00881CE4"/>
    <w:rsid w:val="008845EC"/>
    <w:rsid w:val="008845F3"/>
    <w:rsid w:val="0088495E"/>
    <w:rsid w:val="00885681"/>
    <w:rsid w:val="00885D1B"/>
    <w:rsid w:val="0088640A"/>
    <w:rsid w:val="008872B7"/>
    <w:rsid w:val="0088783E"/>
    <w:rsid w:val="0089032A"/>
    <w:rsid w:val="008918CB"/>
    <w:rsid w:val="00893FDE"/>
    <w:rsid w:val="00895FCF"/>
    <w:rsid w:val="008A1ECA"/>
    <w:rsid w:val="008A215B"/>
    <w:rsid w:val="008A298F"/>
    <w:rsid w:val="008A3B37"/>
    <w:rsid w:val="008A61F1"/>
    <w:rsid w:val="008A685C"/>
    <w:rsid w:val="008A7CF2"/>
    <w:rsid w:val="008B28D8"/>
    <w:rsid w:val="008B4A47"/>
    <w:rsid w:val="008B7542"/>
    <w:rsid w:val="008C0C9D"/>
    <w:rsid w:val="008C1B06"/>
    <w:rsid w:val="008C2179"/>
    <w:rsid w:val="008C3C5E"/>
    <w:rsid w:val="008D0AD9"/>
    <w:rsid w:val="008D140B"/>
    <w:rsid w:val="008D536A"/>
    <w:rsid w:val="008D7A1A"/>
    <w:rsid w:val="008E037C"/>
    <w:rsid w:val="008E04B4"/>
    <w:rsid w:val="008E0513"/>
    <w:rsid w:val="008E0F2D"/>
    <w:rsid w:val="008E3B8D"/>
    <w:rsid w:val="008E5225"/>
    <w:rsid w:val="008E585D"/>
    <w:rsid w:val="008E6149"/>
    <w:rsid w:val="008E6741"/>
    <w:rsid w:val="008E76D1"/>
    <w:rsid w:val="008E79BD"/>
    <w:rsid w:val="008F2914"/>
    <w:rsid w:val="008F3374"/>
    <w:rsid w:val="008F60F7"/>
    <w:rsid w:val="008F6B62"/>
    <w:rsid w:val="009052C8"/>
    <w:rsid w:val="009076E4"/>
    <w:rsid w:val="00907793"/>
    <w:rsid w:val="009126E4"/>
    <w:rsid w:val="0091281D"/>
    <w:rsid w:val="009147AC"/>
    <w:rsid w:val="009156DF"/>
    <w:rsid w:val="00917A5B"/>
    <w:rsid w:val="00917B0D"/>
    <w:rsid w:val="00920BA9"/>
    <w:rsid w:val="00921F3C"/>
    <w:rsid w:val="0092262E"/>
    <w:rsid w:val="00922F5E"/>
    <w:rsid w:val="009231F2"/>
    <w:rsid w:val="00925768"/>
    <w:rsid w:val="00925E8C"/>
    <w:rsid w:val="00936BDF"/>
    <w:rsid w:val="0094069D"/>
    <w:rsid w:val="00940E19"/>
    <w:rsid w:val="009410B5"/>
    <w:rsid w:val="00945CA9"/>
    <w:rsid w:val="00950EE1"/>
    <w:rsid w:val="009515FA"/>
    <w:rsid w:val="00951824"/>
    <w:rsid w:val="00951829"/>
    <w:rsid w:val="00954186"/>
    <w:rsid w:val="0095506B"/>
    <w:rsid w:val="0095724C"/>
    <w:rsid w:val="00960883"/>
    <w:rsid w:val="00961572"/>
    <w:rsid w:val="009615B9"/>
    <w:rsid w:val="00963071"/>
    <w:rsid w:val="0096326C"/>
    <w:rsid w:val="00963894"/>
    <w:rsid w:val="00963C93"/>
    <w:rsid w:val="009641A1"/>
    <w:rsid w:val="009730E0"/>
    <w:rsid w:val="00973973"/>
    <w:rsid w:val="00975A4F"/>
    <w:rsid w:val="0098145D"/>
    <w:rsid w:val="009823D1"/>
    <w:rsid w:val="009835CB"/>
    <w:rsid w:val="00983BBC"/>
    <w:rsid w:val="00985419"/>
    <w:rsid w:val="00985CDD"/>
    <w:rsid w:val="00986655"/>
    <w:rsid w:val="009869E8"/>
    <w:rsid w:val="00995A52"/>
    <w:rsid w:val="00997067"/>
    <w:rsid w:val="009A0A00"/>
    <w:rsid w:val="009A33C9"/>
    <w:rsid w:val="009A4583"/>
    <w:rsid w:val="009A4FBB"/>
    <w:rsid w:val="009A57DA"/>
    <w:rsid w:val="009A59C6"/>
    <w:rsid w:val="009A5A46"/>
    <w:rsid w:val="009B09FD"/>
    <w:rsid w:val="009B379A"/>
    <w:rsid w:val="009B7D6C"/>
    <w:rsid w:val="009B7D7B"/>
    <w:rsid w:val="009C017B"/>
    <w:rsid w:val="009C0C8D"/>
    <w:rsid w:val="009C2A41"/>
    <w:rsid w:val="009D0C85"/>
    <w:rsid w:val="009D0FE6"/>
    <w:rsid w:val="009D13D1"/>
    <w:rsid w:val="009D14E1"/>
    <w:rsid w:val="009D2260"/>
    <w:rsid w:val="009D2C10"/>
    <w:rsid w:val="009D3179"/>
    <w:rsid w:val="009D347C"/>
    <w:rsid w:val="009D34AD"/>
    <w:rsid w:val="009D65DF"/>
    <w:rsid w:val="009E1BB4"/>
    <w:rsid w:val="009E3698"/>
    <w:rsid w:val="009E3793"/>
    <w:rsid w:val="009E4E81"/>
    <w:rsid w:val="009E4FBA"/>
    <w:rsid w:val="009E503D"/>
    <w:rsid w:val="009E5244"/>
    <w:rsid w:val="009F0264"/>
    <w:rsid w:val="009F0458"/>
    <w:rsid w:val="009F0779"/>
    <w:rsid w:val="009F13D8"/>
    <w:rsid w:val="009F2312"/>
    <w:rsid w:val="009F2807"/>
    <w:rsid w:val="009F67BC"/>
    <w:rsid w:val="009F770E"/>
    <w:rsid w:val="009F7B92"/>
    <w:rsid w:val="00A00808"/>
    <w:rsid w:val="00A0135D"/>
    <w:rsid w:val="00A12665"/>
    <w:rsid w:val="00A13E69"/>
    <w:rsid w:val="00A14BCE"/>
    <w:rsid w:val="00A15A9B"/>
    <w:rsid w:val="00A16D3F"/>
    <w:rsid w:val="00A20493"/>
    <w:rsid w:val="00A20FA3"/>
    <w:rsid w:val="00A23854"/>
    <w:rsid w:val="00A243FA"/>
    <w:rsid w:val="00A2627B"/>
    <w:rsid w:val="00A268DD"/>
    <w:rsid w:val="00A26BDD"/>
    <w:rsid w:val="00A270A3"/>
    <w:rsid w:val="00A2726B"/>
    <w:rsid w:val="00A305E9"/>
    <w:rsid w:val="00A30FCD"/>
    <w:rsid w:val="00A31256"/>
    <w:rsid w:val="00A31739"/>
    <w:rsid w:val="00A33B21"/>
    <w:rsid w:val="00A33B8D"/>
    <w:rsid w:val="00A34DED"/>
    <w:rsid w:val="00A369CB"/>
    <w:rsid w:val="00A36E21"/>
    <w:rsid w:val="00A40D91"/>
    <w:rsid w:val="00A42002"/>
    <w:rsid w:val="00A43F2B"/>
    <w:rsid w:val="00A446EB"/>
    <w:rsid w:val="00A45A00"/>
    <w:rsid w:val="00A462E1"/>
    <w:rsid w:val="00A46788"/>
    <w:rsid w:val="00A5075D"/>
    <w:rsid w:val="00A51D7D"/>
    <w:rsid w:val="00A520D6"/>
    <w:rsid w:val="00A531BD"/>
    <w:rsid w:val="00A535CD"/>
    <w:rsid w:val="00A54007"/>
    <w:rsid w:val="00A56423"/>
    <w:rsid w:val="00A56FA7"/>
    <w:rsid w:val="00A5711D"/>
    <w:rsid w:val="00A577FA"/>
    <w:rsid w:val="00A610D1"/>
    <w:rsid w:val="00A61E3E"/>
    <w:rsid w:val="00A623E4"/>
    <w:rsid w:val="00A63297"/>
    <w:rsid w:val="00A64B5E"/>
    <w:rsid w:val="00A64F5F"/>
    <w:rsid w:val="00A65118"/>
    <w:rsid w:val="00A65861"/>
    <w:rsid w:val="00A65B97"/>
    <w:rsid w:val="00A700DC"/>
    <w:rsid w:val="00A70B72"/>
    <w:rsid w:val="00A7148E"/>
    <w:rsid w:val="00A72154"/>
    <w:rsid w:val="00A72D22"/>
    <w:rsid w:val="00A735E5"/>
    <w:rsid w:val="00A73D36"/>
    <w:rsid w:val="00A74870"/>
    <w:rsid w:val="00A74973"/>
    <w:rsid w:val="00A7702B"/>
    <w:rsid w:val="00A81B1A"/>
    <w:rsid w:val="00A81E59"/>
    <w:rsid w:val="00A81E5D"/>
    <w:rsid w:val="00A850C3"/>
    <w:rsid w:val="00A85B86"/>
    <w:rsid w:val="00A86179"/>
    <w:rsid w:val="00A871F6"/>
    <w:rsid w:val="00A87D3B"/>
    <w:rsid w:val="00A90478"/>
    <w:rsid w:val="00A92748"/>
    <w:rsid w:val="00A94E04"/>
    <w:rsid w:val="00A9520D"/>
    <w:rsid w:val="00A97039"/>
    <w:rsid w:val="00A97650"/>
    <w:rsid w:val="00A9780C"/>
    <w:rsid w:val="00AA27DA"/>
    <w:rsid w:val="00AA54ED"/>
    <w:rsid w:val="00AA5754"/>
    <w:rsid w:val="00AA5AB9"/>
    <w:rsid w:val="00AA65C5"/>
    <w:rsid w:val="00AA7406"/>
    <w:rsid w:val="00AB3F85"/>
    <w:rsid w:val="00AB4130"/>
    <w:rsid w:val="00AB46EF"/>
    <w:rsid w:val="00AB4E77"/>
    <w:rsid w:val="00AB55FF"/>
    <w:rsid w:val="00AB6A2E"/>
    <w:rsid w:val="00AB77BF"/>
    <w:rsid w:val="00AC06FC"/>
    <w:rsid w:val="00AC2E03"/>
    <w:rsid w:val="00AC386B"/>
    <w:rsid w:val="00AC636A"/>
    <w:rsid w:val="00AD1000"/>
    <w:rsid w:val="00AD2B80"/>
    <w:rsid w:val="00AD2E08"/>
    <w:rsid w:val="00AD3D88"/>
    <w:rsid w:val="00AD450E"/>
    <w:rsid w:val="00AD7CC8"/>
    <w:rsid w:val="00AE0B4C"/>
    <w:rsid w:val="00AE4575"/>
    <w:rsid w:val="00AE56A4"/>
    <w:rsid w:val="00AF0411"/>
    <w:rsid w:val="00AF2648"/>
    <w:rsid w:val="00AF39CB"/>
    <w:rsid w:val="00AF5B04"/>
    <w:rsid w:val="00AF6BC0"/>
    <w:rsid w:val="00B01413"/>
    <w:rsid w:val="00B0246A"/>
    <w:rsid w:val="00B02831"/>
    <w:rsid w:val="00B0299B"/>
    <w:rsid w:val="00B02EDE"/>
    <w:rsid w:val="00B04978"/>
    <w:rsid w:val="00B0499E"/>
    <w:rsid w:val="00B04AF3"/>
    <w:rsid w:val="00B07DCD"/>
    <w:rsid w:val="00B1019F"/>
    <w:rsid w:val="00B1025F"/>
    <w:rsid w:val="00B10735"/>
    <w:rsid w:val="00B10CBC"/>
    <w:rsid w:val="00B1106E"/>
    <w:rsid w:val="00B11A83"/>
    <w:rsid w:val="00B11F8C"/>
    <w:rsid w:val="00B12C17"/>
    <w:rsid w:val="00B13F6E"/>
    <w:rsid w:val="00B145B6"/>
    <w:rsid w:val="00B20B8E"/>
    <w:rsid w:val="00B20BB2"/>
    <w:rsid w:val="00B229DF"/>
    <w:rsid w:val="00B24061"/>
    <w:rsid w:val="00B2433F"/>
    <w:rsid w:val="00B24B02"/>
    <w:rsid w:val="00B2513B"/>
    <w:rsid w:val="00B27ACB"/>
    <w:rsid w:val="00B31A0C"/>
    <w:rsid w:val="00B3244F"/>
    <w:rsid w:val="00B34BF7"/>
    <w:rsid w:val="00B36038"/>
    <w:rsid w:val="00B413A2"/>
    <w:rsid w:val="00B4246E"/>
    <w:rsid w:val="00B42A3C"/>
    <w:rsid w:val="00B43296"/>
    <w:rsid w:val="00B43E1F"/>
    <w:rsid w:val="00B50CDA"/>
    <w:rsid w:val="00B52371"/>
    <w:rsid w:val="00B5343E"/>
    <w:rsid w:val="00B54FBC"/>
    <w:rsid w:val="00B57747"/>
    <w:rsid w:val="00B61154"/>
    <w:rsid w:val="00B61272"/>
    <w:rsid w:val="00B613AD"/>
    <w:rsid w:val="00B63EB3"/>
    <w:rsid w:val="00B644B5"/>
    <w:rsid w:val="00B657C4"/>
    <w:rsid w:val="00B65A7F"/>
    <w:rsid w:val="00B661F1"/>
    <w:rsid w:val="00B6622F"/>
    <w:rsid w:val="00B71879"/>
    <w:rsid w:val="00B72539"/>
    <w:rsid w:val="00B76D9A"/>
    <w:rsid w:val="00B80A86"/>
    <w:rsid w:val="00B80E3D"/>
    <w:rsid w:val="00B8167E"/>
    <w:rsid w:val="00B816B1"/>
    <w:rsid w:val="00B85CCA"/>
    <w:rsid w:val="00B85D2A"/>
    <w:rsid w:val="00B916D1"/>
    <w:rsid w:val="00B93428"/>
    <w:rsid w:val="00B93E38"/>
    <w:rsid w:val="00B96CEC"/>
    <w:rsid w:val="00B972E7"/>
    <w:rsid w:val="00BA1B18"/>
    <w:rsid w:val="00BA456B"/>
    <w:rsid w:val="00BA5D2C"/>
    <w:rsid w:val="00BA6413"/>
    <w:rsid w:val="00BA6C55"/>
    <w:rsid w:val="00BB1D9B"/>
    <w:rsid w:val="00BB3961"/>
    <w:rsid w:val="00BB4078"/>
    <w:rsid w:val="00BB67EA"/>
    <w:rsid w:val="00BC0262"/>
    <w:rsid w:val="00BC2A1C"/>
    <w:rsid w:val="00BC364C"/>
    <w:rsid w:val="00BC391C"/>
    <w:rsid w:val="00BC4B24"/>
    <w:rsid w:val="00BC61C0"/>
    <w:rsid w:val="00BC7611"/>
    <w:rsid w:val="00BC7C92"/>
    <w:rsid w:val="00BC7F8E"/>
    <w:rsid w:val="00BD12A7"/>
    <w:rsid w:val="00BD1DBA"/>
    <w:rsid w:val="00BD2698"/>
    <w:rsid w:val="00BD2890"/>
    <w:rsid w:val="00BD32F9"/>
    <w:rsid w:val="00BD3520"/>
    <w:rsid w:val="00BD5083"/>
    <w:rsid w:val="00BD5496"/>
    <w:rsid w:val="00BE0201"/>
    <w:rsid w:val="00BE1D9F"/>
    <w:rsid w:val="00BE1DC1"/>
    <w:rsid w:val="00BE2BB6"/>
    <w:rsid w:val="00BF0483"/>
    <w:rsid w:val="00BF1C85"/>
    <w:rsid w:val="00BF7079"/>
    <w:rsid w:val="00BF7929"/>
    <w:rsid w:val="00C03BFB"/>
    <w:rsid w:val="00C04B24"/>
    <w:rsid w:val="00C05003"/>
    <w:rsid w:val="00C10C37"/>
    <w:rsid w:val="00C10F63"/>
    <w:rsid w:val="00C1313C"/>
    <w:rsid w:val="00C13A56"/>
    <w:rsid w:val="00C15FB0"/>
    <w:rsid w:val="00C17337"/>
    <w:rsid w:val="00C17966"/>
    <w:rsid w:val="00C22AA8"/>
    <w:rsid w:val="00C23E92"/>
    <w:rsid w:val="00C24606"/>
    <w:rsid w:val="00C270EC"/>
    <w:rsid w:val="00C30A58"/>
    <w:rsid w:val="00C31FC5"/>
    <w:rsid w:val="00C3562B"/>
    <w:rsid w:val="00C41914"/>
    <w:rsid w:val="00C41C31"/>
    <w:rsid w:val="00C451D2"/>
    <w:rsid w:val="00C458D8"/>
    <w:rsid w:val="00C45FFF"/>
    <w:rsid w:val="00C500C6"/>
    <w:rsid w:val="00C501FB"/>
    <w:rsid w:val="00C55C66"/>
    <w:rsid w:val="00C56146"/>
    <w:rsid w:val="00C570AE"/>
    <w:rsid w:val="00C60C50"/>
    <w:rsid w:val="00C60DB2"/>
    <w:rsid w:val="00C616B7"/>
    <w:rsid w:val="00C61D93"/>
    <w:rsid w:val="00C62B02"/>
    <w:rsid w:val="00C63141"/>
    <w:rsid w:val="00C636DA"/>
    <w:rsid w:val="00C63E18"/>
    <w:rsid w:val="00C657CA"/>
    <w:rsid w:val="00C65917"/>
    <w:rsid w:val="00C67D00"/>
    <w:rsid w:val="00C704A9"/>
    <w:rsid w:val="00C710DD"/>
    <w:rsid w:val="00C715D7"/>
    <w:rsid w:val="00C72972"/>
    <w:rsid w:val="00C75A10"/>
    <w:rsid w:val="00C7781C"/>
    <w:rsid w:val="00C81505"/>
    <w:rsid w:val="00C8270C"/>
    <w:rsid w:val="00C82CCC"/>
    <w:rsid w:val="00C82EFE"/>
    <w:rsid w:val="00C86231"/>
    <w:rsid w:val="00C864F8"/>
    <w:rsid w:val="00C91166"/>
    <w:rsid w:val="00C929B8"/>
    <w:rsid w:val="00C93470"/>
    <w:rsid w:val="00C939CB"/>
    <w:rsid w:val="00C97058"/>
    <w:rsid w:val="00C975C8"/>
    <w:rsid w:val="00CA1C5A"/>
    <w:rsid w:val="00CA2FE2"/>
    <w:rsid w:val="00CA3A0B"/>
    <w:rsid w:val="00CA53D0"/>
    <w:rsid w:val="00CA53E2"/>
    <w:rsid w:val="00CA681F"/>
    <w:rsid w:val="00CA6F90"/>
    <w:rsid w:val="00CA7A16"/>
    <w:rsid w:val="00CB0164"/>
    <w:rsid w:val="00CB373B"/>
    <w:rsid w:val="00CB523A"/>
    <w:rsid w:val="00CB6402"/>
    <w:rsid w:val="00CB729D"/>
    <w:rsid w:val="00CB7355"/>
    <w:rsid w:val="00CC42DD"/>
    <w:rsid w:val="00CC4335"/>
    <w:rsid w:val="00CC4BA4"/>
    <w:rsid w:val="00CC4D2C"/>
    <w:rsid w:val="00CC5F46"/>
    <w:rsid w:val="00CC64BA"/>
    <w:rsid w:val="00CD2316"/>
    <w:rsid w:val="00CD3BEA"/>
    <w:rsid w:val="00CD4274"/>
    <w:rsid w:val="00CD5607"/>
    <w:rsid w:val="00CD7308"/>
    <w:rsid w:val="00CD7C46"/>
    <w:rsid w:val="00CE0C5F"/>
    <w:rsid w:val="00CE2339"/>
    <w:rsid w:val="00CE2820"/>
    <w:rsid w:val="00CE395C"/>
    <w:rsid w:val="00CE4B39"/>
    <w:rsid w:val="00CE5B20"/>
    <w:rsid w:val="00CE78B8"/>
    <w:rsid w:val="00CE793F"/>
    <w:rsid w:val="00CF24F4"/>
    <w:rsid w:val="00CF353A"/>
    <w:rsid w:val="00CF44AA"/>
    <w:rsid w:val="00CF561F"/>
    <w:rsid w:val="00CF5CE5"/>
    <w:rsid w:val="00CF7E64"/>
    <w:rsid w:val="00D00F43"/>
    <w:rsid w:val="00D01D45"/>
    <w:rsid w:val="00D02001"/>
    <w:rsid w:val="00D02829"/>
    <w:rsid w:val="00D03DFA"/>
    <w:rsid w:val="00D06885"/>
    <w:rsid w:val="00D072D8"/>
    <w:rsid w:val="00D10677"/>
    <w:rsid w:val="00D11DDA"/>
    <w:rsid w:val="00D13250"/>
    <w:rsid w:val="00D13824"/>
    <w:rsid w:val="00D14A6E"/>
    <w:rsid w:val="00D14D61"/>
    <w:rsid w:val="00D15C67"/>
    <w:rsid w:val="00D168AF"/>
    <w:rsid w:val="00D21357"/>
    <w:rsid w:val="00D21452"/>
    <w:rsid w:val="00D21E0B"/>
    <w:rsid w:val="00D24F75"/>
    <w:rsid w:val="00D2717D"/>
    <w:rsid w:val="00D272B7"/>
    <w:rsid w:val="00D30E83"/>
    <w:rsid w:val="00D319C1"/>
    <w:rsid w:val="00D31A97"/>
    <w:rsid w:val="00D36728"/>
    <w:rsid w:val="00D36F05"/>
    <w:rsid w:val="00D400C5"/>
    <w:rsid w:val="00D40530"/>
    <w:rsid w:val="00D40E8B"/>
    <w:rsid w:val="00D45E0F"/>
    <w:rsid w:val="00D4692D"/>
    <w:rsid w:val="00D55C7D"/>
    <w:rsid w:val="00D57E7E"/>
    <w:rsid w:val="00D61149"/>
    <w:rsid w:val="00D630EF"/>
    <w:rsid w:val="00D63532"/>
    <w:rsid w:val="00D642F9"/>
    <w:rsid w:val="00D6431E"/>
    <w:rsid w:val="00D658AD"/>
    <w:rsid w:val="00D66259"/>
    <w:rsid w:val="00D7099F"/>
    <w:rsid w:val="00D72180"/>
    <w:rsid w:val="00D726CA"/>
    <w:rsid w:val="00D729AB"/>
    <w:rsid w:val="00D72AE3"/>
    <w:rsid w:val="00D72CA3"/>
    <w:rsid w:val="00D7308C"/>
    <w:rsid w:val="00D74CE6"/>
    <w:rsid w:val="00D7631B"/>
    <w:rsid w:val="00D77716"/>
    <w:rsid w:val="00D808E0"/>
    <w:rsid w:val="00D81282"/>
    <w:rsid w:val="00D81E11"/>
    <w:rsid w:val="00D82A5B"/>
    <w:rsid w:val="00D83DF5"/>
    <w:rsid w:val="00D85583"/>
    <w:rsid w:val="00D86E56"/>
    <w:rsid w:val="00D87526"/>
    <w:rsid w:val="00D87D8B"/>
    <w:rsid w:val="00D90DCD"/>
    <w:rsid w:val="00D9486B"/>
    <w:rsid w:val="00D94A2E"/>
    <w:rsid w:val="00D94A86"/>
    <w:rsid w:val="00D95423"/>
    <w:rsid w:val="00D96AF2"/>
    <w:rsid w:val="00D97135"/>
    <w:rsid w:val="00D9799C"/>
    <w:rsid w:val="00DA0DF1"/>
    <w:rsid w:val="00DA1769"/>
    <w:rsid w:val="00DA19A0"/>
    <w:rsid w:val="00DA21D3"/>
    <w:rsid w:val="00DA39BF"/>
    <w:rsid w:val="00DA6B0C"/>
    <w:rsid w:val="00DA760D"/>
    <w:rsid w:val="00DA7942"/>
    <w:rsid w:val="00DA7FDF"/>
    <w:rsid w:val="00DB180C"/>
    <w:rsid w:val="00DB44A1"/>
    <w:rsid w:val="00DC1039"/>
    <w:rsid w:val="00DC10C7"/>
    <w:rsid w:val="00DC69AE"/>
    <w:rsid w:val="00DC7570"/>
    <w:rsid w:val="00DC7DC5"/>
    <w:rsid w:val="00DD06E7"/>
    <w:rsid w:val="00DD13D5"/>
    <w:rsid w:val="00DD1BA0"/>
    <w:rsid w:val="00DD2722"/>
    <w:rsid w:val="00DD2F24"/>
    <w:rsid w:val="00DD4047"/>
    <w:rsid w:val="00DD412B"/>
    <w:rsid w:val="00DD437E"/>
    <w:rsid w:val="00DD4C3B"/>
    <w:rsid w:val="00DD521B"/>
    <w:rsid w:val="00DD6F50"/>
    <w:rsid w:val="00DE05FF"/>
    <w:rsid w:val="00DE0B03"/>
    <w:rsid w:val="00DE1C48"/>
    <w:rsid w:val="00DE2843"/>
    <w:rsid w:val="00DE414E"/>
    <w:rsid w:val="00DE54AF"/>
    <w:rsid w:val="00DE6001"/>
    <w:rsid w:val="00DE64AD"/>
    <w:rsid w:val="00DF1779"/>
    <w:rsid w:val="00DF3B75"/>
    <w:rsid w:val="00DF4CA3"/>
    <w:rsid w:val="00DF503A"/>
    <w:rsid w:val="00DF540F"/>
    <w:rsid w:val="00DF5890"/>
    <w:rsid w:val="00DF73AA"/>
    <w:rsid w:val="00E00B22"/>
    <w:rsid w:val="00E01A8D"/>
    <w:rsid w:val="00E03523"/>
    <w:rsid w:val="00E04D50"/>
    <w:rsid w:val="00E060E9"/>
    <w:rsid w:val="00E06BE7"/>
    <w:rsid w:val="00E125F2"/>
    <w:rsid w:val="00E1405D"/>
    <w:rsid w:val="00E16D8C"/>
    <w:rsid w:val="00E21D79"/>
    <w:rsid w:val="00E223C8"/>
    <w:rsid w:val="00E23A22"/>
    <w:rsid w:val="00E25957"/>
    <w:rsid w:val="00E2677A"/>
    <w:rsid w:val="00E26CB2"/>
    <w:rsid w:val="00E27365"/>
    <w:rsid w:val="00E277A0"/>
    <w:rsid w:val="00E3021E"/>
    <w:rsid w:val="00E313E4"/>
    <w:rsid w:val="00E321C6"/>
    <w:rsid w:val="00E33E2F"/>
    <w:rsid w:val="00E34551"/>
    <w:rsid w:val="00E3486C"/>
    <w:rsid w:val="00E4060B"/>
    <w:rsid w:val="00E40743"/>
    <w:rsid w:val="00E4416A"/>
    <w:rsid w:val="00E44A2B"/>
    <w:rsid w:val="00E45167"/>
    <w:rsid w:val="00E46B1E"/>
    <w:rsid w:val="00E47246"/>
    <w:rsid w:val="00E47D74"/>
    <w:rsid w:val="00E50527"/>
    <w:rsid w:val="00E50A95"/>
    <w:rsid w:val="00E50B82"/>
    <w:rsid w:val="00E50F76"/>
    <w:rsid w:val="00E516AA"/>
    <w:rsid w:val="00E53496"/>
    <w:rsid w:val="00E5444E"/>
    <w:rsid w:val="00E5548E"/>
    <w:rsid w:val="00E61CD8"/>
    <w:rsid w:val="00E67166"/>
    <w:rsid w:val="00E73691"/>
    <w:rsid w:val="00E76027"/>
    <w:rsid w:val="00E8309D"/>
    <w:rsid w:val="00E8351E"/>
    <w:rsid w:val="00E86703"/>
    <w:rsid w:val="00E90994"/>
    <w:rsid w:val="00E92BFC"/>
    <w:rsid w:val="00E92F5F"/>
    <w:rsid w:val="00EA023B"/>
    <w:rsid w:val="00EA05E6"/>
    <w:rsid w:val="00EA0896"/>
    <w:rsid w:val="00EA12F4"/>
    <w:rsid w:val="00EA2F76"/>
    <w:rsid w:val="00EA31CE"/>
    <w:rsid w:val="00EA3785"/>
    <w:rsid w:val="00EA38D2"/>
    <w:rsid w:val="00EA5156"/>
    <w:rsid w:val="00EA657F"/>
    <w:rsid w:val="00EB0643"/>
    <w:rsid w:val="00EB2328"/>
    <w:rsid w:val="00EB2AD6"/>
    <w:rsid w:val="00EB3077"/>
    <w:rsid w:val="00EB3480"/>
    <w:rsid w:val="00EB6174"/>
    <w:rsid w:val="00EC00DD"/>
    <w:rsid w:val="00EC2696"/>
    <w:rsid w:val="00EC332D"/>
    <w:rsid w:val="00EC4483"/>
    <w:rsid w:val="00EC4DA3"/>
    <w:rsid w:val="00EC66E0"/>
    <w:rsid w:val="00ED0539"/>
    <w:rsid w:val="00ED2DEC"/>
    <w:rsid w:val="00ED3970"/>
    <w:rsid w:val="00ED7CFD"/>
    <w:rsid w:val="00EE022A"/>
    <w:rsid w:val="00EE04B2"/>
    <w:rsid w:val="00EE0D24"/>
    <w:rsid w:val="00EE1921"/>
    <w:rsid w:val="00EE2E7E"/>
    <w:rsid w:val="00EE31B9"/>
    <w:rsid w:val="00EE367C"/>
    <w:rsid w:val="00EE3DAE"/>
    <w:rsid w:val="00EE4595"/>
    <w:rsid w:val="00EE6FCB"/>
    <w:rsid w:val="00EE7881"/>
    <w:rsid w:val="00EF29D6"/>
    <w:rsid w:val="00EF4DBA"/>
    <w:rsid w:val="00EF56D8"/>
    <w:rsid w:val="00EF7727"/>
    <w:rsid w:val="00F00361"/>
    <w:rsid w:val="00F00C1F"/>
    <w:rsid w:val="00F079BF"/>
    <w:rsid w:val="00F10CFC"/>
    <w:rsid w:val="00F127A9"/>
    <w:rsid w:val="00F13CD0"/>
    <w:rsid w:val="00F14ADB"/>
    <w:rsid w:val="00F14B1B"/>
    <w:rsid w:val="00F1601C"/>
    <w:rsid w:val="00F17281"/>
    <w:rsid w:val="00F17AC8"/>
    <w:rsid w:val="00F20B14"/>
    <w:rsid w:val="00F213B2"/>
    <w:rsid w:val="00F25BA6"/>
    <w:rsid w:val="00F30FDA"/>
    <w:rsid w:val="00F34414"/>
    <w:rsid w:val="00F36755"/>
    <w:rsid w:val="00F368E9"/>
    <w:rsid w:val="00F37E19"/>
    <w:rsid w:val="00F40BF3"/>
    <w:rsid w:val="00F424CC"/>
    <w:rsid w:val="00F4298A"/>
    <w:rsid w:val="00F434E7"/>
    <w:rsid w:val="00F43A95"/>
    <w:rsid w:val="00F44DD8"/>
    <w:rsid w:val="00F44E57"/>
    <w:rsid w:val="00F4536B"/>
    <w:rsid w:val="00F46FAE"/>
    <w:rsid w:val="00F50283"/>
    <w:rsid w:val="00F51327"/>
    <w:rsid w:val="00F523F2"/>
    <w:rsid w:val="00F52B29"/>
    <w:rsid w:val="00F52F0E"/>
    <w:rsid w:val="00F54A50"/>
    <w:rsid w:val="00F54D49"/>
    <w:rsid w:val="00F54FCB"/>
    <w:rsid w:val="00F54FFC"/>
    <w:rsid w:val="00F55F18"/>
    <w:rsid w:val="00F56715"/>
    <w:rsid w:val="00F579A0"/>
    <w:rsid w:val="00F608CF"/>
    <w:rsid w:val="00F6204C"/>
    <w:rsid w:val="00F65904"/>
    <w:rsid w:val="00F6771D"/>
    <w:rsid w:val="00F70D19"/>
    <w:rsid w:val="00F72CA2"/>
    <w:rsid w:val="00F7336D"/>
    <w:rsid w:val="00F7381A"/>
    <w:rsid w:val="00F76D13"/>
    <w:rsid w:val="00F81D39"/>
    <w:rsid w:val="00F81E07"/>
    <w:rsid w:val="00F82FB1"/>
    <w:rsid w:val="00F832C1"/>
    <w:rsid w:val="00F83777"/>
    <w:rsid w:val="00F8378C"/>
    <w:rsid w:val="00F83A00"/>
    <w:rsid w:val="00F83D2B"/>
    <w:rsid w:val="00F8605F"/>
    <w:rsid w:val="00F87A71"/>
    <w:rsid w:val="00F92C37"/>
    <w:rsid w:val="00F9457C"/>
    <w:rsid w:val="00F95002"/>
    <w:rsid w:val="00FA072B"/>
    <w:rsid w:val="00FA1E27"/>
    <w:rsid w:val="00FA4B44"/>
    <w:rsid w:val="00FA673C"/>
    <w:rsid w:val="00FA758E"/>
    <w:rsid w:val="00FA76E5"/>
    <w:rsid w:val="00FA78D3"/>
    <w:rsid w:val="00FB10F0"/>
    <w:rsid w:val="00FB1C09"/>
    <w:rsid w:val="00FB2462"/>
    <w:rsid w:val="00FB29B6"/>
    <w:rsid w:val="00FB2ABA"/>
    <w:rsid w:val="00FB4ED3"/>
    <w:rsid w:val="00FB5802"/>
    <w:rsid w:val="00FB769C"/>
    <w:rsid w:val="00FC0D2F"/>
    <w:rsid w:val="00FC74DA"/>
    <w:rsid w:val="00FC7D51"/>
    <w:rsid w:val="00FD00A0"/>
    <w:rsid w:val="00FD0634"/>
    <w:rsid w:val="00FD689E"/>
    <w:rsid w:val="00FD74DC"/>
    <w:rsid w:val="00FD786B"/>
    <w:rsid w:val="00FE0B1D"/>
    <w:rsid w:val="00FE206C"/>
    <w:rsid w:val="00FE3B52"/>
    <w:rsid w:val="00FE5763"/>
    <w:rsid w:val="00FE663B"/>
    <w:rsid w:val="00FF1EEA"/>
    <w:rsid w:val="00FF570A"/>
    <w:rsid w:val="01374E54"/>
    <w:rsid w:val="01730582"/>
    <w:rsid w:val="017B3CA6"/>
    <w:rsid w:val="017C6D0A"/>
    <w:rsid w:val="017D5565"/>
    <w:rsid w:val="01B97F5E"/>
    <w:rsid w:val="01CB741D"/>
    <w:rsid w:val="023D0B8F"/>
    <w:rsid w:val="02762BEF"/>
    <w:rsid w:val="02D459E9"/>
    <w:rsid w:val="02FC45A7"/>
    <w:rsid w:val="02FF7BF3"/>
    <w:rsid w:val="032A2EC2"/>
    <w:rsid w:val="03451AAA"/>
    <w:rsid w:val="036363D4"/>
    <w:rsid w:val="03800D34"/>
    <w:rsid w:val="03D942D2"/>
    <w:rsid w:val="03DF1EFE"/>
    <w:rsid w:val="03FD4132"/>
    <w:rsid w:val="03FE40FE"/>
    <w:rsid w:val="040A4B42"/>
    <w:rsid w:val="04D806FC"/>
    <w:rsid w:val="052360BB"/>
    <w:rsid w:val="05465FAD"/>
    <w:rsid w:val="056419F9"/>
    <w:rsid w:val="05852631"/>
    <w:rsid w:val="059C5BCD"/>
    <w:rsid w:val="05EB2B4A"/>
    <w:rsid w:val="067526A6"/>
    <w:rsid w:val="067E6087"/>
    <w:rsid w:val="06B07B82"/>
    <w:rsid w:val="07B94568"/>
    <w:rsid w:val="07DE1F8B"/>
    <w:rsid w:val="08275B0A"/>
    <w:rsid w:val="082B33F8"/>
    <w:rsid w:val="08803584"/>
    <w:rsid w:val="088B2CE8"/>
    <w:rsid w:val="08F24482"/>
    <w:rsid w:val="09242161"/>
    <w:rsid w:val="09354149"/>
    <w:rsid w:val="098B0432"/>
    <w:rsid w:val="09FC6C3A"/>
    <w:rsid w:val="0A017132"/>
    <w:rsid w:val="0A1F19C3"/>
    <w:rsid w:val="0ABA2D7D"/>
    <w:rsid w:val="0B074264"/>
    <w:rsid w:val="0B5E7A7F"/>
    <w:rsid w:val="0B7D0AF7"/>
    <w:rsid w:val="0BBDF86E"/>
    <w:rsid w:val="0BEC7792"/>
    <w:rsid w:val="0C001CBC"/>
    <w:rsid w:val="0C9E5B83"/>
    <w:rsid w:val="0CB4291A"/>
    <w:rsid w:val="0CE95B9C"/>
    <w:rsid w:val="0CFF0F1B"/>
    <w:rsid w:val="0D407A9D"/>
    <w:rsid w:val="0D480AB5"/>
    <w:rsid w:val="0D676AC1"/>
    <w:rsid w:val="0D6E42F3"/>
    <w:rsid w:val="0DA90E87"/>
    <w:rsid w:val="0DC14BC1"/>
    <w:rsid w:val="0E2639F2"/>
    <w:rsid w:val="0E5057A7"/>
    <w:rsid w:val="0E9B2EC6"/>
    <w:rsid w:val="0EBF5E5B"/>
    <w:rsid w:val="0F390D9F"/>
    <w:rsid w:val="0F657030"/>
    <w:rsid w:val="0FBF2BE4"/>
    <w:rsid w:val="10412205"/>
    <w:rsid w:val="104D01F0"/>
    <w:rsid w:val="10771710"/>
    <w:rsid w:val="10795489"/>
    <w:rsid w:val="1137126F"/>
    <w:rsid w:val="11641B99"/>
    <w:rsid w:val="117F382E"/>
    <w:rsid w:val="11B63535"/>
    <w:rsid w:val="11C12C43"/>
    <w:rsid w:val="11CB356B"/>
    <w:rsid w:val="123D29AE"/>
    <w:rsid w:val="125B734C"/>
    <w:rsid w:val="1272218F"/>
    <w:rsid w:val="127C2BD8"/>
    <w:rsid w:val="127E6D86"/>
    <w:rsid w:val="12A10999"/>
    <w:rsid w:val="12A10CC7"/>
    <w:rsid w:val="12AD766B"/>
    <w:rsid w:val="12B5207C"/>
    <w:rsid w:val="12E7492B"/>
    <w:rsid w:val="13024AC5"/>
    <w:rsid w:val="137C2CEE"/>
    <w:rsid w:val="13806B2E"/>
    <w:rsid w:val="13A07550"/>
    <w:rsid w:val="13E01113"/>
    <w:rsid w:val="14224E03"/>
    <w:rsid w:val="142E20E6"/>
    <w:rsid w:val="147246C9"/>
    <w:rsid w:val="14B051F1"/>
    <w:rsid w:val="14CB2065"/>
    <w:rsid w:val="154A5C5E"/>
    <w:rsid w:val="15581DB9"/>
    <w:rsid w:val="155A5F37"/>
    <w:rsid w:val="156E30E2"/>
    <w:rsid w:val="15C745A0"/>
    <w:rsid w:val="15D91398"/>
    <w:rsid w:val="15D947D5"/>
    <w:rsid w:val="15FF4BB9"/>
    <w:rsid w:val="16133C89"/>
    <w:rsid w:val="1638724C"/>
    <w:rsid w:val="16634690"/>
    <w:rsid w:val="173F0464"/>
    <w:rsid w:val="17686555"/>
    <w:rsid w:val="178A3AD7"/>
    <w:rsid w:val="178D35C8"/>
    <w:rsid w:val="17E93AF8"/>
    <w:rsid w:val="17EA484B"/>
    <w:rsid w:val="17FD764D"/>
    <w:rsid w:val="18EB65B8"/>
    <w:rsid w:val="197E58BE"/>
    <w:rsid w:val="19AD1CFF"/>
    <w:rsid w:val="19C84D8B"/>
    <w:rsid w:val="1A0560F2"/>
    <w:rsid w:val="1A18361C"/>
    <w:rsid w:val="1B2102F6"/>
    <w:rsid w:val="1B55264E"/>
    <w:rsid w:val="1B583D1E"/>
    <w:rsid w:val="1B724FAE"/>
    <w:rsid w:val="1BA3160C"/>
    <w:rsid w:val="1BB72A93"/>
    <w:rsid w:val="1C0C5C6A"/>
    <w:rsid w:val="1C744D56"/>
    <w:rsid w:val="1CA13D9D"/>
    <w:rsid w:val="1CB02232"/>
    <w:rsid w:val="1CB41B16"/>
    <w:rsid w:val="1CC25AC1"/>
    <w:rsid w:val="1CD82769"/>
    <w:rsid w:val="1D4963F7"/>
    <w:rsid w:val="1D512A27"/>
    <w:rsid w:val="1D694BCB"/>
    <w:rsid w:val="1D943902"/>
    <w:rsid w:val="1DB70785"/>
    <w:rsid w:val="1E234F8F"/>
    <w:rsid w:val="1E3649B9"/>
    <w:rsid w:val="1E5C0FF7"/>
    <w:rsid w:val="1E5C2584"/>
    <w:rsid w:val="1E65704C"/>
    <w:rsid w:val="1EBEF0E8"/>
    <w:rsid w:val="1EDF0BAD"/>
    <w:rsid w:val="1F082338"/>
    <w:rsid w:val="1F0B1BA5"/>
    <w:rsid w:val="1F43738D"/>
    <w:rsid w:val="1F8D23B7"/>
    <w:rsid w:val="1FB02549"/>
    <w:rsid w:val="1FEA15B7"/>
    <w:rsid w:val="1FEFE2E7"/>
    <w:rsid w:val="1FF3C946"/>
    <w:rsid w:val="20812F49"/>
    <w:rsid w:val="20D8195B"/>
    <w:rsid w:val="2126003D"/>
    <w:rsid w:val="21597769"/>
    <w:rsid w:val="21843C8D"/>
    <w:rsid w:val="21901113"/>
    <w:rsid w:val="21B50AA4"/>
    <w:rsid w:val="21FA61CE"/>
    <w:rsid w:val="22022E4D"/>
    <w:rsid w:val="221011F4"/>
    <w:rsid w:val="221072CF"/>
    <w:rsid w:val="22293339"/>
    <w:rsid w:val="224156DA"/>
    <w:rsid w:val="22604A7B"/>
    <w:rsid w:val="22641157"/>
    <w:rsid w:val="229E31F6"/>
    <w:rsid w:val="22AC7128"/>
    <w:rsid w:val="22CE35C2"/>
    <w:rsid w:val="22F664C5"/>
    <w:rsid w:val="22FB3ADB"/>
    <w:rsid w:val="230E7B84"/>
    <w:rsid w:val="23294AEC"/>
    <w:rsid w:val="234C4337"/>
    <w:rsid w:val="23B343B6"/>
    <w:rsid w:val="23F01166"/>
    <w:rsid w:val="243454F7"/>
    <w:rsid w:val="24691A61"/>
    <w:rsid w:val="248F097F"/>
    <w:rsid w:val="24A0493A"/>
    <w:rsid w:val="24FD7FDE"/>
    <w:rsid w:val="2538094A"/>
    <w:rsid w:val="25501720"/>
    <w:rsid w:val="258E2A4F"/>
    <w:rsid w:val="25A77C06"/>
    <w:rsid w:val="25F25669"/>
    <w:rsid w:val="261750D0"/>
    <w:rsid w:val="2645280C"/>
    <w:rsid w:val="264834DB"/>
    <w:rsid w:val="268748D3"/>
    <w:rsid w:val="26C515CA"/>
    <w:rsid w:val="26D74AE3"/>
    <w:rsid w:val="26E56F7C"/>
    <w:rsid w:val="26FFB944"/>
    <w:rsid w:val="27343CB4"/>
    <w:rsid w:val="27433CA3"/>
    <w:rsid w:val="27787DF0"/>
    <w:rsid w:val="277976C4"/>
    <w:rsid w:val="27A110F5"/>
    <w:rsid w:val="27C732C5"/>
    <w:rsid w:val="27D67B84"/>
    <w:rsid w:val="2810725E"/>
    <w:rsid w:val="282968C3"/>
    <w:rsid w:val="28B730BD"/>
    <w:rsid w:val="28C7378E"/>
    <w:rsid w:val="2946639B"/>
    <w:rsid w:val="294837F2"/>
    <w:rsid w:val="295201CD"/>
    <w:rsid w:val="2964687E"/>
    <w:rsid w:val="298365D8"/>
    <w:rsid w:val="29997A88"/>
    <w:rsid w:val="299A59F4"/>
    <w:rsid w:val="29AA1DB7"/>
    <w:rsid w:val="29D82DC8"/>
    <w:rsid w:val="2A331DAD"/>
    <w:rsid w:val="2A461AE0"/>
    <w:rsid w:val="2A8A3443"/>
    <w:rsid w:val="2AAC6FF3"/>
    <w:rsid w:val="2AE61515"/>
    <w:rsid w:val="2B5A2A1A"/>
    <w:rsid w:val="2BD001FB"/>
    <w:rsid w:val="2BDF9745"/>
    <w:rsid w:val="2BE912BD"/>
    <w:rsid w:val="2C733109"/>
    <w:rsid w:val="2C9F2FFE"/>
    <w:rsid w:val="2C9F7BCD"/>
    <w:rsid w:val="2CC76948"/>
    <w:rsid w:val="2CD258AD"/>
    <w:rsid w:val="2CDA0C05"/>
    <w:rsid w:val="2CF66ADD"/>
    <w:rsid w:val="2D177C3C"/>
    <w:rsid w:val="2D3B398C"/>
    <w:rsid w:val="2D4E3510"/>
    <w:rsid w:val="2DB353F5"/>
    <w:rsid w:val="2DE955A4"/>
    <w:rsid w:val="2E0F2B31"/>
    <w:rsid w:val="2E8B5D1A"/>
    <w:rsid w:val="2EA72D69"/>
    <w:rsid w:val="2EA91809"/>
    <w:rsid w:val="2EB711FE"/>
    <w:rsid w:val="2EBF6305"/>
    <w:rsid w:val="2EC4391B"/>
    <w:rsid w:val="2ECE02F6"/>
    <w:rsid w:val="2F0C331C"/>
    <w:rsid w:val="2F713AA3"/>
    <w:rsid w:val="2FAD0853"/>
    <w:rsid w:val="30354AD0"/>
    <w:rsid w:val="305C384B"/>
    <w:rsid w:val="306B7E4B"/>
    <w:rsid w:val="3077365F"/>
    <w:rsid w:val="307962CC"/>
    <w:rsid w:val="30B8300C"/>
    <w:rsid w:val="31137927"/>
    <w:rsid w:val="31215055"/>
    <w:rsid w:val="312863E3"/>
    <w:rsid w:val="317653A0"/>
    <w:rsid w:val="3198771B"/>
    <w:rsid w:val="31AD4B3A"/>
    <w:rsid w:val="31B6486D"/>
    <w:rsid w:val="31BB7257"/>
    <w:rsid w:val="31C60A01"/>
    <w:rsid w:val="31CD0D39"/>
    <w:rsid w:val="31D16A7B"/>
    <w:rsid w:val="323A7135"/>
    <w:rsid w:val="331D184C"/>
    <w:rsid w:val="339E473B"/>
    <w:rsid w:val="33D706E6"/>
    <w:rsid w:val="33DE4BB3"/>
    <w:rsid w:val="34263AA5"/>
    <w:rsid w:val="343B467F"/>
    <w:rsid w:val="3454129D"/>
    <w:rsid w:val="34627E5E"/>
    <w:rsid w:val="346F4329"/>
    <w:rsid w:val="34734FC9"/>
    <w:rsid w:val="348B2D56"/>
    <w:rsid w:val="348C4EDB"/>
    <w:rsid w:val="35867B7C"/>
    <w:rsid w:val="361C23B8"/>
    <w:rsid w:val="362A09E8"/>
    <w:rsid w:val="362B6FCC"/>
    <w:rsid w:val="362D5CD2"/>
    <w:rsid w:val="364C2B74"/>
    <w:rsid w:val="367EAF43"/>
    <w:rsid w:val="36AF4EB1"/>
    <w:rsid w:val="36C366C0"/>
    <w:rsid w:val="36C50230"/>
    <w:rsid w:val="36DDBDF9"/>
    <w:rsid w:val="371A7D42"/>
    <w:rsid w:val="371F5B92"/>
    <w:rsid w:val="374C2A7A"/>
    <w:rsid w:val="375A42ED"/>
    <w:rsid w:val="37651E44"/>
    <w:rsid w:val="379A346B"/>
    <w:rsid w:val="37B75BFB"/>
    <w:rsid w:val="37BA0332"/>
    <w:rsid w:val="37DA41AF"/>
    <w:rsid w:val="37FA8625"/>
    <w:rsid w:val="381A3237"/>
    <w:rsid w:val="385C4E72"/>
    <w:rsid w:val="387B504A"/>
    <w:rsid w:val="38E5105E"/>
    <w:rsid w:val="39227BBC"/>
    <w:rsid w:val="39557F91"/>
    <w:rsid w:val="3A0D43C8"/>
    <w:rsid w:val="3A233BEC"/>
    <w:rsid w:val="3A7669BB"/>
    <w:rsid w:val="3AAF5C9A"/>
    <w:rsid w:val="3AFE3285"/>
    <w:rsid w:val="3B5EC0C4"/>
    <w:rsid w:val="3B6C3370"/>
    <w:rsid w:val="3B934DA1"/>
    <w:rsid w:val="3BAB4F17"/>
    <w:rsid w:val="3BB83EF6"/>
    <w:rsid w:val="3BBA40DC"/>
    <w:rsid w:val="3BE850ED"/>
    <w:rsid w:val="3BFC05AD"/>
    <w:rsid w:val="3C4D13F4"/>
    <w:rsid w:val="3CD967E3"/>
    <w:rsid w:val="3CDE1A5B"/>
    <w:rsid w:val="3CFB0B02"/>
    <w:rsid w:val="3DF90854"/>
    <w:rsid w:val="3DFFDF9C"/>
    <w:rsid w:val="3E0B0C1F"/>
    <w:rsid w:val="3E194849"/>
    <w:rsid w:val="3E2738A8"/>
    <w:rsid w:val="3E55633E"/>
    <w:rsid w:val="3E646581"/>
    <w:rsid w:val="3E6E73FF"/>
    <w:rsid w:val="3EA370A9"/>
    <w:rsid w:val="3ED10666"/>
    <w:rsid w:val="3EF772D1"/>
    <w:rsid w:val="3EF7BCD1"/>
    <w:rsid w:val="3EFD6B97"/>
    <w:rsid w:val="3EFF47E8"/>
    <w:rsid w:val="3F404ACF"/>
    <w:rsid w:val="3F5D3069"/>
    <w:rsid w:val="3F5F6A69"/>
    <w:rsid w:val="3F8739C4"/>
    <w:rsid w:val="3F9D1D4A"/>
    <w:rsid w:val="3FC512A1"/>
    <w:rsid w:val="3FC51E0A"/>
    <w:rsid w:val="3FEEA90B"/>
    <w:rsid w:val="3FF322B2"/>
    <w:rsid w:val="3FFE5E80"/>
    <w:rsid w:val="4012098A"/>
    <w:rsid w:val="401A600D"/>
    <w:rsid w:val="40385F17"/>
    <w:rsid w:val="4076496D"/>
    <w:rsid w:val="40AB493B"/>
    <w:rsid w:val="40E37C31"/>
    <w:rsid w:val="4101455B"/>
    <w:rsid w:val="418036D2"/>
    <w:rsid w:val="418B674F"/>
    <w:rsid w:val="41995FF7"/>
    <w:rsid w:val="41B80557"/>
    <w:rsid w:val="41BC036C"/>
    <w:rsid w:val="41EA4FEF"/>
    <w:rsid w:val="42132AAE"/>
    <w:rsid w:val="421A220C"/>
    <w:rsid w:val="4260752D"/>
    <w:rsid w:val="428017D5"/>
    <w:rsid w:val="42FB3958"/>
    <w:rsid w:val="43030A5E"/>
    <w:rsid w:val="43A3084B"/>
    <w:rsid w:val="43C34AD2"/>
    <w:rsid w:val="444D6D0E"/>
    <w:rsid w:val="447119F7"/>
    <w:rsid w:val="44823C05"/>
    <w:rsid w:val="44894F93"/>
    <w:rsid w:val="44A91ED1"/>
    <w:rsid w:val="44F92119"/>
    <w:rsid w:val="450843A5"/>
    <w:rsid w:val="455501E4"/>
    <w:rsid w:val="45FD567B"/>
    <w:rsid w:val="462E7BA0"/>
    <w:rsid w:val="46821C9A"/>
    <w:rsid w:val="469A6A43"/>
    <w:rsid w:val="469B1D57"/>
    <w:rsid w:val="469F3963"/>
    <w:rsid w:val="46BA58D8"/>
    <w:rsid w:val="46C169F5"/>
    <w:rsid w:val="46CE63E4"/>
    <w:rsid w:val="46DD5122"/>
    <w:rsid w:val="46E17C61"/>
    <w:rsid w:val="46F91E0F"/>
    <w:rsid w:val="47803843"/>
    <w:rsid w:val="47A06344"/>
    <w:rsid w:val="47C9785B"/>
    <w:rsid w:val="47D3633E"/>
    <w:rsid w:val="47DE73A4"/>
    <w:rsid w:val="47FC2970"/>
    <w:rsid w:val="48645AFB"/>
    <w:rsid w:val="488A3088"/>
    <w:rsid w:val="489839F7"/>
    <w:rsid w:val="48AA1321"/>
    <w:rsid w:val="48CD4AE4"/>
    <w:rsid w:val="48DA7B6B"/>
    <w:rsid w:val="49211C3E"/>
    <w:rsid w:val="4924452F"/>
    <w:rsid w:val="49262DB0"/>
    <w:rsid w:val="495F4665"/>
    <w:rsid w:val="49713644"/>
    <w:rsid w:val="49E61D75"/>
    <w:rsid w:val="4A2C1FCE"/>
    <w:rsid w:val="4A5220EE"/>
    <w:rsid w:val="4A58168F"/>
    <w:rsid w:val="4A8C1339"/>
    <w:rsid w:val="4B2954D3"/>
    <w:rsid w:val="4B771D78"/>
    <w:rsid w:val="4B92472D"/>
    <w:rsid w:val="4B9304A5"/>
    <w:rsid w:val="4BD44D46"/>
    <w:rsid w:val="4BDE2CA0"/>
    <w:rsid w:val="4C0373D9"/>
    <w:rsid w:val="4C4C58F1"/>
    <w:rsid w:val="4C871DB8"/>
    <w:rsid w:val="4CAA019C"/>
    <w:rsid w:val="4CAE37E9"/>
    <w:rsid w:val="4D027691"/>
    <w:rsid w:val="4D1F6941"/>
    <w:rsid w:val="4D5C2E43"/>
    <w:rsid w:val="4D92310A"/>
    <w:rsid w:val="4DB017E2"/>
    <w:rsid w:val="4E0A7558"/>
    <w:rsid w:val="4E2470C7"/>
    <w:rsid w:val="4E553C73"/>
    <w:rsid w:val="4EB65596"/>
    <w:rsid w:val="4ECE0172"/>
    <w:rsid w:val="4ECF7A46"/>
    <w:rsid w:val="4EEE25C2"/>
    <w:rsid w:val="4F1C6208"/>
    <w:rsid w:val="4F4026F2"/>
    <w:rsid w:val="4F415CF2"/>
    <w:rsid w:val="4F422C08"/>
    <w:rsid w:val="4F4B0EAC"/>
    <w:rsid w:val="4F5457BC"/>
    <w:rsid w:val="4FBEFD34"/>
    <w:rsid w:val="4FCD667C"/>
    <w:rsid w:val="4FE85264"/>
    <w:rsid w:val="4FFD4179"/>
    <w:rsid w:val="5038161B"/>
    <w:rsid w:val="507765E7"/>
    <w:rsid w:val="5080549C"/>
    <w:rsid w:val="50A1023A"/>
    <w:rsid w:val="50B77F3A"/>
    <w:rsid w:val="50BE7D72"/>
    <w:rsid w:val="50C40FEE"/>
    <w:rsid w:val="51295B34"/>
    <w:rsid w:val="5130338F"/>
    <w:rsid w:val="51870AAC"/>
    <w:rsid w:val="51954F77"/>
    <w:rsid w:val="51C753AA"/>
    <w:rsid w:val="51DA5080"/>
    <w:rsid w:val="51F160AF"/>
    <w:rsid w:val="5209326F"/>
    <w:rsid w:val="52232583"/>
    <w:rsid w:val="52C53829"/>
    <w:rsid w:val="52D3012C"/>
    <w:rsid w:val="53071EA5"/>
    <w:rsid w:val="531A0E94"/>
    <w:rsid w:val="53876B42"/>
    <w:rsid w:val="53A45945"/>
    <w:rsid w:val="53A7811D"/>
    <w:rsid w:val="53A92F5C"/>
    <w:rsid w:val="53F118CA"/>
    <w:rsid w:val="541C7635"/>
    <w:rsid w:val="54374764"/>
    <w:rsid w:val="544467E1"/>
    <w:rsid w:val="54673DBC"/>
    <w:rsid w:val="547F3CBD"/>
    <w:rsid w:val="54DF6509"/>
    <w:rsid w:val="54F67B86"/>
    <w:rsid w:val="552C7898"/>
    <w:rsid w:val="55450A62"/>
    <w:rsid w:val="556A04C9"/>
    <w:rsid w:val="556DC19E"/>
    <w:rsid w:val="55946BD7"/>
    <w:rsid w:val="55983288"/>
    <w:rsid w:val="56242D6E"/>
    <w:rsid w:val="562E36E7"/>
    <w:rsid w:val="563E312F"/>
    <w:rsid w:val="56A17E4F"/>
    <w:rsid w:val="56AF516C"/>
    <w:rsid w:val="56E30533"/>
    <w:rsid w:val="57376808"/>
    <w:rsid w:val="57C9597B"/>
    <w:rsid w:val="57D60334"/>
    <w:rsid w:val="581B1F4E"/>
    <w:rsid w:val="58BA1767"/>
    <w:rsid w:val="58D2260D"/>
    <w:rsid w:val="58EB7B73"/>
    <w:rsid w:val="58EC262B"/>
    <w:rsid w:val="58F61CCC"/>
    <w:rsid w:val="59103135"/>
    <w:rsid w:val="59696FC2"/>
    <w:rsid w:val="597E772A"/>
    <w:rsid w:val="59CC1752"/>
    <w:rsid w:val="59EF5441"/>
    <w:rsid w:val="5A053E69"/>
    <w:rsid w:val="5A376AB7"/>
    <w:rsid w:val="5AB53F94"/>
    <w:rsid w:val="5AB92020"/>
    <w:rsid w:val="5AD227CE"/>
    <w:rsid w:val="5AE14D89"/>
    <w:rsid w:val="5AE55EB9"/>
    <w:rsid w:val="5B173A97"/>
    <w:rsid w:val="5B266C40"/>
    <w:rsid w:val="5B2F6B51"/>
    <w:rsid w:val="5B667984"/>
    <w:rsid w:val="5B6A1223"/>
    <w:rsid w:val="5B791466"/>
    <w:rsid w:val="5B991B08"/>
    <w:rsid w:val="5BA67D81"/>
    <w:rsid w:val="5BB0765F"/>
    <w:rsid w:val="5BCF72D8"/>
    <w:rsid w:val="5C064810"/>
    <w:rsid w:val="5C0850E2"/>
    <w:rsid w:val="5C08556C"/>
    <w:rsid w:val="5C71038F"/>
    <w:rsid w:val="5C9B540C"/>
    <w:rsid w:val="5CE3474C"/>
    <w:rsid w:val="5D060EE6"/>
    <w:rsid w:val="5D2E002E"/>
    <w:rsid w:val="5D753DD0"/>
    <w:rsid w:val="5D777C27"/>
    <w:rsid w:val="5D972077"/>
    <w:rsid w:val="5DA327CA"/>
    <w:rsid w:val="5DD706C5"/>
    <w:rsid w:val="5E002C7E"/>
    <w:rsid w:val="5E3E4AB6"/>
    <w:rsid w:val="5E4A533B"/>
    <w:rsid w:val="5E5B42DF"/>
    <w:rsid w:val="5E671A49"/>
    <w:rsid w:val="5E6B1FF6"/>
    <w:rsid w:val="5E7BE613"/>
    <w:rsid w:val="5EC46E9C"/>
    <w:rsid w:val="5ED7460E"/>
    <w:rsid w:val="5EF13A09"/>
    <w:rsid w:val="5EF9533F"/>
    <w:rsid w:val="5F08322C"/>
    <w:rsid w:val="5F4403F6"/>
    <w:rsid w:val="5FB41813"/>
    <w:rsid w:val="5FCD4703"/>
    <w:rsid w:val="5FDF3588"/>
    <w:rsid w:val="5FFE1F39"/>
    <w:rsid w:val="600D4CA3"/>
    <w:rsid w:val="602D2D8A"/>
    <w:rsid w:val="605C563B"/>
    <w:rsid w:val="608F5287"/>
    <w:rsid w:val="610C68D8"/>
    <w:rsid w:val="61771508"/>
    <w:rsid w:val="61CE3B8D"/>
    <w:rsid w:val="61E41603"/>
    <w:rsid w:val="623A1223"/>
    <w:rsid w:val="62A42552"/>
    <w:rsid w:val="62B92E54"/>
    <w:rsid w:val="632411E5"/>
    <w:rsid w:val="637F75EF"/>
    <w:rsid w:val="63827329"/>
    <w:rsid w:val="63944139"/>
    <w:rsid w:val="63A81A46"/>
    <w:rsid w:val="63B43C7A"/>
    <w:rsid w:val="63CE0017"/>
    <w:rsid w:val="63DA75E1"/>
    <w:rsid w:val="641937E6"/>
    <w:rsid w:val="64813139"/>
    <w:rsid w:val="648D7D30"/>
    <w:rsid w:val="64B8421F"/>
    <w:rsid w:val="64C00105"/>
    <w:rsid w:val="64C23E7D"/>
    <w:rsid w:val="64EE6A20"/>
    <w:rsid w:val="64F44F8A"/>
    <w:rsid w:val="651931A5"/>
    <w:rsid w:val="65F27875"/>
    <w:rsid w:val="66763171"/>
    <w:rsid w:val="66914838"/>
    <w:rsid w:val="66C67529"/>
    <w:rsid w:val="66E856F1"/>
    <w:rsid w:val="66EA1469"/>
    <w:rsid w:val="66F422E8"/>
    <w:rsid w:val="66FF57CD"/>
    <w:rsid w:val="67206C39"/>
    <w:rsid w:val="672C0FA6"/>
    <w:rsid w:val="672C7CD4"/>
    <w:rsid w:val="67530DBD"/>
    <w:rsid w:val="678A6B9D"/>
    <w:rsid w:val="67C00ADD"/>
    <w:rsid w:val="680C4BBE"/>
    <w:rsid w:val="681E586F"/>
    <w:rsid w:val="689435A5"/>
    <w:rsid w:val="68A07B2D"/>
    <w:rsid w:val="68AE79CD"/>
    <w:rsid w:val="68E40F1D"/>
    <w:rsid w:val="68EA74FF"/>
    <w:rsid w:val="6901371E"/>
    <w:rsid w:val="694122C4"/>
    <w:rsid w:val="69434E61"/>
    <w:rsid w:val="69732CAA"/>
    <w:rsid w:val="69831BB7"/>
    <w:rsid w:val="698A6F34"/>
    <w:rsid w:val="69BE9B07"/>
    <w:rsid w:val="6A2365EB"/>
    <w:rsid w:val="6A4E7F6E"/>
    <w:rsid w:val="6A7774B8"/>
    <w:rsid w:val="6AB83CEF"/>
    <w:rsid w:val="6ADE12E5"/>
    <w:rsid w:val="6AE34ED5"/>
    <w:rsid w:val="6BC620D2"/>
    <w:rsid w:val="6BED621E"/>
    <w:rsid w:val="6C380117"/>
    <w:rsid w:val="6C43094F"/>
    <w:rsid w:val="6C5630FD"/>
    <w:rsid w:val="6C5850C7"/>
    <w:rsid w:val="6CA9147F"/>
    <w:rsid w:val="6CCF4462"/>
    <w:rsid w:val="6D3EBCC6"/>
    <w:rsid w:val="6D45389E"/>
    <w:rsid w:val="6D73BE33"/>
    <w:rsid w:val="6DFDBB2E"/>
    <w:rsid w:val="6E2B3547"/>
    <w:rsid w:val="6E6733A0"/>
    <w:rsid w:val="6E7E30C2"/>
    <w:rsid w:val="6EAE5472"/>
    <w:rsid w:val="6EB92674"/>
    <w:rsid w:val="6ED529FF"/>
    <w:rsid w:val="6EDB8EB2"/>
    <w:rsid w:val="6EDC1FE0"/>
    <w:rsid w:val="6EF31D67"/>
    <w:rsid w:val="6F63D944"/>
    <w:rsid w:val="6FE9E84F"/>
    <w:rsid w:val="7019691C"/>
    <w:rsid w:val="704522C3"/>
    <w:rsid w:val="70A5491E"/>
    <w:rsid w:val="70AD6D1C"/>
    <w:rsid w:val="70CB5E68"/>
    <w:rsid w:val="7270316B"/>
    <w:rsid w:val="72A11576"/>
    <w:rsid w:val="72A53A6B"/>
    <w:rsid w:val="72A921D9"/>
    <w:rsid w:val="72C60FDD"/>
    <w:rsid w:val="72CB20CE"/>
    <w:rsid w:val="733129BA"/>
    <w:rsid w:val="733F6699"/>
    <w:rsid w:val="735008A6"/>
    <w:rsid w:val="7355410F"/>
    <w:rsid w:val="739A523C"/>
    <w:rsid w:val="73FF4D49"/>
    <w:rsid w:val="740C2321"/>
    <w:rsid w:val="74827185"/>
    <w:rsid w:val="74A54C22"/>
    <w:rsid w:val="74AB3C92"/>
    <w:rsid w:val="74AC7D5E"/>
    <w:rsid w:val="74CB9028"/>
    <w:rsid w:val="74D774D1"/>
    <w:rsid w:val="75590E6E"/>
    <w:rsid w:val="766C59F7"/>
    <w:rsid w:val="76726D86"/>
    <w:rsid w:val="76876CD5"/>
    <w:rsid w:val="76B30D86"/>
    <w:rsid w:val="770B3462"/>
    <w:rsid w:val="77106CCA"/>
    <w:rsid w:val="7736395F"/>
    <w:rsid w:val="77554633"/>
    <w:rsid w:val="77A85155"/>
    <w:rsid w:val="77B43AFA"/>
    <w:rsid w:val="77BC650A"/>
    <w:rsid w:val="77F42BE5"/>
    <w:rsid w:val="77FB481C"/>
    <w:rsid w:val="77FD9751"/>
    <w:rsid w:val="7883527A"/>
    <w:rsid w:val="78C959AD"/>
    <w:rsid w:val="78D35DFB"/>
    <w:rsid w:val="793B7903"/>
    <w:rsid w:val="796B643A"/>
    <w:rsid w:val="79764DDF"/>
    <w:rsid w:val="798D2806"/>
    <w:rsid w:val="79C3377C"/>
    <w:rsid w:val="79D94FE3"/>
    <w:rsid w:val="79F2548E"/>
    <w:rsid w:val="79FCC00D"/>
    <w:rsid w:val="79FD2E0A"/>
    <w:rsid w:val="7A432F13"/>
    <w:rsid w:val="7A7C0358"/>
    <w:rsid w:val="7A7F5503"/>
    <w:rsid w:val="7A965738"/>
    <w:rsid w:val="7A97325F"/>
    <w:rsid w:val="7AAD1494"/>
    <w:rsid w:val="7AD037AE"/>
    <w:rsid w:val="7AEA00E3"/>
    <w:rsid w:val="7AF81F4F"/>
    <w:rsid w:val="7B0C1557"/>
    <w:rsid w:val="7B4927AB"/>
    <w:rsid w:val="7B6E5DF6"/>
    <w:rsid w:val="7B9975F9"/>
    <w:rsid w:val="7BC65BA9"/>
    <w:rsid w:val="7BC6D170"/>
    <w:rsid w:val="7BDA390F"/>
    <w:rsid w:val="7BDC361F"/>
    <w:rsid w:val="7BEC177C"/>
    <w:rsid w:val="7BFE16F9"/>
    <w:rsid w:val="7C17DDB1"/>
    <w:rsid w:val="7C52643E"/>
    <w:rsid w:val="7CBB2B3F"/>
    <w:rsid w:val="7CFEBE9C"/>
    <w:rsid w:val="7D33601C"/>
    <w:rsid w:val="7DB605FC"/>
    <w:rsid w:val="7DCB394B"/>
    <w:rsid w:val="7DFF5C85"/>
    <w:rsid w:val="7DFFCFDC"/>
    <w:rsid w:val="7E0C7AC0"/>
    <w:rsid w:val="7E7DF77D"/>
    <w:rsid w:val="7E892A85"/>
    <w:rsid w:val="7EDDC447"/>
    <w:rsid w:val="7F0013D2"/>
    <w:rsid w:val="7F141EB6"/>
    <w:rsid w:val="7F310C7B"/>
    <w:rsid w:val="7F8220F9"/>
    <w:rsid w:val="7F9F3A3C"/>
    <w:rsid w:val="7FA97CBC"/>
    <w:rsid w:val="7FB6879A"/>
    <w:rsid w:val="7FDF4C1D"/>
    <w:rsid w:val="7FEE56CF"/>
    <w:rsid w:val="8D370D8A"/>
    <w:rsid w:val="9DFD8EE7"/>
    <w:rsid w:val="A23E2705"/>
    <w:rsid w:val="ACFDD6A4"/>
    <w:rsid w:val="ADE1B11C"/>
    <w:rsid w:val="ADF71AFE"/>
    <w:rsid w:val="AF5F8953"/>
    <w:rsid w:val="B239AC9D"/>
    <w:rsid w:val="B7F882D7"/>
    <w:rsid w:val="B8771C11"/>
    <w:rsid w:val="BA9FF905"/>
    <w:rsid w:val="BB5FEB93"/>
    <w:rsid w:val="BB6F54B0"/>
    <w:rsid w:val="BDE76FBC"/>
    <w:rsid w:val="BE7CBD05"/>
    <w:rsid w:val="BE9BF9DB"/>
    <w:rsid w:val="BF7BA127"/>
    <w:rsid w:val="BFC5A924"/>
    <w:rsid w:val="BFEBB026"/>
    <w:rsid w:val="BFFAF346"/>
    <w:rsid w:val="BFFDAB95"/>
    <w:rsid w:val="BFFF8B1F"/>
    <w:rsid w:val="C4E7F6D6"/>
    <w:rsid w:val="C5FE004F"/>
    <w:rsid w:val="CF5FD24E"/>
    <w:rsid w:val="D57BA947"/>
    <w:rsid w:val="D5BCB232"/>
    <w:rsid w:val="D6BF4778"/>
    <w:rsid w:val="D6FF3E9C"/>
    <w:rsid w:val="D6FF7D4C"/>
    <w:rsid w:val="D7C62063"/>
    <w:rsid w:val="D8FF46E7"/>
    <w:rsid w:val="DB6EB309"/>
    <w:rsid w:val="DBCFBD96"/>
    <w:rsid w:val="DD13F1A8"/>
    <w:rsid w:val="DDAE8AF5"/>
    <w:rsid w:val="DF7AC867"/>
    <w:rsid w:val="DF925D89"/>
    <w:rsid w:val="DF9EFB84"/>
    <w:rsid w:val="DFDB1F74"/>
    <w:rsid w:val="DFEDF686"/>
    <w:rsid w:val="E79F2777"/>
    <w:rsid w:val="E7BB0ADF"/>
    <w:rsid w:val="E7F73E93"/>
    <w:rsid w:val="EEF752B0"/>
    <w:rsid w:val="F339CFDD"/>
    <w:rsid w:val="F3FBDA43"/>
    <w:rsid w:val="F56B30B5"/>
    <w:rsid w:val="F5F58887"/>
    <w:rsid w:val="F5FF3C8E"/>
    <w:rsid w:val="F65BE4ED"/>
    <w:rsid w:val="F76F6768"/>
    <w:rsid w:val="F7BDCCAB"/>
    <w:rsid w:val="F7D39CC3"/>
    <w:rsid w:val="F7FE49A8"/>
    <w:rsid w:val="F95F5F4A"/>
    <w:rsid w:val="FB737CAC"/>
    <w:rsid w:val="FBF8674B"/>
    <w:rsid w:val="FBFA7B57"/>
    <w:rsid w:val="FCF72655"/>
    <w:rsid w:val="FD476447"/>
    <w:rsid w:val="FD5A4472"/>
    <w:rsid w:val="FD5F61D5"/>
    <w:rsid w:val="FDCF56F8"/>
    <w:rsid w:val="FDDF52E3"/>
    <w:rsid w:val="FDEF50C3"/>
    <w:rsid w:val="FDF72689"/>
    <w:rsid w:val="FDFBD4E0"/>
    <w:rsid w:val="FEF496E1"/>
    <w:rsid w:val="FEFFC30B"/>
    <w:rsid w:val="FF4D8B29"/>
    <w:rsid w:val="FF7D17EC"/>
    <w:rsid w:val="FF98270F"/>
    <w:rsid w:val="FFB820DA"/>
    <w:rsid w:val="FFC76B58"/>
    <w:rsid w:val="FFDD8784"/>
    <w:rsid w:val="FFFBBB82"/>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0"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3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link w:val="24"/>
    <w:qFormat/>
    <w:uiPriority w:val="9"/>
    <w:pPr>
      <w:keepNext/>
      <w:keepLines/>
      <w:spacing w:before="340" w:after="330" w:line="576" w:lineRule="auto"/>
      <w:outlineLvl w:val="0"/>
    </w:pPr>
    <w:rPr>
      <w:b/>
      <w:kern w:val="44"/>
      <w:sz w:val="44"/>
      <w:szCs w:val="44"/>
    </w:rPr>
  </w:style>
  <w:style w:type="paragraph" w:styleId="3">
    <w:name w:val="heading 2"/>
    <w:basedOn w:val="1"/>
    <w:next w:val="1"/>
    <w:link w:val="26"/>
    <w:semiHidden/>
    <w:unhideWhenUsed/>
    <w:qFormat/>
    <w:uiPriority w:val="9"/>
    <w:pPr>
      <w:keepNext/>
      <w:keepLines/>
      <w:spacing w:line="412" w:lineRule="auto"/>
      <w:outlineLvl w:val="1"/>
    </w:pPr>
    <w:rPr>
      <w:rFonts w:ascii="Arial" w:hAnsi="Arial" w:eastAsia="黑体"/>
      <w:b/>
      <w:sz w:val="32"/>
      <w:szCs w:val="24"/>
    </w:rPr>
  </w:style>
  <w:style w:type="character" w:default="1" w:styleId="14">
    <w:name w:val="Default Paragraph Font"/>
    <w:semiHidden/>
    <w:unhideWhenUsed/>
    <w:qFormat/>
    <w:uiPriority w:val="1"/>
  </w:style>
  <w:style w:type="table" w:default="1" w:styleId="13">
    <w:name w:val="Normal Table"/>
    <w:semiHidden/>
    <w:unhideWhenUsed/>
    <w:uiPriority w:val="99"/>
    <w:tblPr>
      <w:tblCellMar>
        <w:top w:w="0" w:type="dxa"/>
        <w:left w:w="108" w:type="dxa"/>
        <w:bottom w:w="0" w:type="dxa"/>
        <w:right w:w="108" w:type="dxa"/>
      </w:tblCellMar>
    </w:tblPr>
  </w:style>
  <w:style w:type="paragraph" w:styleId="4">
    <w:name w:val="annotation text"/>
    <w:basedOn w:val="1"/>
    <w:link w:val="20"/>
    <w:unhideWhenUsed/>
    <w:qFormat/>
    <w:uiPriority w:val="0"/>
    <w:pPr>
      <w:jc w:val="left"/>
    </w:pPr>
    <w:rPr>
      <w:rFonts w:asciiTheme="minorHAnsi" w:hAnsiTheme="minorHAnsi" w:eastAsiaTheme="minorEastAsia" w:cstheme="minorBidi"/>
    </w:rPr>
  </w:style>
  <w:style w:type="paragraph" w:styleId="5">
    <w:name w:val="Body Text Indent"/>
    <w:basedOn w:val="1"/>
    <w:link w:val="43"/>
    <w:qFormat/>
    <w:uiPriority w:val="0"/>
    <w:pPr>
      <w:widowControl/>
      <w:spacing w:line="360" w:lineRule="auto"/>
      <w:ind w:firstLine="560" w:firstLineChars="200"/>
      <w:jc w:val="left"/>
    </w:pPr>
    <w:rPr>
      <w:rFonts w:ascii="仿宋_GB2312" w:hAnsi="宋体" w:eastAsia="仿宋_GB2312"/>
      <w:kern w:val="0"/>
      <w:sz w:val="28"/>
      <w:szCs w:val="24"/>
    </w:rPr>
  </w:style>
  <w:style w:type="paragraph" w:styleId="6">
    <w:name w:val="Date"/>
    <w:basedOn w:val="1"/>
    <w:next w:val="1"/>
    <w:link w:val="31"/>
    <w:semiHidden/>
    <w:unhideWhenUsed/>
    <w:qFormat/>
    <w:uiPriority w:val="99"/>
    <w:pPr>
      <w:ind w:left="100" w:leftChars="2500"/>
    </w:pPr>
  </w:style>
  <w:style w:type="paragraph" w:styleId="7">
    <w:name w:val="Balloon Text"/>
    <w:basedOn w:val="1"/>
    <w:link w:val="28"/>
    <w:semiHidden/>
    <w:unhideWhenUsed/>
    <w:qFormat/>
    <w:uiPriority w:val="99"/>
    <w:rPr>
      <w:sz w:val="18"/>
      <w:szCs w:val="18"/>
    </w:rPr>
  </w:style>
  <w:style w:type="paragraph" w:styleId="8">
    <w:name w:val="footer"/>
    <w:basedOn w:val="1"/>
    <w:link w:val="29"/>
    <w:unhideWhenUsed/>
    <w:qFormat/>
    <w:uiPriority w:val="99"/>
    <w:pPr>
      <w:tabs>
        <w:tab w:val="center" w:pos="4153"/>
        <w:tab w:val="right" w:pos="8306"/>
      </w:tabs>
      <w:snapToGrid w:val="0"/>
      <w:jc w:val="left"/>
    </w:pPr>
    <w:rPr>
      <w:sz w:val="18"/>
      <w:szCs w:val="18"/>
    </w:rPr>
  </w:style>
  <w:style w:type="paragraph" w:styleId="9">
    <w:name w:val="header"/>
    <w:basedOn w:val="1"/>
    <w:link w:val="18"/>
    <w:unhideWhenUsed/>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rFonts w:asciiTheme="minorHAnsi" w:hAnsiTheme="minorHAnsi" w:eastAsiaTheme="minorEastAsia" w:cstheme="minorBidi"/>
      <w:sz w:val="18"/>
    </w:rPr>
  </w:style>
  <w:style w:type="paragraph" w:styleId="10">
    <w:name w:val="toc 1"/>
    <w:basedOn w:val="1"/>
    <w:next w:val="1"/>
    <w:unhideWhenUsed/>
    <w:qFormat/>
    <w:uiPriority w:val="39"/>
    <w:pPr>
      <w:spacing w:before="120" w:after="120"/>
      <w:jc w:val="left"/>
    </w:pPr>
    <w:rPr>
      <w:b/>
      <w:bCs/>
      <w:caps/>
      <w:szCs w:val="20"/>
      <w:lang w:val="en-GB" w:eastAsia="zh-TW"/>
    </w:rPr>
  </w:style>
  <w:style w:type="paragraph" w:styleId="11">
    <w:name w:val="Subtitle"/>
    <w:basedOn w:val="1"/>
    <w:next w:val="1"/>
    <w:qFormat/>
    <w:uiPriority w:val="11"/>
    <w:pPr>
      <w:numPr>
        <w:ilvl w:val="0"/>
        <w:numId w:val="1"/>
      </w:numPr>
      <w:adjustRightInd w:val="0"/>
      <w:spacing w:before="160" w:after="80"/>
      <w:outlineLvl w:val="1"/>
    </w:pPr>
    <w:rPr>
      <w:b/>
      <w:iCs/>
      <w:sz w:val="24"/>
      <w:szCs w:val="24"/>
    </w:rPr>
  </w:style>
  <w:style w:type="paragraph" w:styleId="12">
    <w:name w:val="annotation subject"/>
    <w:basedOn w:val="4"/>
    <w:next w:val="4"/>
    <w:link w:val="27"/>
    <w:semiHidden/>
    <w:unhideWhenUsed/>
    <w:qFormat/>
    <w:uiPriority w:val="99"/>
    <w:rPr>
      <w:rFonts w:ascii="Calibri" w:hAnsi="Calibri" w:eastAsia="宋体" w:cs="Times New Roman"/>
      <w:b/>
      <w:bCs/>
    </w:rPr>
  </w:style>
  <w:style w:type="character" w:styleId="15">
    <w:name w:val="Strong"/>
    <w:basedOn w:val="14"/>
    <w:qFormat/>
    <w:uiPriority w:val="22"/>
    <w:rPr>
      <w:b/>
    </w:rPr>
  </w:style>
  <w:style w:type="character" w:styleId="16">
    <w:name w:val="Hyperlink"/>
    <w:basedOn w:val="14"/>
    <w:unhideWhenUsed/>
    <w:qFormat/>
    <w:uiPriority w:val="99"/>
    <w:rPr>
      <w:color w:val="0563C1" w:themeColor="hyperlink"/>
      <w:u w:val="single"/>
      <w14:textFill>
        <w14:solidFill>
          <w14:schemeClr w14:val="hlink"/>
        </w14:solidFill>
      </w14:textFill>
    </w:rPr>
  </w:style>
  <w:style w:type="character" w:styleId="17">
    <w:name w:val="annotation reference"/>
    <w:basedOn w:val="14"/>
    <w:unhideWhenUsed/>
    <w:qFormat/>
    <w:uiPriority w:val="99"/>
    <w:rPr>
      <w:sz w:val="21"/>
      <w:szCs w:val="21"/>
    </w:rPr>
  </w:style>
  <w:style w:type="character" w:customStyle="1" w:styleId="18">
    <w:name w:val="页眉 字符"/>
    <w:link w:val="9"/>
    <w:qFormat/>
    <w:uiPriority w:val="99"/>
    <w:rPr>
      <w:sz w:val="18"/>
    </w:rPr>
  </w:style>
  <w:style w:type="character" w:customStyle="1" w:styleId="19">
    <w:name w:val="页眉 字符1"/>
    <w:basedOn w:val="14"/>
    <w:semiHidden/>
    <w:qFormat/>
    <w:uiPriority w:val="99"/>
    <w:rPr>
      <w:rFonts w:ascii="Calibri" w:hAnsi="Calibri" w:eastAsia="宋体" w:cs="Times New Roman"/>
      <w:sz w:val="18"/>
      <w:szCs w:val="18"/>
    </w:rPr>
  </w:style>
  <w:style w:type="character" w:customStyle="1" w:styleId="20">
    <w:name w:val="批注文字 字符"/>
    <w:link w:val="4"/>
    <w:qFormat/>
    <w:uiPriority w:val="0"/>
  </w:style>
  <w:style w:type="character" w:customStyle="1" w:styleId="21">
    <w:name w:val="批注文字 字符1"/>
    <w:basedOn w:val="14"/>
    <w:semiHidden/>
    <w:qFormat/>
    <w:uiPriority w:val="99"/>
    <w:rPr>
      <w:rFonts w:ascii="Calibri" w:hAnsi="Calibri" w:eastAsia="宋体" w:cs="Times New Roman"/>
    </w:rPr>
  </w:style>
  <w:style w:type="paragraph" w:styleId="22">
    <w:name w:val="List Paragraph"/>
    <w:basedOn w:val="1"/>
    <w:link w:val="23"/>
    <w:qFormat/>
    <w:uiPriority w:val="34"/>
    <w:pPr>
      <w:ind w:firstLine="420" w:firstLineChars="200"/>
    </w:pPr>
  </w:style>
  <w:style w:type="character" w:customStyle="1" w:styleId="23">
    <w:name w:val="列表段落 字符"/>
    <w:link w:val="22"/>
    <w:qFormat/>
    <w:uiPriority w:val="34"/>
    <w:rPr>
      <w:rFonts w:ascii="Calibri" w:hAnsi="Calibri" w:eastAsia="宋体" w:cs="Times New Roman"/>
    </w:rPr>
  </w:style>
  <w:style w:type="character" w:customStyle="1" w:styleId="24">
    <w:name w:val="标题 1 字符"/>
    <w:basedOn w:val="14"/>
    <w:link w:val="2"/>
    <w:qFormat/>
    <w:uiPriority w:val="0"/>
    <w:rPr>
      <w:b/>
      <w:kern w:val="44"/>
      <w:sz w:val="44"/>
      <w:szCs w:val="44"/>
    </w:rPr>
  </w:style>
  <w:style w:type="paragraph" w:customStyle="1" w:styleId="25">
    <w:name w:val="msolistparagraph"/>
    <w:basedOn w:val="1"/>
    <w:qFormat/>
    <w:uiPriority w:val="0"/>
    <w:pPr>
      <w:ind w:firstLine="420" w:firstLineChars="200"/>
    </w:pPr>
  </w:style>
  <w:style w:type="character" w:customStyle="1" w:styleId="26">
    <w:name w:val="标题 2 字符"/>
    <w:basedOn w:val="14"/>
    <w:link w:val="3"/>
    <w:qFormat/>
    <w:uiPriority w:val="0"/>
    <w:rPr>
      <w:rFonts w:hint="default" w:ascii="Arial" w:hAnsi="Arial" w:eastAsia="黑体" w:cs="Arial"/>
      <w:b/>
      <w:kern w:val="2"/>
      <w:sz w:val="32"/>
      <w:szCs w:val="24"/>
    </w:rPr>
  </w:style>
  <w:style w:type="character" w:customStyle="1" w:styleId="27">
    <w:name w:val="批注主题 字符"/>
    <w:basedOn w:val="20"/>
    <w:link w:val="12"/>
    <w:semiHidden/>
    <w:qFormat/>
    <w:uiPriority w:val="99"/>
    <w:rPr>
      <w:rFonts w:ascii="Calibri" w:hAnsi="Calibri"/>
      <w:b/>
      <w:bCs/>
      <w:kern w:val="2"/>
      <w:sz w:val="21"/>
      <w:szCs w:val="22"/>
    </w:rPr>
  </w:style>
  <w:style w:type="character" w:customStyle="1" w:styleId="28">
    <w:name w:val="批注框文本 字符"/>
    <w:basedOn w:val="14"/>
    <w:link w:val="7"/>
    <w:semiHidden/>
    <w:qFormat/>
    <w:uiPriority w:val="99"/>
    <w:rPr>
      <w:rFonts w:ascii="Calibri" w:hAnsi="Calibri"/>
      <w:kern w:val="2"/>
      <w:sz w:val="18"/>
      <w:szCs w:val="18"/>
    </w:rPr>
  </w:style>
  <w:style w:type="character" w:customStyle="1" w:styleId="29">
    <w:name w:val="页脚 字符"/>
    <w:basedOn w:val="14"/>
    <w:link w:val="8"/>
    <w:qFormat/>
    <w:uiPriority w:val="99"/>
    <w:rPr>
      <w:rFonts w:ascii="Calibri" w:hAnsi="Calibri"/>
      <w:kern w:val="2"/>
      <w:sz w:val="18"/>
      <w:szCs w:val="18"/>
    </w:rPr>
  </w:style>
  <w:style w:type="paragraph" w:customStyle="1" w:styleId="30">
    <w:name w:val="修订1"/>
    <w:hidden/>
    <w:semiHidden/>
    <w:qFormat/>
    <w:uiPriority w:val="99"/>
    <w:rPr>
      <w:rFonts w:ascii="Calibri" w:hAnsi="Calibri" w:eastAsia="宋体" w:cs="Times New Roman"/>
      <w:kern w:val="2"/>
      <w:sz w:val="21"/>
      <w:szCs w:val="22"/>
      <w:lang w:val="en-US" w:eastAsia="zh-CN" w:bidi="ar-SA"/>
    </w:rPr>
  </w:style>
  <w:style w:type="character" w:customStyle="1" w:styleId="31">
    <w:name w:val="日期 字符"/>
    <w:basedOn w:val="14"/>
    <w:link w:val="6"/>
    <w:semiHidden/>
    <w:qFormat/>
    <w:uiPriority w:val="99"/>
    <w:rPr>
      <w:rFonts w:ascii="Calibri" w:hAnsi="Calibri"/>
      <w:kern w:val="2"/>
      <w:sz w:val="21"/>
      <w:szCs w:val="22"/>
    </w:rPr>
  </w:style>
  <w:style w:type="paragraph" w:customStyle="1" w:styleId="32">
    <w:name w:val="修订2"/>
    <w:hidden/>
    <w:semiHidden/>
    <w:qFormat/>
    <w:uiPriority w:val="99"/>
    <w:rPr>
      <w:rFonts w:ascii="Calibri" w:hAnsi="Calibri" w:eastAsia="宋体" w:cs="Times New Roman"/>
      <w:kern w:val="2"/>
      <w:sz w:val="21"/>
      <w:szCs w:val="22"/>
      <w:lang w:val="en-US" w:eastAsia="zh-CN" w:bidi="ar-SA"/>
    </w:rPr>
  </w:style>
  <w:style w:type="paragraph" w:customStyle="1" w:styleId="33">
    <w:name w:val="修订3"/>
    <w:hidden/>
    <w:semiHidden/>
    <w:qFormat/>
    <w:uiPriority w:val="99"/>
    <w:rPr>
      <w:rFonts w:ascii="Calibri" w:hAnsi="Calibri" w:eastAsia="宋体" w:cs="Times New Roman"/>
      <w:kern w:val="2"/>
      <w:sz w:val="21"/>
      <w:szCs w:val="22"/>
      <w:lang w:val="en-US" w:eastAsia="zh-CN" w:bidi="ar-SA"/>
    </w:rPr>
  </w:style>
  <w:style w:type="paragraph" w:customStyle="1" w:styleId="34">
    <w:name w:val="修订4"/>
    <w:hidden/>
    <w:semiHidden/>
    <w:qFormat/>
    <w:uiPriority w:val="99"/>
    <w:rPr>
      <w:rFonts w:ascii="Calibri" w:hAnsi="Calibri" w:eastAsia="宋体" w:cs="Times New Roman"/>
      <w:kern w:val="2"/>
      <w:sz w:val="21"/>
      <w:szCs w:val="22"/>
      <w:lang w:val="en-US" w:eastAsia="zh-CN" w:bidi="ar-SA"/>
    </w:rPr>
  </w:style>
  <w:style w:type="paragraph" w:customStyle="1" w:styleId="35">
    <w:name w:val="修订5"/>
    <w:hidden/>
    <w:semiHidden/>
    <w:qFormat/>
    <w:uiPriority w:val="99"/>
    <w:rPr>
      <w:rFonts w:ascii="Calibri" w:hAnsi="Calibri" w:eastAsia="宋体" w:cs="Times New Roman"/>
      <w:kern w:val="2"/>
      <w:sz w:val="21"/>
      <w:szCs w:val="22"/>
      <w:lang w:val="en-US" w:eastAsia="zh-CN" w:bidi="ar-SA"/>
    </w:rPr>
  </w:style>
  <w:style w:type="paragraph" w:customStyle="1" w:styleId="36">
    <w:name w:val="修订6"/>
    <w:hidden/>
    <w:semiHidden/>
    <w:qFormat/>
    <w:uiPriority w:val="99"/>
    <w:rPr>
      <w:rFonts w:ascii="Calibri" w:hAnsi="Calibri" w:eastAsia="宋体" w:cs="Times New Roman"/>
      <w:kern w:val="2"/>
      <w:sz w:val="21"/>
      <w:szCs w:val="22"/>
      <w:lang w:val="en-US" w:eastAsia="zh-CN" w:bidi="ar-SA"/>
    </w:rPr>
  </w:style>
  <w:style w:type="paragraph" w:customStyle="1" w:styleId="37">
    <w:name w:val="修订7"/>
    <w:hidden/>
    <w:semiHidden/>
    <w:qFormat/>
    <w:uiPriority w:val="99"/>
    <w:rPr>
      <w:rFonts w:ascii="Calibri" w:hAnsi="Calibri" w:eastAsia="宋体" w:cs="Times New Roman"/>
      <w:kern w:val="2"/>
      <w:sz w:val="21"/>
      <w:szCs w:val="22"/>
      <w:lang w:val="en-US" w:eastAsia="zh-CN" w:bidi="ar-SA"/>
    </w:rPr>
  </w:style>
  <w:style w:type="paragraph" w:customStyle="1" w:styleId="38">
    <w:name w:val="修订8"/>
    <w:hidden/>
    <w:semiHidden/>
    <w:qFormat/>
    <w:uiPriority w:val="99"/>
    <w:rPr>
      <w:rFonts w:ascii="Calibri" w:hAnsi="Calibri" w:eastAsia="宋体" w:cs="Times New Roman"/>
      <w:kern w:val="2"/>
      <w:sz w:val="21"/>
      <w:szCs w:val="22"/>
      <w:lang w:val="en-US" w:eastAsia="zh-CN" w:bidi="ar-SA"/>
    </w:rPr>
  </w:style>
  <w:style w:type="paragraph" w:customStyle="1" w:styleId="39">
    <w:name w:val="修订9"/>
    <w:hidden/>
    <w:semiHidden/>
    <w:qFormat/>
    <w:uiPriority w:val="99"/>
    <w:rPr>
      <w:rFonts w:ascii="Calibri" w:hAnsi="Calibri" w:eastAsia="宋体" w:cs="Times New Roman"/>
      <w:kern w:val="2"/>
      <w:sz w:val="21"/>
      <w:szCs w:val="22"/>
      <w:lang w:val="en-US" w:eastAsia="zh-CN" w:bidi="ar-SA"/>
    </w:rPr>
  </w:style>
  <w:style w:type="paragraph" w:customStyle="1" w:styleId="40">
    <w:name w:val="1"/>
    <w:basedOn w:val="1"/>
    <w:next w:val="22"/>
    <w:qFormat/>
    <w:uiPriority w:val="34"/>
    <w:pPr>
      <w:ind w:firstLine="420" w:firstLineChars="200"/>
    </w:pPr>
  </w:style>
  <w:style w:type="paragraph" w:customStyle="1" w:styleId="41">
    <w:name w:val="修订10"/>
    <w:hidden/>
    <w:semiHidden/>
    <w:qFormat/>
    <w:uiPriority w:val="99"/>
    <w:rPr>
      <w:rFonts w:ascii="Calibri" w:hAnsi="Calibri" w:eastAsia="宋体" w:cs="Times New Roman"/>
      <w:kern w:val="2"/>
      <w:sz w:val="21"/>
      <w:szCs w:val="22"/>
      <w:lang w:val="en-US" w:eastAsia="zh-CN" w:bidi="ar-SA"/>
    </w:rPr>
  </w:style>
  <w:style w:type="character" w:customStyle="1" w:styleId="42">
    <w:name w:val="正文文本缩进 字符"/>
    <w:basedOn w:val="14"/>
    <w:semiHidden/>
    <w:qFormat/>
    <w:uiPriority w:val="99"/>
    <w:rPr>
      <w:rFonts w:ascii="Calibri" w:hAnsi="Calibri"/>
      <w:kern w:val="2"/>
      <w:sz w:val="21"/>
      <w:szCs w:val="22"/>
    </w:rPr>
  </w:style>
  <w:style w:type="character" w:customStyle="1" w:styleId="43">
    <w:name w:val="正文文本缩进 字符1"/>
    <w:link w:val="5"/>
    <w:qFormat/>
    <w:uiPriority w:val="0"/>
    <w:rPr>
      <w:rFonts w:ascii="仿宋_GB2312" w:hAnsi="宋体" w:eastAsia="仿宋_GB2312"/>
      <w:sz w:val="28"/>
      <w:szCs w:val="24"/>
    </w:rPr>
  </w:style>
  <w:style w:type="paragraph" w:customStyle="1" w:styleId="44">
    <w:name w:val="修订11"/>
    <w:hidden/>
    <w:semiHidden/>
    <w:qFormat/>
    <w:uiPriority w:val="99"/>
    <w:rPr>
      <w:rFonts w:ascii="Calibri" w:hAnsi="Calibri" w:eastAsia="宋体" w:cs="Times New Roman"/>
      <w:kern w:val="2"/>
      <w:sz w:val="21"/>
      <w:szCs w:val="22"/>
      <w:lang w:val="en-US" w:eastAsia="zh-CN" w:bidi="ar-SA"/>
    </w:rPr>
  </w:style>
  <w:style w:type="paragraph" w:customStyle="1" w:styleId="45">
    <w:name w:val="修订12"/>
    <w:hidden/>
    <w:semiHidden/>
    <w:qFormat/>
    <w:uiPriority w:val="99"/>
    <w:rPr>
      <w:rFonts w:ascii="Calibri" w:hAnsi="Calibri" w:eastAsia="宋体" w:cs="Times New Roman"/>
      <w:kern w:val="2"/>
      <w:sz w:val="21"/>
      <w:szCs w:val="22"/>
      <w:lang w:val="en-US" w:eastAsia="zh-CN" w:bidi="ar-SA"/>
    </w:rPr>
  </w:style>
  <w:style w:type="paragraph" w:styleId="46">
    <w:name w:val="No Spacing"/>
    <w:basedOn w:val="1"/>
    <w:next w:val="1"/>
    <w:qFormat/>
    <w:uiPriority w:val="1"/>
    <w:pPr>
      <w:widowControl/>
      <w:numPr>
        <w:ilvl w:val="0"/>
        <w:numId w:val="2"/>
      </w:numPr>
      <w:adjustRightInd w:val="0"/>
      <w:spacing w:before="312" w:beforeLines="100"/>
      <w:jc w:val="left"/>
      <w:outlineLvl w:val="1"/>
    </w:pPr>
    <w:rPr>
      <w:b/>
      <w:kern w:val="0"/>
      <w:sz w:val="24"/>
    </w:rPr>
  </w:style>
  <w:style w:type="paragraph" w:customStyle="1" w:styleId="47">
    <w:name w:val="Revision"/>
    <w:hidden/>
    <w:unhideWhenUsed/>
    <w:qFormat/>
    <w:uiPriority w:val="99"/>
    <w:rPr>
      <w:rFonts w:ascii="Calibri" w:hAnsi="Calibri" w:eastAsia="宋体" w:cs="Times New Roman"/>
      <w:kern w:val="2"/>
      <w:sz w:val="21"/>
      <w:szCs w:val="22"/>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2" Type="http://schemas.openxmlformats.org/officeDocument/2006/relationships/fontTable" Target="fontTable.xml"/><Relationship Id="rId11" Type="http://schemas.openxmlformats.org/officeDocument/2006/relationships/numbering" Target="numbering.xml"/><Relationship Id="rId10" Type="http://schemas.openxmlformats.org/officeDocument/2006/relationships/customXml" Target="../customXml/item1.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Company>微软中国</Company>
  <Pages>12</Pages>
  <Words>6081</Words>
  <Characters>6430</Characters>
  <Lines>51</Lines>
  <Paragraphs>14</Paragraphs>
  <TotalTime>12</TotalTime>
  <ScaleCrop>false</ScaleCrop>
  <LinksUpToDate>false</LinksUpToDate>
  <CharactersWithSpaces>6966</CharactersWithSpaces>
  <Application>WPS Office_12.1.0.28043_F1E327BC-269C-435d-A152-05C5408002CA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2023-02-02T03:33:00Z</dcterms:created>
  <dc:creator>马 晓娟</dc:creator>
  <cp:lastModifiedBy>醉里几时欢、</cp:lastModifiedBy>
  <cp:lastPrinted>2024-05-14T13:02:00Z</cp:lastPrinted>
  <dcterms:modified xsi:type="dcterms:W3CDTF">2026-08-21T03:49:45Z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2052-12.1.0.28043</vt:lpwstr>
  </property>
  <property fmtid="{D5CDD505-2E9C-101B-9397-08002B2CF9AE}" pid="3" name="ICV">
    <vt:lpwstr>99906E9E1D948805E18E5D65263CF9C3_43</vt:lpwstr>
  </property>
  <property fmtid="{D5CDD505-2E9C-101B-9397-08002B2CF9AE}" pid="4" name="KSOTemplateDocerSaveRecord">
    <vt:lpwstr>eyJoZGlkIjoiMTNiNjIyMzEzYzVkMTU5MmQwZTBkOTYwOGM4N2FmOGEiLCJ1c2VySWQiOiI5MTcwNTAwOTYifQ==</vt:lpwstr>
  </property>
</Properties>
</file>