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版本号：LX-DL-260220260827001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雁塔区民政局婚姻登记处场地租赁项目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LX-DL-2602</w:t>
      </w:r>
      <w:r>
        <w:br/>
      </w:r>
      <w:r>
        <w:br/>
      </w:r>
      <w:r>
        <w:br/>
      </w:r>
    </w:p>
    <w:p>
      <w:pPr>
        <w:pStyle w:val="null3"/>
        <w:jc w:val="center"/>
        <w:outlineLvl w:val="5"/>
      </w:pPr>
      <w:r>
        <w:rPr>
          <w:rFonts w:ascii="仿宋_GB2312" w:hAnsi="仿宋_GB2312" w:cs="仿宋_GB2312" w:eastAsia="仿宋_GB2312"/>
          <w:sz w:val="15"/>
          <w:b/>
        </w:rPr>
        <w:t>西安市雁塔区民政局</w:t>
      </w:r>
    </w:p>
    <w:p>
      <w:pPr>
        <w:pStyle w:val="null3"/>
        <w:jc w:val="center"/>
        <w:outlineLvl w:val="5"/>
      </w:pPr>
      <w:r>
        <w:rPr>
          <w:rFonts w:ascii="仿宋_GB2312" w:hAnsi="仿宋_GB2312" w:cs="仿宋_GB2312" w:eastAsia="仿宋_GB2312"/>
          <w:sz w:val="15"/>
          <w:b/>
        </w:rPr>
        <w:t>西安履信建设工程咨询有限公司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西安履信建设工程咨询有限公司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西安市雁塔区民政局</w:t>
      </w:r>
      <w:r>
        <w:rPr>
          <w:rFonts w:ascii="仿宋_GB2312" w:hAnsi="仿宋_GB2312" w:cs="仿宋_GB2312" w:eastAsia="仿宋_GB2312"/>
        </w:rPr>
        <w:t>委托，拟对</w:t>
      </w:r>
      <w:r>
        <w:rPr>
          <w:rFonts w:ascii="仿宋_GB2312" w:hAnsi="仿宋_GB2312" w:cs="仿宋_GB2312" w:eastAsia="仿宋_GB2312"/>
        </w:rPr>
        <w:t>雁塔区民政局婚姻登记处场地租赁项目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LX-DL-2602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雁塔区民政局婚姻登记处场地租赁项目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西安市雁塔区民政局婚姻登记处场地租赁续租项目，租赁标的为南飞鸿・乐荟中心 A 座写字楼 7 层，总建筑面积 635㎡完整场地，场地内含中式颁证厅、群众更衣室、休息等候区、婚姻登记业务窗口、婚姻家庭辅导室、婚姻档案库房、便民配套区域等全部功能用房，可一站式承办结婚登记、离婚登记、补领婚姻证件、颁证仪式等全部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029-85504050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西安履信建设工程咨询有限公司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陕西省西安市雁塔区西安市高新区高新三路东财富中心二期第1幢4单元14层41401号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18706761573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采购包1：792,480.00元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采购包1：792,480.00元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代理服务费收费标准：参考发改价格【2015】299号《关于进一步放开建设项目专业服务价格的通知》服务类收费标准。中标（成交）供应商在领取中标（成交）通知书的同时，向乙方交纳本项目招标代理服务费。 请将采购代理服务费汇至下列指定账户： 开户名称：西安履信建设工程咨询有限公司 开 户 行：西安银行高新四路支行 账 号：611011510000099135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西安市雁塔区民政局</w:t>
      </w:r>
      <w:r>
        <w:rPr>
          <w:rFonts w:ascii="仿宋_GB2312" w:hAnsi="仿宋_GB2312" w:cs="仿宋_GB2312" w:eastAsia="仿宋_GB2312"/>
        </w:rPr>
        <w:t>和</w:t>
      </w:r>
      <w:r>
        <w:rPr>
          <w:rFonts w:ascii="仿宋_GB2312" w:hAnsi="仿宋_GB2312" w:cs="仿宋_GB2312" w:eastAsia="仿宋_GB2312"/>
        </w:rPr>
        <w:t>西安履信建设工程咨询有限公司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西安履信建设工程咨询有限公司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西安履信建设工程咨询有限公司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西安履信建设工程咨询有限公司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西安履信建设工程咨询有限公司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西安履信建设工程咨询有限公司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联系人：刘燚</w:t>
      </w:r>
    </w:p>
    <w:p>
      <w:pPr>
        <w:pStyle w:val="null3"/>
      </w:pPr>
      <w:r>
        <w:rPr>
          <w:rFonts w:ascii="仿宋_GB2312" w:hAnsi="仿宋_GB2312" w:cs="仿宋_GB2312" w:eastAsia="仿宋_GB2312"/>
        </w:rPr>
        <w:t>联系电话：18706761573</w:t>
      </w:r>
    </w:p>
    <w:p>
      <w:pPr>
        <w:pStyle w:val="null3"/>
      </w:pPr>
      <w:r>
        <w:rPr>
          <w:rFonts w:ascii="仿宋_GB2312" w:hAnsi="仿宋_GB2312" w:cs="仿宋_GB2312" w:eastAsia="仿宋_GB2312"/>
        </w:rPr>
        <w:t>地址：西安市高新区高新三路东财富中心二期第1幢4单元14层41401号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西安市雁塔区民政局婚姻登记处场地租赁续租项目，租赁标的为南飞鸿・乐荟中心 A 座写字楼 7 层，总建筑面积 635㎡完整场地，场地内含中式颁证厅、群众更衣室、休息等候区、婚姻登记业务窗口、婚姻家庭辅导室、婚姻档案库房、便民配套区域等全部功能用房，可一站式承办结婚登记、离婚登记、补领婚姻证件、颁证仪式等全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792,480.00</w:t>
      </w:r>
    </w:p>
    <w:p>
      <w:pPr>
        <w:pStyle w:val="null3"/>
      </w:pPr>
      <w:r>
        <w:rPr>
          <w:rFonts w:ascii="仿宋_GB2312" w:hAnsi="仿宋_GB2312" w:cs="仿宋_GB2312" w:eastAsia="仿宋_GB2312"/>
        </w:rPr>
        <w:t>采购包最高限价（元）: 792,480.00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雁塔区民政局婚姻登记处场地租赁项目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792,480.00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标的名称：雁塔区民政局婚姻登记处场地租赁项目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服务内容及要求：</w:t>
            </w:r>
          </w:p>
          <w:p>
            <w:pPr>
              <w:pStyle w:val="null3"/>
            </w:pPr>
            <w:r>
              <w:rPr>
                <w:rFonts w:ascii="仿宋_GB2312" w:hAnsi="仿宋_GB2312" w:cs="仿宋_GB2312" w:eastAsia="仿宋_GB2312"/>
              </w:rPr>
              <w:t xml:space="preserve">         一、项目背景西安市雁塔区民政局婚姻登记处为全国 4A 级婚姻登记机关，承担陕西省、西安市婚俗改革试点示范区创建任务，每年办理婚姻登记近 2 万对，接待群众 5 万余人，业务量常年位居全市前列，是我区重点对外政务服务窗口。 现办事场地设于南飞鸿・乐荟中心 A 座写字楼 7 层标准化婚姻登记基地，上一租赁周期场地配套、区位交通、功能分区完全适配 4A 级婚姻登记机关运行标准，全年服务运行平稳，群众办事满意度较高。为持续保障婚姻登记政务服务不间断开展，本年度采用单一来源采购方式续租该场地，持续为办事群众打造安全、舒适、温馨的办事环境，保障婚姻登记等各项业务正常开展。</w:t>
            </w:r>
          </w:p>
          <w:p>
            <w:pPr>
              <w:pStyle w:val="null3"/>
            </w:pPr>
            <w:r>
              <w:rPr>
                <w:rFonts w:ascii="仿宋_GB2312" w:hAnsi="仿宋_GB2312" w:cs="仿宋_GB2312" w:eastAsia="仿宋_GB2312"/>
              </w:rPr>
              <w:t xml:space="preserve">        二、采购内容西安市雁塔区民政局婚姻登记处场地租赁续租项目，租赁标的为南飞鸿・乐荟中心 A 座写字楼 7 层，总建筑面积 635㎡完整场地，场地内含中式颁证厅、群众更衣室、休息等候区、婚姻登记业务窗口、婚姻家庭辅导室、婚姻档案库房、便民配套区域等全部功能用房，可一站式承办结婚登记、离婚登记、补领婚姻证件、颁证仪式等全部服务。               </w:t>
            </w:r>
          </w:p>
          <w:p>
            <w:pPr>
              <w:pStyle w:val="null3"/>
            </w:pPr>
            <w:r>
              <w:rPr>
                <w:rFonts w:ascii="仿宋_GB2312" w:hAnsi="仿宋_GB2312" w:cs="仿宋_GB2312" w:eastAsia="仿宋_GB2312"/>
              </w:rPr>
              <w:t xml:space="preserve">         三、采购目的为给办事群众提供安全、舒适、温馨的办事环境，区民政局经多方实地考察，拟持续租用南飞鸿・乐荟中心 A 座写字楼 7 层场地作为婚姻登记业务专用场地。该场地建有超6000平方米标准化婚姻登记服务阵地，可一站式办理婚姻登记全流程业务，同时避免场地搬迁带来的业务中断、群众办事不便，节约场地改造、搬迁相关财政成本，稳定开展婚俗改革、婚姻辅导等重点民生工作。</w:t>
            </w:r>
          </w:p>
          <w:p>
            <w:pPr>
              <w:pStyle w:val="null3"/>
            </w:pPr>
            <w:r>
              <w:rPr>
                <w:rFonts w:ascii="仿宋_GB2312" w:hAnsi="仿宋_GB2312" w:cs="仿宋_GB2312" w:eastAsia="仿宋_GB2312"/>
              </w:rPr>
              <w:t xml:space="preserve">         四、商务要求租赁期：一年</w:t>
            </w:r>
            <w:r>
              <w:br/>
            </w:r>
            <w:r>
              <w:rPr>
                <w:rFonts w:ascii="仿宋_GB2312" w:hAnsi="仿宋_GB2312" w:cs="仿宋_GB2312" w:eastAsia="仿宋_GB2312"/>
              </w:rPr>
              <w:t xml:space="preserve">          付款方式：按年付款，每次付款前供应商须提供正规发票。租赁总价为一次性全包价，不受市场、物业、能耗等市场因素变化调整。</w:t>
            </w:r>
          </w:p>
          <w:p>
            <w:pPr>
              <w:pStyle w:val="null3"/>
            </w:pPr>
            <w:r>
              <w:rPr>
                <w:rFonts w:ascii="仿宋_GB2312" w:hAnsi="仿宋_GB2312" w:cs="仿宋_GB2312" w:eastAsia="仿宋_GB2312"/>
              </w:rPr>
              <w:t xml:space="preserve">         五、其他合同实施1.中标人应在合同签订后 3个日历日内安排人员就项目实施工作进行交接部署，完成场地清点、物业对接，保障婚姻登记业务无缝衔接；租赁期间指派专人对接场地使用、维修、活动保障等事宜，联系方式 24 小时畅通。违约责任1.若未能在服务周期内完成合同约定全部义务，由此对采购人造成延误、一切损失，由中标人承担全部赔偿责任。2.按《中华人民共和国民法典》《中华人民共和国政府采购法》相关条款执行。3.未按合同标准提供场地及配套服务、场地条件无法满足婚姻登记政务运行要求，采购人有权终止合同，并对供应商违约行为依法追责，按政府采购相关规定处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进度款，出租方完成房屋交付，付款前供应商须提供正规发票，达到付款条件起30个工作日内，支付合同总金额的100.0%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国家、陕西省、西安市颁布的有关规范要求、行业标准及采购人要求。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协商的，提供本人身份证复印件；法定代表人（单位负责人）授权他人参加协商的，提供法定代表人（单位负责人）委托授权书及被授权代表的身份证复印件；（3）供应商提供的投标（响应）函；（4）采购代理机构将于本项目协商文件递交截止日在“中国执行信息公开网”“信用中国”“中国政府采购网”对投标人进行信用记录查询。对列入失信被执行人、列入重大税收违法失信主体，或处于“政府采购严重违法失信行为信息记录”名单中的投标人，将拒绝其参与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服务方案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详见附件：西安市雁塔区民政局-房屋租赁合同.docx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