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615CCE01">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2、财务状况证明：供应商提供2024年度或2025年度经审计完整的财务审计报告（成立时间至提交投标文件截止时间不足一年的可提供成立后任意时段的资产负债表），或其开标前三个月内银行出具的资信证明</w:t>
      </w:r>
    </w:p>
    <w:p w14:paraId="6438B16B">
      <w:pPr>
        <w:keepNext/>
        <w:keepLines/>
        <w:spacing w:line="413" w:lineRule="auto"/>
        <w:jc w:val="left"/>
        <w:rPr>
          <w:rFonts w:hint="eastAsia" w:ascii="宋体" w:hAnsi="宋体" w:eastAsia="宋体" w:cs="宋体"/>
          <w:sz w:val="24"/>
          <w:szCs w:val="24"/>
        </w:rPr>
      </w:pP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D2463D3">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15AAEDD9">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hint="eastAsia" w:ascii="宋体" w:hAnsi="宋体" w:eastAsia="宋体" w:cs="宋体"/>
          <w:b/>
          <w:spacing w:val="6"/>
          <w:sz w:val="24"/>
          <w:szCs w:val="24"/>
          <w:lang w:eastAsia="zh-CN"/>
        </w:rPr>
      </w:pPr>
      <w:r>
        <w:rPr>
          <w:rFonts w:hint="eastAsia" w:ascii="宋体" w:hAnsi="宋体" w:cs="宋体"/>
          <w:b/>
          <w:spacing w:val="6"/>
          <w:sz w:val="24"/>
          <w:szCs w:val="24"/>
        </w:rPr>
        <w:t>中小企业声明函</w:t>
      </w:r>
      <w:r>
        <w:rPr>
          <w:rFonts w:hint="eastAsia" w:ascii="宋体" w:hAnsi="宋体" w:cs="宋体"/>
          <w:b/>
          <w:spacing w:val="6"/>
          <w:sz w:val="24"/>
          <w:szCs w:val="24"/>
          <w:lang w:eastAsia="zh-CN"/>
        </w:rPr>
        <w:t>（</w:t>
      </w:r>
      <w:r>
        <w:rPr>
          <w:rFonts w:hint="eastAsia" w:ascii="宋体" w:hAnsi="宋体" w:cs="宋体"/>
          <w:b/>
          <w:spacing w:val="6"/>
          <w:sz w:val="24"/>
          <w:szCs w:val="24"/>
          <w:lang w:val="en-US" w:eastAsia="zh-CN"/>
        </w:rPr>
        <w:t>货物</w:t>
      </w:r>
      <w:r>
        <w:rPr>
          <w:rFonts w:hint="eastAsia" w:ascii="宋体" w:hAnsi="宋体" w:cs="宋体"/>
          <w:b/>
          <w:spacing w:val="6"/>
          <w:sz w:val="24"/>
          <w:szCs w:val="24"/>
          <w:lang w:eastAsia="zh-CN"/>
        </w:rPr>
        <w:t>）</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lang w:eastAsia="zh-CN"/>
        </w:rPr>
        <w:t>综合实训平台采购项目</w:t>
      </w:r>
      <w:r>
        <w:rPr>
          <w:rFonts w:hint="eastAsia" w:ascii="宋体" w:hAnsi="宋体" w:cs="宋体"/>
          <w:spacing w:val="6"/>
          <w:sz w:val="24"/>
        </w:rPr>
        <w:t>采购活动，提供的货物全部由符合政策要求的中小企业制造。相关企业（含联合体中的中小企业、签</w:t>
      </w:r>
      <w:bookmarkStart w:id="0" w:name="_GoBack"/>
      <w:bookmarkEnd w:id="0"/>
      <w:r>
        <w:rPr>
          <w:rFonts w:hint="eastAsia" w:ascii="宋体" w:hAnsi="宋体" w:cs="宋体"/>
          <w:spacing w:val="6"/>
          <w:sz w:val="24"/>
        </w:rPr>
        <w:t>订分包意向协议的中小企业）的具体情况如下：</w:t>
      </w:r>
    </w:p>
    <w:p w14:paraId="211C4D23">
      <w:pPr>
        <w:spacing w:line="588" w:lineRule="exact"/>
        <w:ind w:firstLine="504" w:firstLineChars="200"/>
        <w:rPr>
          <w:rFonts w:hint="eastAsia" w:ascii="宋体" w:hAnsi="宋体" w:cs="宋体"/>
          <w:spacing w:val="6"/>
          <w:sz w:val="24"/>
        </w:rPr>
      </w:pPr>
      <w:r>
        <w:rPr>
          <w:rFonts w:hint="eastAsia" w:ascii="宋体" w:hAnsi="宋体" w:cs="宋体"/>
          <w:spacing w:val="6"/>
          <w:sz w:val="24"/>
        </w:rPr>
        <w:t>1.</w:t>
      </w:r>
      <w:r>
        <w:rPr>
          <w:rFonts w:hint="eastAsia" w:ascii="宋体" w:hAnsi="宋体" w:cs="宋体"/>
          <w:spacing w:val="6"/>
          <w:sz w:val="24"/>
          <w:u w:val="single"/>
          <w:lang w:val="en-US" w:eastAsia="zh-CN"/>
        </w:rPr>
        <w:t xml:space="preserve"> 多功能反应实验装置</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E725671">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 xml:space="preserve"> 数显恒温磁力搅拌器</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D087246">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 xml:space="preserve"> 数显酸度计</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964358C">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4</w:t>
      </w:r>
      <w:r>
        <w:rPr>
          <w:rFonts w:hint="eastAsia" w:ascii="宋体" w:hAnsi="宋体" w:cs="宋体"/>
          <w:spacing w:val="6"/>
          <w:sz w:val="24"/>
        </w:rPr>
        <w:t>.</w:t>
      </w:r>
      <w:r>
        <w:rPr>
          <w:rFonts w:hint="eastAsia" w:ascii="宋体" w:hAnsi="宋体" w:cs="宋体"/>
          <w:spacing w:val="6"/>
          <w:sz w:val="24"/>
          <w:u w:val="single"/>
          <w:lang w:val="en-US" w:eastAsia="zh-CN"/>
        </w:rPr>
        <w:t xml:space="preserve"> 台式高速离心机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76BFDC39">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5</w:t>
      </w:r>
      <w:r>
        <w:rPr>
          <w:rFonts w:hint="eastAsia" w:ascii="宋体" w:hAnsi="宋体" w:cs="宋体"/>
          <w:spacing w:val="6"/>
          <w:sz w:val="24"/>
        </w:rPr>
        <w:t>.</w:t>
      </w:r>
      <w:r>
        <w:rPr>
          <w:rFonts w:hint="eastAsia" w:ascii="宋体" w:hAnsi="宋体" w:cs="宋体"/>
          <w:spacing w:val="6"/>
          <w:sz w:val="24"/>
          <w:u w:val="single"/>
          <w:lang w:val="en-US" w:eastAsia="zh-CN"/>
        </w:rPr>
        <w:t xml:space="preserve"> 烘箱</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678578AD">
      <w:pPr>
        <w:spacing w:line="588" w:lineRule="exact"/>
        <w:ind w:firstLine="504" w:firstLineChars="200"/>
        <w:rPr>
          <w:rFonts w:hint="eastAsia" w:ascii="宋体" w:hAnsi="宋体" w:cs="宋体"/>
          <w:spacing w:val="6"/>
          <w:sz w:val="24"/>
        </w:rPr>
      </w:pPr>
    </w:p>
    <w:p w14:paraId="202F0A73">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6</w:t>
      </w:r>
      <w:r>
        <w:rPr>
          <w:rFonts w:hint="eastAsia" w:ascii="宋体" w:hAnsi="宋体" w:cs="宋体"/>
          <w:spacing w:val="6"/>
          <w:sz w:val="24"/>
        </w:rPr>
        <w:t>.</w:t>
      </w:r>
      <w:r>
        <w:rPr>
          <w:rFonts w:hint="eastAsia" w:ascii="宋体" w:hAnsi="宋体" w:cs="宋体"/>
          <w:spacing w:val="6"/>
          <w:sz w:val="24"/>
          <w:u w:val="single"/>
          <w:lang w:val="en-US" w:eastAsia="zh-CN"/>
        </w:rPr>
        <w:t xml:space="preserve"> 大量程便携电子天平</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B884C1D">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7</w:t>
      </w:r>
      <w:r>
        <w:rPr>
          <w:rFonts w:hint="eastAsia" w:ascii="宋体" w:hAnsi="宋体" w:cs="宋体"/>
          <w:spacing w:val="6"/>
          <w:sz w:val="24"/>
        </w:rPr>
        <w:t>.</w:t>
      </w:r>
      <w:r>
        <w:rPr>
          <w:rFonts w:hint="eastAsia" w:ascii="宋体" w:hAnsi="宋体" w:cs="宋体"/>
          <w:spacing w:val="6"/>
          <w:sz w:val="24"/>
          <w:u w:val="single"/>
          <w:lang w:val="en-US" w:eastAsia="zh-CN"/>
        </w:rPr>
        <w:t xml:space="preserve"> 离心机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31F2A720">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8</w:t>
      </w:r>
      <w:r>
        <w:rPr>
          <w:rFonts w:hint="eastAsia" w:ascii="宋体" w:hAnsi="宋体" w:cs="宋体"/>
          <w:spacing w:val="6"/>
          <w:sz w:val="24"/>
        </w:rPr>
        <w:t>.</w:t>
      </w:r>
      <w:r>
        <w:rPr>
          <w:rFonts w:hint="eastAsia" w:ascii="宋体" w:hAnsi="宋体" w:cs="宋体"/>
          <w:spacing w:val="6"/>
          <w:sz w:val="24"/>
          <w:u w:val="single"/>
          <w:lang w:val="en-US" w:eastAsia="zh-CN"/>
        </w:rPr>
        <w:t xml:space="preserve"> 电子分析天平（十万分之一）</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1E9E057A"/>
    <w:rsid w:val="20303C97"/>
    <w:rsid w:val="21221225"/>
    <w:rsid w:val="229842D8"/>
    <w:rsid w:val="247F4759"/>
    <w:rsid w:val="25341F0E"/>
    <w:rsid w:val="269A3CE3"/>
    <w:rsid w:val="26DF4F4F"/>
    <w:rsid w:val="2BF01ABF"/>
    <w:rsid w:val="2F571051"/>
    <w:rsid w:val="30B43DD6"/>
    <w:rsid w:val="334603CC"/>
    <w:rsid w:val="38D22321"/>
    <w:rsid w:val="38DE1A7D"/>
    <w:rsid w:val="399B02E5"/>
    <w:rsid w:val="3EAB1D41"/>
    <w:rsid w:val="3FAC2BDB"/>
    <w:rsid w:val="439B75E2"/>
    <w:rsid w:val="43B02E63"/>
    <w:rsid w:val="44562E10"/>
    <w:rsid w:val="45DC412D"/>
    <w:rsid w:val="46EC16E1"/>
    <w:rsid w:val="46F02A17"/>
    <w:rsid w:val="4A611B0D"/>
    <w:rsid w:val="51672402"/>
    <w:rsid w:val="526F65B0"/>
    <w:rsid w:val="53F65BEF"/>
    <w:rsid w:val="541E1459"/>
    <w:rsid w:val="5C1802BE"/>
    <w:rsid w:val="5FB8748D"/>
    <w:rsid w:val="62345C33"/>
    <w:rsid w:val="62B70FCB"/>
    <w:rsid w:val="630077F7"/>
    <w:rsid w:val="6D052319"/>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2208</Words>
  <Characters>2676</Characters>
  <Lines>0</Lines>
  <Paragraphs>0</Paragraphs>
  <TotalTime>0</TotalTime>
  <ScaleCrop>false</ScaleCrop>
  <LinksUpToDate>false</LinksUpToDate>
  <CharactersWithSpaces>2870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2026-05-09T04:01:08Z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