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DDFDB">
      <w:pPr>
        <w:jc w:val="center"/>
        <w:rPr>
          <w:rFonts w:hint="eastAsia" w:ascii="黑体" w:hAnsi="黑体" w:eastAsia="黑体" w:cs="黑体"/>
          <w:i w:val="0"/>
          <w:caps w:val="0"/>
          <w:color w:val="auto"/>
          <w:spacing w:val="0"/>
          <w:sz w:val="32"/>
          <w:szCs w:val="32"/>
          <w:shd w:val="clear" w:color="auto" w:fill="FFFFFF"/>
          <w:lang w:eastAsia="zh-CN"/>
        </w:rPr>
      </w:pPr>
      <w:r>
        <w:rPr>
          <w:rFonts w:hint="eastAsia" w:ascii="黑体" w:hAnsi="黑体" w:eastAsia="黑体" w:cs="黑体"/>
          <w:i w:val="0"/>
          <w:caps w:val="0"/>
          <w:color w:val="auto"/>
          <w:spacing w:val="0"/>
          <w:sz w:val="32"/>
          <w:szCs w:val="32"/>
          <w:shd w:val="clear" w:color="auto" w:fill="FFFFFF"/>
        </w:rPr>
        <w:t>具有良好的税收缴纳记录</w:t>
      </w:r>
      <w:r>
        <w:rPr>
          <w:rFonts w:hint="eastAsia" w:ascii="黑体" w:hAnsi="黑体" w:eastAsia="黑体" w:cs="黑体"/>
          <w:i w:val="0"/>
          <w:caps w:val="0"/>
          <w:color w:val="auto"/>
          <w:spacing w:val="0"/>
          <w:sz w:val="32"/>
          <w:szCs w:val="32"/>
          <w:shd w:val="clear" w:color="auto" w:fill="FFFFFF"/>
          <w:lang w:eastAsia="zh-CN"/>
        </w:rPr>
        <w:t>证明文件</w:t>
      </w:r>
    </w:p>
    <w:p w14:paraId="70ADA6DF">
      <w:pPr>
        <w:jc w:val="center"/>
        <w:rPr>
          <w:rFonts w:hint="eastAsia" w:ascii="黑体" w:hAnsi="黑体" w:eastAsia="黑体" w:cs="黑体"/>
          <w:i w:val="0"/>
          <w:caps w:val="0"/>
          <w:color w:val="auto"/>
          <w:spacing w:val="0"/>
          <w:sz w:val="32"/>
          <w:szCs w:val="32"/>
          <w:shd w:val="clear" w:color="auto" w:fill="FFFFFF"/>
          <w:lang w:eastAsia="zh-CN"/>
        </w:rPr>
      </w:pPr>
    </w:p>
    <w:p w14:paraId="17C4A91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供应商须具有良好的税收缴纳记录。供应商须提供响应文件截止之日前一自然年度内任意一个月的缴纳税收凭据（任意税种，时间以税款所属日期为准，凭据须有税务机关或代收机关的公章或业务专用章，依法免税或无须缴纳税收应提供相应证明文件）。</w:t>
      </w:r>
    </w:p>
    <w:p w14:paraId="3F36EFC2">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r>
        <w:rPr>
          <w:rFonts w:hint="eastAsia"/>
          <w:sz w:val="28"/>
          <w:szCs w:val="28"/>
          <w:lang w:val="en-US" w:eastAsia="zh-CN"/>
        </w:rPr>
        <w:t>供应商须电子化交易系统中提交税收缴纳证明原件的扫描件，并进行电子签章。</w:t>
      </w:r>
    </w:p>
    <w:p w14:paraId="4A0FC655">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sz w:val="28"/>
          <w:szCs w:val="28"/>
          <w:lang w:val="en-US" w:eastAsia="zh-CN"/>
        </w:rPr>
      </w:pPr>
    </w:p>
    <w:p w14:paraId="0F4C0368">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宋体" w:hAnsi="宋体" w:eastAsia="宋体" w:cs="宋体"/>
          <w:i w:val="0"/>
          <w:caps w:val="0"/>
          <w:color w:val="auto"/>
          <w:spacing w:val="0"/>
          <w:sz w:val="28"/>
          <w:szCs w:val="28"/>
          <w:shd w:val="clear" w:color="auto" w:fill="FFFFFF"/>
        </w:rPr>
      </w:pPr>
    </w:p>
    <w:p w14:paraId="1AB4B31A"/>
    <w:p w14:paraId="2D73EF8B">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Noto Music"/>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Noto Music"/>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6DE82C"/>
    <w:rsid w:val="7F6DE8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2026-08-20T16:29:00Z</dcterms:created>
  <dc:creator>uos</dc:creator>
  <cp:lastModifiedBy>uos</cp:lastModifiedBy>
  <dcterms:modified xsi:type="dcterms:W3CDTF">2026-08-20T16:29:51Z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507E13BB6EF7D685D0BA866ABED1DF68_41</vt:lpwstr>
  </property>
</Properties>
</file>