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rPr>
        <w:t>供应商应提交的相关资格证明材料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460" w:lineRule="exact"/>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460" w:lineRule="exact"/>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3170207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1.1供应商应具备独立承担民事责任能力的法人、其他组织或自然人，提供合法有效的统一社会信用代码的营业执照副本或相关证明；</w:t>
      </w:r>
    </w:p>
    <w:p w14:paraId="119B70F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1.2提供具有财务审计资质单位出具的2024年度或2025年度的财务报告或开标前六个月内其基本账户银行出具的资信证明；</w:t>
      </w:r>
    </w:p>
    <w:p w14:paraId="51A972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1.3供应商提供响应文件提交截止时间前一年内任意一个月的社会保障资金缴存证明或社保机构开具的社会保险参保缴费情况证明；</w:t>
      </w:r>
    </w:p>
    <w:p w14:paraId="6450BBB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1.4供应商提供响应文件提交截止时间前一年内任意一个月的依法缴纳税收的相关证明，依法免税需提供相关证明材料；</w:t>
      </w:r>
    </w:p>
    <w:p w14:paraId="61037DF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1.5提供供应商参加政府采购活动前三年内在经营活动中没有重大违法记录的声明；</w:t>
      </w:r>
    </w:p>
    <w:p w14:paraId="5D5B55D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 xml:space="preserve">1.6提供具有履行合同所必需的设备和专业技术能力的声明。 </w:t>
      </w:r>
    </w:p>
    <w:p w14:paraId="37E71EA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leftChars="0" w:right="0" w:rightChars="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r>
        <w:rPr>
          <w:rFonts w:hint="eastAsia" w:ascii="宋体" w:hAnsi="宋体" w:eastAsia="宋体" w:cs="宋体"/>
          <w:b/>
          <w:bCs/>
          <w:i w:val="0"/>
          <w:iCs w:val="0"/>
          <w:caps w:val="0"/>
          <w:color w:val="auto"/>
          <w:spacing w:val="0"/>
          <w:sz w:val="24"/>
          <w:szCs w:val="24"/>
          <w:shd w:val="clear" w:fill="FFFFFF"/>
          <w:vertAlign w:val="baseline"/>
          <w:lang w:val="en-US" w:eastAsia="zh-CN" w:bidi="ar-SA"/>
        </w:rPr>
        <w:t>2.</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1DCB8B8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2.1供应商应授权合法的人员参加投标全过程，其中法定代表人直接参加投标的，须出具法定代表人身份证明，并与营业执照上信息一致。法定代表人授权代表参加投标的，须出具法定代表人授权书及授权代表身份证明；</w:t>
      </w:r>
    </w:p>
    <w:p w14:paraId="22FAF54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2.2供应商须具备建设行政主管部门核发的建筑装修装饰工程专业承包二级及以上资质，具备有效的安全生产许可证。</w:t>
      </w:r>
    </w:p>
    <w:p w14:paraId="473A018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2.3拟派项目经理须具备建筑工程专业二级及以上注册建造师执业资格，具备有效的安全生产考核合格证书（B 证），为本单位在职人员，无在建工程。</w:t>
      </w:r>
    </w:p>
    <w:p w14:paraId="14840881">
      <w:pPr>
        <w:keepNext w:val="0"/>
        <w:keepLines w:val="0"/>
        <w:pageBreakBefore w:val="0"/>
        <w:widowControl/>
        <w:kinsoku/>
        <w:overflowPunct/>
        <w:topLinePunct w:val="0"/>
        <w:autoSpaceDE/>
        <w:autoSpaceDN/>
        <w:bidi w:val="0"/>
        <w:adjustRightInd/>
        <w:snapToGrid/>
        <w:spacing w:line="460" w:lineRule="exact"/>
        <w:ind w:firstLine="48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2.4供应商未列入“信用中国”网站(www.creditchina.gov.cn)失信被执行人、重大税收违法失信主体、政府采购严重违法失信行为记录名单和“中国政府采购网”(www.ccgp.gov.cn)政府采购严重违法失信行为信息记录；投标人不得在各级建设诚信信息平台被列为投标受限制的行为人，提供承诺。</w:t>
      </w:r>
    </w:p>
    <w:p w14:paraId="7996DF0C">
      <w:pPr>
        <w:keepNext w:val="0"/>
        <w:keepLines w:val="0"/>
        <w:pageBreakBefore w:val="0"/>
        <w:widowControl/>
        <w:kinsoku/>
        <w:overflowPunct/>
        <w:topLinePunct w:val="0"/>
        <w:autoSpaceDE/>
        <w:autoSpaceDN/>
        <w:bidi w:val="0"/>
        <w:adjustRightInd/>
        <w:snapToGrid/>
        <w:spacing w:line="460" w:lineRule="exact"/>
        <w:ind w:firstLine="480" w:firstLineChars="200"/>
        <w:rPr>
          <w:rFonts w:hint="eastAsia" w:ascii="宋体" w:hAnsi="宋体" w:eastAsia="宋体" w:cs="宋体"/>
          <w:i w:val="0"/>
          <w:iCs w:val="0"/>
          <w:caps w:val="0"/>
          <w:color w:val="333333"/>
          <w:spacing w:val="0"/>
          <w:sz w:val="21"/>
          <w:szCs w:val="21"/>
          <w:shd w:val="clear" w:fill="FDFEF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处理。2）复印件须加盖供应商公章。</w:t>
      </w:r>
    </w:p>
    <w:p w14:paraId="0698EBB1">
      <w:pPr>
        <w:rPr>
          <w:rFonts w:hint="eastAsia" w:ascii="宋体" w:hAnsi="宋体" w:eastAsia="宋体" w:cs="宋体"/>
          <w:b/>
          <w:bCs/>
          <w:i w:val="0"/>
          <w:iCs w:val="0"/>
          <w:caps w:val="0"/>
          <w:color w:val="auto"/>
          <w:spacing w:val="0"/>
          <w:sz w:val="24"/>
          <w:szCs w:val="24"/>
          <w:highlight w:val="none"/>
          <w:shd w:val="clear" w:fill="auto"/>
          <w:lang w:val="en-US" w:eastAsia="zh-CN"/>
        </w:rPr>
      </w:pPr>
      <w:r>
        <w:rPr>
          <w:rFonts w:ascii="微软雅黑" w:hAnsi="微软雅黑" w:eastAsia="微软雅黑" w:cs="微软雅黑"/>
          <w:i w:val="0"/>
          <w:iCs w:val="0"/>
          <w:caps w:val="0"/>
          <w:color w:val="333333"/>
          <w:spacing w:val="0"/>
          <w:sz w:val="21"/>
          <w:szCs w:val="21"/>
          <w:shd w:val="clear" w:fill="FDFEFE"/>
        </w:rPr>
        <w:br w:type="page"/>
      </w:r>
    </w:p>
    <w:p w14:paraId="6412E82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rPr>
        <w:t>1.1</w:t>
      </w:r>
      <w:r>
        <w:rPr>
          <w:rFonts w:hint="eastAsia" w:cs="宋体"/>
          <w:b/>
          <w:bCs/>
          <w:i w:val="0"/>
          <w:iCs w:val="0"/>
          <w:caps w:val="0"/>
          <w:color w:val="auto"/>
          <w:spacing w:val="0"/>
          <w:sz w:val="24"/>
          <w:szCs w:val="24"/>
          <w:shd w:val="clear" w:fill="FFFFFF"/>
          <w:vertAlign w:val="baseline"/>
          <w:lang w:val="en-US" w:eastAsia="zh-CN"/>
        </w:rPr>
        <w:t>供应商应具备独立承担民事责任能力的法人、其他组织或自然人，提供合法有效的统一社会信用代码的营业执照副本或相关证明；</w:t>
      </w:r>
    </w:p>
    <w:p w14:paraId="3647E1A9">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i w:val="0"/>
          <w:iCs w:val="0"/>
          <w:caps w:val="0"/>
          <w:color w:val="auto"/>
          <w:spacing w:val="0"/>
          <w:sz w:val="24"/>
          <w:szCs w:val="24"/>
          <w:highlight w:val="none"/>
          <w:shd w:val="clear" w:fill="auto"/>
          <w:lang w:val="en-US" w:eastAsia="zh-CN"/>
        </w:rPr>
      </w:pPr>
    </w:p>
    <w:p w14:paraId="2075B387">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755AC52">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3C28E1D">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B863955">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9FF5D6B">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0C1700A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DC1312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02C2A6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1375D97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BD26E6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D0555CE">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7D327DE8">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5C6E4A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C5AAAD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30E4F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ABF992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32989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372F4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2FECD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8CC9E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180BF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4429AC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3524F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676731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1.2</w:t>
      </w:r>
      <w:r>
        <w:rPr>
          <w:rFonts w:hint="eastAsia" w:cs="宋体"/>
          <w:b/>
          <w:bCs/>
          <w:i w:val="0"/>
          <w:iCs w:val="0"/>
          <w:caps w:val="0"/>
          <w:color w:val="auto"/>
          <w:spacing w:val="0"/>
          <w:sz w:val="24"/>
          <w:szCs w:val="24"/>
          <w:shd w:val="clear" w:fill="FFFFFF"/>
          <w:vertAlign w:val="baseline"/>
          <w:lang w:val="en-US" w:eastAsia="zh-CN"/>
        </w:rPr>
        <w:t>提供具有财务审计资质单位出具的2024年度或2025年度的财务报告或开标前六个月内其基本账户银行出具的资信证明；</w:t>
      </w:r>
    </w:p>
    <w:p w14:paraId="4418C82C">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p>
    <w:p w14:paraId="7ACB2F4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F514AA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6E400C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250E8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405DC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E857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BCB3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70069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99288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29EC3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AE7A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70973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65D763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A360A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5B4DE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1FEB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3010F8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97A23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17AF6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438B1D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AD22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7F85F0">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1.3</w:t>
      </w:r>
      <w:r>
        <w:rPr>
          <w:rFonts w:hint="eastAsia" w:cs="宋体"/>
          <w:b/>
          <w:bCs/>
          <w:i w:val="0"/>
          <w:iCs w:val="0"/>
          <w:caps w:val="0"/>
          <w:color w:val="auto"/>
          <w:spacing w:val="0"/>
          <w:sz w:val="24"/>
          <w:szCs w:val="24"/>
          <w:shd w:val="clear" w:fill="FFFFFF"/>
          <w:vertAlign w:val="baseline"/>
          <w:lang w:val="en-US" w:eastAsia="zh-CN"/>
        </w:rPr>
        <w:t>供应商提供响应文件提交截止时间前一年内任意一个月的社会保障资金缴存证明或社保机构开具的社会保险参保缴费情况证明；</w:t>
      </w:r>
    </w:p>
    <w:p w14:paraId="017314F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B358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B88D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936EB9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6AAD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F40F0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82AB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97A91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F3A30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0DC37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629BB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7D7288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CA0755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035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CF56A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D4853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93F90D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02A5E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2883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B7DC34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9691B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1.4</w:t>
      </w:r>
      <w:r>
        <w:rPr>
          <w:rFonts w:hint="eastAsia" w:cs="宋体"/>
          <w:b/>
          <w:bCs/>
          <w:i w:val="0"/>
          <w:iCs w:val="0"/>
          <w:caps w:val="0"/>
          <w:color w:val="auto"/>
          <w:spacing w:val="0"/>
          <w:sz w:val="24"/>
          <w:szCs w:val="24"/>
          <w:shd w:val="clear" w:fill="FFFFFF"/>
          <w:vertAlign w:val="baseline"/>
          <w:lang w:val="en-US" w:eastAsia="zh-CN"/>
        </w:rPr>
        <w:t>供应商提供响应文件提交截止时间前一年内任意一个月的依法缴纳税收的相关证明，依法免税需提供相关证明材料；</w:t>
      </w:r>
    </w:p>
    <w:p w14:paraId="2B8C4CD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73B6B4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66D10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5EBFB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05E203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07DD74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CC383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EB7751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09DD9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68F375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47874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0161C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503A2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110A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51C96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0C2057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25B56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F22C3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461CA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36D9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DBD6E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24AF21">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1.5</w:t>
      </w:r>
      <w:r>
        <w:rPr>
          <w:rFonts w:hint="eastAsia" w:cs="宋体"/>
          <w:b/>
          <w:bCs/>
          <w:i w:val="0"/>
          <w:iCs w:val="0"/>
          <w:caps w:val="0"/>
          <w:color w:val="auto"/>
          <w:spacing w:val="0"/>
          <w:sz w:val="24"/>
          <w:szCs w:val="24"/>
          <w:shd w:val="clear" w:fill="FFFFFF"/>
          <w:vertAlign w:val="baseline"/>
          <w:lang w:val="en-US" w:eastAsia="zh-CN"/>
        </w:rPr>
        <w:t>提供供应商参加政府采购活动前三年内在经营活动中没有重大违法记录的声明；</w:t>
      </w:r>
    </w:p>
    <w:p w14:paraId="68D68A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供应商无重大违法记录的书面声明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（采购人名称）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5"/>
        <w:keepNext w:val="0"/>
        <w:keepLines w:val="0"/>
        <w:pageBreakBefore w:val="0"/>
        <w:widowControl w:val="0"/>
        <w:kinsoku/>
        <w:wordWrap/>
        <w:overflowPunct/>
        <w:topLinePunct w:val="0"/>
        <w:autoSpaceDE/>
        <w:autoSpaceDN/>
        <w:bidi w:val="0"/>
        <w:adjustRightInd/>
        <w:snapToGrid/>
        <w:spacing w:line="480" w:lineRule="auto"/>
        <w:ind w:firstLine="2640" w:firstLineChars="11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5"/>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 xml:space="preserve">日  </w:t>
      </w:r>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EE558B">
      <w:pPr>
        <w:pStyle w:val="3"/>
        <w:rPr>
          <w:rFonts w:hint="eastAsia"/>
          <w:lang w:val="en-US" w:eastAsia="zh-CN"/>
        </w:rPr>
      </w:pPr>
    </w:p>
    <w:p w14:paraId="102A904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1.6提供具有履行合同所必需的设备和专业技术能力的声明。</w:t>
      </w: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11048B06">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6FB17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A4A08B3">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102A79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baseline"/>
        <w:rPr>
          <w:rFonts w:hint="eastAsia" w:ascii="宋体" w:hAnsi="宋体" w:eastAsia="宋体" w:cs="宋体"/>
          <w:i w:val="0"/>
          <w:iCs w:val="0"/>
          <w:caps w:val="0"/>
          <w:color w:val="auto"/>
          <w:spacing w:val="0"/>
          <w:sz w:val="24"/>
          <w:szCs w:val="24"/>
          <w:shd w:val="clear" w:fill="FFFFFF"/>
          <w:vertAlign w:val="baseline"/>
          <w:lang w:val="en-US" w:eastAsia="zh-CN"/>
        </w:rPr>
      </w:pPr>
      <w:r>
        <w:rPr>
          <w:rFonts w:hint="eastAsia" w:ascii="宋体" w:hAnsi="宋体" w:eastAsia="宋体" w:cs="宋体"/>
          <w:i w:val="0"/>
          <w:iCs w:val="0"/>
          <w:caps w:val="0"/>
          <w:color w:val="auto"/>
          <w:spacing w:val="0"/>
          <w:sz w:val="24"/>
          <w:szCs w:val="24"/>
          <w:shd w:val="clear" w:fill="FFFFFF"/>
          <w:vertAlign w:val="baseline"/>
          <w:lang w:val="en-US" w:eastAsia="zh-CN"/>
        </w:rPr>
        <w:t xml:space="preserve">  </w:t>
      </w:r>
    </w:p>
    <w:p w14:paraId="5E41C58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color w:val="auto"/>
          <w:spacing w:val="4"/>
          <w:sz w:val="28"/>
          <w:szCs w:val="28"/>
          <w:highlight w:val="none"/>
          <w:lang w:val="en-US" w:eastAsia="zh-CN"/>
        </w:rPr>
      </w:pPr>
      <w:r>
        <w:rPr>
          <w:rFonts w:hint="eastAsia" w:cs="宋体"/>
          <w:b/>
          <w:bCs/>
          <w:i w:val="0"/>
          <w:iCs w:val="0"/>
          <w:caps w:val="0"/>
          <w:color w:val="auto"/>
          <w:spacing w:val="0"/>
          <w:sz w:val="24"/>
          <w:szCs w:val="24"/>
          <w:shd w:val="clear" w:fill="FFFFFF"/>
          <w:vertAlign w:val="baseline"/>
          <w:lang w:val="en-US" w:eastAsia="zh-CN"/>
        </w:rPr>
        <w:t>2.1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14:paraId="7C7903A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389D38EF">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18DBF427">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(供应商名称)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4464347D">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171388A1">
      <w:pPr>
        <w:spacing w:line="440" w:lineRule="exact"/>
        <w:ind w:firstLine="496" w:firstLineChars="200"/>
        <w:rPr>
          <w:rFonts w:hint="eastAsia"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本授权书自</w:t>
      </w:r>
      <w:r>
        <w:rPr>
          <w:rFonts w:hint="eastAsia" w:cs="宋体"/>
          <w:i w:val="0"/>
          <w:iCs w:val="0"/>
          <w:caps w:val="0"/>
          <w:color w:val="auto"/>
          <w:spacing w:val="0"/>
          <w:sz w:val="24"/>
          <w:szCs w:val="24"/>
          <w:shd w:val="clear" w:fill="FFFFFF"/>
          <w:vertAlign w:val="baseline"/>
          <w:lang w:val="en-US" w:eastAsia="zh-CN"/>
        </w:rPr>
        <w:t>投标</w:t>
      </w:r>
      <w:r>
        <w:rPr>
          <w:rFonts w:hint="eastAsia" w:ascii="宋体" w:hAnsi="宋体" w:eastAsia="宋体" w:cs="宋体"/>
          <w:color w:val="auto"/>
          <w:spacing w:val="4"/>
          <w:szCs w:val="21"/>
          <w:highlight w:val="none"/>
        </w:rPr>
        <w:t>截至之日起生效，有效期90日历天，特此证明。</w:t>
      </w:r>
    </w:p>
    <w:p w14:paraId="4AC8DB6E">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1"/>
        <w:tblW w:w="8199" w:type="dxa"/>
        <w:tblInd w:w="633" w:type="dxa"/>
        <w:tblLayout w:type="fixed"/>
        <w:tblCellMar>
          <w:top w:w="0" w:type="dxa"/>
          <w:left w:w="108" w:type="dxa"/>
          <w:bottom w:w="0" w:type="dxa"/>
          <w:right w:w="108" w:type="dxa"/>
        </w:tblCellMar>
      </w:tblPr>
      <w:tblGrid>
        <w:gridCol w:w="4204"/>
        <w:gridCol w:w="3995"/>
      </w:tblGrid>
      <w:tr w14:paraId="26403C3C">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7804AD75">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50C214F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60994DFD">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178547AE">
            <w:pPr>
              <w:spacing w:line="440" w:lineRule="exact"/>
              <w:jc w:val="center"/>
              <w:rPr>
                <w:rFonts w:hint="eastAsia" w:ascii="宋体" w:hAnsi="宋体" w:eastAsia="宋体" w:cs="宋体"/>
                <w:color w:val="auto"/>
                <w:spacing w:val="4"/>
                <w:szCs w:val="21"/>
                <w:highlight w:val="none"/>
              </w:rPr>
            </w:pPr>
          </w:p>
          <w:p w14:paraId="6E7AB219">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227E51A3">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68A0BC29">
            <w:pPr>
              <w:spacing w:line="440" w:lineRule="exact"/>
              <w:ind w:firstLine="496" w:firstLineChars="200"/>
              <w:jc w:val="both"/>
              <w:rPr>
                <w:rFonts w:hint="eastAsia"/>
              </w:rPr>
            </w:pPr>
            <w:r>
              <w:rPr>
                <w:rFonts w:hint="eastAsia" w:ascii="宋体" w:hAnsi="宋体" w:eastAsia="宋体" w:cs="宋体"/>
                <w:color w:val="auto"/>
                <w:spacing w:val="4"/>
                <w:szCs w:val="21"/>
                <w:highlight w:val="none"/>
              </w:rPr>
              <w:t>法定代表人身份证复印件</w:t>
            </w:r>
          </w:p>
        </w:tc>
      </w:tr>
      <w:tr w14:paraId="5AA942F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7B144904">
            <w:pPr>
              <w:spacing w:line="440" w:lineRule="exact"/>
              <w:jc w:val="center"/>
              <w:rPr>
                <w:rFonts w:hint="eastAsia" w:ascii="宋体" w:hAnsi="宋体" w:eastAsia="宋体" w:cs="宋体"/>
                <w:color w:val="auto"/>
                <w:spacing w:val="4"/>
                <w:szCs w:val="21"/>
                <w:highlight w:val="none"/>
              </w:rPr>
            </w:pPr>
          </w:p>
          <w:p w14:paraId="6AC8BA0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E969825">
            <w:pPr>
              <w:pStyle w:val="5"/>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5802B7AE">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法定代表人身份证复印件</w:t>
            </w:r>
          </w:p>
        </w:tc>
      </w:tr>
    </w:tbl>
    <w:p w14:paraId="40300D72">
      <w:pPr>
        <w:pStyle w:val="2"/>
        <w:ind w:left="0" w:leftChars="0" w:firstLine="0" w:firstLineChars="0"/>
        <w:rPr>
          <w:rFonts w:hint="eastAsia" w:ascii="宋体" w:hAnsi="宋体" w:eastAsia="宋体" w:cs="宋体"/>
          <w:color w:val="auto"/>
          <w:highlight w:val="none"/>
        </w:rPr>
      </w:pPr>
    </w:p>
    <w:p w14:paraId="07B72104">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678030F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078095DB">
      <w:pPr>
        <w:adjustRightInd w:val="0"/>
        <w:snapToGrid w:val="0"/>
        <w:spacing w:line="480" w:lineRule="auto"/>
        <w:ind w:right="420"/>
        <w:rPr>
          <w:rFonts w:hint="eastAsia" w:hAnsi="宋体" w:cs="宋体"/>
          <w:b/>
          <w:bCs/>
          <w:lang w:val="zh-CN"/>
        </w:rPr>
      </w:pPr>
    </w:p>
    <w:p w14:paraId="10D1D213">
      <w:pPr>
        <w:adjustRightInd w:val="0"/>
        <w:snapToGrid w:val="0"/>
        <w:spacing w:line="480" w:lineRule="auto"/>
        <w:ind w:right="420"/>
        <w:rPr>
          <w:rFonts w:hint="eastAsia" w:ascii="宋体" w:hAnsi="宋体" w:eastAsia="宋体" w:cs="宋体"/>
          <w:b/>
          <w:color w:val="auto"/>
          <w:sz w:val="28"/>
          <w:szCs w:val="28"/>
          <w:highlight w:val="none"/>
        </w:rPr>
      </w:pPr>
      <w:r>
        <w:rPr>
          <w:rFonts w:hint="eastAsia" w:hAnsi="宋体" w:cs="宋体"/>
          <w:b/>
          <w:bCs/>
          <w:lang w:val="zh-CN"/>
        </w:rPr>
        <w:t>说明：仅限被授权人参加磋商时提供。</w:t>
      </w:r>
    </w:p>
    <w:p w14:paraId="660CAAC1">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50230337">
      <w:pPr>
        <w:kinsoku w:val="0"/>
        <w:overflowPunct w:val="0"/>
        <w:spacing w:line="200" w:lineRule="exact"/>
        <w:rPr>
          <w:rFonts w:hint="eastAsia" w:ascii="宋体" w:hAnsi="宋体" w:eastAsia="宋体" w:cs="宋体"/>
          <w:color w:val="auto"/>
          <w:sz w:val="20"/>
          <w:szCs w:val="20"/>
          <w:highlight w:val="none"/>
        </w:rPr>
      </w:pPr>
    </w:p>
    <w:p w14:paraId="698683E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52EF6C2D">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4851801D">
      <w:pPr>
        <w:rPr>
          <w:rFonts w:hint="eastAsia" w:ascii="宋体" w:hAnsi="宋体" w:eastAsia="宋体" w:cs="宋体"/>
          <w:color w:val="auto"/>
          <w:sz w:val="24"/>
          <w:szCs w:val="24"/>
          <w:highlight w:val="none"/>
        </w:rPr>
      </w:pPr>
    </w:p>
    <w:p w14:paraId="12BE8505">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1"/>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73660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1133674E">
            <w:pPr>
              <w:tabs>
                <w:tab w:val="left" w:pos="5580"/>
              </w:tabs>
              <w:spacing w:line="360" w:lineRule="auto"/>
              <w:jc w:val="left"/>
              <w:rPr>
                <w:rFonts w:hint="eastAsia" w:ascii="宋体" w:hAnsi="宋体" w:eastAsia="宋体" w:cs="宋体"/>
                <w:color w:val="auto"/>
                <w:sz w:val="24"/>
                <w:szCs w:val="24"/>
                <w:highlight w:val="none"/>
              </w:rPr>
            </w:pPr>
          </w:p>
          <w:p w14:paraId="6EFEA18D">
            <w:pPr>
              <w:tabs>
                <w:tab w:val="left" w:pos="5580"/>
              </w:tabs>
              <w:spacing w:line="360" w:lineRule="auto"/>
              <w:jc w:val="left"/>
              <w:rPr>
                <w:rFonts w:hint="eastAsia" w:ascii="宋体" w:hAnsi="宋体" w:eastAsia="宋体" w:cs="宋体"/>
                <w:color w:val="auto"/>
                <w:sz w:val="24"/>
                <w:szCs w:val="24"/>
                <w:highlight w:val="none"/>
              </w:rPr>
            </w:pPr>
          </w:p>
          <w:p w14:paraId="4925C3BC">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239AB427">
            <w:pPr>
              <w:tabs>
                <w:tab w:val="left" w:pos="5580"/>
              </w:tabs>
              <w:spacing w:line="360" w:lineRule="auto"/>
              <w:jc w:val="left"/>
              <w:rPr>
                <w:rFonts w:hint="eastAsia" w:ascii="宋体" w:hAnsi="宋体" w:eastAsia="宋体" w:cs="宋体"/>
                <w:color w:val="auto"/>
                <w:sz w:val="24"/>
                <w:szCs w:val="24"/>
                <w:highlight w:val="none"/>
              </w:rPr>
            </w:pPr>
          </w:p>
          <w:p w14:paraId="73C0E188">
            <w:pPr>
              <w:tabs>
                <w:tab w:val="left" w:pos="5580"/>
              </w:tabs>
              <w:spacing w:line="360" w:lineRule="auto"/>
              <w:jc w:val="left"/>
              <w:rPr>
                <w:rFonts w:hint="eastAsia" w:ascii="宋体" w:hAnsi="宋体" w:eastAsia="宋体" w:cs="宋体"/>
                <w:color w:val="auto"/>
                <w:sz w:val="24"/>
                <w:szCs w:val="24"/>
                <w:highlight w:val="none"/>
              </w:rPr>
            </w:pPr>
          </w:p>
          <w:p w14:paraId="7BA7C9D2">
            <w:pPr>
              <w:tabs>
                <w:tab w:val="left" w:pos="5580"/>
              </w:tabs>
              <w:spacing w:line="360" w:lineRule="auto"/>
              <w:jc w:val="left"/>
              <w:rPr>
                <w:rFonts w:hint="eastAsia" w:ascii="宋体" w:hAnsi="宋体" w:eastAsia="宋体" w:cs="宋体"/>
                <w:color w:val="auto"/>
                <w:sz w:val="24"/>
                <w:szCs w:val="24"/>
                <w:highlight w:val="none"/>
              </w:rPr>
            </w:pPr>
          </w:p>
        </w:tc>
      </w:tr>
    </w:tbl>
    <w:p w14:paraId="38A47F93">
      <w:pPr>
        <w:pStyle w:val="5"/>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16472536">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79FEC343">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E900682">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584E9D86">
      <w:pPr>
        <w:pStyle w:val="4"/>
        <w:rPr>
          <w:rFonts w:hint="eastAsia" w:ascii="宋体" w:hAnsi="宋体" w:eastAsia="宋体" w:cs="宋体"/>
          <w:color w:val="auto"/>
          <w:sz w:val="24"/>
          <w:szCs w:val="24"/>
          <w:highlight w:val="none"/>
          <w:lang w:val="en-US" w:eastAsia="zh-CN"/>
        </w:rPr>
      </w:pPr>
    </w:p>
    <w:p w14:paraId="33EB63D7">
      <w:pPr>
        <w:adjustRightInd w:val="0"/>
        <w:snapToGrid w:val="0"/>
        <w:spacing w:line="480" w:lineRule="auto"/>
        <w:ind w:right="420"/>
        <w:rPr>
          <w:rFonts w:hint="eastAsia" w:hAnsi="宋体" w:cs="宋体"/>
          <w:b/>
          <w:bCs/>
          <w:szCs w:val="24"/>
        </w:rPr>
      </w:pPr>
    </w:p>
    <w:p w14:paraId="3F315F6E">
      <w:pPr>
        <w:adjustRightInd w:val="0"/>
        <w:snapToGrid w:val="0"/>
        <w:spacing w:line="480" w:lineRule="auto"/>
        <w:ind w:right="420"/>
        <w:rPr>
          <w:rFonts w:hint="eastAsia" w:hAnsi="宋体" w:cs="宋体"/>
          <w:b/>
          <w:bCs/>
          <w:szCs w:val="24"/>
        </w:rPr>
      </w:pPr>
    </w:p>
    <w:p w14:paraId="3030A8AC">
      <w:pPr>
        <w:adjustRightInd w:val="0"/>
        <w:snapToGrid w:val="0"/>
        <w:spacing w:line="480" w:lineRule="auto"/>
        <w:ind w:right="420"/>
        <w:rPr>
          <w:rFonts w:hint="eastAsia" w:hAnsi="宋体" w:cs="宋体"/>
          <w:b/>
          <w:bCs/>
          <w:szCs w:val="24"/>
        </w:rPr>
      </w:pPr>
    </w:p>
    <w:p w14:paraId="79D0C7D6">
      <w:pPr>
        <w:adjustRightInd w:val="0"/>
        <w:snapToGrid w:val="0"/>
        <w:spacing w:line="480" w:lineRule="auto"/>
        <w:ind w:right="420"/>
        <w:rPr>
          <w:rFonts w:hint="eastAsia" w:hAnsi="宋体" w:cs="宋体"/>
          <w:b/>
          <w:bCs/>
          <w:szCs w:val="24"/>
        </w:rPr>
      </w:pPr>
    </w:p>
    <w:p w14:paraId="477810BE">
      <w:pPr>
        <w:adjustRightInd w:val="0"/>
        <w:snapToGrid w:val="0"/>
        <w:spacing w:line="480" w:lineRule="auto"/>
        <w:ind w:right="420"/>
        <w:rPr>
          <w:rFonts w:hint="eastAsia" w:hAnsi="宋体" w:cs="宋体"/>
          <w:b/>
          <w:bCs/>
          <w:szCs w:val="24"/>
        </w:rPr>
      </w:pPr>
    </w:p>
    <w:p w14:paraId="68AC02FD">
      <w:pPr>
        <w:adjustRightInd w:val="0"/>
        <w:snapToGrid w:val="0"/>
        <w:spacing w:line="480" w:lineRule="auto"/>
        <w:ind w:right="420"/>
        <w:rPr>
          <w:rFonts w:hint="eastAsia" w:hAnsi="宋体" w:cs="宋体"/>
          <w:b/>
          <w:bCs/>
          <w:szCs w:val="24"/>
        </w:rPr>
      </w:pPr>
    </w:p>
    <w:p w14:paraId="23E1F8EA">
      <w:pPr>
        <w:adjustRightInd w:val="0"/>
        <w:snapToGrid w:val="0"/>
        <w:spacing w:line="480" w:lineRule="auto"/>
        <w:ind w:right="420"/>
        <w:rPr>
          <w:rFonts w:hint="eastAsia" w:hAnsi="宋体" w:cs="宋体"/>
          <w:b/>
          <w:bCs/>
          <w:szCs w:val="24"/>
        </w:rPr>
      </w:pPr>
    </w:p>
    <w:p w14:paraId="368B11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rPr>
      </w:pPr>
      <w:r>
        <w:rPr>
          <w:rFonts w:hint="eastAsia" w:hAnsi="宋体" w:cs="宋体"/>
          <w:b/>
          <w:bCs/>
          <w:szCs w:val="24"/>
        </w:rPr>
        <w:t>说明：仅限法定代表人参加磋商时提供</w:t>
      </w:r>
      <w:r>
        <w:rPr>
          <w:rFonts w:hint="eastAsia" w:hAnsi="宋体" w:cs="宋体"/>
          <w:szCs w:val="24"/>
        </w:rPr>
        <w:t>。</w:t>
      </w:r>
    </w:p>
    <w:p w14:paraId="043693CC">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4E5CCE98">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7A6C02E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2"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b/>
          <w:bCs/>
          <w:i w:val="0"/>
          <w:iCs w:val="0"/>
          <w:caps w:val="0"/>
          <w:color w:val="auto"/>
          <w:spacing w:val="0"/>
          <w:sz w:val="24"/>
          <w:szCs w:val="24"/>
          <w:shd w:val="clear" w:fill="FFFFFF"/>
          <w:vertAlign w:val="baseline"/>
          <w:lang w:val="en-US" w:eastAsia="zh-CN"/>
        </w:rPr>
        <w:t>2.2供应商须具备建设行政主管部门核发的建筑装修装饰工程专业承包二级及以上资质，具备有效的安全生产许可证。</w:t>
      </w:r>
    </w:p>
    <w:p w14:paraId="34F195BB">
      <w:pPr>
        <w:adjustRightInd w:val="0"/>
        <w:snapToGrid w:val="0"/>
        <w:spacing w:line="480" w:lineRule="auto"/>
        <w:ind w:right="420"/>
        <w:rPr>
          <w:rFonts w:hint="eastAsia" w:ascii="宋体" w:hAnsi="宋体" w:eastAsia="宋体" w:cs="宋体"/>
          <w:b/>
          <w:color w:val="auto"/>
          <w:sz w:val="36"/>
          <w:szCs w:val="36"/>
          <w:highlight w:val="none"/>
        </w:rPr>
      </w:pPr>
    </w:p>
    <w:p w14:paraId="14ADB28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5BD3018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60" w:lineRule="exact"/>
        <w:ind w:left="0" w:right="0" w:firstLine="482"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b/>
          <w:bCs/>
          <w:i w:val="0"/>
          <w:iCs w:val="0"/>
          <w:caps w:val="0"/>
          <w:color w:val="auto"/>
          <w:spacing w:val="0"/>
          <w:sz w:val="24"/>
          <w:szCs w:val="24"/>
          <w:shd w:val="clear" w:fill="FFFFFF"/>
          <w:vertAlign w:val="baseline"/>
          <w:lang w:val="en-US" w:eastAsia="zh-CN"/>
        </w:rPr>
        <w:t>2.3拟派项目经理须具备建筑工程专业二级及以上注册建造师执业资格，具备有效的安全生产考核合格证书（B 证），为本单位在职人员，无在建工程。</w:t>
      </w:r>
    </w:p>
    <w:p w14:paraId="74F1D09B">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3877340A">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05255D0A">
      <w:pPr>
        <w:keepNext/>
        <w:keepLines/>
        <w:spacing w:before="280" w:after="290" w:line="376" w:lineRule="auto"/>
        <w:jc w:val="center"/>
        <w:rPr>
          <w:rFonts w:hint="eastAsia" w:ascii="宋体" w:hAnsi="宋体"/>
          <w:b/>
          <w:color w:val="auto"/>
          <w:sz w:val="28"/>
          <w:szCs w:val="21"/>
          <w:highlight w:val="none"/>
        </w:rPr>
      </w:pPr>
      <w:r>
        <w:rPr>
          <w:rFonts w:hint="eastAsia" w:ascii="宋体" w:hAnsi="宋体"/>
          <w:b/>
          <w:color w:val="auto"/>
          <w:sz w:val="28"/>
          <w:szCs w:val="21"/>
          <w:highlight w:val="none"/>
        </w:rPr>
        <w:t>项目经理无在建承诺</w:t>
      </w:r>
    </w:p>
    <w:p w14:paraId="45B8652A">
      <w:pPr>
        <w:spacing w:line="360" w:lineRule="auto"/>
        <w:rPr>
          <w:rFonts w:hint="eastAsia" w:ascii="宋体" w:hAnsi="宋体" w:cs="宋体"/>
          <w:color w:val="auto"/>
          <w:sz w:val="24"/>
          <w:szCs w:val="24"/>
          <w:highlight w:val="none"/>
          <w:u w:val="single"/>
        </w:rPr>
      </w:pPr>
      <w:r>
        <w:rPr>
          <w:rFonts w:ascii="宋体" w:hAnsi="宋体" w:eastAsia="宋体" w:cs="宋体"/>
          <w:color w:val="auto"/>
          <w:spacing w:val="-25"/>
          <w:sz w:val="24"/>
          <w:szCs w:val="24"/>
          <w:highlight w:val="none"/>
        </w:rPr>
        <w:t>致</w:t>
      </w:r>
      <w:r>
        <w:rPr>
          <w:rFonts w:hint="eastAsia" w:ascii="宋体" w:hAnsi="宋体" w:eastAsia="宋体" w:cs="宋体"/>
          <w:color w:val="auto"/>
          <w:spacing w:val="-25"/>
          <w:sz w:val="24"/>
          <w:szCs w:val="24"/>
          <w:highlight w:val="non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u w:val="single"/>
        </w:rPr>
        <w:t>采购人名称</w:t>
      </w:r>
      <w:r>
        <w:rPr>
          <w:rFonts w:hint="eastAsia" w:ascii="宋体" w:hAnsi="宋体" w:cs="宋体"/>
          <w:color w:val="auto"/>
          <w:sz w:val="24"/>
          <w:szCs w:val="24"/>
          <w:highlight w:val="none"/>
          <w:u w:val="single"/>
          <w:lang w:val="en-US" w:eastAsia="zh-CN"/>
        </w:rPr>
        <w:t>）</w:t>
      </w:r>
      <w:r>
        <w:rPr>
          <w:rFonts w:hint="eastAsia" w:ascii="宋体" w:hAnsi="宋体" w:cs="宋体"/>
          <w:color w:val="auto"/>
          <w:sz w:val="24"/>
          <w:szCs w:val="24"/>
          <w:highlight w:val="none"/>
        </w:rPr>
        <w:t>：</w:t>
      </w:r>
    </w:p>
    <w:p w14:paraId="36B364C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我方在此声明，我方拟派</w:t>
      </w:r>
      <w:r>
        <w:rPr>
          <w:rFonts w:hint="eastAsia" w:ascii="宋体" w:hAnsi="宋体" w:cs="宋体"/>
          <w:color w:val="auto"/>
          <w:sz w:val="24"/>
          <w:szCs w:val="24"/>
          <w:highlight w:val="none"/>
          <w:u w:val="single"/>
        </w:rPr>
        <w:t xml:space="preserve">       </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仿宋"/>
          <w:color w:val="auto"/>
          <w:sz w:val="24"/>
          <w:szCs w:val="24"/>
          <w:highlight w:val="none"/>
        </w:rPr>
        <w:t>项目名称</w:t>
      </w:r>
      <w:r>
        <w:rPr>
          <w:rFonts w:hint="eastAsia" w:ascii="宋体" w:hAnsi="宋体" w:cs="宋体"/>
          <w:color w:val="auto"/>
          <w:sz w:val="24"/>
          <w:szCs w:val="24"/>
          <w:highlight w:val="none"/>
        </w:rPr>
        <w:t xml:space="preserve">）的项目经理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（姓名）现阶段没有担任任何在建项目的项目经理。</w:t>
      </w:r>
    </w:p>
    <w:p w14:paraId="1B7B424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我方保证上述信息的真实和准确，并愿意承担因我方就此弄虚作假所引起的一切法律后果。 </w:t>
      </w:r>
    </w:p>
    <w:p w14:paraId="33D8DB39">
      <w:pPr>
        <w:spacing w:line="4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6A48EA47">
      <w:pPr>
        <w:spacing w:before="260" w:after="260" w:line="360" w:lineRule="auto"/>
        <w:jc w:val="both"/>
        <w:rPr>
          <w:rFonts w:hint="eastAsia" w:ascii="宋体" w:hAnsi="宋体" w:cs="宋体"/>
          <w:color w:val="auto"/>
          <w:kern w:val="0"/>
          <w:position w:val="-1"/>
          <w:sz w:val="24"/>
          <w:highlight w:val="none"/>
        </w:rPr>
      </w:pPr>
    </w:p>
    <w:p w14:paraId="4AA76AE3">
      <w:pPr>
        <w:spacing w:line="360" w:lineRule="auto"/>
        <w:ind w:firstLine="480" w:firstLineChars="200"/>
        <w:rPr>
          <w:rFonts w:hint="eastAsia" w:ascii="宋体" w:hAnsi="宋体" w:eastAsia="宋体" w:cs="宋体"/>
          <w:szCs w:val="21"/>
        </w:rPr>
      </w:pPr>
    </w:p>
    <w:p w14:paraId="733318D2">
      <w:pPr>
        <w:pStyle w:val="15"/>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供应商名称：</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4DC1B35E">
      <w:pPr>
        <w:pStyle w:val="15"/>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lang w:val="en-US" w:eastAsia="zh-CN"/>
        </w:rPr>
        <w:t xml:space="preserve">     </w:t>
      </w:r>
      <w:bookmarkStart w:id="0" w:name="_GoBack"/>
      <w:bookmarkEnd w:id="0"/>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3B3E91E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343BAC80">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71BECFB3">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429D8DC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53C1025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5EB87CD1">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23859C34">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3900A32E">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551B3C2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3388512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aps w:val="0"/>
          <w:color w:val="auto"/>
          <w:spacing w:val="0"/>
          <w:sz w:val="24"/>
          <w:szCs w:val="24"/>
          <w:shd w:val="clear" w:fill="FFFFFF"/>
          <w:vertAlign w:val="baseline"/>
        </w:rPr>
      </w:pPr>
    </w:p>
    <w:p w14:paraId="0AA28926">
      <w:pPr>
        <w:keepNext w:val="0"/>
        <w:keepLines w:val="0"/>
        <w:pageBreakBefore w:val="0"/>
        <w:widowControl/>
        <w:kinsoku/>
        <w:overflowPunct/>
        <w:topLinePunct w:val="0"/>
        <w:autoSpaceDE/>
        <w:autoSpaceDN/>
        <w:bidi w:val="0"/>
        <w:adjustRightInd/>
        <w:snapToGrid/>
        <w:spacing w:line="460" w:lineRule="exact"/>
        <w:ind w:firstLine="48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2.4供应商未列入“信用中国”网站(www.creditchina.gov.cn)失信被执行人、重大税收违法失信主体、政府采购严重违法失信行为记录名单和“中国政府采购网”(www.ccgp.gov.cn)政府采购严重违法失信行为信息记录；投标人不得在各级建设诚信信息平台被列为投标受限制的行为人，提供承诺。</w:t>
      </w:r>
    </w:p>
    <w:p w14:paraId="00CB36E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35DC9CA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6595CFC0">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428DD20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3E6C1082">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268EC98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7B3E4B9E">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75CA094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16F7221A">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5D2D080D">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2A29E457">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671F474A">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0DD5A3D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12AF93BA">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4712A309">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554C88CF">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2E9CC42F">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1C5E22B0">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1D389BAA">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7581AFC8">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4B12FC47">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381DE883">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647F6AC4">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1C09660D">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4DD6D24C">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i w:val="0"/>
          <w:iCs w:val="0"/>
          <w:caps w:val="0"/>
          <w:color w:val="auto"/>
          <w:spacing w:val="0"/>
          <w:sz w:val="24"/>
          <w:szCs w:val="24"/>
          <w:shd w:val="clear" w:fill="FFFFFF"/>
          <w:vertAlign w:val="baseline"/>
        </w:rPr>
      </w:pPr>
    </w:p>
    <w:p w14:paraId="4B1B817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aps w:val="0"/>
          <w:color w:val="auto"/>
          <w:spacing w:val="0"/>
          <w:sz w:val="24"/>
          <w:szCs w:val="24"/>
          <w:shd w:val="clear" w:fill="FFFFFF"/>
          <w:vertAlign w:val="baseline"/>
        </w:rPr>
      </w:pPr>
    </w:p>
    <w:p w14:paraId="22CB6C1D">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36"/>
          <w:szCs w:val="36"/>
          <w:highlight w:val="none"/>
        </w:rPr>
      </w:pPr>
      <w:r>
        <w:rPr>
          <w:rFonts w:hint="eastAsia" w:ascii="宋体" w:hAnsi="宋体" w:eastAsia="宋体" w:cs="宋体"/>
          <w:b/>
          <w:bCs/>
          <w:i w:val="0"/>
          <w:iCs w:val="0"/>
          <w:caps w:val="0"/>
          <w:color w:val="auto"/>
          <w:spacing w:val="0"/>
          <w:sz w:val="24"/>
          <w:szCs w:val="24"/>
          <w:shd w:val="clear" w:fill="FFFFFF"/>
          <w:vertAlign w:val="baseline"/>
        </w:rPr>
        <w:t>单位负责人为同一人或者存在直接控股、管理关系的不同供应商，不得参加同一合同项下的政府采购活动；</w:t>
      </w:r>
    </w:p>
    <w:p w14:paraId="1E2F09F4">
      <w:pPr>
        <w:pStyle w:val="5"/>
        <w:spacing w:line="520" w:lineRule="exact"/>
        <w:ind w:left="62" w:right="62"/>
        <w:jc w:val="center"/>
        <w:rPr>
          <w:rFonts w:hint="eastAsia" w:ascii="宋体" w:hAnsi="宋体" w:eastAsia="宋体" w:cs="宋体"/>
          <w:b/>
          <w:color w:val="auto"/>
          <w:kern w:val="0"/>
          <w:szCs w:val="28"/>
        </w:rPr>
      </w:pPr>
    </w:p>
    <w:p w14:paraId="54CFBE4F">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供应商</w:t>
      </w:r>
      <w:r>
        <w:rPr>
          <w:rFonts w:hint="eastAsia" w:ascii="宋体" w:hAnsi="宋体" w:eastAsia="宋体" w:cs="宋体"/>
          <w:b/>
          <w:color w:val="auto"/>
          <w:kern w:val="0"/>
          <w:szCs w:val="28"/>
        </w:rPr>
        <w:t>负责人为同一人或者</w:t>
      </w:r>
    </w:p>
    <w:p w14:paraId="61D8BC72">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5"/>
        <w:jc w:val="left"/>
        <w:rPr>
          <w:rFonts w:hint="eastAsia" w:ascii="宋体" w:hAnsi="宋体" w:eastAsia="宋体" w:cs="宋体"/>
          <w:color w:val="auto"/>
          <w:sz w:val="24"/>
          <w:szCs w:val="24"/>
        </w:rPr>
      </w:pPr>
    </w:p>
    <w:p w14:paraId="7ECDC873">
      <w:pPr>
        <w:pStyle w:val="5"/>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他供应商</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1117EBE">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0"/>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3EBBDB27">
      <w:pPr>
        <w:pStyle w:val="10"/>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1F5E8938">
      <w:pPr>
        <w:pStyle w:val="3"/>
        <w:rPr>
          <w:rFonts w:hint="eastAsia" w:ascii="宋体" w:hAnsi="宋体" w:eastAsia="宋体" w:cs="宋体"/>
          <w:b/>
          <w:color w:val="auto"/>
          <w:sz w:val="28"/>
          <w:szCs w:val="28"/>
          <w:lang w:val="en-US" w:eastAsia="zh-CN"/>
        </w:rPr>
      </w:pPr>
    </w:p>
    <w:p w14:paraId="5008E891">
      <w:pPr>
        <w:pStyle w:val="3"/>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32600162">
      <w:pPr>
        <w:pStyle w:val="3"/>
        <w:rPr>
          <w:rFonts w:hint="eastAsia" w:ascii="宋体" w:hAnsi="宋体" w:eastAsia="宋体" w:cs="宋体"/>
          <w:b/>
          <w:color w:val="auto"/>
          <w:sz w:val="30"/>
          <w:szCs w:val="30"/>
          <w:highlight w:val="none"/>
        </w:rPr>
      </w:pPr>
    </w:p>
    <w:p w14:paraId="1ADFE8D9">
      <w:pPr>
        <w:pStyle w:val="3"/>
        <w:ind w:left="0" w:leftChars="0" w:firstLine="0" w:firstLineChars="0"/>
        <w:rPr>
          <w:rFonts w:hint="eastAsia" w:ascii="宋体" w:hAnsi="宋体" w:eastAsia="宋体" w:cs="宋体"/>
          <w:b/>
          <w:color w:val="auto"/>
          <w:sz w:val="30"/>
          <w:szCs w:val="30"/>
          <w:highlight w:val="none"/>
        </w:rPr>
      </w:pPr>
    </w:p>
    <w:p w14:paraId="608793FB">
      <w:pPr>
        <w:pStyle w:val="3"/>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为本项目提供整体设计、规范编制或者项目管理、监理、检测等服务的供应商，不得再参加该采购项目的其他采购活动。</w:t>
      </w:r>
    </w:p>
    <w:p w14:paraId="7F550DDD">
      <w:pPr>
        <w:pStyle w:val="3"/>
        <w:rPr>
          <w:rFonts w:hint="eastAsia" w:ascii="宋体" w:hAnsi="宋体" w:eastAsia="宋体" w:cs="宋体"/>
          <w:b/>
          <w:color w:val="auto"/>
          <w:sz w:val="30"/>
          <w:szCs w:val="30"/>
          <w:highlight w:val="none"/>
        </w:rPr>
      </w:pPr>
    </w:p>
    <w:p w14:paraId="596040A8">
      <w:pPr>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供应商</w:t>
      </w:r>
      <w:r>
        <w:rPr>
          <w:rFonts w:hint="eastAsia" w:ascii="宋体" w:hAnsi="宋体" w:eastAsia="宋体" w:cs="宋体"/>
          <w:b/>
          <w:color w:val="auto"/>
          <w:sz w:val="28"/>
          <w:szCs w:val="28"/>
        </w:rPr>
        <w:t>是否属于为本项目提供整体设计、规范编制或者项目管理、</w:t>
      </w:r>
    </w:p>
    <w:p w14:paraId="0A557FE0">
      <w:pPr>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监理、检测等服务的声明</w:t>
      </w:r>
    </w:p>
    <w:p w14:paraId="32A672DD">
      <w:pPr>
        <w:spacing w:line="360" w:lineRule="auto"/>
        <w:rPr>
          <w:rFonts w:hint="eastAsia" w:ascii="宋体" w:hAnsi="宋体" w:eastAsia="宋体" w:cs="宋体"/>
          <w:color w:val="auto"/>
          <w:szCs w:val="21"/>
        </w:rPr>
      </w:pPr>
    </w:p>
    <w:p w14:paraId="20BECA73">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招标人</w:t>
      </w:r>
      <w:r>
        <w:rPr>
          <w:rFonts w:hint="eastAsia" w:ascii="宋体" w:hAnsi="宋体" w:eastAsia="宋体" w:cs="宋体"/>
          <w:color w:val="auto"/>
          <w:sz w:val="24"/>
          <w:szCs w:val="24"/>
        </w:rPr>
        <w:t>名称)</w:t>
      </w:r>
    </w:p>
    <w:p w14:paraId="4A85D155">
      <w:pPr>
        <w:widowControl/>
        <w:spacing w:line="360" w:lineRule="auto"/>
        <w:ind w:firstLine="480" w:firstLineChars="200"/>
        <w:rPr>
          <w:rFonts w:hint="eastAsia" w:ascii="宋体" w:hAnsi="宋体" w:eastAsia="宋体" w:cs="宋体"/>
          <w:color w:val="auto"/>
          <w:sz w:val="24"/>
          <w:szCs w:val="24"/>
        </w:rPr>
      </w:pPr>
    </w:p>
    <w:p w14:paraId="0A0F8DF4">
      <w:pPr>
        <w:widowControl/>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none"/>
          <w:lang w:val="en-US" w:eastAsia="zh-CN"/>
        </w:rPr>
        <w:t>属于/</w:t>
      </w:r>
      <w:r>
        <w:rPr>
          <w:rFonts w:hint="eastAsia" w:ascii="宋体" w:hAnsi="宋体" w:eastAsia="宋体" w:cs="宋体"/>
          <w:color w:val="auto"/>
          <w:sz w:val="24"/>
          <w:szCs w:val="24"/>
          <w:u w:val="none"/>
        </w:rPr>
        <w:t>不属于</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rPr>
        <w:t>为本项目提供整体设计、规范编制或者项目管理、监理、检测等服务的</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w:t>
      </w:r>
    </w:p>
    <w:p w14:paraId="76458B5F">
      <w:pPr>
        <w:widowControl/>
        <w:spacing w:line="360" w:lineRule="auto"/>
        <w:ind w:firstLine="480" w:firstLineChars="200"/>
        <w:rPr>
          <w:rFonts w:hint="eastAsia" w:ascii="宋体" w:hAnsi="宋体" w:eastAsia="宋体" w:cs="宋体"/>
          <w:color w:val="auto"/>
          <w:sz w:val="24"/>
          <w:szCs w:val="24"/>
        </w:rPr>
      </w:pPr>
    </w:p>
    <w:p w14:paraId="2A70F5C2">
      <w:pPr>
        <w:widowControl/>
        <w:spacing w:line="360" w:lineRule="auto"/>
        <w:ind w:firstLine="480" w:firstLineChars="200"/>
        <w:rPr>
          <w:rFonts w:hint="eastAsia" w:ascii="宋体" w:hAnsi="宋体" w:eastAsia="宋体" w:cs="宋体"/>
          <w:color w:val="auto"/>
          <w:sz w:val="24"/>
          <w:szCs w:val="24"/>
        </w:rPr>
      </w:pPr>
    </w:p>
    <w:p w14:paraId="2B591597">
      <w:pPr>
        <w:widowControl/>
        <w:spacing w:line="360" w:lineRule="auto"/>
        <w:ind w:firstLine="480" w:firstLineChars="200"/>
        <w:jc w:val="right"/>
        <w:rPr>
          <w:rFonts w:hint="eastAsia" w:ascii="宋体" w:hAnsi="宋体" w:eastAsia="宋体" w:cs="宋体"/>
          <w:color w:val="auto"/>
          <w:sz w:val="24"/>
          <w:szCs w:val="24"/>
        </w:rPr>
      </w:pPr>
    </w:p>
    <w:p w14:paraId="639DE228">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5AFF99DF">
      <w:pPr>
        <w:pStyle w:val="10"/>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08E01DA9">
      <w:pPr>
        <w:pStyle w:val="10"/>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4FD586">
      <w:pPr>
        <w:pStyle w:val="15"/>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Cs/>
          <w:caps/>
          <w:color w:val="auto"/>
          <w:sz w:val="24"/>
          <w:szCs w:val="24"/>
        </w:rPr>
      </w:pPr>
    </w:p>
    <w:p w14:paraId="02CDFEBD">
      <w:pPr>
        <w:pStyle w:val="3"/>
        <w:rPr>
          <w:rFonts w:hint="eastAsia" w:ascii="宋体" w:hAnsi="宋体" w:eastAsia="宋体" w:cs="宋体"/>
          <w:b/>
          <w:color w:val="auto"/>
          <w:sz w:val="30"/>
          <w:szCs w:val="30"/>
          <w:highlight w:val="none"/>
        </w:rPr>
      </w:pPr>
    </w:p>
    <w:p w14:paraId="5DF2304F">
      <w:pPr>
        <w:pStyle w:val="3"/>
        <w:rPr>
          <w:rFonts w:hint="eastAsia" w:ascii="宋体" w:hAnsi="宋体" w:eastAsia="宋体" w:cs="宋体"/>
          <w:b/>
          <w:color w:val="auto"/>
          <w:sz w:val="30"/>
          <w:szCs w:val="30"/>
          <w:highlight w:val="none"/>
        </w:rPr>
      </w:pPr>
    </w:p>
    <w:p w14:paraId="43CEC591">
      <w:pPr>
        <w:pStyle w:val="3"/>
        <w:rPr>
          <w:rFonts w:hint="eastAsia" w:ascii="宋体" w:hAnsi="宋体" w:eastAsia="宋体" w:cs="宋体"/>
          <w:b/>
          <w:color w:val="auto"/>
          <w:sz w:val="30"/>
          <w:szCs w:val="30"/>
          <w:highlight w:val="none"/>
        </w:rPr>
      </w:pPr>
    </w:p>
    <w:p w14:paraId="0FFE76E1">
      <w:pPr>
        <w:pStyle w:val="3"/>
        <w:rPr>
          <w:rFonts w:hint="eastAsia" w:ascii="宋体" w:hAnsi="宋体" w:eastAsia="宋体" w:cs="宋体"/>
          <w:b/>
          <w:color w:val="auto"/>
          <w:sz w:val="30"/>
          <w:szCs w:val="30"/>
          <w:highlight w:val="none"/>
        </w:rPr>
      </w:pPr>
    </w:p>
    <w:p w14:paraId="0291CE33">
      <w:pPr>
        <w:pStyle w:val="3"/>
        <w:rPr>
          <w:rFonts w:hint="eastAsia" w:ascii="宋体" w:hAnsi="宋体" w:eastAsia="宋体" w:cs="宋体"/>
          <w:b/>
          <w:color w:val="auto"/>
          <w:sz w:val="30"/>
          <w:szCs w:val="30"/>
          <w:highlight w:val="none"/>
        </w:rPr>
      </w:pPr>
    </w:p>
    <w:p w14:paraId="263A4711">
      <w:pPr>
        <w:pStyle w:val="3"/>
        <w:rPr>
          <w:rFonts w:hint="eastAsia" w:ascii="宋体" w:hAnsi="宋体" w:eastAsia="宋体" w:cs="宋体"/>
          <w:b/>
          <w:color w:val="auto"/>
          <w:sz w:val="30"/>
          <w:szCs w:val="30"/>
          <w:highlight w:val="none"/>
        </w:rPr>
      </w:pPr>
    </w:p>
    <w:p w14:paraId="7F065103">
      <w:pPr>
        <w:pStyle w:val="3"/>
        <w:rPr>
          <w:rFonts w:hint="eastAsia" w:ascii="宋体" w:hAnsi="宋体" w:eastAsia="宋体" w:cs="宋体"/>
          <w:b/>
          <w:color w:val="auto"/>
          <w:sz w:val="30"/>
          <w:szCs w:val="30"/>
          <w:highlight w:val="none"/>
        </w:rPr>
      </w:pPr>
    </w:p>
    <w:p w14:paraId="0228B9D4">
      <w:pPr>
        <w:pStyle w:val="3"/>
        <w:rPr>
          <w:rFonts w:hint="eastAsia" w:ascii="宋体" w:hAnsi="宋体" w:eastAsia="宋体" w:cs="宋体"/>
          <w:b/>
          <w:color w:val="auto"/>
          <w:sz w:val="30"/>
          <w:szCs w:val="30"/>
          <w:highlight w:val="none"/>
        </w:rPr>
      </w:pPr>
    </w:p>
    <w:p w14:paraId="4A569C95">
      <w:pPr>
        <w:pStyle w:val="3"/>
        <w:ind w:left="0" w:leftChars="0" w:firstLine="0" w:firstLineChars="0"/>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采购</w:t>
      </w:r>
      <w:r>
        <w:rPr>
          <w:rFonts w:hint="eastAsia" w:ascii="宋体" w:hAnsi="宋体" w:eastAsia="宋体" w:cs="宋体"/>
          <w:color w:val="auto"/>
          <w:kern w:val="2"/>
          <w:sz w:val="24"/>
          <w:szCs w:val="24"/>
          <w:highlight w:val="none"/>
          <w:u w:val="single"/>
        </w:rPr>
        <w:t>人名称）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（供应商）独立参加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0"/>
        <w:rPr>
          <w:rFonts w:hint="eastAsia" w:ascii="宋体" w:hAnsi="宋体" w:eastAsia="宋体" w:cs="宋体"/>
          <w:b/>
          <w:color w:val="auto"/>
          <w:sz w:val="36"/>
          <w:szCs w:val="36"/>
          <w:highlight w:val="none"/>
        </w:rPr>
      </w:pPr>
    </w:p>
    <w:p w14:paraId="478946AB">
      <w:pPr>
        <w:pStyle w:val="5"/>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0"/>
        <w:rPr>
          <w:rFonts w:hint="eastAsia" w:ascii="宋体" w:hAnsi="宋体" w:eastAsia="宋体" w:cs="宋体"/>
          <w:b/>
          <w:color w:val="auto"/>
          <w:sz w:val="36"/>
          <w:szCs w:val="36"/>
          <w:highlight w:val="none"/>
        </w:rPr>
      </w:pPr>
    </w:p>
    <w:p w14:paraId="4E84E32B">
      <w:pPr>
        <w:pStyle w:val="5"/>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0"/>
        <w:rPr>
          <w:rFonts w:hint="eastAsia"/>
        </w:rPr>
      </w:pPr>
    </w:p>
    <w:p w14:paraId="7A7B82E9">
      <w:pPr>
        <w:pStyle w:val="5"/>
        <w:rPr>
          <w:rFonts w:hint="eastAsia"/>
        </w:rPr>
      </w:pPr>
    </w:p>
    <w:p w14:paraId="2E49AD20">
      <w:pPr>
        <w:rPr>
          <w:rFonts w:hint="eastAsia"/>
        </w:rPr>
      </w:pPr>
    </w:p>
    <w:p w14:paraId="6FDB1A21">
      <w:pPr>
        <w:pStyle w:val="10"/>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3"/>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7223D118">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Cs w:val="21"/>
          <w:highlight w:val="none"/>
        </w:rPr>
        <w:t>：</w:t>
      </w:r>
    </w:p>
    <w:p w14:paraId="017CD758">
      <w:pPr>
        <w:pStyle w:val="9"/>
        <w:rPr>
          <w:rFonts w:hint="eastAsia" w:ascii="宋体" w:hAnsi="宋体" w:eastAsia="宋体" w:cs="宋体"/>
          <w:color w:val="auto"/>
          <w:highlight w:val="none"/>
        </w:rPr>
      </w:pPr>
    </w:p>
    <w:p w14:paraId="29FCE66C">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w:t>
      </w:r>
    </w:p>
    <w:p w14:paraId="5E34346C">
      <w:pPr>
        <w:pStyle w:val="9"/>
        <w:rPr>
          <w:rFonts w:hint="eastAsia" w:ascii="宋体" w:hAnsi="宋体" w:eastAsia="宋体" w:cs="宋体"/>
          <w:color w:val="auto"/>
          <w:highlight w:val="none"/>
        </w:rPr>
      </w:pPr>
    </w:p>
    <w:p w14:paraId="20F639E0">
      <w:pPr>
        <w:spacing w:line="360" w:lineRule="auto"/>
        <w:ind w:left="48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p>
    <w:p w14:paraId="37FE1890">
      <w:pPr>
        <w:keepNext w:val="0"/>
        <w:keepLines w:val="0"/>
        <w:pageBreakBefore w:val="0"/>
        <w:widowControl/>
        <w:kinsoku/>
        <w:overflowPunct/>
        <w:topLinePunct w:val="0"/>
        <w:autoSpaceDE/>
        <w:autoSpaceDN/>
        <w:bidi w:val="0"/>
        <w:adjustRightInd/>
        <w:snapToGrid/>
        <w:spacing w:line="360" w:lineRule="auto"/>
        <w:rPr>
          <w:rFonts w:hint="eastAsia" w:ascii="宋体" w:hAnsi="宋体" w:eastAsia="宋体" w:cs="宋体"/>
          <w:b/>
          <w:color w:val="auto"/>
          <w:spacing w:val="4"/>
          <w:sz w:val="30"/>
          <w:szCs w:val="30"/>
          <w:highlight w:val="none"/>
        </w:rPr>
      </w:pPr>
    </w:p>
    <w:p w14:paraId="7AD55177">
      <w:pPr>
        <w:pStyle w:val="3"/>
        <w:rPr>
          <w:rFonts w:hint="eastAsia" w:ascii="宋体" w:hAnsi="宋体" w:eastAsia="宋体" w:cs="宋体"/>
          <w:b/>
          <w:color w:val="auto"/>
          <w:spacing w:val="4"/>
          <w:sz w:val="30"/>
          <w:szCs w:val="30"/>
          <w:highlight w:val="none"/>
        </w:rPr>
      </w:pPr>
    </w:p>
    <w:p w14:paraId="2823F3F4">
      <w:pPr>
        <w:pStyle w:val="3"/>
        <w:rPr>
          <w:rFonts w:hint="eastAsia" w:ascii="宋体" w:hAnsi="宋体" w:eastAsia="宋体" w:cs="宋体"/>
          <w:b/>
          <w:color w:val="auto"/>
          <w:spacing w:val="4"/>
          <w:sz w:val="30"/>
          <w:szCs w:val="30"/>
          <w:highlight w:val="none"/>
        </w:rPr>
      </w:pPr>
    </w:p>
    <w:p w14:paraId="24D6B950">
      <w:pPr>
        <w:pStyle w:val="3"/>
        <w:ind w:left="0" w:leftChars="0" w:firstLine="0" w:firstLineChars="0"/>
        <w:jc w:val="center"/>
        <w:rPr>
          <w:rFonts w:hint="eastAsia" w:ascii="宋体" w:hAnsi="宋体" w:eastAsia="宋体" w:cs="宋体"/>
          <w:b/>
          <w:color w:val="auto"/>
          <w:spacing w:val="4"/>
          <w:sz w:val="30"/>
          <w:szCs w:val="30"/>
          <w:highlight w:val="none"/>
        </w:rPr>
      </w:pPr>
      <w:r>
        <w:rPr>
          <w:rFonts w:hint="eastAsia" w:ascii="宋体" w:hAnsi="宋体" w:eastAsia="宋体" w:cs="宋体"/>
          <w:b/>
          <w:color w:val="auto"/>
          <w:spacing w:val="4"/>
          <w:kern w:val="0"/>
          <w:sz w:val="28"/>
          <w:szCs w:val="28"/>
          <w:highlight w:val="none"/>
          <w:lang w:val="en-US" w:eastAsia="zh-CN" w:bidi="ar-SA"/>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8F76B28"/>
    <w:rsid w:val="093D56A7"/>
    <w:rsid w:val="09B761E3"/>
    <w:rsid w:val="0BBF43C3"/>
    <w:rsid w:val="10BF1C9C"/>
    <w:rsid w:val="132F6AA9"/>
    <w:rsid w:val="138A52B7"/>
    <w:rsid w:val="15621C29"/>
    <w:rsid w:val="1B051150"/>
    <w:rsid w:val="1D544C22"/>
    <w:rsid w:val="1E170BE2"/>
    <w:rsid w:val="213C5CE0"/>
    <w:rsid w:val="22671FEB"/>
    <w:rsid w:val="22755395"/>
    <w:rsid w:val="251610A0"/>
    <w:rsid w:val="27EC5416"/>
    <w:rsid w:val="29C42170"/>
    <w:rsid w:val="2A747175"/>
    <w:rsid w:val="2C684675"/>
    <w:rsid w:val="2EA4068B"/>
    <w:rsid w:val="2FEC3A87"/>
    <w:rsid w:val="348A2CD0"/>
    <w:rsid w:val="35D61BDE"/>
    <w:rsid w:val="3BEA2A83"/>
    <w:rsid w:val="3FC460E3"/>
    <w:rsid w:val="4077435A"/>
    <w:rsid w:val="45BE5037"/>
    <w:rsid w:val="463C0BDD"/>
    <w:rsid w:val="46703CDE"/>
    <w:rsid w:val="4A2B536C"/>
    <w:rsid w:val="51084B6A"/>
    <w:rsid w:val="53D374C2"/>
    <w:rsid w:val="53D87963"/>
    <w:rsid w:val="5C786969"/>
    <w:rsid w:val="5E603AF2"/>
    <w:rsid w:val="60455DBA"/>
    <w:rsid w:val="618C3D35"/>
    <w:rsid w:val="621134CD"/>
    <w:rsid w:val="68A44532"/>
    <w:rsid w:val="6F637447"/>
    <w:rsid w:val="70B54896"/>
    <w:rsid w:val="72F12108"/>
    <w:rsid w:val="77365BF0"/>
    <w:rsid w:val="7F4C2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3">
    <w:name w:val="Normal Indent"/>
    <w:basedOn w:val="1"/>
    <w:qFormat/>
    <w:uiPriority w:val="0"/>
    <w:pPr>
      <w:widowControl w:val="0"/>
      <w:ind w:firstLine="420"/>
      <w:jc w:val="both"/>
    </w:pPr>
    <w:rPr>
      <w:rFonts w:eastAsia="宋体"/>
      <w:kern w:val="2"/>
      <w:sz w:val="21"/>
      <w:szCs w:val="20"/>
    </w:r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w:basedOn w:val="1"/>
    <w:qFormat/>
    <w:uiPriority w:val="0"/>
    <w:pPr>
      <w:widowControl/>
      <w:ind w:firstLine="652" w:firstLineChars="233"/>
    </w:pPr>
    <w:rPr>
      <w:rFonts w:ascii="Times New Roman"/>
      <w:sz w:val="28"/>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styleId="10">
    <w:name w:val="Body Text First Indent 2"/>
    <w:basedOn w:val="6"/>
    <w:next w:val="5"/>
    <w:qFormat/>
    <w:uiPriority w:val="0"/>
    <w:pPr>
      <w:ind w:firstLine="420" w:firstLineChars="200"/>
    </w:pPr>
  </w:style>
  <w:style w:type="paragraph" w:customStyle="1" w:styleId="13">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4">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728</Words>
  <Characters>764</Characters>
  <Lines>0</Lines>
  <Paragraphs>0</Paragraphs>
  <TotalTime>1</TotalTime>
  <ScaleCrop>false</ScaleCrop>
  <LinksUpToDate>false</LinksUpToDate>
  <CharactersWithSpaces>767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1</cp:lastModifiedBy>
  <cp:lastPrinted>2025-01-24T05:00:00Z</cp:lastPrinted>
  <dcterms:modified xsi:type="dcterms:W3CDTF">2026-08-25T04:01:48Z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30FB362039F74CCCB4D9EEEF9BD95D6E_13</vt:lpwstr>
  </property>
  <property fmtid="{D5CDD505-2E9C-101B-9397-08002B2CF9AE}" pid="4" name="KSOTemplateDocerSaveRecord">
    <vt:lpwstr>eyJoZGlkIjoiMjZlYTJmYjQ3NTg4NDc2N2E3NDYyOWVlMmZjY2YzYmYiLCJ1c2VySWQiOiIzODk0Njg4MTQifQ==</vt:lpwstr>
  </property>
</Properties>
</file>