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版本号：ZJZC202605190120260527001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2026年雁塔区文化旅游品牌节事活动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ZJZC2026051901</w:t>
      </w:r>
      <w:r>
        <w:br/>
      </w:r>
      <w:r>
        <w:br/>
      </w:r>
      <w:r>
        <w:br/>
      </w:r>
    </w:p>
    <w:p>
      <w:pPr>
        <w:pStyle w:val="null3"/>
        <w:jc w:val="center"/>
        <w:outlineLvl w:val="2"/>
      </w:pPr>
      <w:r>
        <w:rPr>
          <w:rFonts w:ascii="仿宋_GB2312" w:hAnsi="仿宋_GB2312" w:cs="仿宋_GB2312" w:eastAsia="仿宋_GB2312"/>
          <w:sz w:val="28"/>
          <w:b/>
        </w:rPr>
        <w:t>西安市雁塔区文化和旅游体育局</w:t>
      </w:r>
    </w:p>
    <w:p>
      <w:pPr>
        <w:pStyle w:val="null3"/>
        <w:jc w:val="center"/>
        <w:outlineLvl w:val="2"/>
      </w:pPr>
      <w:r>
        <w:rPr>
          <w:rFonts w:ascii="仿宋_GB2312" w:hAnsi="仿宋_GB2312" w:cs="仿宋_GB2312" w:eastAsia="仿宋_GB2312"/>
          <w:sz w:val="28"/>
          <w:b/>
        </w:rPr>
        <w:t>中坚华阳建设项目管理有限公司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中坚华阳建设项目管理有限公司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西安市雁塔区文化和旅游体育局</w:t>
      </w:r>
      <w:r>
        <w:rPr>
          <w:rFonts w:ascii="仿宋_GB2312" w:hAnsi="仿宋_GB2312" w:cs="仿宋_GB2312" w:eastAsia="仿宋_GB2312"/>
        </w:rPr>
        <w:t>委托，拟对</w:t>
      </w:r>
      <w:r>
        <w:rPr>
          <w:rFonts w:ascii="仿宋_GB2312" w:hAnsi="仿宋_GB2312" w:cs="仿宋_GB2312" w:eastAsia="仿宋_GB2312"/>
        </w:rPr>
        <w:t>2026年雁塔区文化旅游品牌节事活动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ZJZC2026051901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2026年雁塔区文化旅游品牌节事活动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围绕“文化+旅游+商贸+高校”主题，发挥雁塔区资源优势、高校赋能，联动辖区内文商旅资源，开展以惠民、促消费为主题的品牌节事活动以及夜游推广活动，放大“节庆-场景-产品-体验”的联动效应，深化文商旅体融合发展，构建文商旅消费新生态；促进雁塔文商旅产业融合发展，带动区域经济消费，打造区域旅游品牌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采购包1（2026年雁塔区毕业季和枫叶季系列活动）：属于专门面向中小企业采购。</w:t>
      </w:r>
    </w:p>
    <w:p>
      <w:pPr>
        <w:pStyle w:val="null3"/>
      </w:pPr>
      <w:r>
        <w:rPr>
          <w:rFonts w:ascii="仿宋_GB2312" w:hAnsi="仿宋_GB2312" w:cs="仿宋_GB2312" w:eastAsia="仿宋_GB2312"/>
        </w:rPr>
        <w:t>采购包2（2026年雁塔区夜游推广活动）：属于专门面向中小企业采购。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029-88423932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中坚华阳建设项目管理有限公司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西安市雁塔区高新路2号西部国际广场B座28楼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张晓安、刘凯星、董喜峰、于晓风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18091851860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代理服务费收费标准：采购代理服务费人民币伍仟元/采购包（￥5000元/采购包） 代理服务费缴纳账户信息： 银行户名：中坚华阳建设项目管理有限公司 开户银行：陕西秦农农村商业银行股份有限公司新城支行 账 号：2701131601201000034855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西安市雁塔区文化和旅游体育局</w:t>
      </w:r>
      <w:r>
        <w:rPr>
          <w:rFonts w:ascii="仿宋_GB2312" w:hAnsi="仿宋_GB2312" w:cs="仿宋_GB2312" w:eastAsia="仿宋_GB2312"/>
        </w:rPr>
        <w:t>和</w:t>
      </w:r>
      <w:r>
        <w:rPr>
          <w:rFonts w:ascii="仿宋_GB2312" w:hAnsi="仿宋_GB2312" w:cs="仿宋_GB2312" w:eastAsia="仿宋_GB2312"/>
        </w:rPr>
        <w:t>中坚华阳建设项目管理有限公司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中坚华阳建设项目管理有限公司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中坚华阳建设项目管理有限公司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联系人：董喜峰、于晓风</w:t>
      </w:r>
    </w:p>
    <w:p>
      <w:pPr>
        <w:pStyle w:val="null3"/>
      </w:pPr>
      <w:r>
        <w:rPr>
          <w:rFonts w:ascii="仿宋_GB2312" w:hAnsi="仿宋_GB2312" w:cs="仿宋_GB2312" w:eastAsia="仿宋_GB2312"/>
        </w:rPr>
        <w:t>联系电话：18091851860</w:t>
      </w:r>
    </w:p>
    <w:p>
      <w:pPr>
        <w:pStyle w:val="null3"/>
      </w:pPr>
      <w:r>
        <w:rPr>
          <w:rFonts w:ascii="仿宋_GB2312" w:hAnsi="仿宋_GB2312" w:cs="仿宋_GB2312" w:eastAsia="仿宋_GB2312"/>
        </w:rPr>
        <w:t>地址：西安市雁塔区高新路2号西部国际广场B座28楼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雁塔区围绕“文化+旅游+商贸+高校”主题，发挥雁塔区资源优势、高校赋能，联动辖区内文商旅资源，开展以惠民、促消费为主题的品牌节事活动以及夜游推广活动，放大“节庆-场景-产品-体验”的联动效应，深化文商旅体融合发展，构建文商旅消费新生态；促进雁塔文商旅产业融合发展，带动区域经济消费，打造区域旅游品牌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2026年雁塔区毕业季和枫叶季系列活动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2026年雁塔区夜游推广活动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标的名称：2026年雁塔区毕业季和枫叶季系列活动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20"/>
            </w:pPr>
            <w:r>
              <w:rPr>
                <w:rFonts w:ascii="仿宋_GB2312" w:hAnsi="仿宋_GB2312" w:cs="仿宋_GB2312" w:eastAsia="仿宋_GB2312"/>
                <w:sz w:val="20"/>
                <w:color w:val="0000FF"/>
              </w:rPr>
              <w:t>开展以惠民、促消费为主题核心，打造雁塔区毕业季、枫叶季、幸福雁塔等系列活动，涵盖</w:t>
            </w:r>
            <w:r>
              <w:rPr>
                <w:rFonts w:ascii="仿宋_GB2312" w:hAnsi="仿宋_GB2312" w:cs="仿宋_GB2312" w:eastAsia="仿宋_GB2312"/>
                <w:sz w:val="20"/>
                <w:color w:val="0000FF"/>
              </w:rPr>
              <w:t>2个活动的整体统筹、宣传推广等工作，确保活动有序开展、高效传播。</w:t>
            </w:r>
          </w:p>
          <w:p>
            <w:pPr>
              <w:pStyle w:val="null3"/>
              <w:jc w:val="both"/>
            </w:pPr>
            <w:r>
              <w:rPr>
                <w:rFonts w:ascii="仿宋_GB2312" w:hAnsi="仿宋_GB2312" w:cs="仿宋_GB2312" w:eastAsia="仿宋_GB2312"/>
                <w:sz w:val="20"/>
                <w:b/>
                <w:color w:val="0000FF"/>
              </w:rPr>
              <w:t>二、服务要求</w:t>
            </w:r>
          </w:p>
          <w:p>
            <w:pPr>
              <w:pStyle w:val="null3"/>
              <w:ind w:firstLine="420"/>
            </w:pPr>
            <w:r>
              <w:rPr>
                <w:rFonts w:ascii="仿宋_GB2312" w:hAnsi="仿宋_GB2312" w:cs="仿宋_GB2312" w:eastAsia="仿宋_GB2312"/>
                <w:sz w:val="20"/>
                <w:color w:val="0000FF"/>
              </w:rPr>
              <w:t>① 总体策划方案符合采购内容要求，思路清晰、内容详实、活动丰富。总体策划需符合当下全市文旅活动要求，结合市场商业资源，充分联动辖区文商旅及高校资源，形成全域联动，持续扩大品牌活动信息的覆盖范围。</w:t>
            </w:r>
          </w:p>
          <w:p>
            <w:pPr>
              <w:pStyle w:val="null3"/>
              <w:ind w:firstLine="420"/>
            </w:pPr>
            <w:r>
              <w:rPr>
                <w:rFonts w:ascii="仿宋_GB2312" w:hAnsi="仿宋_GB2312" w:cs="仿宋_GB2312" w:eastAsia="仿宋_GB2312"/>
                <w:sz w:val="20"/>
                <w:color w:val="0000FF"/>
              </w:rPr>
              <w:t>② 活动现场及外围氛围布置符合主题，具有美感，注重活动各环节的衔接流畅与整体氛围的统一。活动流程设计科学合理，环节设置清晰有序，内容充实饱满，主题鲜明突出。</w:t>
            </w:r>
          </w:p>
          <w:p>
            <w:pPr>
              <w:pStyle w:val="null3"/>
              <w:ind w:firstLine="420"/>
            </w:pPr>
            <w:r>
              <w:rPr>
                <w:rFonts w:ascii="仿宋_GB2312" w:hAnsi="仿宋_GB2312" w:cs="仿宋_GB2312" w:eastAsia="仿宋_GB2312"/>
                <w:sz w:val="20"/>
                <w:color w:val="0000FF"/>
              </w:rPr>
              <w:t>③ 活动整体风格设计具有美感，协调性强，符合当下年轻人潮流审美，具有实用性、趣味性。</w:t>
            </w:r>
          </w:p>
          <w:p>
            <w:pPr>
              <w:pStyle w:val="null3"/>
              <w:ind w:firstLine="420"/>
            </w:pPr>
            <w:r>
              <w:rPr>
                <w:rFonts w:ascii="仿宋_GB2312" w:hAnsi="仿宋_GB2312" w:cs="仿宋_GB2312" w:eastAsia="仿宋_GB2312"/>
                <w:sz w:val="20"/>
                <w:color w:val="0000FF"/>
              </w:rPr>
              <w:t>④ 活动通过现场图文直播、新闻报道、新媒体传播三个渠道宣传。依托主流官方媒体资源宣传推广，内容新颖、定位精准、覆盖面广、形式多样、费用合理。</w:t>
            </w:r>
          </w:p>
          <w:p>
            <w:pPr>
              <w:pStyle w:val="null3"/>
              <w:ind w:firstLine="420"/>
            </w:pPr>
            <w:r>
              <w:rPr>
                <w:rFonts w:ascii="仿宋_GB2312" w:hAnsi="仿宋_GB2312" w:cs="仿宋_GB2312" w:eastAsia="仿宋_GB2312"/>
                <w:sz w:val="20"/>
                <w:color w:val="0000FF"/>
              </w:rPr>
              <w:t>⑤ 围绕“旅游+”或“文化+”策划推出符合主题、特色鲜明、切实可行的系列活动，深入宣传雁塔丰富的科教和文旅资源。</w:t>
            </w:r>
          </w:p>
          <w:p>
            <w:pPr>
              <w:pStyle w:val="null3"/>
              <w:ind w:firstLine="420"/>
            </w:pPr>
            <w:r>
              <w:rPr>
                <w:rFonts w:ascii="仿宋_GB2312" w:hAnsi="仿宋_GB2312" w:cs="仿宋_GB2312" w:eastAsia="仿宋_GB2312"/>
                <w:sz w:val="20"/>
                <w:color w:val="0000FF"/>
              </w:rPr>
              <w:t>⑥ 配备专业影像团队，现场配备2位摄像师和2名摄影师，并提供活动视频拍摄和剪辑，包括设计制作预热视频和精彩花絮视频。</w:t>
            </w:r>
          </w:p>
          <w:p>
            <w:pPr>
              <w:pStyle w:val="null3"/>
              <w:ind w:firstLine="420"/>
            </w:pPr>
            <w:r>
              <w:rPr>
                <w:rFonts w:ascii="仿宋_GB2312" w:hAnsi="仿宋_GB2312" w:cs="仿宋_GB2312" w:eastAsia="仿宋_GB2312"/>
                <w:sz w:val="20"/>
                <w:color w:val="0000FF"/>
              </w:rPr>
              <w:t>⑦ 在人流密集的商圈营造活动氛围。</w:t>
            </w:r>
          </w:p>
          <w:p>
            <w:pPr>
              <w:pStyle w:val="null3"/>
              <w:ind w:firstLine="420"/>
            </w:pPr>
            <w:r>
              <w:rPr>
                <w:rFonts w:ascii="仿宋_GB2312" w:hAnsi="仿宋_GB2312" w:cs="仿宋_GB2312" w:eastAsia="仿宋_GB2312"/>
                <w:sz w:val="20"/>
                <w:color w:val="0000FF"/>
              </w:rPr>
              <w:t>⑧ 全程活动执行。</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20"/>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标的名称：2026年雁塔区夜游推广活动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20"/>
            </w:pPr>
            <w:r>
              <w:rPr>
                <w:rFonts w:ascii="仿宋_GB2312" w:hAnsi="仿宋_GB2312" w:cs="仿宋_GB2312" w:eastAsia="仿宋_GB2312"/>
                <w:sz w:val="20"/>
                <w:color w:val="0000FF"/>
              </w:rPr>
              <w:t>开展以夜游雁塔为核心，配合宣传推广，依托雁塔重点商圈、主要文旅消费场所，达到以夜兴业、以业活夜，促进文商旅高质量发展的目的。</w:t>
            </w:r>
          </w:p>
          <w:p>
            <w:pPr>
              <w:pStyle w:val="null3"/>
              <w:jc w:val="both"/>
            </w:pPr>
            <w:r>
              <w:rPr>
                <w:rFonts w:ascii="仿宋_GB2312" w:hAnsi="仿宋_GB2312" w:cs="仿宋_GB2312" w:eastAsia="仿宋_GB2312"/>
                <w:sz w:val="20"/>
                <w:b/>
                <w:color w:val="0000FF"/>
              </w:rPr>
              <w:t>二、服务要求</w:t>
            </w:r>
          </w:p>
          <w:p>
            <w:pPr>
              <w:pStyle w:val="null3"/>
              <w:ind w:firstLine="420"/>
            </w:pPr>
            <w:r>
              <w:rPr>
                <w:rFonts w:ascii="仿宋_GB2312" w:hAnsi="仿宋_GB2312" w:cs="仿宋_GB2312" w:eastAsia="仿宋_GB2312"/>
                <w:sz w:val="20"/>
                <w:color w:val="0000FF"/>
              </w:rPr>
              <w:t>① 总体策划方案符合采购内容要求，思路清晰、内容详实、活动丰富。总体策划需符合当下全市文旅活动要求，结合市场商业资源，充分联动辖区文商旅资源，形成全域联动，持续扩大品牌活动信息的覆盖范围。</w:t>
            </w:r>
          </w:p>
          <w:p>
            <w:pPr>
              <w:pStyle w:val="null3"/>
              <w:ind w:firstLine="420"/>
            </w:pPr>
            <w:r>
              <w:rPr>
                <w:rFonts w:ascii="仿宋_GB2312" w:hAnsi="仿宋_GB2312" w:cs="仿宋_GB2312" w:eastAsia="仿宋_GB2312"/>
                <w:sz w:val="20"/>
                <w:color w:val="0000FF"/>
              </w:rPr>
              <w:t>② 活动氛围布置符合主题，具有美感，整体协调。活动流程规划合理、环节清楚、内容丰富、主题突出。</w:t>
            </w:r>
          </w:p>
          <w:p>
            <w:pPr>
              <w:pStyle w:val="null3"/>
              <w:ind w:firstLine="420"/>
            </w:pPr>
            <w:r>
              <w:rPr>
                <w:rFonts w:ascii="仿宋_GB2312" w:hAnsi="仿宋_GB2312" w:cs="仿宋_GB2312" w:eastAsia="仿宋_GB2312"/>
                <w:sz w:val="20"/>
                <w:color w:val="0000FF"/>
              </w:rPr>
              <w:t>③ 活动整体风格设计具有美感，协调性强，符合当下年轻人潮流审美，具有实用性、趣味性。</w:t>
            </w:r>
          </w:p>
          <w:p>
            <w:pPr>
              <w:pStyle w:val="null3"/>
              <w:ind w:firstLine="420"/>
            </w:pPr>
            <w:r>
              <w:rPr>
                <w:rFonts w:ascii="仿宋_GB2312" w:hAnsi="仿宋_GB2312" w:cs="仿宋_GB2312" w:eastAsia="仿宋_GB2312"/>
                <w:sz w:val="20"/>
                <w:color w:val="0000FF"/>
              </w:rPr>
              <w:t>④ 活动通过现场图片直播、新闻报道、新媒体传播三个渠道宣传。依托主流官方媒体资源宣传推广，内容新颖、定位精准、覆盖面广、形式多样、费用合理。</w:t>
            </w:r>
          </w:p>
          <w:p>
            <w:pPr>
              <w:pStyle w:val="null3"/>
              <w:ind w:firstLine="420"/>
            </w:pPr>
            <w:r>
              <w:rPr>
                <w:rFonts w:ascii="仿宋_GB2312" w:hAnsi="仿宋_GB2312" w:cs="仿宋_GB2312" w:eastAsia="仿宋_GB2312"/>
                <w:sz w:val="20"/>
                <w:color w:val="0000FF"/>
              </w:rPr>
              <w:t>⑤ 围绕“旅游+”或“文化+”策划推出符合主题、特色鲜明、切实可行的系列活动，深入宣传雁塔丰富的文旅资源。</w:t>
            </w:r>
          </w:p>
          <w:p>
            <w:pPr>
              <w:pStyle w:val="null3"/>
              <w:ind w:firstLine="420"/>
            </w:pPr>
            <w:r>
              <w:rPr>
                <w:rFonts w:ascii="仿宋_GB2312" w:hAnsi="仿宋_GB2312" w:cs="仿宋_GB2312" w:eastAsia="仿宋_GB2312"/>
                <w:sz w:val="20"/>
                <w:color w:val="0000FF"/>
              </w:rPr>
              <w:t>⑥ 提供活动图片及视频拍摄和剪辑，包括设计制作预热视频、精彩花絮视频。</w:t>
            </w:r>
          </w:p>
          <w:p>
            <w:pPr>
              <w:pStyle w:val="null3"/>
              <w:ind w:firstLine="420"/>
            </w:pPr>
            <w:r>
              <w:rPr>
                <w:rFonts w:ascii="仿宋_GB2312" w:hAnsi="仿宋_GB2312" w:cs="仿宋_GB2312" w:eastAsia="仿宋_GB2312"/>
                <w:sz w:val="20"/>
                <w:color w:val="0000FF"/>
              </w:rPr>
              <w:t>⑦ 在人流密集的商圈营造活动氛围。</w:t>
            </w:r>
          </w:p>
          <w:p>
            <w:pPr>
              <w:pStyle w:val="null3"/>
              <w:ind w:firstLine="420"/>
            </w:pPr>
            <w:r>
              <w:rPr>
                <w:rFonts w:ascii="仿宋_GB2312" w:hAnsi="仿宋_GB2312" w:cs="仿宋_GB2312" w:eastAsia="仿宋_GB2312"/>
                <w:sz w:val="20"/>
                <w:color w:val="0000FF"/>
              </w:rPr>
              <w:t>⑧ 主持人邀请及演艺人员组织落实等。</w:t>
            </w:r>
          </w:p>
          <w:p>
            <w:pPr>
              <w:pStyle w:val="null3"/>
              <w:ind w:firstLine="420"/>
            </w:pPr>
            <w:r>
              <w:rPr>
                <w:rFonts w:ascii="仿宋_GB2312" w:hAnsi="仿宋_GB2312" w:cs="仿宋_GB2312" w:eastAsia="仿宋_GB2312"/>
                <w:sz w:val="20"/>
                <w:color w:val="0000FF"/>
              </w:rPr>
              <w:t>⑨ 撰写活动主持词、领导致辞、活动推介稿、PPT、新闻通稿等文案资料。</w:t>
            </w:r>
          </w:p>
          <w:p>
            <w:pPr>
              <w:pStyle w:val="null3"/>
              <w:ind w:firstLine="420"/>
            </w:pPr>
            <w:r>
              <w:rPr>
                <w:rFonts w:ascii="仿宋_GB2312" w:hAnsi="仿宋_GB2312" w:cs="仿宋_GB2312" w:eastAsia="仿宋_GB2312"/>
                <w:sz w:val="20"/>
                <w:color w:val="0000FF"/>
              </w:rPr>
              <w:t>⑩ 全程活动执行。</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20"/>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自合同签订之日起至2026年12月31日内完成全部工作。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预付款，本采购包约定的全部工作完成后，达到付款条件起10个工作日内，支付合同总金额的50.0%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尾款，验收合格后，达到付款条件起10个工作日内，支付合同总金额的50.0%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合同款，本采购包约定的全部工作完成且验收合格后，达到付款条件起10个工作日内，支付合同总金额的100.0%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西安市雁塔区高新路2号西部国际广场B座28楼。二、供应商的磋商报价是供应商响应磋商项目要求的全部工作内容的价格体现，包括供应商完成本项目所需的直接费、间接费、利润、税金及其他相关的一切费用。在提供服务的过程中的任何遗漏，均由成交供应商免费提供，采购人将不再支付任何费用。三、签名是指手写签名或者加盖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根据供应商提供的整体服务方案（包括但不限于：①活动组织策划方案；②活动现场搭建布置方案；③活动宣传推广方案；④活动视频（图片）拍摄和剪辑方案；⑤活动结束后总结及资料整理方案。) 二、评审标准：1、完整性：方案（内容）非常全面，对评审内容中的各项要求有详细描述；2、可实施性：切合本项目实际情况，提出步骤清晰、合理的方案（内容）；3、针对性：方案（内容）能够紧扣项目实际情况，内容科学合理。 三、赋分标准（满分30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服务进度及质量保障措施</w:t>
            </w:r>
          </w:p>
        </w:tc>
        <w:tc>
          <w:tcPr>
            <w:tcW w:type="dxa" w:w="2492"/>
          </w:tcPr>
          <w:p>
            <w:pPr>
              <w:pStyle w:val="null3"/>
            </w:pPr>
            <w:r>
              <w:rPr>
                <w:rFonts w:ascii="仿宋_GB2312" w:hAnsi="仿宋_GB2312" w:cs="仿宋_GB2312" w:eastAsia="仿宋_GB2312"/>
              </w:rPr>
              <w:t>一、评审内容：根据供应商提供的服务进度及质量保障措施（包括但不限于：①质量保障措施；②项目进度安排；③任务推进保障措施。)进行综合赋分。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18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拟投入本项目的人员配备</w:t>
            </w:r>
          </w:p>
        </w:tc>
        <w:tc>
          <w:tcPr>
            <w:tcW w:type="dxa" w:w="2492"/>
          </w:tcPr>
          <w:p>
            <w:pPr>
              <w:pStyle w:val="null3"/>
            </w:pPr>
            <w:r>
              <w:rPr>
                <w:rFonts w:ascii="仿宋_GB2312" w:hAnsi="仿宋_GB2312" w:cs="仿宋_GB2312" w:eastAsia="仿宋_GB2312"/>
              </w:rPr>
              <w:t>一、评审内容：根据供应商提供的人员配备方案（包括但不限于：①岗位配置种类及数量；②岗位职责。)进行综合赋分。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拟投入本项目的作业设备</w:t>
            </w:r>
          </w:p>
        </w:tc>
        <w:tc>
          <w:tcPr>
            <w:tcW w:type="dxa" w:w="2492"/>
          </w:tcPr>
          <w:p>
            <w:pPr>
              <w:pStyle w:val="null3"/>
            </w:pPr>
            <w:r>
              <w:rPr>
                <w:rFonts w:ascii="仿宋_GB2312" w:hAnsi="仿宋_GB2312" w:cs="仿宋_GB2312" w:eastAsia="仿宋_GB2312"/>
              </w:rPr>
              <w:t>一、评审内容：根据供应商提供的作业设备配备方案（包括但不限于：①作业设备种类及数量；②作业设备用途。)进行综合赋分。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一、评审内容：根据供应商提供的应急处置预案（包括但不限于：①活动举办过程中可能遇到的突发事件及分析；②针对突发事件的响应时间、对策。)进行综合赋分：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供应商针对本项目对服务质量提供切实可行的服务承诺； （1）针对本项目的服务内容有详细完整的服务承诺，得3分； （2）服务承诺粗略不全，得1分； （3）对服务质量无承诺或未提供，得0分。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供应商2023年1月1日至今完成过类似项目，具有业绩得3分，没有不得分。业绩证明以加盖单位公章的合同复印件为准，日期以合同签订日期为准。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根据供应商提供的整体服务方案（包括但不限于：①活动组织策划方案；②活动现场搭建布置方案；③活动宣传推广方案；④活动视频（图片）拍摄和剪辑方案；⑤活动结束后总结及资料整理方案。）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30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活动设计方案</w:t>
            </w:r>
          </w:p>
        </w:tc>
        <w:tc>
          <w:tcPr>
            <w:tcW w:type="dxa" w:w="2492"/>
          </w:tcPr>
          <w:p>
            <w:pPr>
              <w:pStyle w:val="null3"/>
            </w:pPr>
            <w:r>
              <w:rPr>
                <w:rFonts w:ascii="仿宋_GB2312" w:hAnsi="仿宋_GB2312" w:cs="仿宋_GB2312" w:eastAsia="仿宋_GB2312"/>
              </w:rPr>
              <w:t>一、评审内容：根据供应商提供的活动设计方案（包括但不限于：① 设计内容及主题；②设计美感及协调性。）进行综合赋分。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服务保障措施及合理化建议</w:t>
            </w:r>
          </w:p>
        </w:tc>
        <w:tc>
          <w:tcPr>
            <w:tcW w:type="dxa" w:w="2492"/>
          </w:tcPr>
          <w:p>
            <w:pPr>
              <w:pStyle w:val="null3"/>
            </w:pPr>
            <w:r>
              <w:rPr>
                <w:rFonts w:ascii="仿宋_GB2312" w:hAnsi="仿宋_GB2312" w:cs="仿宋_GB2312" w:eastAsia="仿宋_GB2312"/>
              </w:rPr>
              <w:t>一、评审内容：根据供应商提供的服务保障措施及合理化建议（包括但不限于：①质量保障措施；②进度安排及保障措施；③合理化建议。）进行综合赋分。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18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拟投入本项目的人员配备</w:t>
            </w:r>
          </w:p>
        </w:tc>
        <w:tc>
          <w:tcPr>
            <w:tcW w:type="dxa" w:w="2492"/>
          </w:tcPr>
          <w:p>
            <w:pPr>
              <w:pStyle w:val="null3"/>
            </w:pPr>
            <w:r>
              <w:rPr>
                <w:rFonts w:ascii="仿宋_GB2312" w:hAnsi="仿宋_GB2312" w:cs="仿宋_GB2312" w:eastAsia="仿宋_GB2312"/>
              </w:rPr>
              <w:t>一、评审内容：根据供应商提供的人员配备方案（包括但不限于：①岗位配置种类及数量；②岗位职责。）进行综合赋分。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一、评审内容：根据供应商提供的应急预案（包括但不限于：①活动举办过程中可能遇到的突发事件及分析；②针对突发事件的响应时间、对策。）进行综合赋分：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供应商针对本项目对服务质量提供切实可行的服务承诺； （1）针对本项目的服务内容有详细完整的服务承诺，得3分； （2）服务承诺粗略不全，得1分； （3）对服务质量无承诺或未提供，得0分。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供应商2023年1月1日至今完成过类似项目，具有业绩得3分，没有不得分。业绩证明以加盖单位公章的合同复印件为准，日期以合同签订日期为准。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